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C279E" w14:textId="1068ED89" w:rsidR="007776BE" w:rsidRPr="007776BE" w:rsidRDefault="008133AE" w:rsidP="006A4981">
      <w:pPr>
        <w:pStyle w:val="Didascalia"/>
        <w:keepNext/>
        <w:spacing w:after="0"/>
        <w:ind w:left="-567" w:firstLine="141"/>
        <w:rPr>
          <w:i w:val="0"/>
          <w:color w:val="auto"/>
          <w:sz w:val="22"/>
          <w:szCs w:val="22"/>
          <w:lang w:val="en-GB"/>
        </w:rPr>
      </w:pPr>
      <w:r>
        <w:rPr>
          <w:i w:val="0"/>
          <w:color w:val="auto"/>
          <w:sz w:val="22"/>
          <w:szCs w:val="22"/>
          <w:lang w:val="en-GB"/>
        </w:rPr>
        <w:t>Supplementary T</w:t>
      </w:r>
      <w:r w:rsidR="007776BE" w:rsidRPr="007776BE">
        <w:rPr>
          <w:i w:val="0"/>
          <w:color w:val="auto"/>
          <w:sz w:val="22"/>
          <w:szCs w:val="22"/>
          <w:lang w:val="en-GB"/>
        </w:rPr>
        <w:t>able</w:t>
      </w:r>
      <w:r w:rsidR="00AF0379">
        <w:rPr>
          <w:i w:val="0"/>
          <w:color w:val="auto"/>
          <w:sz w:val="22"/>
          <w:szCs w:val="22"/>
          <w:lang w:val="en-GB"/>
        </w:rPr>
        <w:t xml:space="preserve"> 1</w:t>
      </w:r>
      <w:r w:rsidR="00261ACA">
        <w:rPr>
          <w:i w:val="0"/>
          <w:color w:val="auto"/>
          <w:sz w:val="22"/>
          <w:szCs w:val="22"/>
          <w:lang w:val="en-GB"/>
        </w:rPr>
        <w:t>: D</w:t>
      </w:r>
      <w:r w:rsidR="007776BE" w:rsidRPr="007776BE">
        <w:rPr>
          <w:i w:val="0"/>
          <w:color w:val="auto"/>
          <w:sz w:val="22"/>
          <w:szCs w:val="22"/>
          <w:lang w:val="en-GB"/>
        </w:rPr>
        <w:t>etails of the included studies</w:t>
      </w:r>
    </w:p>
    <w:tbl>
      <w:tblPr>
        <w:tblStyle w:val="Grigliatabella"/>
        <w:tblW w:w="15452" w:type="dxa"/>
        <w:jc w:val="center"/>
        <w:tblLayout w:type="fixed"/>
        <w:tblLook w:val="04A0" w:firstRow="1" w:lastRow="0" w:firstColumn="1" w:lastColumn="0" w:noHBand="0" w:noVBand="1"/>
      </w:tblPr>
      <w:tblGrid>
        <w:gridCol w:w="2694"/>
        <w:gridCol w:w="5387"/>
        <w:gridCol w:w="7371"/>
      </w:tblGrid>
      <w:tr w:rsidR="005716BE" w:rsidRPr="0053301E" w14:paraId="414A46C1" w14:textId="31051198" w:rsidTr="006A4981">
        <w:trPr>
          <w:trHeight w:val="560"/>
          <w:tblHeader/>
          <w:jc w:val="center"/>
        </w:trPr>
        <w:tc>
          <w:tcPr>
            <w:tcW w:w="2694" w:type="dxa"/>
            <w:tcBorders>
              <w:left w:val="nil"/>
              <w:bottom w:val="single" w:sz="4" w:space="0" w:color="auto"/>
              <w:right w:val="nil"/>
            </w:tcBorders>
            <w:vAlign w:val="center"/>
          </w:tcPr>
          <w:p w14:paraId="54757488" w14:textId="5FE86588" w:rsidR="005716BE" w:rsidRPr="00FF371D" w:rsidRDefault="005716BE" w:rsidP="0053301E">
            <w:pPr>
              <w:pStyle w:val="Titolo2"/>
              <w:framePr w:hSpace="0" w:wrap="auto" w:vAnchor="margin" w:hAnchor="text" w:yAlign="inline"/>
              <w:jc w:val="left"/>
              <w:outlineLvl w:val="1"/>
            </w:pPr>
            <w:r w:rsidRPr="00FF371D">
              <w:t>Author, year</w:t>
            </w:r>
          </w:p>
        </w:tc>
        <w:tc>
          <w:tcPr>
            <w:tcW w:w="5387" w:type="dxa"/>
            <w:tcBorders>
              <w:left w:val="nil"/>
              <w:bottom w:val="single" w:sz="4" w:space="0" w:color="auto"/>
              <w:right w:val="nil"/>
            </w:tcBorders>
            <w:vAlign w:val="center"/>
          </w:tcPr>
          <w:p w14:paraId="39046ED5" w14:textId="64BE3D1D" w:rsidR="005716BE" w:rsidRPr="00FF371D" w:rsidRDefault="005716BE" w:rsidP="001443B3">
            <w:pPr>
              <w:pStyle w:val="Titolo2"/>
              <w:framePr w:hSpace="0" w:wrap="auto" w:vAnchor="margin" w:hAnchor="text" w:yAlign="inline"/>
              <w:outlineLvl w:val="1"/>
            </w:pPr>
            <w:r w:rsidRPr="00FF371D">
              <w:t>Aim</w:t>
            </w:r>
          </w:p>
        </w:tc>
        <w:tc>
          <w:tcPr>
            <w:tcW w:w="7371" w:type="dxa"/>
            <w:tcBorders>
              <w:left w:val="nil"/>
              <w:bottom w:val="single" w:sz="4" w:space="0" w:color="auto"/>
              <w:right w:val="nil"/>
            </w:tcBorders>
            <w:vAlign w:val="center"/>
          </w:tcPr>
          <w:p w14:paraId="7A1CAAA8" w14:textId="79B95ACE" w:rsidR="005716BE" w:rsidRPr="0053301E" w:rsidRDefault="0053301E" w:rsidP="00753CDF">
            <w:pPr>
              <w:pStyle w:val="Titolo2"/>
              <w:framePr w:hSpace="0" w:wrap="auto" w:vAnchor="margin" w:hAnchor="text" w:yAlign="inline"/>
              <w:outlineLvl w:val="1"/>
            </w:pPr>
            <w:r w:rsidRPr="0053301E">
              <w:t>Drug</w:t>
            </w:r>
            <w:r>
              <w:t xml:space="preserve"> - </w:t>
            </w:r>
            <w:r w:rsidRPr="0053301E">
              <w:t>proto-ADE pairs</w:t>
            </w:r>
            <w:r w:rsidRPr="00520947">
              <w:rPr>
                <w:vertAlign w:val="superscript"/>
              </w:rPr>
              <w:t>*</w:t>
            </w:r>
          </w:p>
        </w:tc>
      </w:tr>
      <w:tr w:rsidR="003C69D7" w:rsidRPr="008133AE" w14:paraId="6644CB4E" w14:textId="77777777" w:rsidTr="006A4981">
        <w:trPr>
          <w:jc w:val="center"/>
        </w:trPr>
        <w:tc>
          <w:tcPr>
            <w:tcW w:w="2694" w:type="dxa"/>
            <w:tcBorders>
              <w:left w:val="nil"/>
              <w:bottom w:val="single" w:sz="4" w:space="0" w:color="auto"/>
              <w:right w:val="nil"/>
            </w:tcBorders>
          </w:tcPr>
          <w:p w14:paraId="0053C5D3" w14:textId="2909E316" w:rsidR="003C69D7" w:rsidRPr="00B563AC" w:rsidRDefault="003C69D7" w:rsidP="003C69D7">
            <w:pPr>
              <w:rPr>
                <w:b/>
                <w:sz w:val="20"/>
                <w:szCs w:val="20"/>
                <w:vertAlign w:val="superscript"/>
                <w:lang w:val="en-US"/>
              </w:rPr>
            </w:pPr>
            <w:r w:rsidRPr="001443B3">
              <w:rPr>
                <w:rFonts w:cstheme="minorHAnsi"/>
                <w:sz w:val="20"/>
                <w:szCs w:val="20"/>
                <w:lang w:val="en-US"/>
              </w:rPr>
              <w:t>Adrover C., 2015</w:t>
            </w:r>
            <w:r w:rsidR="00B563AC">
              <w:rPr>
                <w:rFonts w:cstheme="minorHAnsi"/>
                <w:sz w:val="20"/>
                <w:szCs w:val="20"/>
                <w:vertAlign w:val="superscript"/>
                <w:lang w:val="en-US"/>
              </w:rPr>
              <w:t>26</w:t>
            </w:r>
          </w:p>
        </w:tc>
        <w:tc>
          <w:tcPr>
            <w:tcW w:w="5387" w:type="dxa"/>
            <w:tcBorders>
              <w:left w:val="nil"/>
              <w:right w:val="nil"/>
            </w:tcBorders>
          </w:tcPr>
          <w:p w14:paraId="08D9EC98" w14:textId="33F1CCA2" w:rsidR="003C69D7" w:rsidRPr="001443B3" w:rsidRDefault="00786F67" w:rsidP="00CD3B33">
            <w:pPr>
              <w:jc w:val="both"/>
              <w:rPr>
                <w:rFonts w:cstheme="minorHAnsi"/>
                <w:sz w:val="20"/>
                <w:szCs w:val="20"/>
                <w:lang w:val="en-GB"/>
              </w:rPr>
            </w:pPr>
            <w:r w:rsidRPr="001443B3">
              <w:rPr>
                <w:rFonts w:cstheme="minorHAnsi"/>
                <w:sz w:val="20"/>
                <w:szCs w:val="20"/>
                <w:lang w:val="en-GB"/>
              </w:rPr>
              <w:t xml:space="preserve">To </w:t>
            </w:r>
            <w:r w:rsidR="003C69D7" w:rsidRPr="001443B3">
              <w:rPr>
                <w:rFonts w:cstheme="minorHAnsi"/>
                <w:sz w:val="20"/>
                <w:szCs w:val="20"/>
                <w:lang w:val="en-GB"/>
              </w:rPr>
              <w:t xml:space="preserve">assess </w:t>
            </w:r>
            <w:r w:rsidR="00EE4392">
              <w:rPr>
                <w:rFonts w:cstheme="minorHAnsi"/>
                <w:sz w:val="20"/>
                <w:szCs w:val="20"/>
                <w:lang w:val="en-GB"/>
              </w:rPr>
              <w:t xml:space="preserve">proto-ADEs </w:t>
            </w:r>
            <w:r w:rsidR="00CD3B33">
              <w:rPr>
                <w:rFonts w:cstheme="minorHAnsi"/>
                <w:sz w:val="20"/>
                <w:szCs w:val="20"/>
                <w:lang w:val="en-GB"/>
              </w:rPr>
              <w:t>and associated personal feeling</w:t>
            </w:r>
            <w:r w:rsidR="003C69D7" w:rsidRPr="001443B3">
              <w:rPr>
                <w:rFonts w:cstheme="minorHAnsi"/>
                <w:sz w:val="20"/>
                <w:szCs w:val="20"/>
                <w:lang w:val="en-GB"/>
              </w:rPr>
              <w:t xml:space="preserve"> </w:t>
            </w:r>
            <w:r w:rsidR="00EE4392">
              <w:rPr>
                <w:rFonts w:cstheme="minorHAnsi"/>
                <w:sz w:val="20"/>
                <w:szCs w:val="20"/>
                <w:lang w:val="en-GB"/>
              </w:rPr>
              <w:t>related to</w:t>
            </w:r>
            <w:r w:rsidR="00EE4392" w:rsidRPr="001443B3">
              <w:rPr>
                <w:rFonts w:cstheme="minorHAnsi"/>
                <w:sz w:val="20"/>
                <w:szCs w:val="20"/>
                <w:lang w:val="en-GB"/>
              </w:rPr>
              <w:t xml:space="preserve"> HIV</w:t>
            </w:r>
            <w:r w:rsidR="00EE4392">
              <w:rPr>
                <w:rFonts w:cstheme="minorHAnsi"/>
                <w:sz w:val="20"/>
                <w:szCs w:val="20"/>
                <w:lang w:val="en-GB"/>
              </w:rPr>
              <w:t>-</w:t>
            </w:r>
            <w:r w:rsidR="00EE4392" w:rsidRPr="001443B3">
              <w:rPr>
                <w:rFonts w:cstheme="minorHAnsi"/>
                <w:sz w:val="20"/>
                <w:szCs w:val="20"/>
                <w:lang w:val="en-GB"/>
              </w:rPr>
              <w:t>drug treatment</w:t>
            </w:r>
            <w:r w:rsidR="00EE4392">
              <w:rPr>
                <w:rFonts w:cstheme="minorHAnsi"/>
                <w:sz w:val="20"/>
                <w:szCs w:val="20"/>
                <w:lang w:val="en-GB"/>
              </w:rPr>
              <w:t>s</w:t>
            </w:r>
            <w:r w:rsidR="00EE4392" w:rsidRPr="001443B3">
              <w:rPr>
                <w:rFonts w:cstheme="minorHAnsi"/>
                <w:sz w:val="20"/>
                <w:szCs w:val="20"/>
                <w:lang w:val="en-GB"/>
              </w:rPr>
              <w:t xml:space="preserve"> </w:t>
            </w:r>
            <w:r w:rsidR="00CF62F9">
              <w:rPr>
                <w:rFonts w:cstheme="minorHAnsi"/>
                <w:sz w:val="20"/>
                <w:szCs w:val="20"/>
                <w:lang w:val="en-GB"/>
              </w:rPr>
              <w:t>by</w:t>
            </w:r>
            <w:r w:rsidR="003C69D7" w:rsidRPr="001443B3">
              <w:rPr>
                <w:rFonts w:cstheme="minorHAnsi"/>
                <w:sz w:val="20"/>
                <w:szCs w:val="20"/>
                <w:lang w:val="en-GB"/>
              </w:rPr>
              <w:t xml:space="preserve"> using publicly available data from social media. </w:t>
            </w:r>
          </w:p>
        </w:tc>
        <w:tc>
          <w:tcPr>
            <w:tcW w:w="7371" w:type="dxa"/>
            <w:tcBorders>
              <w:left w:val="nil"/>
              <w:bottom w:val="single" w:sz="4" w:space="0" w:color="auto"/>
              <w:right w:val="nil"/>
            </w:tcBorders>
            <w:vAlign w:val="center"/>
          </w:tcPr>
          <w:p w14:paraId="75DED35B" w14:textId="1C1B8245" w:rsidR="00C664F5" w:rsidRPr="009E48C0" w:rsidRDefault="00604AF5" w:rsidP="00753CDF">
            <w:pPr>
              <w:pStyle w:val="Paragrafoelenco"/>
              <w:numPr>
                <w:ilvl w:val="0"/>
                <w:numId w:val="1"/>
              </w:numPr>
              <w:jc w:val="both"/>
              <w:rPr>
                <w:sz w:val="20"/>
                <w:szCs w:val="20"/>
                <w:lang w:val="en-US"/>
              </w:rPr>
            </w:pPr>
            <w:r>
              <w:rPr>
                <w:sz w:val="20"/>
                <w:szCs w:val="20"/>
                <w:lang w:val="en-US"/>
              </w:rPr>
              <w:t>efavirenz</w:t>
            </w:r>
            <w:r w:rsidR="00C664F5" w:rsidRPr="009E48C0">
              <w:rPr>
                <w:sz w:val="20"/>
                <w:szCs w:val="20"/>
                <w:lang w:val="en-US"/>
              </w:rPr>
              <w:t xml:space="preserve">: sleep, </w:t>
            </w:r>
            <w:r w:rsidR="003C009E" w:rsidRPr="009E48C0">
              <w:rPr>
                <w:sz w:val="20"/>
                <w:szCs w:val="20"/>
                <w:lang w:val="en-US"/>
              </w:rPr>
              <w:t>psychological</w:t>
            </w:r>
            <w:r w:rsidR="00C664F5" w:rsidRPr="009E48C0">
              <w:rPr>
                <w:sz w:val="20"/>
                <w:szCs w:val="20"/>
                <w:lang w:val="en-US"/>
              </w:rPr>
              <w:t>, neurological, gastrointestinal, liver and altered libido symptoms</w:t>
            </w:r>
          </w:p>
          <w:p w14:paraId="005F4A91" w14:textId="11BCD8F0" w:rsidR="00C664F5" w:rsidRPr="009E48C0" w:rsidRDefault="00841436" w:rsidP="00753CDF">
            <w:pPr>
              <w:pStyle w:val="Paragrafoelenco"/>
              <w:numPr>
                <w:ilvl w:val="0"/>
                <w:numId w:val="1"/>
              </w:numPr>
              <w:jc w:val="both"/>
              <w:rPr>
                <w:sz w:val="20"/>
                <w:szCs w:val="20"/>
                <w:lang w:val="en-US"/>
              </w:rPr>
            </w:pPr>
            <w:r w:rsidRPr="00841436">
              <w:rPr>
                <w:sz w:val="20"/>
                <w:szCs w:val="20"/>
                <w:lang w:val="en-US"/>
              </w:rPr>
              <w:t>ef</w:t>
            </w:r>
            <w:r>
              <w:rPr>
                <w:sz w:val="20"/>
                <w:szCs w:val="20"/>
                <w:lang w:val="en-US"/>
              </w:rPr>
              <w:t>avirenz-emtricitabina-tenofovir-</w:t>
            </w:r>
            <w:r w:rsidRPr="00841436">
              <w:rPr>
                <w:sz w:val="20"/>
                <w:szCs w:val="20"/>
                <w:lang w:val="en-US"/>
              </w:rPr>
              <w:t>disoproxil</w:t>
            </w:r>
            <w:r w:rsidR="00C664F5" w:rsidRPr="009E48C0">
              <w:rPr>
                <w:sz w:val="20"/>
                <w:szCs w:val="20"/>
                <w:lang w:val="en-US"/>
              </w:rPr>
              <w:t xml:space="preserve">: sleep, </w:t>
            </w:r>
            <w:r w:rsidR="003C009E" w:rsidRPr="009E48C0">
              <w:rPr>
                <w:sz w:val="20"/>
                <w:szCs w:val="20"/>
                <w:lang w:val="en-US"/>
              </w:rPr>
              <w:t>psychological</w:t>
            </w:r>
            <w:r w:rsidR="00C664F5" w:rsidRPr="009E48C0">
              <w:rPr>
                <w:sz w:val="20"/>
                <w:szCs w:val="20"/>
                <w:lang w:val="en-US"/>
              </w:rPr>
              <w:t>, neurological, gastrointestinal, liver, altered libido, rash, allergy, kidney symptoms</w:t>
            </w:r>
          </w:p>
          <w:p w14:paraId="026B37B5" w14:textId="5EBB8758" w:rsidR="003C69D7" w:rsidRPr="00C664F5" w:rsidRDefault="00A65BFB" w:rsidP="00753CDF">
            <w:pPr>
              <w:pStyle w:val="Paragrafoelenco"/>
              <w:numPr>
                <w:ilvl w:val="0"/>
                <w:numId w:val="1"/>
              </w:numPr>
              <w:jc w:val="both"/>
              <w:rPr>
                <w:sz w:val="20"/>
                <w:szCs w:val="20"/>
                <w:lang w:val="en-US"/>
              </w:rPr>
            </w:pPr>
            <w:r>
              <w:rPr>
                <w:sz w:val="20"/>
                <w:szCs w:val="20"/>
                <w:lang w:val="en-US"/>
              </w:rPr>
              <w:t>t</w:t>
            </w:r>
            <w:r w:rsidRPr="00A65BFB">
              <w:rPr>
                <w:sz w:val="20"/>
                <w:szCs w:val="20"/>
                <w:lang w:val="en-US"/>
              </w:rPr>
              <w:t>enofovir</w:t>
            </w:r>
            <w:r w:rsidR="003C009E">
              <w:rPr>
                <w:sz w:val="20"/>
                <w:szCs w:val="20"/>
                <w:lang w:val="en-US"/>
              </w:rPr>
              <w:t>-</w:t>
            </w:r>
            <w:r w:rsidRPr="00A65BFB">
              <w:rPr>
                <w:sz w:val="20"/>
                <w:szCs w:val="20"/>
                <w:lang w:val="en-US"/>
              </w:rPr>
              <w:t>emtricitabina</w:t>
            </w:r>
            <w:r w:rsidR="00C664F5" w:rsidRPr="009E48C0">
              <w:rPr>
                <w:sz w:val="20"/>
                <w:szCs w:val="20"/>
                <w:lang w:val="en-US"/>
              </w:rPr>
              <w:t xml:space="preserve">: sleep, </w:t>
            </w:r>
            <w:r w:rsidR="003C009E" w:rsidRPr="009E48C0">
              <w:rPr>
                <w:sz w:val="20"/>
                <w:szCs w:val="20"/>
                <w:lang w:val="en-US"/>
              </w:rPr>
              <w:t>psychological</w:t>
            </w:r>
            <w:r w:rsidR="00C664F5" w:rsidRPr="009E48C0">
              <w:rPr>
                <w:sz w:val="20"/>
                <w:szCs w:val="20"/>
                <w:lang w:val="en-US"/>
              </w:rPr>
              <w:t>, neurological, gastrointestinal, liver, altered libido, kidney symptoms</w:t>
            </w:r>
          </w:p>
        </w:tc>
      </w:tr>
      <w:tr w:rsidR="00BD078A" w:rsidRPr="008133AE" w14:paraId="24F8B25B" w14:textId="77777777" w:rsidTr="006A4981">
        <w:trPr>
          <w:jc w:val="center"/>
        </w:trPr>
        <w:tc>
          <w:tcPr>
            <w:tcW w:w="2694" w:type="dxa"/>
            <w:tcBorders>
              <w:left w:val="nil"/>
              <w:bottom w:val="single" w:sz="4" w:space="0" w:color="auto"/>
              <w:right w:val="nil"/>
            </w:tcBorders>
          </w:tcPr>
          <w:p w14:paraId="7835A60A" w14:textId="2D6BC37B" w:rsidR="00BD078A" w:rsidRPr="00B563AC" w:rsidRDefault="00BD078A" w:rsidP="00BD078A">
            <w:pPr>
              <w:rPr>
                <w:rFonts w:cstheme="minorHAnsi"/>
                <w:sz w:val="20"/>
                <w:szCs w:val="20"/>
                <w:vertAlign w:val="superscript"/>
                <w:lang w:val="en-US"/>
              </w:rPr>
            </w:pPr>
            <w:r w:rsidRPr="00A8400E">
              <w:rPr>
                <w:rFonts w:cstheme="minorHAnsi"/>
                <w:sz w:val="20"/>
                <w:szCs w:val="20"/>
                <w:lang w:val="en-US"/>
              </w:rPr>
              <w:t>Benton A., 2011</w:t>
            </w:r>
            <w:r w:rsidR="00B563AC">
              <w:rPr>
                <w:rFonts w:cstheme="minorHAnsi"/>
                <w:sz w:val="20"/>
                <w:szCs w:val="20"/>
                <w:vertAlign w:val="superscript"/>
                <w:lang w:val="en-US"/>
              </w:rPr>
              <w:t>36</w:t>
            </w:r>
          </w:p>
        </w:tc>
        <w:tc>
          <w:tcPr>
            <w:tcW w:w="5387" w:type="dxa"/>
            <w:tcBorders>
              <w:left w:val="nil"/>
              <w:right w:val="nil"/>
            </w:tcBorders>
          </w:tcPr>
          <w:p w14:paraId="3D2FD301" w14:textId="71A56180" w:rsidR="00BD078A" w:rsidRPr="001443B3" w:rsidRDefault="00BD078A" w:rsidP="00BC2C3E">
            <w:pPr>
              <w:jc w:val="both"/>
              <w:rPr>
                <w:rFonts w:cstheme="minorHAnsi"/>
                <w:sz w:val="20"/>
                <w:szCs w:val="20"/>
                <w:lang w:val="en-GB"/>
              </w:rPr>
            </w:pPr>
            <w:r w:rsidRPr="00C4301A">
              <w:rPr>
                <w:rFonts w:cstheme="minorHAnsi"/>
                <w:sz w:val="20"/>
                <w:szCs w:val="20"/>
                <w:lang w:val="en-GB"/>
              </w:rPr>
              <w:t xml:space="preserve">To identify </w:t>
            </w:r>
            <w:r w:rsidR="00F411F1">
              <w:rPr>
                <w:rFonts w:cstheme="minorHAnsi"/>
                <w:sz w:val="20"/>
                <w:szCs w:val="20"/>
                <w:lang w:val="en-GB"/>
              </w:rPr>
              <w:t>proto-ADEs</w:t>
            </w:r>
            <w:r w:rsidRPr="00C4301A">
              <w:rPr>
                <w:rFonts w:cstheme="minorHAnsi"/>
                <w:sz w:val="20"/>
                <w:szCs w:val="20"/>
                <w:lang w:val="en-GB"/>
              </w:rPr>
              <w:t xml:space="preserve"> </w:t>
            </w:r>
            <w:r w:rsidR="00F411F1">
              <w:rPr>
                <w:rFonts w:cstheme="minorHAnsi"/>
                <w:sz w:val="20"/>
                <w:szCs w:val="20"/>
                <w:lang w:val="en-GB"/>
              </w:rPr>
              <w:t>from</w:t>
            </w:r>
            <w:r w:rsidR="00F411F1" w:rsidRPr="00C4301A">
              <w:rPr>
                <w:rFonts w:cstheme="minorHAnsi"/>
                <w:sz w:val="20"/>
                <w:szCs w:val="20"/>
                <w:lang w:val="en-GB"/>
              </w:rPr>
              <w:t xml:space="preserve"> online media </w:t>
            </w:r>
            <w:r w:rsidRPr="00C4301A">
              <w:rPr>
                <w:rFonts w:cstheme="minorHAnsi"/>
                <w:sz w:val="20"/>
                <w:szCs w:val="20"/>
                <w:lang w:val="en-GB"/>
              </w:rPr>
              <w:t xml:space="preserve">related to </w:t>
            </w:r>
            <w:r w:rsidR="00C4301A" w:rsidRPr="00C4301A">
              <w:rPr>
                <w:rFonts w:cstheme="minorHAnsi"/>
                <w:sz w:val="20"/>
                <w:szCs w:val="20"/>
                <w:lang w:val="en-GB"/>
              </w:rPr>
              <w:t xml:space="preserve">four </w:t>
            </w:r>
            <w:r w:rsidR="00F411F1">
              <w:rPr>
                <w:rFonts w:cstheme="minorHAnsi"/>
                <w:sz w:val="20"/>
                <w:szCs w:val="20"/>
                <w:lang w:val="en-GB"/>
              </w:rPr>
              <w:t xml:space="preserve">hormonal medications </w:t>
            </w:r>
            <w:r w:rsidR="00C4301A" w:rsidRPr="00C4301A">
              <w:rPr>
                <w:rFonts w:cstheme="minorHAnsi"/>
                <w:sz w:val="20"/>
                <w:szCs w:val="20"/>
                <w:lang w:val="en-GB"/>
              </w:rPr>
              <w:t>commonly used in the treatment of breast cancer</w:t>
            </w:r>
            <w:r w:rsidR="00294A05">
              <w:rPr>
                <w:rFonts w:cstheme="minorHAnsi"/>
                <w:sz w:val="20"/>
                <w:szCs w:val="20"/>
                <w:lang w:val="en-GB"/>
              </w:rPr>
              <w:t>.</w:t>
            </w:r>
          </w:p>
        </w:tc>
        <w:tc>
          <w:tcPr>
            <w:tcW w:w="7371" w:type="dxa"/>
            <w:tcBorders>
              <w:left w:val="nil"/>
              <w:bottom w:val="single" w:sz="4" w:space="0" w:color="auto"/>
              <w:right w:val="nil"/>
            </w:tcBorders>
            <w:vAlign w:val="center"/>
          </w:tcPr>
          <w:p w14:paraId="6EBEB37D" w14:textId="59CACDA5" w:rsidR="00BD078A" w:rsidRPr="005E7BDC" w:rsidRDefault="006B1320" w:rsidP="00753CDF">
            <w:pPr>
              <w:pStyle w:val="Paragrafoelenco"/>
              <w:numPr>
                <w:ilvl w:val="0"/>
                <w:numId w:val="2"/>
              </w:numPr>
              <w:jc w:val="both"/>
              <w:rPr>
                <w:sz w:val="20"/>
                <w:szCs w:val="20"/>
                <w:lang w:val="en-US"/>
              </w:rPr>
            </w:pPr>
            <w:r>
              <w:rPr>
                <w:sz w:val="20"/>
                <w:szCs w:val="20"/>
                <w:lang w:val="en-GB"/>
              </w:rPr>
              <w:t>t</w:t>
            </w:r>
            <w:r w:rsidR="005E7BDC" w:rsidRPr="009E48C0">
              <w:rPr>
                <w:sz w:val="20"/>
                <w:szCs w:val="20"/>
                <w:lang w:val="en-US"/>
              </w:rPr>
              <w:t>amoxifene: hot flashes, breast cancer, menopause, pain, weight gain, joint pain, uterine cancer, fatigue, night sweat, depression</w:t>
            </w:r>
          </w:p>
        </w:tc>
      </w:tr>
      <w:tr w:rsidR="004E61E0" w:rsidRPr="008133AE" w14:paraId="4064E550" w14:textId="77777777" w:rsidTr="006A4981">
        <w:trPr>
          <w:jc w:val="center"/>
        </w:trPr>
        <w:tc>
          <w:tcPr>
            <w:tcW w:w="2694" w:type="dxa"/>
            <w:tcBorders>
              <w:left w:val="nil"/>
              <w:bottom w:val="single" w:sz="4" w:space="0" w:color="auto"/>
              <w:right w:val="nil"/>
            </w:tcBorders>
          </w:tcPr>
          <w:p w14:paraId="0CC5D41D" w14:textId="6F3D5A66" w:rsidR="004E61E0" w:rsidRPr="00B563AC" w:rsidRDefault="004E61E0" w:rsidP="004E61E0">
            <w:pPr>
              <w:rPr>
                <w:rFonts w:cstheme="minorHAnsi"/>
                <w:sz w:val="20"/>
                <w:szCs w:val="20"/>
                <w:vertAlign w:val="superscript"/>
                <w:lang w:val="en-US"/>
              </w:rPr>
            </w:pPr>
            <w:r w:rsidRPr="00A8400E">
              <w:rPr>
                <w:rFonts w:cstheme="minorHAnsi"/>
                <w:sz w:val="20"/>
                <w:szCs w:val="20"/>
                <w:lang w:val="en-US"/>
              </w:rPr>
              <w:t>Bhattacharya M., 2017</w:t>
            </w:r>
            <w:r w:rsidR="00B563AC">
              <w:rPr>
                <w:rFonts w:cstheme="minorHAnsi"/>
                <w:sz w:val="20"/>
                <w:szCs w:val="20"/>
                <w:vertAlign w:val="superscript"/>
                <w:lang w:val="en-US"/>
              </w:rPr>
              <w:t>44</w:t>
            </w:r>
          </w:p>
        </w:tc>
        <w:tc>
          <w:tcPr>
            <w:tcW w:w="5387" w:type="dxa"/>
            <w:tcBorders>
              <w:left w:val="nil"/>
              <w:right w:val="nil"/>
            </w:tcBorders>
          </w:tcPr>
          <w:p w14:paraId="1C671CFA" w14:textId="52916623" w:rsidR="004E61E0" w:rsidRPr="00C4301A" w:rsidRDefault="004E61E0" w:rsidP="00CE150B">
            <w:pPr>
              <w:jc w:val="both"/>
              <w:rPr>
                <w:rFonts w:cstheme="minorHAnsi"/>
                <w:sz w:val="20"/>
                <w:szCs w:val="20"/>
                <w:lang w:val="en-GB"/>
              </w:rPr>
            </w:pPr>
            <w:r w:rsidRPr="006917AD">
              <w:rPr>
                <w:rFonts w:cstheme="minorHAnsi"/>
                <w:sz w:val="20"/>
                <w:szCs w:val="20"/>
                <w:lang w:val="en-GB"/>
              </w:rPr>
              <w:t xml:space="preserve">To </w:t>
            </w:r>
            <w:r w:rsidR="00A3378E">
              <w:rPr>
                <w:rFonts w:cstheme="minorHAnsi"/>
                <w:sz w:val="20"/>
                <w:szCs w:val="20"/>
                <w:lang w:val="en-GB"/>
              </w:rPr>
              <w:t xml:space="preserve">identify </w:t>
            </w:r>
            <w:r w:rsidR="000B1A30">
              <w:rPr>
                <w:rFonts w:cstheme="minorHAnsi"/>
                <w:sz w:val="20"/>
                <w:szCs w:val="20"/>
                <w:lang w:val="en-GB"/>
              </w:rPr>
              <w:t xml:space="preserve">new signals, </w:t>
            </w:r>
            <w:r w:rsidRPr="006917AD">
              <w:rPr>
                <w:rFonts w:cstheme="minorHAnsi"/>
                <w:sz w:val="20"/>
                <w:szCs w:val="20"/>
                <w:lang w:val="en-GB"/>
              </w:rPr>
              <w:t>known sig</w:t>
            </w:r>
            <w:r w:rsidR="00CE150B">
              <w:rPr>
                <w:rFonts w:cstheme="minorHAnsi"/>
                <w:sz w:val="20"/>
                <w:szCs w:val="20"/>
                <w:lang w:val="en-GB"/>
              </w:rPr>
              <w:t>nals</w:t>
            </w:r>
            <w:r w:rsidR="000B1A30">
              <w:rPr>
                <w:rFonts w:cstheme="minorHAnsi"/>
                <w:sz w:val="20"/>
                <w:szCs w:val="20"/>
                <w:lang w:val="en-GB"/>
              </w:rPr>
              <w:t>, signals sooner</w:t>
            </w:r>
            <w:r w:rsidR="00CE150B">
              <w:rPr>
                <w:rFonts w:cstheme="minorHAnsi"/>
                <w:sz w:val="20"/>
                <w:szCs w:val="20"/>
                <w:lang w:val="en-GB"/>
              </w:rPr>
              <w:t xml:space="preserve"> than notification</w:t>
            </w:r>
            <w:r w:rsidR="000B1A30">
              <w:rPr>
                <w:rFonts w:cstheme="minorHAnsi"/>
                <w:sz w:val="20"/>
                <w:szCs w:val="20"/>
                <w:lang w:val="en-GB"/>
              </w:rPr>
              <w:t xml:space="preserve">, and </w:t>
            </w:r>
            <w:r w:rsidRPr="006917AD">
              <w:rPr>
                <w:rFonts w:cstheme="minorHAnsi"/>
                <w:sz w:val="20"/>
                <w:szCs w:val="20"/>
                <w:lang w:val="en-GB"/>
              </w:rPr>
              <w:t xml:space="preserve">specific issues (i.e., quality issues </w:t>
            </w:r>
            <w:r w:rsidR="00A3378E">
              <w:rPr>
                <w:rFonts w:cstheme="minorHAnsi"/>
                <w:sz w:val="20"/>
                <w:szCs w:val="20"/>
                <w:lang w:val="en-GB"/>
              </w:rPr>
              <w:t xml:space="preserve">and patient perspectives) in social media and to </w:t>
            </w:r>
            <w:r w:rsidRPr="006917AD">
              <w:rPr>
                <w:rFonts w:cstheme="minorHAnsi"/>
                <w:sz w:val="20"/>
                <w:szCs w:val="20"/>
                <w:lang w:val="en-GB"/>
              </w:rPr>
              <w:t xml:space="preserve">determine </w:t>
            </w:r>
            <w:r w:rsidR="00010403">
              <w:rPr>
                <w:rFonts w:cstheme="minorHAnsi"/>
                <w:sz w:val="20"/>
                <w:szCs w:val="20"/>
                <w:lang w:val="en-GB"/>
              </w:rPr>
              <w:t xml:space="preserve">the quantity of </w:t>
            </w:r>
            <w:r w:rsidR="008A6EFC">
              <w:rPr>
                <w:rFonts w:cstheme="minorHAnsi"/>
                <w:sz w:val="20"/>
                <w:szCs w:val="20"/>
                <w:lang w:val="en-GB"/>
              </w:rPr>
              <w:t>proto-A</w:t>
            </w:r>
            <w:r w:rsidR="00CE150B">
              <w:rPr>
                <w:rFonts w:cstheme="minorHAnsi"/>
                <w:sz w:val="20"/>
                <w:szCs w:val="20"/>
                <w:lang w:val="en-GB"/>
              </w:rPr>
              <w:t>D</w:t>
            </w:r>
            <w:r w:rsidR="008A6EFC">
              <w:rPr>
                <w:rFonts w:cstheme="minorHAnsi"/>
                <w:sz w:val="20"/>
                <w:szCs w:val="20"/>
                <w:lang w:val="en-GB"/>
              </w:rPr>
              <w:t>Es</w:t>
            </w:r>
            <w:r w:rsidR="00CE150B">
              <w:rPr>
                <w:rFonts w:cstheme="minorHAnsi"/>
                <w:sz w:val="20"/>
                <w:szCs w:val="20"/>
                <w:lang w:val="en-GB"/>
              </w:rPr>
              <w:t xml:space="preserve"> and the </w:t>
            </w:r>
            <w:r w:rsidR="007D0B63">
              <w:rPr>
                <w:rFonts w:cstheme="minorHAnsi"/>
                <w:sz w:val="20"/>
                <w:szCs w:val="20"/>
                <w:lang w:val="en-GB"/>
              </w:rPr>
              <w:t xml:space="preserve">type of </w:t>
            </w:r>
            <w:r w:rsidR="00976A00">
              <w:rPr>
                <w:rFonts w:cstheme="minorHAnsi"/>
                <w:sz w:val="20"/>
                <w:szCs w:val="20"/>
                <w:lang w:val="en-GB"/>
              </w:rPr>
              <w:t>drugs</w:t>
            </w:r>
            <w:r w:rsidRPr="006917AD">
              <w:rPr>
                <w:rFonts w:cstheme="minorHAnsi"/>
                <w:sz w:val="20"/>
                <w:szCs w:val="20"/>
                <w:lang w:val="en-GB"/>
              </w:rPr>
              <w:t xml:space="preserve"> that would ben</w:t>
            </w:r>
            <w:r w:rsidR="00A3378E">
              <w:rPr>
                <w:rFonts w:cstheme="minorHAnsi"/>
                <w:sz w:val="20"/>
                <w:szCs w:val="20"/>
                <w:lang w:val="en-GB"/>
              </w:rPr>
              <w:t>efit from social media analysis</w:t>
            </w:r>
            <w:r w:rsidR="00294A05">
              <w:rPr>
                <w:rFonts w:cstheme="minorHAnsi"/>
                <w:sz w:val="20"/>
                <w:szCs w:val="20"/>
                <w:lang w:val="en-GB"/>
              </w:rPr>
              <w:t>.</w:t>
            </w:r>
          </w:p>
        </w:tc>
        <w:tc>
          <w:tcPr>
            <w:tcW w:w="7371" w:type="dxa"/>
            <w:tcBorders>
              <w:left w:val="nil"/>
              <w:bottom w:val="single" w:sz="4" w:space="0" w:color="auto"/>
              <w:right w:val="nil"/>
            </w:tcBorders>
            <w:vAlign w:val="center"/>
          </w:tcPr>
          <w:p w14:paraId="3ACF5E64" w14:textId="67EB6597" w:rsidR="004E61E0" w:rsidRPr="00BD078A" w:rsidRDefault="00604AF5" w:rsidP="00753CDF">
            <w:pPr>
              <w:pStyle w:val="Paragrafoelenco"/>
              <w:numPr>
                <w:ilvl w:val="0"/>
                <w:numId w:val="2"/>
              </w:numPr>
              <w:jc w:val="both"/>
              <w:rPr>
                <w:sz w:val="20"/>
                <w:szCs w:val="20"/>
                <w:lang w:val="en-GB"/>
              </w:rPr>
            </w:pPr>
            <w:r>
              <w:rPr>
                <w:sz w:val="20"/>
                <w:szCs w:val="20"/>
                <w:lang w:val="en-US"/>
              </w:rPr>
              <w:t>adalimumab</w:t>
            </w:r>
            <w:r w:rsidR="005E7BDC" w:rsidRPr="005E7BDC">
              <w:rPr>
                <w:sz w:val="20"/>
                <w:szCs w:val="20"/>
                <w:lang w:val="en-US"/>
              </w:rPr>
              <w:t>: nausea, infection, injection site reaction, headache, burning sensation, antibody test abnormal, inflammation, drug tolerance, surgery, therapy naive, condition aggravated, abdominal symptom, malaise, fatigue, injection site pain, therapy change, drug ineffective, pain</w:t>
            </w:r>
          </w:p>
        </w:tc>
      </w:tr>
      <w:tr w:rsidR="00FB386C" w:rsidRPr="008133AE" w14:paraId="353BABFC" w14:textId="77777777" w:rsidTr="006A4981">
        <w:trPr>
          <w:jc w:val="center"/>
        </w:trPr>
        <w:tc>
          <w:tcPr>
            <w:tcW w:w="2694" w:type="dxa"/>
            <w:tcBorders>
              <w:left w:val="nil"/>
              <w:bottom w:val="single" w:sz="4" w:space="0" w:color="auto"/>
              <w:right w:val="nil"/>
            </w:tcBorders>
          </w:tcPr>
          <w:p w14:paraId="645D83EA" w14:textId="6983B9B6" w:rsidR="00FB386C" w:rsidRPr="00B563AC" w:rsidRDefault="00FB386C" w:rsidP="00FB386C">
            <w:pPr>
              <w:rPr>
                <w:rFonts w:cstheme="minorHAnsi"/>
                <w:sz w:val="20"/>
                <w:szCs w:val="20"/>
                <w:vertAlign w:val="superscript"/>
                <w:lang w:val="en-US"/>
              </w:rPr>
            </w:pPr>
            <w:r w:rsidRPr="00A8400E">
              <w:rPr>
                <w:rFonts w:cstheme="minorHAnsi"/>
                <w:sz w:val="20"/>
                <w:szCs w:val="20"/>
                <w:lang w:val="en-US"/>
              </w:rPr>
              <w:t>Butt T.F., 2012</w:t>
            </w:r>
            <w:r w:rsidR="00B563AC">
              <w:rPr>
                <w:rFonts w:cstheme="minorHAnsi"/>
                <w:sz w:val="20"/>
                <w:szCs w:val="20"/>
                <w:vertAlign w:val="superscript"/>
                <w:lang w:val="en-US"/>
              </w:rPr>
              <w:t>17</w:t>
            </w:r>
          </w:p>
        </w:tc>
        <w:tc>
          <w:tcPr>
            <w:tcW w:w="5387" w:type="dxa"/>
            <w:tcBorders>
              <w:left w:val="nil"/>
              <w:right w:val="nil"/>
            </w:tcBorders>
          </w:tcPr>
          <w:p w14:paraId="729AA3B6" w14:textId="17FB08FB" w:rsidR="00FB386C" w:rsidRPr="006917AD" w:rsidRDefault="00FB386C" w:rsidP="00FB386C">
            <w:pPr>
              <w:jc w:val="both"/>
              <w:rPr>
                <w:rFonts w:cstheme="minorHAnsi"/>
                <w:sz w:val="20"/>
                <w:szCs w:val="20"/>
                <w:lang w:val="en-GB"/>
              </w:rPr>
            </w:pPr>
            <w:r w:rsidRPr="003730B5">
              <w:rPr>
                <w:rFonts w:cstheme="minorHAnsi"/>
                <w:sz w:val="20"/>
                <w:szCs w:val="20"/>
                <w:lang w:val="en-GB"/>
              </w:rPr>
              <w:t xml:space="preserve">To describe Internet narratives of drug-induced </w:t>
            </w:r>
            <w:r w:rsidR="00781FA1">
              <w:rPr>
                <w:rFonts w:cstheme="minorHAnsi"/>
                <w:sz w:val="20"/>
                <w:szCs w:val="20"/>
                <w:lang w:val="en-GB"/>
              </w:rPr>
              <w:t>Stevens-</w:t>
            </w:r>
            <w:r w:rsidR="00781FA1" w:rsidRPr="00781FA1">
              <w:rPr>
                <w:rFonts w:cstheme="minorHAnsi"/>
                <w:sz w:val="20"/>
                <w:szCs w:val="20"/>
                <w:lang w:val="en-GB"/>
              </w:rPr>
              <w:t>Johnson syndrome</w:t>
            </w:r>
            <w:r w:rsidRPr="003730B5">
              <w:rPr>
                <w:rFonts w:cstheme="minorHAnsi"/>
                <w:sz w:val="20"/>
                <w:szCs w:val="20"/>
                <w:lang w:val="en-GB"/>
              </w:rPr>
              <w:t xml:space="preserve"> and </w:t>
            </w:r>
            <w:r w:rsidR="00781FA1">
              <w:rPr>
                <w:rFonts w:cstheme="minorHAnsi"/>
                <w:sz w:val="20"/>
                <w:szCs w:val="20"/>
                <w:lang w:val="en-GB"/>
              </w:rPr>
              <w:t>t</w:t>
            </w:r>
            <w:r w:rsidR="00781FA1" w:rsidRPr="00781FA1">
              <w:rPr>
                <w:rFonts w:cstheme="minorHAnsi"/>
                <w:sz w:val="20"/>
                <w:szCs w:val="20"/>
                <w:lang w:val="en-GB"/>
              </w:rPr>
              <w:t>oxic epidermal necrolysis</w:t>
            </w:r>
            <w:r w:rsidRPr="003730B5">
              <w:rPr>
                <w:rFonts w:cstheme="minorHAnsi"/>
                <w:sz w:val="20"/>
                <w:szCs w:val="20"/>
                <w:lang w:val="en-GB"/>
              </w:rPr>
              <w:t xml:space="preserve"> and to compare results with a previous study</w:t>
            </w:r>
            <w:r w:rsidR="00B42E0E">
              <w:rPr>
                <w:rFonts w:cstheme="minorHAnsi"/>
                <w:sz w:val="20"/>
                <w:szCs w:val="20"/>
                <w:lang w:val="en-GB"/>
              </w:rPr>
              <w:t xml:space="preserve"> </w:t>
            </w:r>
            <w:r w:rsidR="00B42E0E" w:rsidRPr="00B42E0E">
              <w:rPr>
                <w:rFonts w:cstheme="minorHAnsi"/>
                <w:sz w:val="20"/>
                <w:szCs w:val="20"/>
                <w:lang w:val="en-GB"/>
              </w:rPr>
              <w:t>cond</w:t>
            </w:r>
            <w:r w:rsidR="00781FA1">
              <w:rPr>
                <w:rFonts w:cstheme="minorHAnsi"/>
                <w:sz w:val="20"/>
                <w:szCs w:val="20"/>
                <w:lang w:val="en-GB"/>
              </w:rPr>
              <w:t>ucted by face-to-face interview</w:t>
            </w:r>
            <w:r w:rsidR="00294A05">
              <w:rPr>
                <w:rFonts w:cstheme="minorHAnsi"/>
                <w:sz w:val="20"/>
                <w:szCs w:val="20"/>
                <w:lang w:val="en-GB"/>
              </w:rPr>
              <w:t>.</w:t>
            </w:r>
          </w:p>
        </w:tc>
        <w:tc>
          <w:tcPr>
            <w:tcW w:w="7371" w:type="dxa"/>
            <w:tcBorders>
              <w:left w:val="nil"/>
              <w:bottom w:val="single" w:sz="4" w:space="0" w:color="auto"/>
              <w:right w:val="nil"/>
            </w:tcBorders>
            <w:vAlign w:val="center"/>
          </w:tcPr>
          <w:p w14:paraId="3187790D" w14:textId="38E13929" w:rsidR="00FB386C" w:rsidRPr="005E7BDC" w:rsidRDefault="00001A20" w:rsidP="00753CDF">
            <w:pPr>
              <w:pStyle w:val="Paragrafoelenco"/>
              <w:numPr>
                <w:ilvl w:val="0"/>
                <w:numId w:val="2"/>
              </w:numPr>
              <w:jc w:val="both"/>
              <w:rPr>
                <w:sz w:val="20"/>
                <w:szCs w:val="20"/>
                <w:lang w:val="en-US"/>
              </w:rPr>
            </w:pPr>
            <w:r>
              <w:rPr>
                <w:sz w:val="20"/>
                <w:szCs w:val="20"/>
                <w:lang w:val="en-GB"/>
              </w:rPr>
              <w:t>Stevens-Johnson Syndrome and toxic epidermal n</w:t>
            </w:r>
            <w:r w:rsidR="005E7BDC" w:rsidRPr="00665F55">
              <w:rPr>
                <w:sz w:val="20"/>
                <w:szCs w:val="20"/>
                <w:lang w:val="en-GB"/>
              </w:rPr>
              <w:t>ecrolysis</w:t>
            </w:r>
            <w:r w:rsidR="005E7BDC">
              <w:rPr>
                <w:sz w:val="20"/>
                <w:szCs w:val="20"/>
                <w:lang w:val="en-GB"/>
              </w:rPr>
              <w:t xml:space="preserve">: </w:t>
            </w:r>
            <w:r w:rsidR="00294A05">
              <w:rPr>
                <w:sz w:val="20"/>
                <w:szCs w:val="20"/>
                <w:lang w:val="en-US"/>
              </w:rPr>
              <w:t xml:space="preserve">sulfonamides, </w:t>
            </w:r>
            <w:r w:rsidR="005E7BDC" w:rsidRPr="00665F55">
              <w:rPr>
                <w:sz w:val="20"/>
                <w:szCs w:val="20"/>
                <w:lang w:val="en-US"/>
              </w:rPr>
              <w:t>penicillins</w:t>
            </w:r>
            <w:r w:rsidR="005E7BDC">
              <w:rPr>
                <w:sz w:val="20"/>
                <w:szCs w:val="20"/>
                <w:lang w:val="en-US"/>
              </w:rPr>
              <w:t>,</w:t>
            </w:r>
            <w:r w:rsidR="005E7BDC" w:rsidRPr="00665F55">
              <w:rPr>
                <w:sz w:val="20"/>
                <w:szCs w:val="20"/>
                <w:lang w:val="en-US"/>
              </w:rPr>
              <w:t xml:space="preserve"> ibuprofen</w:t>
            </w:r>
            <w:r w:rsidR="005E7BDC">
              <w:rPr>
                <w:sz w:val="20"/>
                <w:szCs w:val="20"/>
                <w:lang w:val="en-US"/>
              </w:rPr>
              <w:t>,</w:t>
            </w:r>
            <w:r w:rsidR="005E7BDC" w:rsidRPr="00665F55">
              <w:rPr>
                <w:sz w:val="20"/>
                <w:szCs w:val="20"/>
                <w:lang w:val="en-US"/>
              </w:rPr>
              <w:t xml:space="preserve"> carbamazepine</w:t>
            </w:r>
            <w:r w:rsidR="005E7BDC">
              <w:rPr>
                <w:sz w:val="20"/>
                <w:szCs w:val="20"/>
                <w:lang w:val="en-US"/>
              </w:rPr>
              <w:t>,</w:t>
            </w:r>
            <w:r w:rsidR="00294A05">
              <w:rPr>
                <w:sz w:val="20"/>
                <w:szCs w:val="20"/>
                <w:lang w:val="en-US"/>
              </w:rPr>
              <w:t xml:space="preserve"> </w:t>
            </w:r>
            <w:r w:rsidR="005E7BDC" w:rsidRPr="00665F55">
              <w:rPr>
                <w:sz w:val="20"/>
                <w:szCs w:val="20"/>
                <w:lang w:val="en-US"/>
              </w:rPr>
              <w:t>macrolides</w:t>
            </w:r>
            <w:r w:rsidR="005E7BDC">
              <w:rPr>
                <w:sz w:val="20"/>
                <w:szCs w:val="20"/>
                <w:lang w:val="en-US"/>
              </w:rPr>
              <w:t>,</w:t>
            </w:r>
            <w:r w:rsidR="005E7BDC" w:rsidRPr="00665F55">
              <w:rPr>
                <w:sz w:val="20"/>
                <w:szCs w:val="20"/>
                <w:lang w:val="en-US"/>
              </w:rPr>
              <w:t xml:space="preserve"> cephalosporins</w:t>
            </w:r>
            <w:r w:rsidR="005E7BDC">
              <w:rPr>
                <w:sz w:val="20"/>
                <w:szCs w:val="20"/>
                <w:lang w:val="en-US"/>
              </w:rPr>
              <w:t>,</w:t>
            </w:r>
            <w:r w:rsidR="005E7BDC" w:rsidRPr="00665F55">
              <w:rPr>
                <w:sz w:val="20"/>
                <w:szCs w:val="20"/>
                <w:lang w:val="en-US"/>
              </w:rPr>
              <w:t xml:space="preserve"> phenytoin</w:t>
            </w:r>
            <w:r w:rsidR="005E7BDC">
              <w:rPr>
                <w:sz w:val="20"/>
                <w:szCs w:val="20"/>
                <w:lang w:val="en-US"/>
              </w:rPr>
              <w:t>,</w:t>
            </w:r>
            <w:r w:rsidR="005E7BDC" w:rsidRPr="00665F55">
              <w:rPr>
                <w:sz w:val="20"/>
                <w:szCs w:val="20"/>
                <w:lang w:val="en-US"/>
              </w:rPr>
              <w:t xml:space="preserve"> lamotrigine</w:t>
            </w:r>
            <w:r w:rsidR="005E7BDC">
              <w:rPr>
                <w:sz w:val="20"/>
                <w:szCs w:val="20"/>
                <w:lang w:val="en-US"/>
              </w:rPr>
              <w:t>,</w:t>
            </w:r>
            <w:r w:rsidR="005E7BDC" w:rsidRPr="00665F55">
              <w:rPr>
                <w:sz w:val="20"/>
                <w:szCs w:val="20"/>
                <w:lang w:val="en-US"/>
              </w:rPr>
              <w:t xml:space="preserve"> tetracyclines</w:t>
            </w:r>
          </w:p>
        </w:tc>
      </w:tr>
      <w:tr w:rsidR="00B51D0E" w:rsidRPr="00C664F5" w14:paraId="5BE7DEFB" w14:textId="77777777" w:rsidTr="006A4981">
        <w:trPr>
          <w:jc w:val="center"/>
        </w:trPr>
        <w:tc>
          <w:tcPr>
            <w:tcW w:w="2694" w:type="dxa"/>
            <w:tcBorders>
              <w:left w:val="nil"/>
              <w:bottom w:val="single" w:sz="4" w:space="0" w:color="auto"/>
              <w:right w:val="nil"/>
            </w:tcBorders>
          </w:tcPr>
          <w:p w14:paraId="03542311" w14:textId="752A0E32" w:rsidR="00B51D0E" w:rsidRPr="00B563AC" w:rsidRDefault="002E16CF" w:rsidP="00B51D0E">
            <w:pPr>
              <w:rPr>
                <w:rFonts w:cstheme="minorHAnsi"/>
                <w:sz w:val="20"/>
                <w:szCs w:val="20"/>
                <w:vertAlign w:val="superscript"/>
                <w:lang w:val="en-US"/>
              </w:rPr>
            </w:pPr>
            <w:r w:rsidRPr="00A8400E">
              <w:rPr>
                <w:rFonts w:cstheme="minorHAnsi"/>
                <w:sz w:val="20"/>
                <w:szCs w:val="20"/>
                <w:lang w:val="en-US"/>
              </w:rPr>
              <w:t>Coloma P.M., 2015</w:t>
            </w:r>
            <w:r w:rsidR="00B563AC">
              <w:rPr>
                <w:rFonts w:cstheme="minorHAnsi"/>
                <w:sz w:val="20"/>
                <w:szCs w:val="20"/>
                <w:vertAlign w:val="superscript"/>
                <w:lang w:val="en-US"/>
              </w:rPr>
              <w:t>37</w:t>
            </w:r>
          </w:p>
        </w:tc>
        <w:tc>
          <w:tcPr>
            <w:tcW w:w="5387" w:type="dxa"/>
            <w:tcBorders>
              <w:left w:val="nil"/>
              <w:right w:val="nil"/>
            </w:tcBorders>
          </w:tcPr>
          <w:p w14:paraId="4DD1F5FA" w14:textId="278F818C" w:rsidR="00B51D0E" w:rsidRPr="003730B5" w:rsidRDefault="0089061E" w:rsidP="002B4723">
            <w:pPr>
              <w:jc w:val="both"/>
              <w:rPr>
                <w:rFonts w:cstheme="minorHAnsi"/>
                <w:sz w:val="20"/>
                <w:szCs w:val="20"/>
                <w:lang w:val="en-GB"/>
              </w:rPr>
            </w:pPr>
            <w:r>
              <w:rPr>
                <w:rFonts w:cstheme="minorHAnsi"/>
                <w:sz w:val="20"/>
                <w:szCs w:val="20"/>
                <w:lang w:val="en-US"/>
              </w:rPr>
              <w:t>T</w:t>
            </w:r>
            <w:r>
              <w:rPr>
                <w:rFonts w:cstheme="minorHAnsi"/>
                <w:sz w:val="20"/>
                <w:szCs w:val="20"/>
                <w:lang w:val="en-GB"/>
              </w:rPr>
              <w:t xml:space="preserve">o evaluate the </w:t>
            </w:r>
            <w:r w:rsidRPr="0089061E">
              <w:rPr>
                <w:rFonts w:cstheme="minorHAnsi"/>
                <w:sz w:val="20"/>
                <w:szCs w:val="20"/>
                <w:lang w:val="en-GB"/>
              </w:rPr>
              <w:t>potential contribution of m</w:t>
            </w:r>
            <w:r>
              <w:rPr>
                <w:rFonts w:cstheme="minorHAnsi"/>
                <w:sz w:val="20"/>
                <w:szCs w:val="20"/>
                <w:lang w:val="en-GB"/>
              </w:rPr>
              <w:t xml:space="preserve">ining social media networks for </w:t>
            </w:r>
            <w:r w:rsidR="00901E28">
              <w:rPr>
                <w:rFonts w:cstheme="minorHAnsi"/>
                <w:sz w:val="20"/>
                <w:szCs w:val="20"/>
                <w:lang w:val="en-GB"/>
              </w:rPr>
              <w:t>drug</w:t>
            </w:r>
            <w:r w:rsidRPr="0089061E">
              <w:rPr>
                <w:rFonts w:cstheme="minorHAnsi"/>
                <w:sz w:val="20"/>
                <w:szCs w:val="20"/>
                <w:lang w:val="en-GB"/>
              </w:rPr>
              <w:t xml:space="preserve"> safety surveillance </w:t>
            </w:r>
            <w:r w:rsidR="00901E28">
              <w:rPr>
                <w:rFonts w:cstheme="minorHAnsi"/>
                <w:sz w:val="20"/>
                <w:szCs w:val="20"/>
                <w:lang w:val="en-GB"/>
              </w:rPr>
              <w:t xml:space="preserve">by </w:t>
            </w:r>
            <w:r w:rsidRPr="0089061E">
              <w:rPr>
                <w:rFonts w:cstheme="minorHAnsi"/>
                <w:sz w:val="20"/>
                <w:szCs w:val="20"/>
                <w:lang w:val="en-GB"/>
              </w:rPr>
              <w:t xml:space="preserve">using the </w:t>
            </w:r>
            <w:r>
              <w:rPr>
                <w:rFonts w:cstheme="minorHAnsi"/>
                <w:sz w:val="20"/>
                <w:szCs w:val="20"/>
                <w:lang w:val="en-GB"/>
              </w:rPr>
              <w:t>following case study</w:t>
            </w:r>
            <w:r w:rsidRPr="0089061E">
              <w:rPr>
                <w:rFonts w:cstheme="minorHAnsi"/>
                <w:sz w:val="20"/>
                <w:szCs w:val="20"/>
                <w:lang w:val="en-GB"/>
              </w:rPr>
              <w:t>: r</w:t>
            </w:r>
            <w:r>
              <w:rPr>
                <w:rFonts w:cstheme="minorHAnsi"/>
                <w:sz w:val="20"/>
                <w:szCs w:val="20"/>
                <w:lang w:val="en-GB"/>
              </w:rPr>
              <w:t xml:space="preserve">osiglitazone and cardiovascular </w:t>
            </w:r>
            <w:r w:rsidRPr="0089061E">
              <w:rPr>
                <w:rFonts w:cstheme="minorHAnsi"/>
                <w:sz w:val="20"/>
                <w:szCs w:val="20"/>
                <w:lang w:val="en-GB"/>
              </w:rPr>
              <w:t>events (i.e. stroke and myoca</w:t>
            </w:r>
            <w:r>
              <w:rPr>
                <w:rFonts w:cstheme="minorHAnsi"/>
                <w:sz w:val="20"/>
                <w:szCs w:val="20"/>
                <w:lang w:val="en-GB"/>
              </w:rPr>
              <w:t>rdial infarction)</w:t>
            </w:r>
            <w:r w:rsidR="00294A05">
              <w:rPr>
                <w:rFonts w:cstheme="minorHAnsi"/>
                <w:sz w:val="20"/>
                <w:szCs w:val="20"/>
                <w:lang w:val="en-GB"/>
              </w:rPr>
              <w:t>.</w:t>
            </w:r>
          </w:p>
        </w:tc>
        <w:tc>
          <w:tcPr>
            <w:tcW w:w="7371" w:type="dxa"/>
            <w:tcBorders>
              <w:left w:val="nil"/>
              <w:bottom w:val="single" w:sz="4" w:space="0" w:color="auto"/>
              <w:right w:val="nil"/>
            </w:tcBorders>
            <w:vAlign w:val="center"/>
          </w:tcPr>
          <w:p w14:paraId="0AD65782" w14:textId="674107F6" w:rsidR="00B51D0E" w:rsidRPr="00BD078A" w:rsidRDefault="00733E4B" w:rsidP="00294A05">
            <w:pPr>
              <w:pStyle w:val="Paragrafoelenco"/>
              <w:numPr>
                <w:ilvl w:val="0"/>
                <w:numId w:val="2"/>
              </w:numPr>
              <w:jc w:val="both"/>
              <w:rPr>
                <w:sz w:val="20"/>
                <w:szCs w:val="20"/>
                <w:lang w:val="en-GB"/>
              </w:rPr>
            </w:pPr>
            <w:r>
              <w:rPr>
                <w:sz w:val="20"/>
                <w:szCs w:val="20"/>
                <w:lang w:val="en-GB"/>
              </w:rPr>
              <w:t>r</w:t>
            </w:r>
            <w:r w:rsidR="00294A05">
              <w:rPr>
                <w:sz w:val="20"/>
                <w:szCs w:val="20"/>
                <w:lang w:val="en-GB"/>
              </w:rPr>
              <w:t>osiglitazione: c</w:t>
            </w:r>
            <w:r w:rsidR="005E7BDC" w:rsidRPr="005E7BDC">
              <w:rPr>
                <w:sz w:val="20"/>
                <w:szCs w:val="20"/>
                <w:lang w:val="en-GB"/>
              </w:rPr>
              <w:t>ardiovascular event</w:t>
            </w:r>
            <w:r w:rsidR="00CD3B33">
              <w:rPr>
                <w:sz w:val="20"/>
                <w:szCs w:val="20"/>
                <w:lang w:val="en-GB"/>
              </w:rPr>
              <w:t>s</w:t>
            </w:r>
          </w:p>
        </w:tc>
      </w:tr>
      <w:tr w:rsidR="008D29D4" w:rsidRPr="008133AE" w14:paraId="6A939F81" w14:textId="77777777" w:rsidTr="006A4981">
        <w:trPr>
          <w:jc w:val="center"/>
        </w:trPr>
        <w:tc>
          <w:tcPr>
            <w:tcW w:w="2694" w:type="dxa"/>
            <w:tcBorders>
              <w:left w:val="nil"/>
              <w:bottom w:val="single" w:sz="4" w:space="0" w:color="auto"/>
              <w:right w:val="nil"/>
            </w:tcBorders>
          </w:tcPr>
          <w:p w14:paraId="5F8D2B64" w14:textId="4F21B592" w:rsidR="008D29D4" w:rsidRPr="00B563AC" w:rsidRDefault="008D29D4" w:rsidP="008D29D4">
            <w:pPr>
              <w:rPr>
                <w:rFonts w:cstheme="minorHAnsi"/>
                <w:sz w:val="20"/>
                <w:szCs w:val="20"/>
                <w:vertAlign w:val="superscript"/>
                <w:lang w:val="en-US"/>
              </w:rPr>
            </w:pPr>
            <w:r w:rsidRPr="00A8400E">
              <w:rPr>
                <w:rFonts w:cstheme="minorHAnsi"/>
                <w:sz w:val="20"/>
                <w:szCs w:val="20"/>
                <w:lang w:val="en-US"/>
              </w:rPr>
              <w:t>Curtis J.R., 2017</w:t>
            </w:r>
            <w:r w:rsidR="00B563AC">
              <w:rPr>
                <w:rFonts w:cstheme="minorHAnsi"/>
                <w:sz w:val="20"/>
                <w:szCs w:val="20"/>
                <w:vertAlign w:val="superscript"/>
                <w:lang w:val="en-US"/>
              </w:rPr>
              <w:t>18</w:t>
            </w:r>
          </w:p>
        </w:tc>
        <w:tc>
          <w:tcPr>
            <w:tcW w:w="5387" w:type="dxa"/>
            <w:tcBorders>
              <w:left w:val="nil"/>
              <w:bottom w:val="single" w:sz="4" w:space="0" w:color="auto"/>
              <w:right w:val="nil"/>
            </w:tcBorders>
          </w:tcPr>
          <w:p w14:paraId="45C68BDF" w14:textId="4916EBD6" w:rsidR="008D29D4" w:rsidRPr="0070288D" w:rsidRDefault="0070288D" w:rsidP="00874CF6">
            <w:pPr>
              <w:jc w:val="both"/>
              <w:rPr>
                <w:rFonts w:cstheme="minorHAnsi"/>
                <w:sz w:val="20"/>
                <w:szCs w:val="20"/>
                <w:lang w:val="en-GB"/>
              </w:rPr>
            </w:pPr>
            <w:r>
              <w:rPr>
                <w:rFonts w:cstheme="minorHAnsi"/>
                <w:sz w:val="20"/>
                <w:szCs w:val="20"/>
                <w:lang w:val="en-GB"/>
              </w:rPr>
              <w:t>T</w:t>
            </w:r>
            <w:r w:rsidR="008D29D4" w:rsidRPr="0070288D">
              <w:rPr>
                <w:rFonts w:cstheme="minorHAnsi"/>
                <w:sz w:val="20"/>
                <w:szCs w:val="20"/>
                <w:lang w:val="en-GB"/>
              </w:rPr>
              <w:t>o characterize the demographics of people using social media to discuss rheumatoid arthritis and psoriati</w:t>
            </w:r>
            <w:r>
              <w:rPr>
                <w:rFonts w:cstheme="minorHAnsi"/>
                <w:sz w:val="20"/>
                <w:szCs w:val="20"/>
                <w:lang w:val="en-GB"/>
              </w:rPr>
              <w:t>c arthritis and psoriasis</w:t>
            </w:r>
            <w:r w:rsidR="002B4723">
              <w:rPr>
                <w:rFonts w:cstheme="minorHAnsi"/>
                <w:sz w:val="20"/>
                <w:szCs w:val="20"/>
                <w:lang w:val="en-GB"/>
              </w:rPr>
              <w:t>,</w:t>
            </w:r>
            <w:r w:rsidR="00426F0C">
              <w:rPr>
                <w:rFonts w:cstheme="minorHAnsi"/>
                <w:sz w:val="20"/>
                <w:szCs w:val="20"/>
                <w:lang w:val="en-GB"/>
              </w:rPr>
              <w:t xml:space="preserve"> t</w:t>
            </w:r>
            <w:r w:rsidR="008D29D4" w:rsidRPr="0070288D">
              <w:rPr>
                <w:rFonts w:cstheme="minorHAnsi"/>
                <w:sz w:val="20"/>
                <w:szCs w:val="20"/>
                <w:lang w:val="en-GB"/>
              </w:rPr>
              <w:t xml:space="preserve">o evaluate the suitability of social media as a data </w:t>
            </w:r>
            <w:r>
              <w:rPr>
                <w:rFonts w:cstheme="minorHAnsi"/>
                <w:sz w:val="20"/>
                <w:szCs w:val="20"/>
                <w:lang w:val="en-GB"/>
              </w:rPr>
              <w:t>source for drug safety research</w:t>
            </w:r>
            <w:r w:rsidR="00426F0C">
              <w:rPr>
                <w:rFonts w:cstheme="minorHAnsi"/>
                <w:sz w:val="20"/>
                <w:szCs w:val="20"/>
                <w:lang w:val="en-GB"/>
              </w:rPr>
              <w:t xml:space="preserve"> and t</w:t>
            </w:r>
            <w:r w:rsidR="008D29D4" w:rsidRPr="0070288D">
              <w:rPr>
                <w:rFonts w:cstheme="minorHAnsi"/>
                <w:sz w:val="20"/>
                <w:szCs w:val="20"/>
                <w:lang w:val="en-GB"/>
              </w:rPr>
              <w:t xml:space="preserve">o classify the content and timing of the posts with a particular focus on newer biologic drugs and small molecules in relation to </w:t>
            </w:r>
            <w:r w:rsidR="00874CF6">
              <w:rPr>
                <w:rFonts w:cstheme="minorHAnsi"/>
                <w:sz w:val="20"/>
                <w:szCs w:val="20"/>
                <w:lang w:val="en-GB"/>
              </w:rPr>
              <w:t>the</w:t>
            </w:r>
            <w:r>
              <w:rPr>
                <w:rFonts w:cstheme="minorHAnsi"/>
                <w:sz w:val="20"/>
                <w:szCs w:val="20"/>
                <w:lang w:val="en-GB"/>
              </w:rPr>
              <w:t xml:space="preserve"> launch dates</w:t>
            </w:r>
            <w:r w:rsidR="00294A05">
              <w:rPr>
                <w:rFonts w:cstheme="minorHAnsi"/>
                <w:sz w:val="20"/>
                <w:szCs w:val="20"/>
                <w:lang w:val="en-GB"/>
              </w:rPr>
              <w:t>.</w:t>
            </w:r>
          </w:p>
        </w:tc>
        <w:tc>
          <w:tcPr>
            <w:tcW w:w="7371" w:type="dxa"/>
            <w:tcBorders>
              <w:left w:val="nil"/>
              <w:bottom w:val="single" w:sz="4" w:space="0" w:color="auto"/>
              <w:right w:val="nil"/>
            </w:tcBorders>
            <w:vAlign w:val="center"/>
          </w:tcPr>
          <w:p w14:paraId="7C0B4CC1" w14:textId="6A231578" w:rsidR="005E7BDC" w:rsidRDefault="006B1320" w:rsidP="00753CDF">
            <w:pPr>
              <w:pStyle w:val="Paragrafoelenco"/>
              <w:numPr>
                <w:ilvl w:val="0"/>
                <w:numId w:val="2"/>
              </w:numPr>
              <w:jc w:val="both"/>
              <w:rPr>
                <w:sz w:val="20"/>
                <w:szCs w:val="20"/>
                <w:lang w:val="en-GB"/>
              </w:rPr>
            </w:pPr>
            <w:r>
              <w:rPr>
                <w:sz w:val="20"/>
                <w:szCs w:val="20"/>
                <w:lang w:val="en-GB"/>
              </w:rPr>
              <w:t>t</w:t>
            </w:r>
            <w:r w:rsidR="005E7BDC" w:rsidRPr="00665F55">
              <w:rPr>
                <w:sz w:val="20"/>
                <w:szCs w:val="20"/>
                <w:lang w:val="en-GB"/>
              </w:rPr>
              <w:t>ofacitinib, infliximbam g</w:t>
            </w:r>
            <w:r w:rsidR="005E7BDC">
              <w:rPr>
                <w:sz w:val="20"/>
                <w:szCs w:val="20"/>
                <w:lang w:val="en-GB"/>
              </w:rPr>
              <w:t>olimumab, rituximab, adalimumab and</w:t>
            </w:r>
            <w:r w:rsidR="005E7BDC" w:rsidRPr="00665F55">
              <w:rPr>
                <w:sz w:val="20"/>
                <w:szCs w:val="20"/>
                <w:lang w:val="en-GB"/>
              </w:rPr>
              <w:t xml:space="preserve"> et</w:t>
            </w:r>
            <w:r w:rsidR="005E7BDC">
              <w:rPr>
                <w:sz w:val="20"/>
                <w:szCs w:val="20"/>
                <w:lang w:val="en-GB"/>
              </w:rPr>
              <w:t xml:space="preserve">anercept: </w:t>
            </w:r>
            <w:r w:rsidR="005E7BDC" w:rsidRPr="00B925A2">
              <w:rPr>
                <w:i/>
                <w:sz w:val="20"/>
                <w:szCs w:val="20"/>
                <w:lang w:val="en-GB"/>
              </w:rPr>
              <w:t>Herpes zoster</w:t>
            </w:r>
          </w:p>
          <w:p w14:paraId="6CF0BD1B" w14:textId="03EB26CE" w:rsidR="008D29D4" w:rsidRPr="00BD078A" w:rsidRDefault="006B1320" w:rsidP="00753CDF">
            <w:pPr>
              <w:pStyle w:val="Paragrafoelenco"/>
              <w:numPr>
                <w:ilvl w:val="0"/>
                <w:numId w:val="2"/>
              </w:numPr>
              <w:jc w:val="both"/>
              <w:rPr>
                <w:sz w:val="20"/>
                <w:szCs w:val="20"/>
                <w:lang w:val="en-GB"/>
              </w:rPr>
            </w:pPr>
            <w:r>
              <w:rPr>
                <w:sz w:val="20"/>
                <w:szCs w:val="20"/>
                <w:lang w:val="en-GB"/>
              </w:rPr>
              <w:t>t</w:t>
            </w:r>
            <w:r w:rsidR="005E7BDC" w:rsidRPr="00665F55">
              <w:rPr>
                <w:sz w:val="20"/>
                <w:szCs w:val="20"/>
                <w:lang w:val="en-GB"/>
              </w:rPr>
              <w:t>ocilizumab, rituximab, adalimumab, infliximab, ab</w:t>
            </w:r>
            <w:r w:rsidR="005E7BDC">
              <w:rPr>
                <w:sz w:val="20"/>
                <w:szCs w:val="20"/>
                <w:lang w:val="en-GB"/>
              </w:rPr>
              <w:t xml:space="preserve">atacept, certolizumab: </w:t>
            </w:r>
            <w:r w:rsidR="005E7BDC" w:rsidRPr="005E7BDC">
              <w:rPr>
                <w:sz w:val="20"/>
                <w:szCs w:val="20"/>
                <w:lang w:val="en-GB"/>
              </w:rPr>
              <w:t>Gastrointestinal perforation</w:t>
            </w:r>
          </w:p>
        </w:tc>
      </w:tr>
      <w:tr w:rsidR="008E1D94" w:rsidRPr="006106DD" w14:paraId="22A4C1F1" w14:textId="77777777" w:rsidTr="00FB0861">
        <w:trPr>
          <w:trHeight w:val="1463"/>
          <w:jc w:val="center"/>
        </w:trPr>
        <w:tc>
          <w:tcPr>
            <w:tcW w:w="15452" w:type="dxa"/>
            <w:gridSpan w:val="3"/>
            <w:tcBorders>
              <w:left w:val="nil"/>
              <w:bottom w:val="nil"/>
              <w:right w:val="nil"/>
            </w:tcBorders>
          </w:tcPr>
          <w:p w14:paraId="51B4DD90" w14:textId="61A0226C" w:rsidR="008E1D94" w:rsidRPr="008E1D94" w:rsidRDefault="008E1D94" w:rsidP="008E1D94">
            <w:pPr>
              <w:jc w:val="both"/>
              <w:rPr>
                <w:sz w:val="18"/>
                <w:szCs w:val="18"/>
                <w:lang w:val="en-GB"/>
              </w:rPr>
            </w:pPr>
            <w:r w:rsidRPr="008E1D94">
              <w:rPr>
                <w:sz w:val="18"/>
                <w:szCs w:val="18"/>
                <w:lang w:val="en-GB"/>
              </w:rPr>
              <w:t>Continued</w:t>
            </w:r>
          </w:p>
        </w:tc>
      </w:tr>
      <w:tr w:rsidR="003A0A7D" w:rsidRPr="008133AE" w14:paraId="5A89342D" w14:textId="77777777" w:rsidTr="006A4981">
        <w:trPr>
          <w:jc w:val="center"/>
        </w:trPr>
        <w:tc>
          <w:tcPr>
            <w:tcW w:w="2694" w:type="dxa"/>
            <w:tcBorders>
              <w:top w:val="nil"/>
              <w:left w:val="nil"/>
              <w:bottom w:val="single" w:sz="4" w:space="0" w:color="auto"/>
              <w:right w:val="nil"/>
            </w:tcBorders>
          </w:tcPr>
          <w:p w14:paraId="1DB104A3" w14:textId="049E547D" w:rsidR="003A0A7D" w:rsidRPr="00B563AC" w:rsidRDefault="003A0A7D" w:rsidP="003A0A7D">
            <w:pPr>
              <w:rPr>
                <w:rFonts w:cstheme="minorHAnsi"/>
                <w:sz w:val="20"/>
                <w:szCs w:val="20"/>
                <w:vertAlign w:val="superscript"/>
              </w:rPr>
            </w:pPr>
            <w:r w:rsidRPr="004F16CA">
              <w:rPr>
                <w:rFonts w:cstheme="minorHAnsi"/>
                <w:sz w:val="20"/>
                <w:szCs w:val="20"/>
              </w:rPr>
              <w:lastRenderedPageBreak/>
              <w:t>De Castro N.M.L., 2018</w:t>
            </w:r>
            <w:r w:rsidR="00B563AC">
              <w:rPr>
                <w:rFonts w:cstheme="minorHAnsi"/>
                <w:sz w:val="20"/>
                <w:szCs w:val="20"/>
                <w:vertAlign w:val="superscript"/>
              </w:rPr>
              <w:t>43</w:t>
            </w:r>
          </w:p>
        </w:tc>
        <w:tc>
          <w:tcPr>
            <w:tcW w:w="5387" w:type="dxa"/>
            <w:tcBorders>
              <w:top w:val="nil"/>
              <w:left w:val="nil"/>
              <w:right w:val="nil"/>
            </w:tcBorders>
          </w:tcPr>
          <w:p w14:paraId="2B0B9943" w14:textId="12B13F8C" w:rsidR="003A0A7D" w:rsidRPr="00E04477" w:rsidRDefault="00E04477" w:rsidP="00F569A3">
            <w:pPr>
              <w:jc w:val="both"/>
              <w:rPr>
                <w:rFonts w:cstheme="minorHAnsi"/>
                <w:sz w:val="20"/>
                <w:szCs w:val="20"/>
                <w:lang w:val="en-GB"/>
              </w:rPr>
            </w:pPr>
            <w:r w:rsidRPr="00E04477">
              <w:rPr>
                <w:rFonts w:cstheme="minorHAnsi"/>
                <w:sz w:val="20"/>
                <w:szCs w:val="20"/>
                <w:lang w:val="en-GB"/>
              </w:rPr>
              <w:t>To analyse the volume and content of</w:t>
            </w:r>
            <w:r>
              <w:rPr>
                <w:rFonts w:cstheme="minorHAnsi"/>
                <w:sz w:val="20"/>
                <w:szCs w:val="20"/>
                <w:lang w:val="en-GB"/>
              </w:rPr>
              <w:t xml:space="preserve"> </w:t>
            </w:r>
            <w:r w:rsidRPr="00E04477">
              <w:rPr>
                <w:rFonts w:cstheme="minorHAnsi"/>
                <w:sz w:val="20"/>
                <w:szCs w:val="20"/>
                <w:lang w:val="en-GB"/>
              </w:rPr>
              <w:t>Tweets</w:t>
            </w:r>
            <w:r>
              <w:rPr>
                <w:rFonts w:cstheme="minorHAnsi"/>
                <w:sz w:val="20"/>
                <w:szCs w:val="20"/>
                <w:lang w:val="en-GB"/>
              </w:rPr>
              <w:t xml:space="preserve"> </w:t>
            </w:r>
            <w:r w:rsidR="00F569A3">
              <w:rPr>
                <w:rFonts w:cstheme="minorHAnsi"/>
                <w:sz w:val="20"/>
                <w:szCs w:val="20"/>
                <w:lang w:val="en-GB"/>
              </w:rPr>
              <w:t>related</w:t>
            </w:r>
            <w:r>
              <w:rPr>
                <w:rFonts w:cstheme="minorHAnsi"/>
                <w:sz w:val="20"/>
                <w:szCs w:val="20"/>
                <w:lang w:val="en-GB"/>
              </w:rPr>
              <w:t xml:space="preserve"> to </w:t>
            </w:r>
            <w:r w:rsidRPr="00E513F9">
              <w:rPr>
                <w:rFonts w:cstheme="minorHAnsi"/>
                <w:sz w:val="20"/>
                <w:szCs w:val="20"/>
                <w:lang w:val="en-GB"/>
              </w:rPr>
              <w:t xml:space="preserve">biological treatments for </w:t>
            </w:r>
            <w:r>
              <w:rPr>
                <w:rFonts w:cstheme="minorHAnsi"/>
                <w:sz w:val="20"/>
                <w:szCs w:val="20"/>
                <w:lang w:val="en-GB"/>
              </w:rPr>
              <w:t>r</w:t>
            </w:r>
            <w:r w:rsidRPr="00E04477">
              <w:rPr>
                <w:rFonts w:cstheme="minorHAnsi"/>
                <w:sz w:val="20"/>
                <w:szCs w:val="20"/>
                <w:lang w:val="en-GB"/>
              </w:rPr>
              <w:t>heumatoid arthritis</w:t>
            </w:r>
            <w:r w:rsidRPr="00E513F9">
              <w:rPr>
                <w:rFonts w:cstheme="minorHAnsi"/>
                <w:sz w:val="20"/>
                <w:szCs w:val="20"/>
                <w:lang w:val="en-GB"/>
              </w:rPr>
              <w:t xml:space="preserve">, </w:t>
            </w:r>
            <w:r w:rsidRPr="00E04477">
              <w:rPr>
                <w:rFonts w:cstheme="minorHAnsi"/>
                <w:sz w:val="20"/>
                <w:szCs w:val="20"/>
                <w:lang w:val="en-GB"/>
              </w:rPr>
              <w:t>ankylosing spondylitis</w:t>
            </w:r>
            <w:r>
              <w:rPr>
                <w:rFonts w:cstheme="minorHAnsi"/>
                <w:sz w:val="20"/>
                <w:szCs w:val="20"/>
                <w:lang w:val="en-GB"/>
              </w:rPr>
              <w:t xml:space="preserve"> </w:t>
            </w:r>
            <w:r w:rsidRPr="00E513F9">
              <w:rPr>
                <w:rFonts w:cstheme="minorHAnsi"/>
                <w:sz w:val="20"/>
                <w:szCs w:val="20"/>
                <w:lang w:val="en-GB"/>
              </w:rPr>
              <w:t xml:space="preserve">and </w:t>
            </w:r>
            <w:r w:rsidRPr="00E04477">
              <w:rPr>
                <w:rFonts w:cstheme="minorHAnsi"/>
                <w:sz w:val="20"/>
                <w:szCs w:val="20"/>
                <w:lang w:val="en-GB"/>
              </w:rPr>
              <w:t>psoriatic arthritis</w:t>
            </w:r>
            <w:r w:rsidR="00294A05">
              <w:rPr>
                <w:rFonts w:cstheme="minorHAnsi"/>
                <w:sz w:val="20"/>
                <w:szCs w:val="20"/>
                <w:lang w:val="en-GB"/>
              </w:rPr>
              <w:t>.</w:t>
            </w:r>
          </w:p>
        </w:tc>
        <w:tc>
          <w:tcPr>
            <w:tcW w:w="7371" w:type="dxa"/>
            <w:tcBorders>
              <w:top w:val="nil"/>
              <w:left w:val="nil"/>
              <w:bottom w:val="single" w:sz="4" w:space="0" w:color="auto"/>
              <w:right w:val="nil"/>
            </w:tcBorders>
            <w:vAlign w:val="center"/>
          </w:tcPr>
          <w:p w14:paraId="19473133" w14:textId="67C3F7FB" w:rsidR="005E7BDC" w:rsidRDefault="006B1320" w:rsidP="00753CDF">
            <w:pPr>
              <w:pStyle w:val="Paragrafoelenco"/>
              <w:numPr>
                <w:ilvl w:val="0"/>
                <w:numId w:val="3"/>
              </w:numPr>
              <w:jc w:val="both"/>
              <w:rPr>
                <w:sz w:val="20"/>
                <w:szCs w:val="20"/>
                <w:lang w:val="en-GB"/>
              </w:rPr>
            </w:pPr>
            <w:r>
              <w:rPr>
                <w:sz w:val="20"/>
                <w:szCs w:val="20"/>
                <w:lang w:val="en-GB"/>
              </w:rPr>
              <w:t>a</w:t>
            </w:r>
            <w:r w:rsidR="005E7BDC">
              <w:rPr>
                <w:sz w:val="20"/>
                <w:szCs w:val="20"/>
                <w:lang w:val="en-GB"/>
              </w:rPr>
              <w:t xml:space="preserve">batacept: </w:t>
            </w:r>
            <w:r w:rsidR="005E7BDC" w:rsidRPr="00665F55">
              <w:rPr>
                <w:sz w:val="20"/>
                <w:szCs w:val="20"/>
                <w:lang w:val="en-GB"/>
              </w:rPr>
              <w:t xml:space="preserve">administration </w:t>
            </w:r>
            <w:r w:rsidR="005E7BDC">
              <w:rPr>
                <w:sz w:val="20"/>
                <w:szCs w:val="20"/>
                <w:lang w:val="en-GB"/>
              </w:rPr>
              <w:t>adverse reactions,</w:t>
            </w:r>
            <w:r w:rsidR="005E7BDC" w:rsidRPr="00665F55">
              <w:rPr>
                <w:sz w:val="20"/>
                <w:szCs w:val="20"/>
                <w:lang w:val="en-GB"/>
              </w:rPr>
              <w:t xml:space="preserve"> infections</w:t>
            </w:r>
          </w:p>
          <w:p w14:paraId="5A64189E" w14:textId="24373DB3" w:rsidR="003A0A7D" w:rsidRDefault="006B1320" w:rsidP="00753CDF">
            <w:pPr>
              <w:pStyle w:val="Paragrafoelenco"/>
              <w:numPr>
                <w:ilvl w:val="0"/>
                <w:numId w:val="3"/>
              </w:numPr>
              <w:jc w:val="both"/>
              <w:rPr>
                <w:sz w:val="20"/>
                <w:szCs w:val="20"/>
                <w:lang w:val="en-GB"/>
              </w:rPr>
            </w:pPr>
            <w:r>
              <w:rPr>
                <w:sz w:val="20"/>
                <w:szCs w:val="20"/>
                <w:lang w:val="en-GB"/>
              </w:rPr>
              <w:t>a</w:t>
            </w:r>
            <w:r w:rsidR="005E7BDC">
              <w:rPr>
                <w:sz w:val="20"/>
                <w:szCs w:val="20"/>
                <w:lang w:val="en-GB"/>
              </w:rPr>
              <w:t xml:space="preserve">dalimumab: </w:t>
            </w:r>
            <w:r w:rsidR="005E7BDC" w:rsidRPr="00665F55">
              <w:rPr>
                <w:sz w:val="20"/>
                <w:szCs w:val="20"/>
                <w:lang w:val="en-GB"/>
              </w:rPr>
              <w:t>administration adverse reactions, general adverse effects, infections, skin reactions, allergic reactions, immunosuppression, neurologic adverse effects, gastrointestinal side effects, lupus, fatigue, pulmonary toxicity, onco-haematologi</w:t>
            </w:r>
            <w:r w:rsidR="005E7BDC">
              <w:rPr>
                <w:sz w:val="20"/>
                <w:szCs w:val="20"/>
                <w:lang w:val="en-GB"/>
              </w:rPr>
              <w:t>c diseases, death, liver damage</w:t>
            </w:r>
          </w:p>
          <w:p w14:paraId="3A3ADC61" w14:textId="60D84A5C" w:rsidR="005E7BDC" w:rsidRDefault="006B1320" w:rsidP="00753CDF">
            <w:pPr>
              <w:pStyle w:val="Paragrafoelenco"/>
              <w:numPr>
                <w:ilvl w:val="0"/>
                <w:numId w:val="3"/>
              </w:numPr>
              <w:jc w:val="both"/>
              <w:rPr>
                <w:sz w:val="20"/>
                <w:szCs w:val="20"/>
                <w:lang w:val="en-GB"/>
              </w:rPr>
            </w:pPr>
            <w:r>
              <w:rPr>
                <w:sz w:val="20"/>
                <w:szCs w:val="20"/>
                <w:lang w:val="en-GB"/>
              </w:rPr>
              <w:t>c</w:t>
            </w:r>
            <w:r w:rsidR="005E7BDC">
              <w:rPr>
                <w:sz w:val="20"/>
                <w:szCs w:val="20"/>
                <w:lang w:val="en-GB"/>
              </w:rPr>
              <w:t xml:space="preserve">ertolizumab: </w:t>
            </w:r>
            <w:r w:rsidR="005E7BDC" w:rsidRPr="00665F55">
              <w:rPr>
                <w:sz w:val="20"/>
                <w:szCs w:val="20"/>
                <w:lang w:val="en-GB"/>
              </w:rPr>
              <w:t>administration adverse reactions, general adverse effects, infections, allergic reactions, lupus</w:t>
            </w:r>
          </w:p>
          <w:p w14:paraId="7F2543AF" w14:textId="13752AF8" w:rsidR="005E7BDC" w:rsidRDefault="006B1320" w:rsidP="00753CDF">
            <w:pPr>
              <w:pStyle w:val="Paragrafoelenco"/>
              <w:numPr>
                <w:ilvl w:val="0"/>
                <w:numId w:val="3"/>
              </w:numPr>
              <w:jc w:val="both"/>
              <w:rPr>
                <w:sz w:val="20"/>
                <w:szCs w:val="20"/>
                <w:lang w:val="en-GB"/>
              </w:rPr>
            </w:pPr>
            <w:r>
              <w:rPr>
                <w:sz w:val="20"/>
                <w:szCs w:val="20"/>
                <w:lang w:val="en-GB"/>
              </w:rPr>
              <w:t>e</w:t>
            </w:r>
            <w:r w:rsidR="005E7BDC">
              <w:rPr>
                <w:sz w:val="20"/>
                <w:szCs w:val="20"/>
                <w:lang w:val="en-GB"/>
              </w:rPr>
              <w:t xml:space="preserve">tanercept: </w:t>
            </w:r>
            <w:r w:rsidR="005E7BDC" w:rsidRPr="00665F55">
              <w:rPr>
                <w:sz w:val="20"/>
                <w:szCs w:val="20"/>
                <w:lang w:val="en-GB"/>
              </w:rPr>
              <w:t>administration adverse reactions, general adverse effects, infections, skin reactions, allergic reactions, immunosuppression, fatigue, hair loss, cardiovascular side effect, genitourinary toxicity</w:t>
            </w:r>
          </w:p>
          <w:p w14:paraId="53A29798" w14:textId="219083B7" w:rsidR="005E7BDC" w:rsidRDefault="006B1320" w:rsidP="00753CDF">
            <w:pPr>
              <w:pStyle w:val="Paragrafoelenco"/>
              <w:numPr>
                <w:ilvl w:val="0"/>
                <w:numId w:val="3"/>
              </w:numPr>
              <w:jc w:val="both"/>
              <w:rPr>
                <w:sz w:val="20"/>
                <w:szCs w:val="20"/>
                <w:lang w:val="en-GB"/>
              </w:rPr>
            </w:pPr>
            <w:r>
              <w:rPr>
                <w:sz w:val="20"/>
                <w:szCs w:val="20"/>
                <w:lang w:val="en-GB"/>
              </w:rPr>
              <w:t>g</w:t>
            </w:r>
            <w:r w:rsidR="005E7BDC">
              <w:rPr>
                <w:sz w:val="20"/>
                <w:szCs w:val="20"/>
                <w:lang w:val="en-GB"/>
              </w:rPr>
              <w:t xml:space="preserve">olimumab: </w:t>
            </w:r>
            <w:r w:rsidR="005E7BDC" w:rsidRPr="00665F55">
              <w:rPr>
                <w:sz w:val="20"/>
                <w:szCs w:val="20"/>
                <w:lang w:val="en-GB"/>
              </w:rPr>
              <w:t>allergic reactions, gastrointestinal side effects, headache, pulmonary toxicity</w:t>
            </w:r>
          </w:p>
          <w:p w14:paraId="77037415" w14:textId="4C8278CE" w:rsidR="005E7BDC" w:rsidRPr="005E7BDC" w:rsidRDefault="006B1320" w:rsidP="00753CDF">
            <w:pPr>
              <w:pStyle w:val="Paragrafoelenco"/>
              <w:numPr>
                <w:ilvl w:val="0"/>
                <w:numId w:val="3"/>
              </w:numPr>
              <w:jc w:val="both"/>
              <w:rPr>
                <w:sz w:val="20"/>
                <w:szCs w:val="20"/>
                <w:lang w:val="en-GB"/>
              </w:rPr>
            </w:pPr>
            <w:r>
              <w:rPr>
                <w:sz w:val="20"/>
                <w:szCs w:val="20"/>
                <w:lang w:val="en-GB"/>
              </w:rPr>
              <w:t>i</w:t>
            </w:r>
            <w:r w:rsidR="005E7BDC">
              <w:rPr>
                <w:sz w:val="20"/>
                <w:szCs w:val="20"/>
                <w:lang w:val="en-GB"/>
              </w:rPr>
              <w:t xml:space="preserve">nfliximab: </w:t>
            </w:r>
            <w:r w:rsidR="005E7BDC" w:rsidRPr="00665F55">
              <w:rPr>
                <w:sz w:val="20"/>
                <w:szCs w:val="20"/>
                <w:lang w:val="en-GB"/>
              </w:rPr>
              <w:t>administration adverse reactions, general adverse effects, infections, allergic reactions, immunosuppression, neurologic adverse effects, gastrointestinal side effects, lupus, fatigue, headache, onco-haematologic diseases, death, hair loss, genitourinary toxicity</w:t>
            </w:r>
          </w:p>
        </w:tc>
      </w:tr>
      <w:tr w:rsidR="00A0784B" w:rsidRPr="008133AE" w14:paraId="07B60A53" w14:textId="77777777" w:rsidTr="006A4981">
        <w:trPr>
          <w:jc w:val="center"/>
        </w:trPr>
        <w:tc>
          <w:tcPr>
            <w:tcW w:w="2694" w:type="dxa"/>
            <w:tcBorders>
              <w:left w:val="nil"/>
              <w:bottom w:val="single" w:sz="4" w:space="0" w:color="auto"/>
              <w:right w:val="nil"/>
            </w:tcBorders>
          </w:tcPr>
          <w:p w14:paraId="7E5E9085" w14:textId="73C3D452" w:rsidR="00A0784B" w:rsidRPr="00B563AC" w:rsidRDefault="00A0784B" w:rsidP="00A0784B">
            <w:pPr>
              <w:rPr>
                <w:rFonts w:cstheme="minorHAnsi"/>
                <w:sz w:val="20"/>
                <w:szCs w:val="20"/>
                <w:vertAlign w:val="superscript"/>
              </w:rPr>
            </w:pPr>
            <w:r w:rsidRPr="00A8400E">
              <w:rPr>
                <w:rFonts w:cstheme="minorHAnsi"/>
                <w:sz w:val="20"/>
                <w:szCs w:val="20"/>
                <w:lang w:val="en-US"/>
              </w:rPr>
              <w:t>Duh M.S., 2016</w:t>
            </w:r>
            <w:r w:rsidR="00B563AC">
              <w:rPr>
                <w:rFonts w:cstheme="minorHAnsi"/>
                <w:sz w:val="20"/>
                <w:szCs w:val="20"/>
                <w:vertAlign w:val="superscript"/>
                <w:lang w:val="en-US"/>
              </w:rPr>
              <w:t>19</w:t>
            </w:r>
          </w:p>
        </w:tc>
        <w:tc>
          <w:tcPr>
            <w:tcW w:w="5387" w:type="dxa"/>
            <w:tcBorders>
              <w:left w:val="nil"/>
              <w:bottom w:val="single" w:sz="4" w:space="0" w:color="auto"/>
              <w:right w:val="nil"/>
            </w:tcBorders>
          </w:tcPr>
          <w:p w14:paraId="0CDB3216" w14:textId="663423AA" w:rsidR="00A0784B" w:rsidRPr="00E04477" w:rsidRDefault="00A0784B" w:rsidP="005F4E83">
            <w:pPr>
              <w:jc w:val="both"/>
              <w:rPr>
                <w:rFonts w:cstheme="minorHAnsi"/>
                <w:sz w:val="20"/>
                <w:szCs w:val="20"/>
                <w:lang w:val="en-GB"/>
              </w:rPr>
            </w:pPr>
            <w:r w:rsidRPr="00B61362">
              <w:rPr>
                <w:rFonts w:cstheme="minorHAnsi"/>
                <w:sz w:val="20"/>
                <w:szCs w:val="20"/>
                <w:lang w:val="en-GB"/>
              </w:rPr>
              <w:t xml:space="preserve">To assess </w:t>
            </w:r>
            <w:r w:rsidR="005F4E83" w:rsidRPr="00B61362">
              <w:rPr>
                <w:rFonts w:cstheme="minorHAnsi"/>
                <w:sz w:val="20"/>
                <w:szCs w:val="20"/>
                <w:lang w:val="en-GB"/>
              </w:rPr>
              <w:t xml:space="preserve">in social media </w:t>
            </w:r>
            <w:r w:rsidR="005F4E83">
              <w:rPr>
                <w:rFonts w:cstheme="minorHAnsi"/>
                <w:sz w:val="20"/>
                <w:szCs w:val="20"/>
                <w:lang w:val="en-GB"/>
              </w:rPr>
              <w:t>proto-ADEs related to</w:t>
            </w:r>
            <w:r w:rsidR="005F4E83" w:rsidRPr="00B61362">
              <w:rPr>
                <w:rFonts w:cstheme="minorHAnsi"/>
                <w:sz w:val="20"/>
                <w:szCs w:val="20"/>
                <w:lang w:val="en-GB"/>
              </w:rPr>
              <w:t xml:space="preserve"> atorvastatin and sibutramine </w:t>
            </w:r>
            <w:r w:rsidR="005F4E83">
              <w:rPr>
                <w:rFonts w:cstheme="minorHAnsi"/>
                <w:sz w:val="20"/>
                <w:szCs w:val="20"/>
                <w:lang w:val="en-GB"/>
              </w:rPr>
              <w:t>as compared to</w:t>
            </w:r>
            <w:r w:rsidR="005F4E83" w:rsidRPr="00B61362">
              <w:rPr>
                <w:rFonts w:cstheme="minorHAnsi"/>
                <w:sz w:val="20"/>
                <w:szCs w:val="20"/>
                <w:lang w:val="en-GB"/>
              </w:rPr>
              <w:t xml:space="preserve"> </w:t>
            </w:r>
            <w:r w:rsidR="005F4E83">
              <w:rPr>
                <w:rFonts w:cstheme="minorHAnsi"/>
                <w:sz w:val="20"/>
                <w:szCs w:val="20"/>
                <w:lang w:val="en-GB"/>
              </w:rPr>
              <w:t xml:space="preserve">those reported in </w:t>
            </w:r>
            <w:r w:rsidR="005F4E83" w:rsidRPr="00B61362">
              <w:rPr>
                <w:rFonts w:cstheme="minorHAnsi"/>
                <w:sz w:val="20"/>
                <w:szCs w:val="20"/>
                <w:lang w:val="en-GB"/>
              </w:rPr>
              <w:t xml:space="preserve">FDA FAERS </w:t>
            </w:r>
            <w:r w:rsidR="005F4E83">
              <w:rPr>
                <w:rFonts w:cstheme="minorHAnsi"/>
                <w:sz w:val="20"/>
                <w:szCs w:val="20"/>
                <w:lang w:val="en-GB"/>
              </w:rPr>
              <w:t xml:space="preserve">and to determine </w:t>
            </w:r>
            <w:r w:rsidRPr="00B61362">
              <w:rPr>
                <w:rFonts w:cstheme="minorHAnsi"/>
                <w:sz w:val="20"/>
                <w:szCs w:val="20"/>
                <w:lang w:val="en-GB"/>
              </w:rPr>
              <w:t xml:space="preserve">whether social media </w:t>
            </w:r>
            <w:r w:rsidR="005F4E83">
              <w:rPr>
                <w:rFonts w:cstheme="minorHAnsi"/>
                <w:sz w:val="20"/>
                <w:szCs w:val="20"/>
                <w:lang w:val="en-GB"/>
              </w:rPr>
              <w:t xml:space="preserve">posts </w:t>
            </w:r>
            <w:r w:rsidRPr="00B61362">
              <w:rPr>
                <w:rFonts w:cstheme="minorHAnsi"/>
                <w:sz w:val="20"/>
                <w:szCs w:val="20"/>
                <w:lang w:val="en-GB"/>
              </w:rPr>
              <w:t xml:space="preserve">can be useful in </w:t>
            </w:r>
            <w:r w:rsidR="00B51232">
              <w:rPr>
                <w:rFonts w:cstheme="minorHAnsi"/>
                <w:sz w:val="20"/>
                <w:szCs w:val="20"/>
                <w:lang w:val="en-GB"/>
              </w:rPr>
              <w:t>accelerating</w:t>
            </w:r>
            <w:r w:rsidR="00B61362" w:rsidRPr="00B61362">
              <w:rPr>
                <w:rFonts w:cstheme="minorHAnsi"/>
                <w:sz w:val="20"/>
                <w:szCs w:val="20"/>
                <w:lang w:val="en-GB"/>
              </w:rPr>
              <w:t xml:space="preserve"> the detection of drug-related </w:t>
            </w:r>
            <w:r w:rsidR="005F4E83">
              <w:rPr>
                <w:rFonts w:cstheme="minorHAnsi"/>
                <w:sz w:val="20"/>
                <w:szCs w:val="20"/>
                <w:lang w:val="en-GB"/>
              </w:rPr>
              <w:t>ADEs</w:t>
            </w:r>
            <w:r w:rsidR="00B61362">
              <w:rPr>
                <w:rFonts w:cstheme="minorHAnsi"/>
                <w:sz w:val="20"/>
                <w:szCs w:val="20"/>
                <w:lang w:val="en-GB"/>
              </w:rPr>
              <w:t xml:space="preserve"> as compare</w:t>
            </w:r>
            <w:r w:rsidR="00B51232">
              <w:rPr>
                <w:rFonts w:cstheme="minorHAnsi"/>
                <w:sz w:val="20"/>
                <w:szCs w:val="20"/>
                <w:lang w:val="en-GB"/>
              </w:rPr>
              <w:t>d</w:t>
            </w:r>
            <w:r w:rsidR="00B61362">
              <w:rPr>
                <w:rFonts w:cstheme="minorHAnsi"/>
                <w:sz w:val="20"/>
                <w:szCs w:val="20"/>
                <w:lang w:val="en-GB"/>
              </w:rPr>
              <w:t xml:space="preserve"> to</w:t>
            </w:r>
            <w:r w:rsidR="005F4E83">
              <w:rPr>
                <w:rFonts w:cstheme="minorHAnsi"/>
                <w:sz w:val="20"/>
                <w:szCs w:val="20"/>
                <w:lang w:val="en-GB"/>
              </w:rPr>
              <w:t xml:space="preserve"> FAERS reports</w:t>
            </w:r>
            <w:r w:rsidR="00294A05">
              <w:rPr>
                <w:rFonts w:cstheme="minorHAnsi"/>
                <w:sz w:val="20"/>
                <w:szCs w:val="20"/>
                <w:lang w:val="en-GB"/>
              </w:rPr>
              <w:t>.</w:t>
            </w:r>
          </w:p>
        </w:tc>
        <w:tc>
          <w:tcPr>
            <w:tcW w:w="7371" w:type="dxa"/>
            <w:tcBorders>
              <w:left w:val="nil"/>
              <w:bottom w:val="single" w:sz="4" w:space="0" w:color="auto"/>
              <w:right w:val="nil"/>
            </w:tcBorders>
            <w:vAlign w:val="center"/>
          </w:tcPr>
          <w:p w14:paraId="6F4E51CE" w14:textId="2E238DD1" w:rsidR="005E7BDC" w:rsidRDefault="006B1320" w:rsidP="00753CDF">
            <w:pPr>
              <w:pStyle w:val="Paragrafoelenco"/>
              <w:numPr>
                <w:ilvl w:val="0"/>
                <w:numId w:val="4"/>
              </w:numPr>
              <w:jc w:val="both"/>
              <w:rPr>
                <w:sz w:val="20"/>
                <w:szCs w:val="20"/>
                <w:lang w:val="en-GB"/>
              </w:rPr>
            </w:pPr>
            <w:r>
              <w:rPr>
                <w:sz w:val="20"/>
                <w:szCs w:val="20"/>
                <w:lang w:val="en-GB"/>
              </w:rPr>
              <w:t>a</w:t>
            </w:r>
            <w:r w:rsidR="005E7BDC" w:rsidRPr="00665F55">
              <w:rPr>
                <w:sz w:val="20"/>
                <w:szCs w:val="20"/>
                <w:lang w:val="en-GB"/>
              </w:rPr>
              <w:t>torvastatin: Muscle or bone pain, joint pain, low energy, mental fog or memory loss, cramps, stomach or bowel issues, weakness, depression, insomnia, numbness, headache, vertigo, heart issue or chest pain, blurry vision, swelling, skin issue, anxiety, urinary issue, flu symptoms, mood swings</w:t>
            </w:r>
          </w:p>
          <w:p w14:paraId="501D1B88" w14:textId="516ADE2D" w:rsidR="00A0784B" w:rsidRPr="005E7BDC" w:rsidRDefault="006B1320" w:rsidP="00753CDF">
            <w:pPr>
              <w:pStyle w:val="Paragrafoelenco"/>
              <w:numPr>
                <w:ilvl w:val="0"/>
                <w:numId w:val="4"/>
              </w:numPr>
              <w:jc w:val="both"/>
              <w:rPr>
                <w:sz w:val="20"/>
                <w:szCs w:val="20"/>
                <w:lang w:val="en-GB"/>
              </w:rPr>
            </w:pPr>
            <w:r>
              <w:rPr>
                <w:sz w:val="20"/>
                <w:szCs w:val="20"/>
                <w:lang w:val="en-GB"/>
              </w:rPr>
              <w:t>s</w:t>
            </w:r>
            <w:r w:rsidR="005E7BDC">
              <w:rPr>
                <w:sz w:val="20"/>
                <w:szCs w:val="20"/>
                <w:lang w:val="en-GB"/>
              </w:rPr>
              <w:t xml:space="preserve">ibutramine: </w:t>
            </w:r>
            <w:r w:rsidR="005E7BDC" w:rsidRPr="00665F55">
              <w:rPr>
                <w:sz w:val="20"/>
                <w:szCs w:val="20"/>
                <w:lang w:val="en-GB"/>
              </w:rPr>
              <w:t>dry mouth, headaches, insomnia, constipation, cardiac symptoms, anxiety or irritability, lack of efficacy, nausea, indigestion, excessive thirst, low energy, muscle or joint pain, hypertension, bad breath, depression, sexual dysfunction, sweating, skins lesions, shortness of breath</w:t>
            </w:r>
          </w:p>
        </w:tc>
      </w:tr>
      <w:tr w:rsidR="00D171FC" w:rsidRPr="006106DD" w14:paraId="6287E79D" w14:textId="77777777" w:rsidTr="00FB0861">
        <w:trPr>
          <w:trHeight w:val="2667"/>
          <w:jc w:val="center"/>
        </w:trPr>
        <w:tc>
          <w:tcPr>
            <w:tcW w:w="15452" w:type="dxa"/>
            <w:gridSpan w:val="3"/>
            <w:tcBorders>
              <w:left w:val="nil"/>
              <w:bottom w:val="nil"/>
              <w:right w:val="nil"/>
            </w:tcBorders>
          </w:tcPr>
          <w:p w14:paraId="695AFC24" w14:textId="3C06DBBD" w:rsidR="00D171FC" w:rsidRPr="00D171FC" w:rsidRDefault="00D171FC" w:rsidP="00D171FC">
            <w:pPr>
              <w:pStyle w:val="Paragrafoelenco"/>
              <w:ind w:left="0"/>
              <w:jc w:val="both"/>
              <w:rPr>
                <w:sz w:val="18"/>
                <w:szCs w:val="18"/>
                <w:lang w:val="en-GB"/>
              </w:rPr>
            </w:pPr>
            <w:r w:rsidRPr="00D171FC">
              <w:rPr>
                <w:sz w:val="18"/>
                <w:szCs w:val="18"/>
                <w:lang w:val="en-GB"/>
              </w:rPr>
              <w:t>Continued</w:t>
            </w:r>
          </w:p>
        </w:tc>
      </w:tr>
      <w:tr w:rsidR="00DC1225" w:rsidRPr="008133AE" w14:paraId="30B45173" w14:textId="77777777" w:rsidTr="006A4981">
        <w:trPr>
          <w:trHeight w:val="7226"/>
          <w:jc w:val="center"/>
        </w:trPr>
        <w:tc>
          <w:tcPr>
            <w:tcW w:w="2694" w:type="dxa"/>
            <w:tcBorders>
              <w:top w:val="nil"/>
              <w:left w:val="nil"/>
              <w:bottom w:val="single" w:sz="4" w:space="0" w:color="auto"/>
              <w:right w:val="nil"/>
            </w:tcBorders>
          </w:tcPr>
          <w:p w14:paraId="04505623" w14:textId="22D02054" w:rsidR="00DC1225" w:rsidRPr="00B563AC" w:rsidRDefault="00DC1225" w:rsidP="00DC1225">
            <w:pPr>
              <w:rPr>
                <w:rFonts w:cstheme="minorHAnsi"/>
                <w:sz w:val="20"/>
                <w:szCs w:val="20"/>
                <w:vertAlign w:val="superscript"/>
                <w:lang w:val="en-US"/>
              </w:rPr>
            </w:pPr>
            <w:r w:rsidRPr="00A8400E">
              <w:rPr>
                <w:rFonts w:cstheme="minorHAnsi"/>
                <w:sz w:val="20"/>
                <w:szCs w:val="20"/>
                <w:lang w:val="en-US"/>
              </w:rPr>
              <w:lastRenderedPageBreak/>
              <w:t>Feldman R., 2015</w:t>
            </w:r>
            <w:r w:rsidR="00B563AC">
              <w:rPr>
                <w:rFonts w:cstheme="minorHAnsi"/>
                <w:sz w:val="20"/>
                <w:szCs w:val="20"/>
                <w:vertAlign w:val="superscript"/>
                <w:lang w:val="en-US"/>
              </w:rPr>
              <w:t>53</w:t>
            </w:r>
          </w:p>
        </w:tc>
        <w:tc>
          <w:tcPr>
            <w:tcW w:w="5387" w:type="dxa"/>
            <w:tcBorders>
              <w:top w:val="nil"/>
              <w:left w:val="nil"/>
              <w:bottom w:val="single" w:sz="4" w:space="0" w:color="auto"/>
              <w:right w:val="nil"/>
            </w:tcBorders>
          </w:tcPr>
          <w:p w14:paraId="190542A0" w14:textId="28ED2E9F" w:rsidR="00DC1225" w:rsidRPr="00B61362" w:rsidRDefault="00B2546E" w:rsidP="00D272DE">
            <w:pPr>
              <w:jc w:val="both"/>
              <w:rPr>
                <w:rFonts w:cstheme="minorHAnsi"/>
                <w:sz w:val="20"/>
                <w:szCs w:val="20"/>
                <w:lang w:val="en-GB"/>
              </w:rPr>
            </w:pPr>
            <w:r>
              <w:rPr>
                <w:rFonts w:cstheme="minorHAnsi"/>
                <w:sz w:val="20"/>
                <w:szCs w:val="20"/>
                <w:lang w:val="en-GB"/>
              </w:rPr>
              <w:t>T</w:t>
            </w:r>
            <w:r w:rsidRPr="00B2546E">
              <w:rPr>
                <w:rFonts w:cstheme="minorHAnsi"/>
                <w:sz w:val="20"/>
                <w:szCs w:val="20"/>
                <w:lang w:val="en-GB"/>
              </w:rPr>
              <w:t xml:space="preserve">o </w:t>
            </w:r>
            <w:r w:rsidR="0032005C">
              <w:rPr>
                <w:rFonts w:cstheme="minorHAnsi"/>
                <w:sz w:val="20"/>
                <w:szCs w:val="20"/>
                <w:lang w:val="en-GB"/>
              </w:rPr>
              <w:t>evaluate</w:t>
            </w:r>
            <w:r>
              <w:rPr>
                <w:rFonts w:cstheme="minorHAnsi"/>
                <w:sz w:val="20"/>
                <w:szCs w:val="20"/>
                <w:lang w:val="en-GB"/>
              </w:rPr>
              <w:t xml:space="preserve"> a text mining methodology </w:t>
            </w:r>
            <w:r w:rsidR="00CF08F1">
              <w:rPr>
                <w:rFonts w:cstheme="minorHAnsi"/>
                <w:sz w:val="20"/>
                <w:szCs w:val="20"/>
                <w:lang w:val="en-GB"/>
              </w:rPr>
              <w:t>for the</w:t>
            </w:r>
            <w:r>
              <w:rPr>
                <w:rFonts w:cstheme="minorHAnsi"/>
                <w:sz w:val="20"/>
                <w:szCs w:val="20"/>
                <w:lang w:val="en-GB"/>
              </w:rPr>
              <w:t xml:space="preserve"> detection </w:t>
            </w:r>
            <w:r w:rsidR="00CF08F1">
              <w:rPr>
                <w:rFonts w:cstheme="minorHAnsi"/>
                <w:sz w:val="20"/>
                <w:szCs w:val="20"/>
                <w:lang w:val="en-GB"/>
              </w:rPr>
              <w:t>of unreported ADE</w:t>
            </w:r>
            <w:r w:rsidRPr="00B2546E">
              <w:rPr>
                <w:rFonts w:cstheme="minorHAnsi"/>
                <w:sz w:val="20"/>
                <w:szCs w:val="20"/>
                <w:lang w:val="en-GB"/>
              </w:rPr>
              <w:t>s</w:t>
            </w:r>
            <w:r w:rsidR="00D272DE">
              <w:rPr>
                <w:rFonts w:cstheme="minorHAnsi"/>
                <w:sz w:val="20"/>
                <w:szCs w:val="20"/>
                <w:lang w:val="en-GB"/>
              </w:rPr>
              <w:t xml:space="preserve"> and t</w:t>
            </w:r>
            <w:r w:rsidR="00B45F32">
              <w:rPr>
                <w:rFonts w:cstheme="minorHAnsi"/>
                <w:sz w:val="20"/>
                <w:szCs w:val="20"/>
                <w:lang w:val="en-GB"/>
              </w:rPr>
              <w:t xml:space="preserve">o examine whether signals reported by the FDA </w:t>
            </w:r>
            <w:r w:rsidR="00D272DE">
              <w:rPr>
                <w:rFonts w:cstheme="minorHAnsi"/>
                <w:sz w:val="20"/>
                <w:szCs w:val="20"/>
                <w:lang w:val="en-GB"/>
              </w:rPr>
              <w:t>in</w:t>
            </w:r>
            <w:r w:rsidR="00B45F32">
              <w:rPr>
                <w:rFonts w:cstheme="minorHAnsi"/>
                <w:sz w:val="20"/>
                <w:szCs w:val="20"/>
                <w:lang w:val="en-GB"/>
              </w:rPr>
              <w:t xml:space="preserve"> the post marketing</w:t>
            </w:r>
            <w:r w:rsidR="00B45F32" w:rsidRPr="00B2546E">
              <w:rPr>
                <w:rFonts w:cstheme="minorHAnsi"/>
                <w:sz w:val="20"/>
                <w:szCs w:val="20"/>
                <w:lang w:val="en-GB"/>
              </w:rPr>
              <w:t xml:space="preserve"> </w:t>
            </w:r>
            <w:r w:rsidRPr="00B2546E">
              <w:rPr>
                <w:rFonts w:cstheme="minorHAnsi"/>
                <w:sz w:val="20"/>
                <w:szCs w:val="20"/>
                <w:lang w:val="en-GB"/>
              </w:rPr>
              <w:t xml:space="preserve">appear in health forum prior to the </w:t>
            </w:r>
            <w:r w:rsidRPr="00B2546E">
              <w:rPr>
                <w:rFonts w:cstheme="minorHAnsi"/>
                <w:sz w:val="20"/>
                <w:szCs w:val="20"/>
                <w:lang w:val="en-GB"/>
              </w:rPr>
              <w:br w:type="page"/>
            </w:r>
            <w:r w:rsidR="00B45F32">
              <w:rPr>
                <w:rFonts w:cstheme="minorHAnsi"/>
                <w:sz w:val="20"/>
                <w:szCs w:val="20"/>
                <w:lang w:val="en-GB"/>
              </w:rPr>
              <w:t xml:space="preserve">first </w:t>
            </w:r>
            <w:r w:rsidR="00D272DE">
              <w:rPr>
                <w:rFonts w:cstheme="minorHAnsi"/>
                <w:sz w:val="20"/>
                <w:szCs w:val="20"/>
                <w:lang w:val="en-GB"/>
              </w:rPr>
              <w:t>notification</w:t>
            </w:r>
            <w:r w:rsidR="00294A05">
              <w:rPr>
                <w:rFonts w:cstheme="minorHAnsi"/>
                <w:sz w:val="20"/>
                <w:szCs w:val="20"/>
                <w:lang w:val="en-GB"/>
              </w:rPr>
              <w:t>.</w:t>
            </w:r>
          </w:p>
        </w:tc>
        <w:tc>
          <w:tcPr>
            <w:tcW w:w="7371" w:type="dxa"/>
            <w:tcBorders>
              <w:top w:val="nil"/>
              <w:left w:val="nil"/>
              <w:bottom w:val="single" w:sz="4" w:space="0" w:color="auto"/>
              <w:right w:val="nil"/>
            </w:tcBorders>
            <w:vAlign w:val="center"/>
          </w:tcPr>
          <w:p w14:paraId="50CBF233" w14:textId="3F3F05B4" w:rsidR="005E7BDC" w:rsidRPr="005E7BDC" w:rsidRDefault="00023D3C" w:rsidP="00FB0861">
            <w:pPr>
              <w:pStyle w:val="Paragrafoelenco"/>
              <w:numPr>
                <w:ilvl w:val="0"/>
                <w:numId w:val="5"/>
              </w:numPr>
              <w:jc w:val="both"/>
              <w:rPr>
                <w:sz w:val="20"/>
                <w:szCs w:val="20"/>
                <w:lang w:val="en-GB"/>
              </w:rPr>
            </w:pPr>
            <w:r w:rsidRPr="00023D3C">
              <w:rPr>
                <w:sz w:val="20"/>
                <w:szCs w:val="20"/>
                <w:lang w:val="en-GB"/>
              </w:rPr>
              <w:t>colesevelam hydrochloride</w:t>
            </w:r>
            <w:r w:rsidR="00604AF5">
              <w:rPr>
                <w:sz w:val="20"/>
                <w:szCs w:val="20"/>
                <w:lang w:val="en-GB"/>
              </w:rPr>
              <w:t xml:space="preserve">, </w:t>
            </w:r>
            <w:r w:rsidRPr="00023D3C">
              <w:rPr>
                <w:rFonts w:cstheme="minorHAnsi"/>
                <w:sz w:val="20"/>
                <w:szCs w:val="20"/>
                <w:lang w:val="en-GB"/>
              </w:rPr>
              <w:t>cholestyramine</w:t>
            </w:r>
            <w:r w:rsidR="00604AF5">
              <w:rPr>
                <w:sz w:val="20"/>
                <w:szCs w:val="20"/>
                <w:lang w:val="en-GB"/>
              </w:rPr>
              <w:t xml:space="preserve">, </w:t>
            </w:r>
            <w:r w:rsidRPr="00023D3C">
              <w:rPr>
                <w:rFonts w:cstheme="minorHAnsi"/>
                <w:sz w:val="20"/>
                <w:szCs w:val="20"/>
                <w:lang w:val="en-GB"/>
              </w:rPr>
              <w:t>colestipol hydrochloride</w:t>
            </w:r>
            <w:r w:rsidR="005E7BDC" w:rsidRPr="005E7BDC">
              <w:rPr>
                <w:sz w:val="20"/>
                <w:szCs w:val="20"/>
                <w:lang w:val="en-GB"/>
              </w:rPr>
              <w:t>: pain, muscle pain, flushing, heart attack, muscle damage, feeling weak, allergic reaction, liver failure, diabetes, cognitive impairment, leg pain, muscle problems, infection, leg cramps, cancer, head pain, stroke, burning sensation</w:t>
            </w:r>
          </w:p>
          <w:p w14:paraId="3B17637F" w14:textId="27B4A7F6" w:rsidR="005E7BDC" w:rsidRPr="005E7BDC" w:rsidRDefault="00604AF5" w:rsidP="00FB0861">
            <w:pPr>
              <w:pStyle w:val="Paragrafoelenco"/>
              <w:numPr>
                <w:ilvl w:val="0"/>
                <w:numId w:val="5"/>
              </w:numPr>
              <w:jc w:val="both"/>
              <w:rPr>
                <w:sz w:val="20"/>
                <w:szCs w:val="20"/>
                <w:lang w:val="en-GB"/>
              </w:rPr>
            </w:pPr>
            <w:r>
              <w:rPr>
                <w:rFonts w:cstheme="minorHAnsi"/>
                <w:sz w:val="20"/>
                <w:szCs w:val="20"/>
                <w:lang w:val="en-GB"/>
              </w:rPr>
              <w:t>ezetimibe</w:t>
            </w:r>
            <w:r w:rsidR="005E7BDC" w:rsidRPr="005E7BDC">
              <w:rPr>
                <w:sz w:val="20"/>
                <w:szCs w:val="20"/>
                <w:lang w:val="en-GB"/>
              </w:rPr>
              <w:t>: pain, muscle damage, allergic reaction, diabetes, muscle problems, leg cramps, cancer, head pain</w:t>
            </w:r>
          </w:p>
          <w:p w14:paraId="0B50D83B" w14:textId="2F522C27" w:rsidR="005E7BDC" w:rsidRPr="005E7BDC" w:rsidRDefault="00604AF5" w:rsidP="00FB0861">
            <w:pPr>
              <w:pStyle w:val="Paragrafoelenco"/>
              <w:numPr>
                <w:ilvl w:val="0"/>
                <w:numId w:val="5"/>
              </w:numPr>
              <w:jc w:val="both"/>
              <w:rPr>
                <w:sz w:val="20"/>
                <w:szCs w:val="20"/>
                <w:lang w:val="en-GB"/>
              </w:rPr>
            </w:pPr>
            <w:r>
              <w:rPr>
                <w:rFonts w:cstheme="minorHAnsi"/>
                <w:sz w:val="20"/>
                <w:szCs w:val="20"/>
                <w:lang w:val="en-GB"/>
              </w:rPr>
              <w:t>fenofibrate</w:t>
            </w:r>
            <w:r w:rsidR="005E7BDC" w:rsidRPr="005E7BDC">
              <w:rPr>
                <w:sz w:val="20"/>
                <w:szCs w:val="20"/>
                <w:lang w:val="en-GB"/>
              </w:rPr>
              <w:t xml:space="preserve">, </w:t>
            </w:r>
            <w:r>
              <w:rPr>
                <w:rFonts w:cstheme="minorHAnsi"/>
                <w:sz w:val="20"/>
                <w:szCs w:val="20"/>
                <w:lang w:val="en-GB"/>
              </w:rPr>
              <w:t>gemfibrozil</w:t>
            </w:r>
            <w:r w:rsidR="005E7BDC" w:rsidRPr="005E7BDC">
              <w:rPr>
                <w:sz w:val="20"/>
                <w:szCs w:val="20"/>
                <w:lang w:val="en-GB"/>
              </w:rPr>
              <w:t xml:space="preserve">, </w:t>
            </w:r>
            <w:r>
              <w:rPr>
                <w:rFonts w:cstheme="minorHAnsi"/>
                <w:sz w:val="20"/>
                <w:szCs w:val="20"/>
                <w:lang w:val="en-GB"/>
              </w:rPr>
              <w:t>choline fenofibrate</w:t>
            </w:r>
            <w:r w:rsidR="005E7BDC" w:rsidRPr="005E7BDC">
              <w:rPr>
                <w:sz w:val="20"/>
                <w:szCs w:val="20"/>
                <w:lang w:val="en-GB"/>
              </w:rPr>
              <w:t xml:space="preserve">, </w:t>
            </w:r>
            <w:r>
              <w:rPr>
                <w:rFonts w:cstheme="minorHAnsi"/>
                <w:sz w:val="20"/>
                <w:szCs w:val="20"/>
                <w:lang w:val="en-GB"/>
              </w:rPr>
              <w:t>colfibr</w:t>
            </w:r>
            <w:r w:rsidR="00D176C2">
              <w:rPr>
                <w:rFonts w:cstheme="minorHAnsi"/>
                <w:sz w:val="20"/>
                <w:szCs w:val="20"/>
                <w:lang w:val="en-GB"/>
              </w:rPr>
              <w:t>a</w:t>
            </w:r>
            <w:r>
              <w:rPr>
                <w:rFonts w:cstheme="minorHAnsi"/>
                <w:sz w:val="20"/>
                <w:szCs w:val="20"/>
                <w:lang w:val="en-GB"/>
              </w:rPr>
              <w:t>te</w:t>
            </w:r>
            <w:r w:rsidR="005E7BDC" w:rsidRPr="005E7BDC">
              <w:rPr>
                <w:sz w:val="20"/>
                <w:szCs w:val="20"/>
                <w:lang w:val="en-GB"/>
              </w:rPr>
              <w:t>: pain, muscle pain, heart attack, muscle damage, feeling weak, allergic reaction, liver failure, diabetes, cognitive impairment, leg pain, muscle problems, infection, leg cramps, muscle weakness, head pain, heart problems, stroke</w:t>
            </w:r>
          </w:p>
          <w:p w14:paraId="378401C9" w14:textId="5917C658" w:rsidR="005E7BDC" w:rsidRPr="005E7BDC" w:rsidRDefault="006B1320" w:rsidP="00FB0861">
            <w:pPr>
              <w:pStyle w:val="Paragrafoelenco"/>
              <w:numPr>
                <w:ilvl w:val="0"/>
                <w:numId w:val="5"/>
              </w:numPr>
              <w:jc w:val="both"/>
              <w:rPr>
                <w:sz w:val="20"/>
                <w:szCs w:val="20"/>
                <w:lang w:val="en-GB"/>
              </w:rPr>
            </w:pPr>
            <w:r>
              <w:rPr>
                <w:sz w:val="20"/>
                <w:szCs w:val="20"/>
                <w:lang w:val="en-GB"/>
              </w:rPr>
              <w:t>n</w:t>
            </w:r>
            <w:r w:rsidR="005E7BDC" w:rsidRPr="005E7BDC">
              <w:rPr>
                <w:sz w:val="20"/>
                <w:szCs w:val="20"/>
                <w:lang w:val="en-GB"/>
              </w:rPr>
              <w:t xml:space="preserve">iacin, </w:t>
            </w:r>
            <w:r w:rsidR="00232B6C">
              <w:rPr>
                <w:rFonts w:cstheme="minorHAnsi"/>
                <w:sz w:val="20"/>
                <w:szCs w:val="20"/>
                <w:lang w:val="en-GB"/>
              </w:rPr>
              <w:t>icosapent ethyl</w:t>
            </w:r>
            <w:r w:rsidR="005E7BDC" w:rsidRPr="005E7BDC">
              <w:rPr>
                <w:sz w:val="20"/>
                <w:szCs w:val="20"/>
                <w:lang w:val="en-GB"/>
              </w:rPr>
              <w:t xml:space="preserve">, </w:t>
            </w:r>
            <w:r w:rsidR="00023D3C" w:rsidRPr="00023D3C">
              <w:rPr>
                <w:rFonts w:cstheme="minorHAnsi"/>
                <w:sz w:val="20"/>
                <w:szCs w:val="20"/>
                <w:lang w:val="en-GB"/>
              </w:rPr>
              <w:t>dextrothyroxine sodium</w:t>
            </w:r>
            <w:r w:rsidR="005E7BDC" w:rsidRPr="005E7BDC">
              <w:rPr>
                <w:sz w:val="20"/>
                <w:szCs w:val="20"/>
                <w:lang w:val="en-GB"/>
              </w:rPr>
              <w:t xml:space="preserve">, </w:t>
            </w:r>
            <w:r w:rsidR="00232B6C">
              <w:rPr>
                <w:rFonts w:cstheme="minorHAnsi"/>
                <w:sz w:val="20"/>
                <w:szCs w:val="20"/>
                <w:lang w:val="en-GB"/>
              </w:rPr>
              <w:t>lomitapide mesylate</w:t>
            </w:r>
            <w:r w:rsidR="005E7BDC" w:rsidRPr="005E7BDC">
              <w:rPr>
                <w:sz w:val="20"/>
                <w:szCs w:val="20"/>
                <w:lang w:val="en-GB"/>
              </w:rPr>
              <w:t xml:space="preserve">, </w:t>
            </w:r>
            <w:r w:rsidR="00232B6C">
              <w:rPr>
                <w:rFonts w:cstheme="minorHAnsi"/>
                <w:sz w:val="20"/>
                <w:szCs w:val="20"/>
                <w:lang w:val="en-GB"/>
              </w:rPr>
              <w:t>mipomersen sodium</w:t>
            </w:r>
            <w:r w:rsidR="005E7BDC" w:rsidRPr="005E7BDC">
              <w:rPr>
                <w:sz w:val="20"/>
                <w:szCs w:val="20"/>
                <w:lang w:val="en-GB"/>
              </w:rPr>
              <w:t>: pain, muscle pain, flushing, heart attack, muscle damage, feeling weak, allergic reaction, diabetes, cognitive impairment, leg pain, muscle problems, infection, leg cramps, muscle weakness, cancer, head pain, stroke</w:t>
            </w:r>
          </w:p>
          <w:p w14:paraId="32C7FFFD" w14:textId="5E3B4CC1" w:rsidR="005E7BDC" w:rsidRDefault="0090431F" w:rsidP="00FB0861">
            <w:pPr>
              <w:pStyle w:val="Paragrafoelenco"/>
              <w:numPr>
                <w:ilvl w:val="0"/>
                <w:numId w:val="5"/>
              </w:numPr>
              <w:jc w:val="both"/>
              <w:rPr>
                <w:rFonts w:ascii="Calibri" w:hAnsi="Calibri" w:cs="Calibri"/>
                <w:sz w:val="20"/>
                <w:szCs w:val="18"/>
                <w:lang w:val="en-US"/>
              </w:rPr>
            </w:pPr>
            <w:r w:rsidRPr="0090431F">
              <w:rPr>
                <w:rFonts w:cstheme="minorHAnsi"/>
                <w:sz w:val="20"/>
                <w:szCs w:val="20"/>
                <w:lang w:val="en-GB"/>
              </w:rPr>
              <w:t>ezetimibe/simvastatin</w:t>
            </w:r>
            <w:r w:rsidR="005E7BDC" w:rsidRPr="005E7BDC">
              <w:rPr>
                <w:sz w:val="20"/>
                <w:szCs w:val="20"/>
                <w:lang w:val="en-GB"/>
              </w:rPr>
              <w:t xml:space="preserve">, </w:t>
            </w:r>
            <w:r w:rsidR="00232B6C">
              <w:rPr>
                <w:rFonts w:cstheme="minorHAnsi"/>
                <w:sz w:val="20"/>
                <w:szCs w:val="20"/>
                <w:lang w:val="en-GB"/>
              </w:rPr>
              <w:t>lovastatin</w:t>
            </w:r>
            <w:r>
              <w:rPr>
                <w:rFonts w:cstheme="minorHAnsi"/>
                <w:sz w:val="20"/>
                <w:szCs w:val="20"/>
                <w:lang w:val="en-GB"/>
              </w:rPr>
              <w:t>/</w:t>
            </w:r>
            <w:r w:rsidRPr="0090431F">
              <w:rPr>
                <w:rFonts w:cstheme="minorHAnsi"/>
                <w:sz w:val="20"/>
                <w:szCs w:val="20"/>
                <w:lang w:val="en-GB"/>
              </w:rPr>
              <w:t>nicotinic acid</w:t>
            </w:r>
            <w:r w:rsidR="005E7BDC" w:rsidRPr="005E7BDC">
              <w:rPr>
                <w:sz w:val="20"/>
                <w:szCs w:val="20"/>
                <w:lang w:val="en-GB"/>
              </w:rPr>
              <w:t xml:space="preserve">, </w:t>
            </w:r>
            <w:r w:rsidR="00232B6C">
              <w:rPr>
                <w:rFonts w:cstheme="minorHAnsi"/>
                <w:sz w:val="20"/>
                <w:szCs w:val="20"/>
                <w:lang w:val="en-GB"/>
              </w:rPr>
              <w:t>nicotinic acid/simvastatin</w:t>
            </w:r>
            <w:r w:rsidR="005E7BDC" w:rsidRPr="005E7BDC">
              <w:rPr>
                <w:sz w:val="20"/>
                <w:szCs w:val="20"/>
                <w:lang w:val="en-GB"/>
              </w:rPr>
              <w:t xml:space="preserve">, </w:t>
            </w:r>
            <w:r w:rsidRPr="0090431F">
              <w:rPr>
                <w:rFonts w:cstheme="minorHAnsi"/>
                <w:sz w:val="20"/>
                <w:szCs w:val="20"/>
                <w:lang w:val="en-GB"/>
              </w:rPr>
              <w:t>amlodipine besylate/atorvastatin calcium</w:t>
            </w:r>
            <w:r w:rsidR="005E7BDC" w:rsidRPr="005E7BDC">
              <w:rPr>
                <w:sz w:val="20"/>
                <w:szCs w:val="20"/>
                <w:lang w:val="en-GB"/>
              </w:rPr>
              <w:t xml:space="preserve">, </w:t>
            </w:r>
            <w:r w:rsidRPr="0090431F">
              <w:rPr>
                <w:rFonts w:cstheme="minorHAnsi"/>
                <w:sz w:val="20"/>
                <w:szCs w:val="20"/>
                <w:lang w:val="en-GB"/>
              </w:rPr>
              <w:t>aspirin and pravastatin</w:t>
            </w:r>
            <w:r w:rsidR="00232B6C">
              <w:rPr>
                <w:sz w:val="20"/>
                <w:szCs w:val="20"/>
                <w:lang w:val="en-GB"/>
              </w:rPr>
              <w:t xml:space="preserve">, </w:t>
            </w:r>
            <w:r>
              <w:rPr>
                <w:rFonts w:cstheme="minorHAnsi"/>
                <w:sz w:val="20"/>
                <w:szCs w:val="20"/>
                <w:lang w:val="en-GB"/>
              </w:rPr>
              <w:t>simvastatin/</w:t>
            </w:r>
            <w:r w:rsidRPr="0090431F">
              <w:rPr>
                <w:rFonts w:cstheme="minorHAnsi"/>
                <w:sz w:val="20"/>
                <w:szCs w:val="20"/>
                <w:lang w:val="en-GB"/>
              </w:rPr>
              <w:t>sitagliptin phosphate</w:t>
            </w:r>
            <w:r w:rsidR="005E7BDC" w:rsidRPr="005E7BDC">
              <w:rPr>
                <w:sz w:val="20"/>
                <w:szCs w:val="20"/>
                <w:lang w:val="en-GB"/>
              </w:rPr>
              <w:t xml:space="preserve">, </w:t>
            </w:r>
            <w:r w:rsidR="00232B6C">
              <w:rPr>
                <w:rFonts w:cstheme="minorHAnsi"/>
                <w:sz w:val="20"/>
                <w:szCs w:val="20"/>
                <w:lang w:val="en-GB"/>
              </w:rPr>
              <w:t>atorvastatin calcium/ezetimibe</w:t>
            </w:r>
            <w:r w:rsidR="005E7BDC" w:rsidRPr="005E7BDC">
              <w:rPr>
                <w:sz w:val="20"/>
                <w:szCs w:val="20"/>
                <w:lang w:val="en-GB"/>
              </w:rPr>
              <w:t>: pain, muscle pain, flushing, heart attack, muscle damage,</w:t>
            </w:r>
            <w:r w:rsidR="005E7BDC" w:rsidRPr="0000321E">
              <w:rPr>
                <w:rFonts w:ascii="Calibri" w:hAnsi="Calibri" w:cs="Calibri"/>
                <w:sz w:val="20"/>
                <w:szCs w:val="18"/>
                <w:lang w:val="en-US"/>
              </w:rPr>
              <w:t xml:space="preserve"> feeling weak, allergic reaction, liver failure, diabetes, cognitive impairment, leg pain, muscle problems, infection, leg cramps, cancer, head pain, heart problem, stroke, burning sensation</w:t>
            </w:r>
          </w:p>
          <w:p w14:paraId="3DB465C7" w14:textId="7C7BDFE6" w:rsidR="005E7BDC" w:rsidRDefault="0090431F" w:rsidP="00FB0861">
            <w:pPr>
              <w:pStyle w:val="Paragrafoelenco"/>
              <w:numPr>
                <w:ilvl w:val="0"/>
                <w:numId w:val="5"/>
              </w:numPr>
              <w:jc w:val="both"/>
              <w:rPr>
                <w:rFonts w:ascii="Calibri" w:hAnsi="Calibri" w:cs="Calibri"/>
                <w:sz w:val="20"/>
                <w:szCs w:val="18"/>
                <w:lang w:val="en-US"/>
              </w:rPr>
            </w:pPr>
            <w:r>
              <w:rPr>
                <w:rFonts w:cstheme="minorHAnsi"/>
                <w:sz w:val="20"/>
                <w:szCs w:val="20"/>
                <w:lang w:val="en-GB"/>
              </w:rPr>
              <w:t>lovastatin</w:t>
            </w:r>
            <w:r w:rsidR="005E7BDC" w:rsidRPr="0000321E">
              <w:rPr>
                <w:rFonts w:ascii="Calibri" w:hAnsi="Calibri" w:cs="Calibri"/>
                <w:sz w:val="20"/>
                <w:szCs w:val="18"/>
                <w:lang w:val="en-US"/>
              </w:rPr>
              <w:t xml:space="preserve">, </w:t>
            </w:r>
            <w:r w:rsidR="00232B6C">
              <w:rPr>
                <w:rFonts w:cstheme="minorHAnsi"/>
                <w:sz w:val="20"/>
                <w:szCs w:val="20"/>
                <w:lang w:val="en-GB"/>
              </w:rPr>
              <w:t>rosuvastatin calcium,</w:t>
            </w:r>
            <w:r w:rsidR="005E7BDC" w:rsidRPr="0000321E">
              <w:rPr>
                <w:rFonts w:ascii="Calibri" w:hAnsi="Calibri" w:cs="Calibri"/>
                <w:sz w:val="20"/>
                <w:szCs w:val="18"/>
                <w:lang w:val="en-US"/>
              </w:rPr>
              <w:t xml:space="preserve"> </w:t>
            </w:r>
            <w:r w:rsidR="00232B6C">
              <w:rPr>
                <w:rFonts w:cstheme="minorHAnsi"/>
                <w:sz w:val="20"/>
                <w:szCs w:val="20"/>
                <w:lang w:val="en-GB"/>
              </w:rPr>
              <w:t>fluvastatin sodium</w:t>
            </w:r>
            <w:r w:rsidR="005E7BDC" w:rsidRPr="0000321E">
              <w:rPr>
                <w:rFonts w:ascii="Calibri" w:hAnsi="Calibri" w:cs="Calibri"/>
                <w:sz w:val="20"/>
                <w:szCs w:val="18"/>
                <w:lang w:val="en-US"/>
              </w:rPr>
              <w:t xml:space="preserve">, </w:t>
            </w:r>
            <w:r w:rsidR="00232B6C">
              <w:rPr>
                <w:rFonts w:cstheme="minorHAnsi"/>
                <w:sz w:val="20"/>
                <w:szCs w:val="20"/>
                <w:lang w:val="en-GB"/>
              </w:rPr>
              <w:t>atorvastatin calcium</w:t>
            </w:r>
            <w:r w:rsidR="005E7BDC" w:rsidRPr="0000321E">
              <w:rPr>
                <w:rFonts w:ascii="Calibri" w:hAnsi="Calibri" w:cs="Calibri"/>
                <w:sz w:val="20"/>
                <w:szCs w:val="18"/>
                <w:lang w:val="en-US"/>
              </w:rPr>
              <w:t xml:space="preserve">, </w:t>
            </w:r>
            <w:r w:rsidR="00232B6C">
              <w:rPr>
                <w:rFonts w:cstheme="minorHAnsi"/>
                <w:sz w:val="20"/>
                <w:szCs w:val="20"/>
                <w:lang w:val="en-GB"/>
              </w:rPr>
              <w:t>lovastatin</w:t>
            </w:r>
            <w:r w:rsidR="005E7BDC" w:rsidRPr="0000321E">
              <w:rPr>
                <w:rFonts w:ascii="Calibri" w:hAnsi="Calibri" w:cs="Calibri"/>
                <w:sz w:val="20"/>
                <w:szCs w:val="18"/>
                <w:lang w:val="en-US"/>
              </w:rPr>
              <w:t xml:space="preserve">, </w:t>
            </w:r>
            <w:r w:rsidR="00232B6C">
              <w:rPr>
                <w:rFonts w:cstheme="minorHAnsi"/>
                <w:sz w:val="20"/>
                <w:szCs w:val="20"/>
                <w:lang w:val="en-GB"/>
              </w:rPr>
              <w:t>pravastatin sodium</w:t>
            </w:r>
            <w:r w:rsidR="005E7BDC" w:rsidRPr="0000321E">
              <w:rPr>
                <w:rFonts w:ascii="Calibri" w:hAnsi="Calibri" w:cs="Calibri"/>
                <w:sz w:val="20"/>
                <w:szCs w:val="18"/>
                <w:lang w:val="en-US"/>
              </w:rPr>
              <w:t xml:space="preserve">, </w:t>
            </w:r>
            <w:r w:rsidR="00232B6C">
              <w:rPr>
                <w:rFonts w:cstheme="minorHAnsi"/>
                <w:sz w:val="20"/>
                <w:szCs w:val="20"/>
                <w:lang w:val="en-GB"/>
              </w:rPr>
              <w:t>simvastatin</w:t>
            </w:r>
            <w:r w:rsidR="00232B6C">
              <w:rPr>
                <w:rFonts w:ascii="Calibri" w:hAnsi="Calibri" w:cs="Calibri"/>
                <w:sz w:val="20"/>
                <w:szCs w:val="18"/>
                <w:lang w:val="en-US"/>
              </w:rPr>
              <w:t xml:space="preserve">, </w:t>
            </w:r>
            <w:r w:rsidR="00232B6C">
              <w:rPr>
                <w:rFonts w:cstheme="minorHAnsi"/>
                <w:sz w:val="20"/>
                <w:szCs w:val="20"/>
                <w:lang w:val="en-GB"/>
              </w:rPr>
              <w:t>pivastatin</w:t>
            </w:r>
            <w:r w:rsidR="005E7BDC" w:rsidRPr="0000321E">
              <w:rPr>
                <w:rFonts w:ascii="Calibri" w:hAnsi="Calibri" w:cs="Calibri"/>
                <w:sz w:val="20"/>
                <w:szCs w:val="18"/>
                <w:lang w:val="en-US"/>
              </w:rPr>
              <w:t xml:space="preserve">, </w:t>
            </w:r>
            <w:r w:rsidR="00232B6C">
              <w:rPr>
                <w:rFonts w:cstheme="minorHAnsi"/>
                <w:sz w:val="20"/>
                <w:szCs w:val="20"/>
                <w:lang w:val="en-GB"/>
              </w:rPr>
              <w:t>cerivastatin sodium</w:t>
            </w:r>
            <w:r w:rsidR="005E7BDC" w:rsidRPr="0000321E">
              <w:rPr>
                <w:rFonts w:ascii="Calibri" w:hAnsi="Calibri" w:cs="Calibri"/>
                <w:sz w:val="20"/>
                <w:szCs w:val="18"/>
                <w:lang w:val="en-US"/>
              </w:rPr>
              <w:t>: pain, muscle pain, flushing, heart attack, muscle damage, feeling weak, allergic reaction, liver failure, diabetes</w:t>
            </w:r>
            <w:r w:rsidR="005E7BDC" w:rsidRPr="001006E3">
              <w:rPr>
                <w:rFonts w:ascii="Calibri" w:hAnsi="Calibri" w:cs="Calibri"/>
                <w:sz w:val="20"/>
                <w:szCs w:val="18"/>
                <w:lang w:val="en-US"/>
              </w:rPr>
              <w:t>, cognitive impairment</w:t>
            </w:r>
            <w:r w:rsidR="005E7BDC" w:rsidRPr="0000321E">
              <w:rPr>
                <w:rFonts w:ascii="Calibri" w:hAnsi="Calibri" w:cs="Calibri"/>
                <w:sz w:val="20"/>
                <w:szCs w:val="18"/>
                <w:lang w:val="en-US"/>
              </w:rPr>
              <w:t>, leg pain, muscle problems, infection, leg cramps, muscle weakness, cancer, head pain, heart problem, stroke, burning sensation</w:t>
            </w:r>
          </w:p>
          <w:p w14:paraId="54A34A57" w14:textId="77777777" w:rsidR="00445756" w:rsidRDefault="00D171FC" w:rsidP="00FB0861">
            <w:pPr>
              <w:pStyle w:val="Paragrafoelenco"/>
              <w:numPr>
                <w:ilvl w:val="0"/>
                <w:numId w:val="5"/>
              </w:numPr>
              <w:jc w:val="both"/>
              <w:rPr>
                <w:rFonts w:ascii="Calibri" w:hAnsi="Calibri" w:cs="Calibri"/>
                <w:sz w:val="20"/>
                <w:szCs w:val="18"/>
                <w:lang w:val="en-US"/>
              </w:rPr>
            </w:pPr>
            <w:r>
              <w:rPr>
                <w:rFonts w:cstheme="minorHAnsi"/>
                <w:sz w:val="20"/>
                <w:szCs w:val="20"/>
                <w:lang w:val="en-GB"/>
              </w:rPr>
              <w:t>citalopram hydrobromide</w:t>
            </w:r>
            <w:r w:rsidRPr="0000321E">
              <w:rPr>
                <w:rFonts w:ascii="Calibri" w:hAnsi="Calibri" w:cs="Calibri"/>
                <w:sz w:val="20"/>
                <w:szCs w:val="18"/>
                <w:lang w:val="en-US"/>
              </w:rPr>
              <w:t>: anxiety, weight gain, head pain, panic state, sleep disorder, allergic reaction, feeling weak, pain, tremors, agitation, nausea, sweating, seizure, dizziness, suicidality, sexual dysfunction, cognitive impairment, weight loss, mood swing, sleepiness</w:t>
            </w:r>
          </w:p>
          <w:p w14:paraId="41B92114" w14:textId="77777777" w:rsidR="00FB0861" w:rsidRDefault="00FB0861" w:rsidP="00FB0861">
            <w:pPr>
              <w:pStyle w:val="Paragrafoelenco"/>
              <w:numPr>
                <w:ilvl w:val="0"/>
                <w:numId w:val="5"/>
              </w:numPr>
              <w:jc w:val="both"/>
              <w:rPr>
                <w:rFonts w:ascii="Calibri" w:hAnsi="Calibri" w:cs="Calibri"/>
                <w:sz w:val="20"/>
                <w:szCs w:val="18"/>
                <w:lang w:val="en-US"/>
              </w:rPr>
            </w:pPr>
            <w:r>
              <w:rPr>
                <w:rFonts w:ascii="Calibri" w:hAnsi="Calibri" w:cs="Calibri"/>
                <w:sz w:val="20"/>
                <w:szCs w:val="18"/>
                <w:lang w:val="en-US"/>
              </w:rPr>
              <w:t>venlafaxine</w:t>
            </w:r>
            <w:r w:rsidRPr="0000321E">
              <w:rPr>
                <w:rFonts w:ascii="Calibri" w:hAnsi="Calibri" w:cs="Calibri"/>
                <w:sz w:val="20"/>
                <w:szCs w:val="18"/>
                <w:lang w:val="en-US"/>
              </w:rPr>
              <w:t>: anxiety, weight gain, head pain, panic state, sleep disorder, allergic reaction, feeling weak, pain, tremors, agitation, nausea, sweating, seizure, dizziness, suicidality, sexual dysfunction, cognitive impairment, weight loss, mood swing, sleepiness</w:t>
            </w:r>
          </w:p>
          <w:p w14:paraId="79D9B9A8" w14:textId="581E622E" w:rsidR="00FB0861" w:rsidRPr="00FB0861" w:rsidRDefault="00FB0861" w:rsidP="00FB0861">
            <w:pPr>
              <w:pStyle w:val="Paragrafoelenco"/>
              <w:numPr>
                <w:ilvl w:val="0"/>
                <w:numId w:val="5"/>
              </w:numPr>
              <w:jc w:val="both"/>
              <w:rPr>
                <w:rFonts w:ascii="Calibri" w:hAnsi="Calibri" w:cs="Calibri"/>
                <w:sz w:val="20"/>
                <w:szCs w:val="18"/>
                <w:lang w:val="en-US"/>
              </w:rPr>
            </w:pPr>
            <w:r w:rsidRPr="00C60367">
              <w:rPr>
                <w:rFonts w:cstheme="minorHAnsi"/>
                <w:sz w:val="20"/>
                <w:szCs w:val="20"/>
                <w:lang w:val="en-GB"/>
              </w:rPr>
              <w:t>desvenlafaxine succinate</w:t>
            </w:r>
            <w:r w:rsidRPr="0000321E">
              <w:rPr>
                <w:rFonts w:ascii="Calibri" w:hAnsi="Calibri" w:cs="Calibri"/>
                <w:sz w:val="20"/>
                <w:szCs w:val="18"/>
                <w:lang w:val="en-US"/>
              </w:rPr>
              <w:t>: anxiety, weight gain, head pain, sleep disorder, feeling weak, nausea, sweating</w:t>
            </w:r>
          </w:p>
        </w:tc>
      </w:tr>
      <w:tr w:rsidR="00D171FC" w:rsidRPr="006106DD" w14:paraId="45D2E93C" w14:textId="77777777" w:rsidTr="00FB0861">
        <w:trPr>
          <w:trHeight w:val="426"/>
          <w:jc w:val="center"/>
        </w:trPr>
        <w:tc>
          <w:tcPr>
            <w:tcW w:w="15452" w:type="dxa"/>
            <w:gridSpan w:val="3"/>
            <w:tcBorders>
              <w:left w:val="nil"/>
              <w:bottom w:val="nil"/>
              <w:right w:val="nil"/>
            </w:tcBorders>
          </w:tcPr>
          <w:p w14:paraId="5BD5F556" w14:textId="5BDF0D9E" w:rsidR="006A4981" w:rsidRDefault="00D171FC" w:rsidP="00D171FC">
            <w:pPr>
              <w:jc w:val="both"/>
              <w:rPr>
                <w:sz w:val="18"/>
                <w:szCs w:val="18"/>
                <w:lang w:val="en-GB"/>
              </w:rPr>
            </w:pPr>
            <w:r w:rsidRPr="00D171FC">
              <w:rPr>
                <w:sz w:val="18"/>
                <w:szCs w:val="18"/>
                <w:lang w:val="en-GB"/>
              </w:rPr>
              <w:t>Continued</w:t>
            </w:r>
          </w:p>
          <w:p w14:paraId="63F4EA71" w14:textId="3574C5D3" w:rsidR="006A4981" w:rsidRPr="00D171FC" w:rsidRDefault="006A4981" w:rsidP="00D171FC">
            <w:pPr>
              <w:jc w:val="both"/>
              <w:rPr>
                <w:sz w:val="18"/>
                <w:szCs w:val="18"/>
                <w:lang w:val="en-GB"/>
              </w:rPr>
            </w:pPr>
          </w:p>
        </w:tc>
      </w:tr>
      <w:tr w:rsidR="008E1D94" w:rsidRPr="008133AE" w14:paraId="7BC386B0" w14:textId="77777777" w:rsidTr="006A4981">
        <w:trPr>
          <w:jc w:val="center"/>
        </w:trPr>
        <w:tc>
          <w:tcPr>
            <w:tcW w:w="2694" w:type="dxa"/>
            <w:tcBorders>
              <w:top w:val="nil"/>
              <w:left w:val="nil"/>
              <w:bottom w:val="single" w:sz="4" w:space="0" w:color="auto"/>
              <w:right w:val="nil"/>
            </w:tcBorders>
          </w:tcPr>
          <w:p w14:paraId="06520C0A" w14:textId="77777777" w:rsidR="008E1D94" w:rsidRPr="00A8400E" w:rsidRDefault="008E1D94" w:rsidP="00DC1225">
            <w:pPr>
              <w:rPr>
                <w:rFonts w:cstheme="minorHAnsi"/>
                <w:sz w:val="20"/>
                <w:szCs w:val="20"/>
                <w:lang w:val="en-US"/>
              </w:rPr>
            </w:pPr>
          </w:p>
        </w:tc>
        <w:tc>
          <w:tcPr>
            <w:tcW w:w="5387" w:type="dxa"/>
            <w:tcBorders>
              <w:top w:val="nil"/>
              <w:left w:val="nil"/>
              <w:right w:val="nil"/>
            </w:tcBorders>
          </w:tcPr>
          <w:p w14:paraId="14A49AE0" w14:textId="77777777" w:rsidR="008E1D94" w:rsidRDefault="008E1D94" w:rsidP="00D272DE">
            <w:pPr>
              <w:jc w:val="both"/>
              <w:rPr>
                <w:rFonts w:cstheme="minorHAnsi"/>
                <w:sz w:val="20"/>
                <w:szCs w:val="20"/>
                <w:lang w:val="en-GB"/>
              </w:rPr>
            </w:pPr>
          </w:p>
        </w:tc>
        <w:tc>
          <w:tcPr>
            <w:tcW w:w="7371" w:type="dxa"/>
            <w:tcBorders>
              <w:top w:val="nil"/>
              <w:left w:val="nil"/>
              <w:bottom w:val="single" w:sz="4" w:space="0" w:color="auto"/>
              <w:right w:val="nil"/>
            </w:tcBorders>
            <w:vAlign w:val="center"/>
          </w:tcPr>
          <w:p w14:paraId="6A96FD81" w14:textId="77777777" w:rsidR="00D171FC" w:rsidRDefault="00D171FC" w:rsidP="00D171FC">
            <w:pPr>
              <w:pStyle w:val="Paragrafoelenco"/>
              <w:numPr>
                <w:ilvl w:val="0"/>
                <w:numId w:val="4"/>
              </w:numPr>
              <w:jc w:val="both"/>
              <w:rPr>
                <w:rFonts w:ascii="Calibri" w:hAnsi="Calibri" w:cs="Calibri"/>
                <w:sz w:val="20"/>
                <w:szCs w:val="18"/>
                <w:lang w:val="en-US"/>
              </w:rPr>
            </w:pPr>
            <w:r>
              <w:rPr>
                <w:rFonts w:cstheme="minorHAnsi"/>
                <w:sz w:val="20"/>
                <w:szCs w:val="20"/>
                <w:lang w:val="en-GB"/>
              </w:rPr>
              <w:t>bupropion hydrochloride</w:t>
            </w:r>
            <w:r w:rsidRPr="0000321E">
              <w:rPr>
                <w:rFonts w:ascii="Calibri" w:hAnsi="Calibri" w:cs="Calibri"/>
                <w:sz w:val="20"/>
                <w:szCs w:val="18"/>
                <w:lang w:val="en-US"/>
              </w:rPr>
              <w:t>: anxiety, weight gain, head pain, panic state, sleep disorder, allergic reaction, feeling weak, pain, tremors, agitation, nausea, sweating, seizure, dizziness, suicidality, sexual dysfunction, cognitive impairment, weig</w:t>
            </w:r>
            <w:r>
              <w:rPr>
                <w:rFonts w:ascii="Calibri" w:hAnsi="Calibri" w:cs="Calibri"/>
                <w:sz w:val="20"/>
                <w:szCs w:val="18"/>
                <w:lang w:val="en-US"/>
              </w:rPr>
              <w:t>ht loss, mood swing, sleepiness</w:t>
            </w:r>
          </w:p>
          <w:p w14:paraId="3D8832AD" w14:textId="77777777" w:rsidR="00D171FC" w:rsidRDefault="00D171FC" w:rsidP="00D171FC">
            <w:pPr>
              <w:pStyle w:val="Paragrafoelenco"/>
              <w:numPr>
                <w:ilvl w:val="0"/>
                <w:numId w:val="4"/>
              </w:numPr>
              <w:jc w:val="both"/>
              <w:rPr>
                <w:rFonts w:ascii="Calibri" w:hAnsi="Calibri" w:cs="Calibri"/>
                <w:sz w:val="20"/>
                <w:szCs w:val="18"/>
                <w:lang w:val="en-US"/>
              </w:rPr>
            </w:pPr>
            <w:r>
              <w:rPr>
                <w:rFonts w:cstheme="minorHAnsi"/>
                <w:sz w:val="20"/>
                <w:szCs w:val="20"/>
                <w:lang w:val="en-GB"/>
              </w:rPr>
              <w:t>alprazolam</w:t>
            </w:r>
            <w:r w:rsidRPr="0000321E">
              <w:rPr>
                <w:rFonts w:ascii="Calibri" w:hAnsi="Calibri" w:cs="Calibri"/>
                <w:sz w:val="20"/>
                <w:szCs w:val="18"/>
                <w:lang w:val="en-US"/>
              </w:rPr>
              <w:t>: anxiety, weight gain, head pain, panic state, sleep disorder, allergic reaction, feeling weak, pain, tremors, agitation, nausea, sweating, seizure, dizziness, suicidality, sexual dysfunction, cognitive impairment, weight loss, mood swing, sleepiness</w:t>
            </w:r>
          </w:p>
          <w:p w14:paraId="09D6428B" w14:textId="68EC556C" w:rsidR="008E1D94" w:rsidRPr="00D171FC" w:rsidRDefault="00D171FC" w:rsidP="00D171FC">
            <w:pPr>
              <w:pStyle w:val="Paragrafoelenco"/>
              <w:numPr>
                <w:ilvl w:val="0"/>
                <w:numId w:val="4"/>
              </w:numPr>
              <w:jc w:val="both"/>
              <w:rPr>
                <w:rFonts w:ascii="Calibri" w:hAnsi="Calibri" w:cs="Calibri"/>
                <w:sz w:val="20"/>
                <w:szCs w:val="18"/>
                <w:lang w:val="en-US"/>
              </w:rPr>
            </w:pPr>
            <w:r>
              <w:rPr>
                <w:rFonts w:cstheme="minorHAnsi"/>
                <w:sz w:val="20"/>
                <w:szCs w:val="20"/>
                <w:lang w:val="en-GB"/>
              </w:rPr>
              <w:t>sertraline hydrochloride</w:t>
            </w:r>
            <w:r w:rsidRPr="0000321E">
              <w:rPr>
                <w:rFonts w:ascii="Calibri" w:hAnsi="Calibri" w:cs="Calibri"/>
                <w:sz w:val="20"/>
                <w:szCs w:val="18"/>
                <w:lang w:val="en-US"/>
              </w:rPr>
              <w:t>: anxiety, weight gain, head pain, panic state, sleep disorder, allergic reaction, feeling weak, pain, tremors, agitation, nausea, sweating, seizure, dizziness, suicidality, sexual dysfunction, cognitive impairment, weight loss, mood swing, sleepiness</w:t>
            </w:r>
          </w:p>
        </w:tc>
      </w:tr>
      <w:tr w:rsidR="001131DE" w:rsidRPr="008133AE" w14:paraId="43D0B958" w14:textId="77777777" w:rsidTr="006A4981">
        <w:trPr>
          <w:jc w:val="center"/>
        </w:trPr>
        <w:tc>
          <w:tcPr>
            <w:tcW w:w="2694" w:type="dxa"/>
            <w:tcBorders>
              <w:left w:val="nil"/>
              <w:bottom w:val="single" w:sz="4" w:space="0" w:color="auto"/>
              <w:right w:val="nil"/>
            </w:tcBorders>
          </w:tcPr>
          <w:p w14:paraId="1232CB7B" w14:textId="092B859B" w:rsidR="001131DE" w:rsidRPr="00B563AC" w:rsidRDefault="001131DE" w:rsidP="001131DE">
            <w:pPr>
              <w:rPr>
                <w:rFonts w:cstheme="minorHAnsi"/>
                <w:sz w:val="20"/>
                <w:szCs w:val="20"/>
                <w:vertAlign w:val="superscript"/>
                <w:lang w:val="en-US"/>
              </w:rPr>
            </w:pPr>
            <w:r w:rsidRPr="00A8400E">
              <w:rPr>
                <w:rFonts w:cstheme="minorHAnsi"/>
                <w:sz w:val="20"/>
                <w:szCs w:val="20"/>
                <w:lang w:val="en-US"/>
              </w:rPr>
              <w:t>Frost J., 2011</w:t>
            </w:r>
            <w:r w:rsidR="00B563AC">
              <w:rPr>
                <w:rFonts w:cstheme="minorHAnsi"/>
                <w:sz w:val="20"/>
                <w:szCs w:val="20"/>
                <w:vertAlign w:val="superscript"/>
                <w:lang w:val="en-US"/>
              </w:rPr>
              <w:t>45</w:t>
            </w:r>
          </w:p>
        </w:tc>
        <w:tc>
          <w:tcPr>
            <w:tcW w:w="5387" w:type="dxa"/>
            <w:tcBorders>
              <w:left w:val="nil"/>
              <w:right w:val="nil"/>
            </w:tcBorders>
          </w:tcPr>
          <w:p w14:paraId="41B4DA1E" w14:textId="47E2EF52" w:rsidR="004B6031" w:rsidRDefault="001131DE" w:rsidP="00E40C84">
            <w:pPr>
              <w:jc w:val="both"/>
              <w:rPr>
                <w:rFonts w:cstheme="minorHAnsi"/>
                <w:sz w:val="20"/>
                <w:szCs w:val="20"/>
                <w:lang w:val="en-GB"/>
              </w:rPr>
            </w:pPr>
            <w:r w:rsidRPr="00323EC4">
              <w:rPr>
                <w:rFonts w:cstheme="minorHAnsi"/>
                <w:sz w:val="20"/>
                <w:szCs w:val="20"/>
                <w:lang w:val="en-GB"/>
              </w:rPr>
              <w:t xml:space="preserve">To examine </w:t>
            </w:r>
            <w:r w:rsidR="004B6031" w:rsidRPr="00323EC4">
              <w:rPr>
                <w:rFonts w:cstheme="minorHAnsi"/>
                <w:sz w:val="20"/>
                <w:szCs w:val="20"/>
                <w:lang w:val="en-GB"/>
              </w:rPr>
              <w:t>the prevalence of on-labe</w:t>
            </w:r>
            <w:r w:rsidR="00E40C84">
              <w:rPr>
                <w:rFonts w:cstheme="minorHAnsi"/>
                <w:sz w:val="20"/>
                <w:szCs w:val="20"/>
                <w:lang w:val="en-GB"/>
              </w:rPr>
              <w:t xml:space="preserve">l versus off-label use, dosing, </w:t>
            </w:r>
            <w:r w:rsidR="004B6031" w:rsidRPr="00323EC4">
              <w:rPr>
                <w:rFonts w:cstheme="minorHAnsi"/>
                <w:sz w:val="20"/>
                <w:szCs w:val="20"/>
                <w:lang w:val="en-GB"/>
              </w:rPr>
              <w:t xml:space="preserve">perceived effectiveness and side effects for </w:t>
            </w:r>
            <w:r w:rsidR="00090874">
              <w:rPr>
                <w:rFonts w:cstheme="minorHAnsi"/>
                <w:sz w:val="20"/>
                <w:szCs w:val="20"/>
                <w:lang w:val="en-GB"/>
              </w:rPr>
              <w:t>amitriptyline and modafinil</w:t>
            </w:r>
            <w:r w:rsidR="00294A05">
              <w:rPr>
                <w:rFonts w:cstheme="minorHAnsi"/>
                <w:sz w:val="20"/>
                <w:szCs w:val="20"/>
                <w:lang w:val="en-GB"/>
              </w:rPr>
              <w:t>.</w:t>
            </w:r>
          </w:p>
        </w:tc>
        <w:tc>
          <w:tcPr>
            <w:tcW w:w="7371" w:type="dxa"/>
            <w:tcBorders>
              <w:left w:val="nil"/>
              <w:bottom w:val="single" w:sz="4" w:space="0" w:color="auto"/>
              <w:right w:val="nil"/>
            </w:tcBorders>
            <w:vAlign w:val="center"/>
          </w:tcPr>
          <w:p w14:paraId="1D3B1782" w14:textId="7C4151E1" w:rsidR="005E7BDC" w:rsidRPr="0000321E" w:rsidRDefault="00A707F1" w:rsidP="00753CDF">
            <w:pPr>
              <w:pStyle w:val="Paragrafoelenco"/>
              <w:numPr>
                <w:ilvl w:val="0"/>
                <w:numId w:val="6"/>
              </w:numPr>
              <w:jc w:val="both"/>
              <w:rPr>
                <w:rFonts w:ascii="Calibri" w:hAnsi="Calibri" w:cs="Calibri"/>
                <w:sz w:val="20"/>
                <w:szCs w:val="18"/>
                <w:lang w:val="en-GB"/>
              </w:rPr>
            </w:pPr>
            <w:r>
              <w:rPr>
                <w:rFonts w:ascii="Calibri" w:hAnsi="Calibri" w:cs="Calibri"/>
                <w:sz w:val="20"/>
                <w:szCs w:val="18"/>
                <w:lang w:val="en-GB"/>
              </w:rPr>
              <w:t>m</w:t>
            </w:r>
            <w:r w:rsidR="005E7BDC" w:rsidRPr="0000321E">
              <w:rPr>
                <w:rFonts w:ascii="Calibri" w:hAnsi="Calibri" w:cs="Calibri"/>
                <w:sz w:val="20"/>
                <w:szCs w:val="18"/>
                <w:lang w:val="en-GB"/>
              </w:rPr>
              <w:t>odafinil: jittery feeling, dry mouth, anxiety</w:t>
            </w:r>
          </w:p>
          <w:p w14:paraId="7F01A63F" w14:textId="762A63F2" w:rsidR="005E7BDC" w:rsidRDefault="00A707F1" w:rsidP="00753CDF">
            <w:pPr>
              <w:pStyle w:val="Paragrafoelenco"/>
              <w:numPr>
                <w:ilvl w:val="0"/>
                <w:numId w:val="6"/>
              </w:numPr>
              <w:jc w:val="both"/>
              <w:rPr>
                <w:rFonts w:ascii="Calibri" w:hAnsi="Calibri" w:cs="Calibri"/>
                <w:sz w:val="20"/>
                <w:szCs w:val="18"/>
                <w:lang w:val="en-GB"/>
              </w:rPr>
            </w:pPr>
            <w:r>
              <w:rPr>
                <w:rFonts w:ascii="Calibri" w:hAnsi="Calibri" w:cs="Calibri"/>
                <w:sz w:val="20"/>
                <w:szCs w:val="18"/>
                <w:lang w:val="en-GB"/>
              </w:rPr>
              <w:t>a</w:t>
            </w:r>
            <w:r w:rsidR="005E7BDC" w:rsidRPr="0000321E">
              <w:rPr>
                <w:rFonts w:ascii="Calibri" w:hAnsi="Calibri" w:cs="Calibri"/>
                <w:sz w:val="20"/>
                <w:szCs w:val="18"/>
                <w:lang w:val="en-GB"/>
              </w:rPr>
              <w:t>mitriptyline: feeling sleepy, dry mouth, weight gain</w:t>
            </w:r>
          </w:p>
          <w:p w14:paraId="52207FB9" w14:textId="3B9EC45B" w:rsidR="001131DE" w:rsidRPr="00D15F9F" w:rsidRDefault="001131DE" w:rsidP="00753CDF">
            <w:pPr>
              <w:jc w:val="both"/>
              <w:rPr>
                <w:rFonts w:ascii="Calibri" w:hAnsi="Calibri" w:cs="Calibri"/>
                <w:sz w:val="18"/>
                <w:szCs w:val="18"/>
                <w:lang w:val="en-GB"/>
              </w:rPr>
            </w:pPr>
          </w:p>
        </w:tc>
      </w:tr>
      <w:tr w:rsidR="00091882" w:rsidRPr="008133AE" w14:paraId="41E3F085" w14:textId="77777777" w:rsidTr="006A4981">
        <w:trPr>
          <w:jc w:val="center"/>
        </w:trPr>
        <w:tc>
          <w:tcPr>
            <w:tcW w:w="2694" w:type="dxa"/>
            <w:tcBorders>
              <w:left w:val="nil"/>
              <w:bottom w:val="single" w:sz="4" w:space="0" w:color="auto"/>
              <w:right w:val="nil"/>
            </w:tcBorders>
          </w:tcPr>
          <w:p w14:paraId="6EB316DB" w14:textId="49995774" w:rsidR="00091882" w:rsidRPr="00B563AC" w:rsidRDefault="00091882" w:rsidP="00091882">
            <w:pPr>
              <w:rPr>
                <w:rFonts w:cstheme="minorHAnsi"/>
                <w:sz w:val="20"/>
                <w:szCs w:val="20"/>
                <w:vertAlign w:val="superscript"/>
                <w:lang w:val="en-US"/>
              </w:rPr>
            </w:pPr>
            <w:r w:rsidRPr="00A8400E">
              <w:rPr>
                <w:rFonts w:cstheme="minorHAnsi"/>
                <w:sz w:val="20"/>
                <w:szCs w:val="20"/>
                <w:lang w:val="en-US"/>
              </w:rPr>
              <w:t>Hadzi-Puric J., 2012</w:t>
            </w:r>
            <w:r w:rsidR="00B563AC">
              <w:rPr>
                <w:rFonts w:cstheme="minorHAnsi"/>
                <w:sz w:val="20"/>
                <w:szCs w:val="20"/>
                <w:vertAlign w:val="superscript"/>
                <w:lang w:val="en-US"/>
              </w:rPr>
              <w:t>27</w:t>
            </w:r>
          </w:p>
        </w:tc>
        <w:tc>
          <w:tcPr>
            <w:tcW w:w="5387" w:type="dxa"/>
            <w:tcBorders>
              <w:left w:val="nil"/>
              <w:right w:val="nil"/>
            </w:tcBorders>
          </w:tcPr>
          <w:p w14:paraId="6780D095" w14:textId="3B29618E" w:rsidR="00091882" w:rsidRPr="00323EC4" w:rsidRDefault="00091882" w:rsidP="00091882">
            <w:pPr>
              <w:jc w:val="both"/>
              <w:rPr>
                <w:rFonts w:cstheme="minorHAnsi"/>
                <w:sz w:val="20"/>
                <w:szCs w:val="20"/>
                <w:lang w:val="en-GB"/>
              </w:rPr>
            </w:pPr>
            <w:r w:rsidRPr="00E65434">
              <w:rPr>
                <w:rFonts w:cstheme="minorHAnsi"/>
                <w:sz w:val="20"/>
                <w:szCs w:val="20"/>
                <w:lang w:val="en-GB"/>
              </w:rPr>
              <w:t xml:space="preserve">To </w:t>
            </w:r>
            <w:r w:rsidR="000A2509">
              <w:rPr>
                <w:rFonts w:cstheme="minorHAnsi"/>
                <w:sz w:val="20"/>
                <w:szCs w:val="20"/>
                <w:lang w:val="en-GB"/>
              </w:rPr>
              <w:t>detect drug proto-</w:t>
            </w:r>
            <w:r w:rsidR="00E65434">
              <w:rPr>
                <w:rFonts w:cstheme="minorHAnsi"/>
                <w:sz w:val="20"/>
                <w:szCs w:val="20"/>
                <w:lang w:val="en-GB"/>
              </w:rPr>
              <w:t xml:space="preserve">ADE pairs from </w:t>
            </w:r>
            <w:r w:rsidR="00E65434" w:rsidRPr="00E65434">
              <w:rPr>
                <w:rFonts w:cstheme="minorHAnsi"/>
                <w:sz w:val="20"/>
                <w:szCs w:val="20"/>
                <w:lang w:val="en-GB"/>
              </w:rPr>
              <w:t>parenting websites</w:t>
            </w:r>
            <w:r w:rsidR="00E65434">
              <w:rPr>
                <w:rFonts w:cstheme="minorHAnsi"/>
                <w:sz w:val="20"/>
                <w:szCs w:val="20"/>
                <w:lang w:val="en-GB"/>
              </w:rPr>
              <w:t xml:space="preserve"> </w:t>
            </w:r>
            <w:r w:rsidRPr="00E65434">
              <w:rPr>
                <w:rFonts w:cstheme="minorHAnsi"/>
                <w:sz w:val="20"/>
                <w:szCs w:val="20"/>
                <w:lang w:val="en-GB"/>
              </w:rPr>
              <w:t>using statistical methods based on different measures of disproportionality</w:t>
            </w:r>
            <w:r w:rsidR="00294A05">
              <w:rPr>
                <w:rFonts w:cstheme="minorHAnsi"/>
                <w:sz w:val="20"/>
                <w:szCs w:val="20"/>
                <w:lang w:val="en-GB"/>
              </w:rPr>
              <w:t>.</w:t>
            </w:r>
          </w:p>
        </w:tc>
        <w:tc>
          <w:tcPr>
            <w:tcW w:w="7371" w:type="dxa"/>
            <w:tcBorders>
              <w:left w:val="nil"/>
              <w:bottom w:val="single" w:sz="4" w:space="0" w:color="auto"/>
              <w:right w:val="nil"/>
            </w:tcBorders>
            <w:vAlign w:val="center"/>
          </w:tcPr>
          <w:p w14:paraId="53CEDC3D" w14:textId="6B2675C6" w:rsidR="00091882" w:rsidRPr="005E7BDC" w:rsidRDefault="00A707F1" w:rsidP="00753CDF">
            <w:pPr>
              <w:pStyle w:val="Paragrafoelenco"/>
              <w:numPr>
                <w:ilvl w:val="0"/>
                <w:numId w:val="6"/>
              </w:numPr>
              <w:jc w:val="both"/>
              <w:rPr>
                <w:rFonts w:ascii="Calibri" w:hAnsi="Calibri" w:cs="Calibri"/>
                <w:sz w:val="20"/>
                <w:szCs w:val="18"/>
                <w:lang w:val="en-GB"/>
              </w:rPr>
            </w:pPr>
            <w:r>
              <w:rPr>
                <w:rFonts w:ascii="Calibri" w:hAnsi="Calibri" w:cs="Calibri"/>
                <w:sz w:val="20"/>
                <w:szCs w:val="18"/>
                <w:lang w:val="en-GB"/>
              </w:rPr>
              <w:t>l</w:t>
            </w:r>
            <w:r w:rsidR="005E7BDC" w:rsidRPr="005E7BDC">
              <w:rPr>
                <w:rFonts w:ascii="Calibri" w:hAnsi="Calibri" w:cs="Calibri"/>
                <w:sz w:val="20"/>
                <w:szCs w:val="18"/>
                <w:lang w:val="en-GB"/>
              </w:rPr>
              <w:t>oratadine: headache, somnolence, dry mouth, fatigue, appetite loss</w:t>
            </w:r>
          </w:p>
        </w:tc>
      </w:tr>
      <w:tr w:rsidR="00245030" w:rsidRPr="00A707F1" w14:paraId="35AE6C30" w14:textId="77777777" w:rsidTr="006A4981">
        <w:trPr>
          <w:jc w:val="center"/>
        </w:trPr>
        <w:tc>
          <w:tcPr>
            <w:tcW w:w="2694" w:type="dxa"/>
            <w:tcBorders>
              <w:left w:val="nil"/>
              <w:bottom w:val="single" w:sz="4" w:space="0" w:color="auto"/>
              <w:right w:val="nil"/>
            </w:tcBorders>
          </w:tcPr>
          <w:p w14:paraId="6F13B9D5" w14:textId="44916163" w:rsidR="00245030" w:rsidRPr="00B563AC" w:rsidRDefault="00177210" w:rsidP="00091882">
            <w:pPr>
              <w:rPr>
                <w:rFonts w:cstheme="minorHAnsi"/>
                <w:sz w:val="20"/>
                <w:szCs w:val="20"/>
                <w:vertAlign w:val="superscript"/>
                <w:lang w:val="en-US"/>
              </w:rPr>
            </w:pPr>
            <w:r w:rsidRPr="00177210">
              <w:rPr>
                <w:rFonts w:cstheme="minorHAnsi"/>
                <w:sz w:val="20"/>
                <w:szCs w:val="20"/>
                <w:lang w:val="en-US"/>
              </w:rPr>
              <w:t>Hoang T., 2016</w:t>
            </w:r>
            <w:r w:rsidR="00B563AC">
              <w:rPr>
                <w:rFonts w:cstheme="minorHAnsi"/>
                <w:sz w:val="20"/>
                <w:szCs w:val="20"/>
                <w:vertAlign w:val="superscript"/>
                <w:lang w:val="en-US"/>
              </w:rPr>
              <w:t>46</w:t>
            </w:r>
          </w:p>
        </w:tc>
        <w:tc>
          <w:tcPr>
            <w:tcW w:w="5387" w:type="dxa"/>
            <w:tcBorders>
              <w:left w:val="nil"/>
              <w:bottom w:val="single" w:sz="4" w:space="0" w:color="auto"/>
              <w:right w:val="nil"/>
            </w:tcBorders>
          </w:tcPr>
          <w:p w14:paraId="62CD1B8F" w14:textId="0F492E13" w:rsidR="00245030" w:rsidRPr="00A405B0" w:rsidRDefault="00177210" w:rsidP="00AB55D5">
            <w:pPr>
              <w:jc w:val="both"/>
              <w:rPr>
                <w:rFonts w:cstheme="minorHAnsi"/>
                <w:sz w:val="20"/>
                <w:szCs w:val="20"/>
                <w:lang w:val="en-GB"/>
              </w:rPr>
            </w:pPr>
            <w:r w:rsidRPr="00A405B0">
              <w:rPr>
                <w:rFonts w:cstheme="minorHAnsi"/>
                <w:sz w:val="20"/>
                <w:szCs w:val="20"/>
                <w:lang w:val="en-GB"/>
              </w:rPr>
              <w:t xml:space="preserve">To </w:t>
            </w:r>
            <w:r w:rsidR="00AB55D5">
              <w:rPr>
                <w:rFonts w:cstheme="minorHAnsi"/>
                <w:sz w:val="20"/>
                <w:szCs w:val="20"/>
                <w:lang w:val="en-GB"/>
              </w:rPr>
              <w:t>detect</w:t>
            </w:r>
            <w:r w:rsidR="00C56503">
              <w:rPr>
                <w:rFonts w:cstheme="minorHAnsi"/>
                <w:sz w:val="20"/>
                <w:szCs w:val="20"/>
                <w:lang w:val="en-GB"/>
              </w:rPr>
              <w:t xml:space="preserve"> </w:t>
            </w:r>
            <w:r w:rsidR="00AB55D5">
              <w:rPr>
                <w:rFonts w:cstheme="minorHAnsi"/>
                <w:sz w:val="20"/>
                <w:szCs w:val="20"/>
                <w:lang w:val="en-GB"/>
              </w:rPr>
              <w:t>c</w:t>
            </w:r>
            <w:r w:rsidR="00AB55D5" w:rsidRPr="00A405B0">
              <w:rPr>
                <w:rFonts w:cstheme="minorHAnsi"/>
                <w:sz w:val="20"/>
                <w:szCs w:val="20"/>
                <w:lang w:val="en-GB"/>
              </w:rPr>
              <w:t xml:space="preserve">ascades </w:t>
            </w:r>
            <w:r w:rsidR="00AB55D5">
              <w:rPr>
                <w:rFonts w:cstheme="minorHAnsi"/>
                <w:sz w:val="20"/>
                <w:szCs w:val="20"/>
                <w:lang w:val="en-GB"/>
              </w:rPr>
              <w:t xml:space="preserve">of drug prescriptions </w:t>
            </w:r>
            <w:r w:rsidR="00C56503">
              <w:rPr>
                <w:rFonts w:cstheme="minorHAnsi"/>
                <w:sz w:val="20"/>
                <w:szCs w:val="20"/>
                <w:lang w:val="en-GB"/>
              </w:rPr>
              <w:t>and proto-ADEs</w:t>
            </w:r>
            <w:r w:rsidR="00AB55D5">
              <w:rPr>
                <w:rFonts w:cstheme="minorHAnsi"/>
                <w:sz w:val="20"/>
                <w:szCs w:val="20"/>
                <w:lang w:val="en-GB"/>
              </w:rPr>
              <w:t>,</w:t>
            </w:r>
            <w:r w:rsidR="00C56503">
              <w:rPr>
                <w:rFonts w:cstheme="minorHAnsi"/>
                <w:sz w:val="20"/>
                <w:szCs w:val="20"/>
                <w:lang w:val="en-GB"/>
              </w:rPr>
              <w:t xml:space="preserve"> defined as detrimental p</w:t>
            </w:r>
            <w:r w:rsidRPr="00A405B0">
              <w:rPr>
                <w:rFonts w:cstheme="minorHAnsi"/>
                <w:sz w:val="20"/>
                <w:szCs w:val="20"/>
                <w:lang w:val="en-GB"/>
              </w:rPr>
              <w:t xml:space="preserve">rescribing </w:t>
            </w:r>
            <w:r w:rsidR="00C56503">
              <w:rPr>
                <w:rFonts w:cstheme="minorHAnsi"/>
                <w:sz w:val="20"/>
                <w:szCs w:val="20"/>
                <w:lang w:val="en-GB"/>
              </w:rPr>
              <w:t>c</w:t>
            </w:r>
            <w:r w:rsidRPr="00A405B0">
              <w:rPr>
                <w:rFonts w:cstheme="minorHAnsi"/>
                <w:sz w:val="20"/>
                <w:szCs w:val="20"/>
                <w:lang w:val="en-GB"/>
              </w:rPr>
              <w:t>ascades</w:t>
            </w:r>
            <w:r w:rsidR="00AB55D5">
              <w:rPr>
                <w:rFonts w:cstheme="minorHAnsi"/>
                <w:sz w:val="20"/>
                <w:szCs w:val="20"/>
                <w:lang w:val="en-GB"/>
              </w:rPr>
              <w:t>,</w:t>
            </w:r>
            <w:r w:rsidRPr="00A405B0">
              <w:rPr>
                <w:rFonts w:cstheme="minorHAnsi"/>
                <w:sz w:val="20"/>
                <w:szCs w:val="20"/>
                <w:lang w:val="en-GB"/>
              </w:rPr>
              <w:t xml:space="preserve"> </w:t>
            </w:r>
            <w:r w:rsidR="00AB55D5">
              <w:rPr>
                <w:rFonts w:cstheme="minorHAnsi"/>
                <w:sz w:val="20"/>
                <w:szCs w:val="20"/>
                <w:lang w:val="en-GB"/>
              </w:rPr>
              <w:t>from social media</w:t>
            </w:r>
            <w:r w:rsidR="00294A05">
              <w:rPr>
                <w:rFonts w:cstheme="minorHAnsi"/>
                <w:sz w:val="20"/>
                <w:szCs w:val="20"/>
                <w:lang w:val="en-GB"/>
              </w:rPr>
              <w:t>.</w:t>
            </w:r>
          </w:p>
        </w:tc>
        <w:tc>
          <w:tcPr>
            <w:tcW w:w="7371" w:type="dxa"/>
            <w:tcBorders>
              <w:left w:val="nil"/>
              <w:bottom w:val="single" w:sz="4" w:space="0" w:color="auto"/>
              <w:right w:val="nil"/>
            </w:tcBorders>
            <w:vAlign w:val="center"/>
          </w:tcPr>
          <w:p w14:paraId="37E81FAC" w14:textId="25CB9525" w:rsidR="005E7BDC" w:rsidRPr="0000321E" w:rsidRDefault="00A707F1" w:rsidP="00753CDF">
            <w:pPr>
              <w:pStyle w:val="Paragrafoelenco"/>
              <w:numPr>
                <w:ilvl w:val="0"/>
                <w:numId w:val="7"/>
              </w:numPr>
              <w:jc w:val="both"/>
              <w:rPr>
                <w:rFonts w:cstheme="minorHAnsi"/>
                <w:sz w:val="20"/>
                <w:szCs w:val="20"/>
                <w:lang w:val="en-US"/>
              </w:rPr>
            </w:pPr>
            <w:r>
              <w:rPr>
                <w:rFonts w:cstheme="minorHAnsi"/>
                <w:sz w:val="20"/>
                <w:szCs w:val="20"/>
                <w:lang w:val="en-US"/>
              </w:rPr>
              <w:t xml:space="preserve">metoprolol - stroke </w:t>
            </w:r>
            <w:r w:rsidR="005E7BDC" w:rsidRPr="0000321E">
              <w:rPr>
                <w:rFonts w:cstheme="minorHAnsi"/>
                <w:sz w:val="20"/>
                <w:szCs w:val="20"/>
                <w:lang w:val="en-US"/>
              </w:rPr>
              <w:sym w:font="Wingdings" w:char="F0E0"/>
            </w:r>
            <w:r w:rsidRPr="0000321E">
              <w:rPr>
                <w:rFonts w:cstheme="minorHAnsi"/>
                <w:sz w:val="20"/>
                <w:szCs w:val="20"/>
                <w:lang w:val="en-US"/>
              </w:rPr>
              <w:t xml:space="preserve"> simvastatin - arrhythmia</w:t>
            </w:r>
          </w:p>
          <w:p w14:paraId="5F13E8B7" w14:textId="34503AA4" w:rsidR="005E7BDC" w:rsidRPr="0000321E" w:rsidRDefault="00A707F1" w:rsidP="00753CDF">
            <w:pPr>
              <w:pStyle w:val="Paragrafoelenco"/>
              <w:numPr>
                <w:ilvl w:val="0"/>
                <w:numId w:val="7"/>
              </w:numPr>
              <w:jc w:val="both"/>
              <w:rPr>
                <w:rFonts w:cstheme="minorHAnsi"/>
                <w:sz w:val="20"/>
                <w:szCs w:val="20"/>
                <w:lang w:val="en-US"/>
              </w:rPr>
            </w:pPr>
            <w:r>
              <w:rPr>
                <w:rFonts w:cstheme="minorHAnsi"/>
                <w:sz w:val="20"/>
                <w:szCs w:val="20"/>
                <w:lang w:val="en-US"/>
              </w:rPr>
              <w:t xml:space="preserve">venlafaxine - stroke </w:t>
            </w:r>
            <w:r w:rsidR="005E7BDC" w:rsidRPr="0000321E">
              <w:rPr>
                <w:rFonts w:cstheme="minorHAnsi"/>
                <w:sz w:val="20"/>
                <w:szCs w:val="20"/>
                <w:lang w:val="en-US"/>
              </w:rPr>
              <w:sym w:font="Wingdings" w:char="F0E0"/>
            </w:r>
            <w:r>
              <w:rPr>
                <w:rFonts w:cstheme="minorHAnsi"/>
                <w:sz w:val="20"/>
                <w:szCs w:val="20"/>
                <w:lang w:val="en-US"/>
              </w:rPr>
              <w:t xml:space="preserve"> </w:t>
            </w:r>
            <w:r w:rsidRPr="0000321E">
              <w:rPr>
                <w:rFonts w:cstheme="minorHAnsi"/>
                <w:sz w:val="20"/>
                <w:szCs w:val="20"/>
                <w:lang w:val="en-US"/>
              </w:rPr>
              <w:t xml:space="preserve"> simvastatin - hemorrhage</w:t>
            </w:r>
          </w:p>
          <w:p w14:paraId="19D3AF84" w14:textId="73859122" w:rsidR="005E7BDC" w:rsidRPr="0000321E" w:rsidRDefault="00A707F1" w:rsidP="00753CDF">
            <w:pPr>
              <w:pStyle w:val="Paragrafoelenco"/>
              <w:numPr>
                <w:ilvl w:val="0"/>
                <w:numId w:val="7"/>
              </w:numPr>
              <w:jc w:val="both"/>
              <w:rPr>
                <w:rFonts w:cstheme="minorHAnsi"/>
                <w:sz w:val="20"/>
                <w:szCs w:val="20"/>
                <w:lang w:val="en-US"/>
              </w:rPr>
            </w:pPr>
            <w:r>
              <w:rPr>
                <w:rFonts w:cstheme="minorHAnsi"/>
                <w:sz w:val="20"/>
                <w:szCs w:val="20"/>
                <w:lang w:val="en-US"/>
              </w:rPr>
              <w:t xml:space="preserve">celecoxib - hypertension </w:t>
            </w:r>
            <w:r w:rsidR="005E7BDC" w:rsidRPr="0000321E">
              <w:rPr>
                <w:rFonts w:cstheme="minorHAnsi"/>
                <w:sz w:val="20"/>
                <w:szCs w:val="20"/>
                <w:lang w:val="en-US"/>
              </w:rPr>
              <w:sym w:font="Wingdings" w:char="F0E0"/>
            </w:r>
            <w:r w:rsidRPr="0000321E">
              <w:rPr>
                <w:rFonts w:cstheme="minorHAnsi"/>
                <w:sz w:val="20"/>
                <w:szCs w:val="20"/>
                <w:lang w:val="en-US"/>
              </w:rPr>
              <w:t>lisinopril - depression</w:t>
            </w:r>
          </w:p>
          <w:p w14:paraId="6901182B" w14:textId="7C236339" w:rsidR="005E7BDC" w:rsidRPr="0000321E" w:rsidRDefault="00A707F1" w:rsidP="00753CDF">
            <w:pPr>
              <w:pStyle w:val="Paragrafoelenco"/>
              <w:numPr>
                <w:ilvl w:val="0"/>
                <w:numId w:val="7"/>
              </w:numPr>
              <w:jc w:val="both"/>
              <w:rPr>
                <w:rFonts w:cstheme="minorHAnsi"/>
                <w:sz w:val="20"/>
                <w:szCs w:val="20"/>
                <w:lang w:val="en-US"/>
              </w:rPr>
            </w:pPr>
            <w:r>
              <w:rPr>
                <w:rFonts w:cstheme="minorHAnsi"/>
                <w:sz w:val="20"/>
                <w:szCs w:val="20"/>
                <w:lang w:val="en-US"/>
              </w:rPr>
              <w:t xml:space="preserve">venlafaxine - arthritis </w:t>
            </w:r>
            <w:r w:rsidR="005E7BDC" w:rsidRPr="0000321E">
              <w:rPr>
                <w:rFonts w:cstheme="minorHAnsi"/>
                <w:sz w:val="20"/>
                <w:szCs w:val="20"/>
                <w:lang w:val="en-US"/>
              </w:rPr>
              <w:sym w:font="Wingdings" w:char="F0E0"/>
            </w:r>
            <w:r w:rsidRPr="0000321E">
              <w:rPr>
                <w:rFonts w:cstheme="minorHAnsi"/>
                <w:sz w:val="20"/>
                <w:szCs w:val="20"/>
                <w:lang w:val="en-US"/>
              </w:rPr>
              <w:t xml:space="preserve"> meloxicam - hypertension</w:t>
            </w:r>
          </w:p>
          <w:p w14:paraId="6A0912D1" w14:textId="3F0ADC37" w:rsidR="005E7BDC" w:rsidRDefault="00A707F1" w:rsidP="00753CDF">
            <w:pPr>
              <w:pStyle w:val="Paragrafoelenco"/>
              <w:numPr>
                <w:ilvl w:val="0"/>
                <w:numId w:val="7"/>
              </w:numPr>
              <w:jc w:val="both"/>
              <w:rPr>
                <w:rFonts w:cstheme="minorHAnsi"/>
                <w:sz w:val="20"/>
                <w:szCs w:val="20"/>
                <w:lang w:val="en-US"/>
              </w:rPr>
            </w:pPr>
            <w:r w:rsidRPr="0000321E">
              <w:rPr>
                <w:rFonts w:cstheme="minorHAnsi"/>
                <w:sz w:val="20"/>
                <w:szCs w:val="20"/>
                <w:lang w:val="en-US"/>
              </w:rPr>
              <w:t>trazodo</w:t>
            </w:r>
            <w:r>
              <w:rPr>
                <w:rFonts w:cstheme="minorHAnsi"/>
                <w:sz w:val="20"/>
                <w:szCs w:val="20"/>
                <w:lang w:val="en-US"/>
              </w:rPr>
              <w:t xml:space="preserve">ne - hypertension </w:t>
            </w:r>
            <w:r w:rsidR="005E7BDC" w:rsidRPr="0000321E">
              <w:rPr>
                <w:rFonts w:cstheme="minorHAnsi"/>
                <w:sz w:val="20"/>
                <w:szCs w:val="20"/>
                <w:lang w:val="en-US"/>
              </w:rPr>
              <w:sym w:font="Wingdings" w:char="F0E0"/>
            </w:r>
            <w:r>
              <w:rPr>
                <w:rFonts w:cstheme="minorHAnsi"/>
                <w:sz w:val="20"/>
                <w:szCs w:val="20"/>
                <w:lang w:val="en-US"/>
              </w:rPr>
              <w:t xml:space="preserve"> </w:t>
            </w:r>
            <w:r w:rsidRPr="0000321E">
              <w:rPr>
                <w:rFonts w:cstheme="minorHAnsi"/>
                <w:sz w:val="20"/>
                <w:szCs w:val="20"/>
                <w:lang w:val="en-US"/>
              </w:rPr>
              <w:t xml:space="preserve">prazosin </w:t>
            </w:r>
            <w:r>
              <w:rPr>
                <w:rFonts w:cstheme="minorHAnsi"/>
                <w:sz w:val="20"/>
                <w:szCs w:val="20"/>
                <w:lang w:val="en-US"/>
              </w:rPr>
              <w:t>-</w:t>
            </w:r>
            <w:r w:rsidRPr="0000321E">
              <w:rPr>
                <w:rFonts w:cstheme="minorHAnsi"/>
                <w:sz w:val="20"/>
                <w:szCs w:val="20"/>
                <w:lang w:val="en-US"/>
              </w:rPr>
              <w:t xml:space="preserve"> anxiety</w:t>
            </w:r>
          </w:p>
          <w:p w14:paraId="7923DD06" w14:textId="02F02B03" w:rsidR="005E7BDC" w:rsidRPr="0000321E" w:rsidRDefault="00A707F1" w:rsidP="00753CDF">
            <w:pPr>
              <w:pStyle w:val="Paragrafoelenco"/>
              <w:numPr>
                <w:ilvl w:val="0"/>
                <w:numId w:val="7"/>
              </w:numPr>
              <w:jc w:val="both"/>
              <w:rPr>
                <w:rFonts w:cstheme="minorHAnsi"/>
                <w:sz w:val="20"/>
                <w:szCs w:val="20"/>
                <w:lang w:val="en-US"/>
              </w:rPr>
            </w:pPr>
            <w:r w:rsidRPr="0000321E">
              <w:rPr>
                <w:rFonts w:cstheme="minorHAnsi"/>
                <w:sz w:val="20"/>
                <w:szCs w:val="20"/>
                <w:lang w:val="en-US"/>
              </w:rPr>
              <w:t>do</w:t>
            </w:r>
            <w:r>
              <w:rPr>
                <w:rFonts w:cstheme="minorHAnsi"/>
                <w:sz w:val="20"/>
                <w:szCs w:val="20"/>
                <w:lang w:val="en-US"/>
              </w:rPr>
              <w:t xml:space="preserve">xorubicin - pulmonary embolism </w:t>
            </w:r>
            <w:r w:rsidR="005E7BDC" w:rsidRPr="0000321E">
              <w:rPr>
                <w:rFonts w:cstheme="minorHAnsi"/>
                <w:sz w:val="20"/>
                <w:szCs w:val="20"/>
                <w:lang w:val="en-US"/>
              </w:rPr>
              <w:sym w:font="Wingdings" w:char="F0E0"/>
            </w:r>
            <w:r>
              <w:rPr>
                <w:rFonts w:cstheme="minorHAnsi"/>
                <w:sz w:val="20"/>
                <w:szCs w:val="20"/>
                <w:lang w:val="en-US"/>
              </w:rPr>
              <w:t xml:space="preserve"> </w:t>
            </w:r>
            <w:r w:rsidRPr="0000321E">
              <w:rPr>
                <w:rFonts w:cstheme="minorHAnsi"/>
                <w:sz w:val="20"/>
                <w:szCs w:val="20"/>
                <w:lang w:val="en-US"/>
              </w:rPr>
              <w:t>warfarin - myalgia</w:t>
            </w:r>
          </w:p>
          <w:p w14:paraId="6FE32E1B" w14:textId="1C742FE2" w:rsidR="005E7BDC" w:rsidRPr="0000321E" w:rsidRDefault="00A707F1" w:rsidP="00753CDF">
            <w:pPr>
              <w:pStyle w:val="Paragrafoelenco"/>
              <w:numPr>
                <w:ilvl w:val="0"/>
                <w:numId w:val="7"/>
              </w:numPr>
              <w:jc w:val="both"/>
              <w:rPr>
                <w:rFonts w:cstheme="minorHAnsi"/>
                <w:sz w:val="20"/>
                <w:szCs w:val="20"/>
                <w:lang w:val="en-US"/>
              </w:rPr>
            </w:pPr>
            <w:r w:rsidRPr="0000321E">
              <w:rPr>
                <w:rFonts w:cstheme="minorHAnsi"/>
                <w:sz w:val="20"/>
                <w:szCs w:val="20"/>
                <w:lang w:val="en-US"/>
              </w:rPr>
              <w:t>l</w:t>
            </w:r>
            <w:r>
              <w:rPr>
                <w:rFonts w:cstheme="minorHAnsi"/>
                <w:sz w:val="20"/>
                <w:szCs w:val="20"/>
                <w:lang w:val="en-US"/>
              </w:rPr>
              <w:t xml:space="preserve">isinopril - pulmonary embolism </w:t>
            </w:r>
            <w:r w:rsidR="005E7BDC" w:rsidRPr="0000321E">
              <w:rPr>
                <w:rFonts w:cstheme="minorHAnsi"/>
                <w:sz w:val="20"/>
                <w:szCs w:val="20"/>
                <w:lang w:val="en-US"/>
              </w:rPr>
              <w:sym w:font="Wingdings" w:char="F0E0"/>
            </w:r>
            <w:r w:rsidRPr="0000321E">
              <w:rPr>
                <w:rFonts w:cstheme="minorHAnsi"/>
                <w:sz w:val="20"/>
                <w:szCs w:val="20"/>
                <w:lang w:val="en-US"/>
              </w:rPr>
              <w:t xml:space="preserve"> warfarin - myalgia</w:t>
            </w:r>
          </w:p>
          <w:p w14:paraId="796CB69E" w14:textId="72CBE529" w:rsidR="005E7BDC" w:rsidRPr="0000321E" w:rsidRDefault="00A707F1" w:rsidP="00753CDF">
            <w:pPr>
              <w:pStyle w:val="Paragrafoelenco"/>
              <w:numPr>
                <w:ilvl w:val="0"/>
                <w:numId w:val="7"/>
              </w:numPr>
              <w:jc w:val="both"/>
              <w:rPr>
                <w:rFonts w:cstheme="minorHAnsi"/>
                <w:sz w:val="20"/>
                <w:szCs w:val="20"/>
                <w:lang w:val="en-US"/>
              </w:rPr>
            </w:pPr>
            <w:r w:rsidRPr="0000321E">
              <w:rPr>
                <w:rFonts w:cstheme="minorHAnsi"/>
                <w:sz w:val="20"/>
                <w:szCs w:val="20"/>
                <w:lang w:val="en-US"/>
              </w:rPr>
              <w:t>cipro</w:t>
            </w:r>
            <w:r>
              <w:rPr>
                <w:rFonts w:cstheme="minorHAnsi"/>
                <w:sz w:val="20"/>
                <w:szCs w:val="20"/>
                <w:lang w:val="en-US"/>
              </w:rPr>
              <w:t xml:space="preserve">floxacin - pulmonary embolism </w:t>
            </w:r>
            <w:r w:rsidR="005E7BDC" w:rsidRPr="0000321E">
              <w:rPr>
                <w:rFonts w:cstheme="minorHAnsi"/>
                <w:sz w:val="20"/>
                <w:szCs w:val="20"/>
                <w:lang w:val="en-US"/>
              </w:rPr>
              <w:sym w:font="Wingdings" w:char="F0E0"/>
            </w:r>
            <w:r>
              <w:rPr>
                <w:rFonts w:cstheme="minorHAnsi"/>
                <w:sz w:val="20"/>
                <w:szCs w:val="20"/>
                <w:lang w:val="en-US"/>
              </w:rPr>
              <w:t xml:space="preserve"> </w:t>
            </w:r>
            <w:r w:rsidRPr="0000321E">
              <w:rPr>
                <w:rFonts w:cstheme="minorHAnsi"/>
                <w:sz w:val="20"/>
                <w:szCs w:val="20"/>
                <w:lang w:val="en-US"/>
              </w:rPr>
              <w:t xml:space="preserve">warfarin </w:t>
            </w:r>
            <w:r>
              <w:rPr>
                <w:rFonts w:cstheme="minorHAnsi"/>
                <w:sz w:val="20"/>
                <w:szCs w:val="20"/>
                <w:lang w:val="en-US"/>
              </w:rPr>
              <w:t xml:space="preserve">- </w:t>
            </w:r>
            <w:r w:rsidRPr="0000321E">
              <w:rPr>
                <w:rFonts w:cstheme="minorHAnsi"/>
                <w:sz w:val="20"/>
                <w:szCs w:val="20"/>
                <w:lang w:val="en-US"/>
              </w:rPr>
              <w:t>myalgia</w:t>
            </w:r>
          </w:p>
          <w:p w14:paraId="5AA6D27E" w14:textId="4CF36614" w:rsidR="005E7BDC" w:rsidRPr="0000321E" w:rsidRDefault="00A707F1" w:rsidP="00753CDF">
            <w:pPr>
              <w:pStyle w:val="Paragrafoelenco"/>
              <w:numPr>
                <w:ilvl w:val="0"/>
                <w:numId w:val="7"/>
              </w:numPr>
              <w:jc w:val="both"/>
              <w:rPr>
                <w:rFonts w:cstheme="minorHAnsi"/>
                <w:sz w:val="20"/>
                <w:szCs w:val="20"/>
                <w:lang w:val="en-US"/>
              </w:rPr>
            </w:pPr>
            <w:r w:rsidRPr="0000321E">
              <w:rPr>
                <w:rFonts w:cstheme="minorHAnsi"/>
                <w:sz w:val="20"/>
                <w:szCs w:val="20"/>
                <w:lang w:val="en-US"/>
              </w:rPr>
              <w:t>ci</w:t>
            </w:r>
            <w:r>
              <w:rPr>
                <w:rFonts w:cstheme="minorHAnsi"/>
                <w:sz w:val="20"/>
                <w:szCs w:val="20"/>
                <w:lang w:val="en-US"/>
              </w:rPr>
              <w:t xml:space="preserve">talopram - pulmonary embolism </w:t>
            </w:r>
            <w:r w:rsidR="005E7BDC" w:rsidRPr="0000321E">
              <w:rPr>
                <w:rFonts w:cstheme="minorHAnsi"/>
                <w:sz w:val="20"/>
                <w:szCs w:val="20"/>
                <w:lang w:val="en-US"/>
              </w:rPr>
              <w:sym w:font="Wingdings" w:char="F0E0"/>
            </w:r>
            <w:r>
              <w:rPr>
                <w:rFonts w:cstheme="minorHAnsi"/>
                <w:sz w:val="20"/>
                <w:szCs w:val="20"/>
                <w:lang w:val="en-US"/>
              </w:rPr>
              <w:t xml:space="preserve"> </w:t>
            </w:r>
            <w:r w:rsidRPr="0000321E">
              <w:rPr>
                <w:rFonts w:cstheme="minorHAnsi"/>
                <w:sz w:val="20"/>
                <w:szCs w:val="20"/>
                <w:lang w:val="en-US"/>
              </w:rPr>
              <w:t>warfarin</w:t>
            </w:r>
            <w:r>
              <w:rPr>
                <w:rFonts w:cstheme="minorHAnsi"/>
                <w:sz w:val="20"/>
                <w:szCs w:val="20"/>
                <w:lang w:val="en-US"/>
              </w:rPr>
              <w:t xml:space="preserve"> -</w:t>
            </w:r>
            <w:r w:rsidRPr="0000321E">
              <w:rPr>
                <w:rFonts w:cstheme="minorHAnsi"/>
                <w:sz w:val="20"/>
                <w:szCs w:val="20"/>
                <w:lang w:val="en-US"/>
              </w:rPr>
              <w:t xml:space="preserve"> myalgia</w:t>
            </w:r>
          </w:p>
          <w:p w14:paraId="4CE618CB" w14:textId="7A6EF8AA" w:rsidR="005E7BDC" w:rsidRDefault="00A707F1" w:rsidP="00753CDF">
            <w:pPr>
              <w:pStyle w:val="Paragrafoelenco"/>
              <w:numPr>
                <w:ilvl w:val="0"/>
                <w:numId w:val="7"/>
              </w:numPr>
              <w:jc w:val="both"/>
              <w:rPr>
                <w:rFonts w:cstheme="minorHAnsi"/>
                <w:sz w:val="20"/>
                <w:szCs w:val="20"/>
                <w:lang w:val="en-US"/>
              </w:rPr>
            </w:pPr>
            <w:r w:rsidRPr="0000321E">
              <w:rPr>
                <w:rFonts w:cstheme="minorHAnsi"/>
                <w:sz w:val="20"/>
                <w:szCs w:val="20"/>
                <w:lang w:val="en-US"/>
              </w:rPr>
              <w:t>clo</w:t>
            </w:r>
            <w:r>
              <w:rPr>
                <w:rFonts w:cstheme="minorHAnsi"/>
                <w:sz w:val="20"/>
                <w:szCs w:val="20"/>
                <w:lang w:val="en-US"/>
              </w:rPr>
              <w:t xml:space="preserve">pidogrel - pulmonary embolism </w:t>
            </w:r>
            <w:r w:rsidR="005E7BDC" w:rsidRPr="0000321E">
              <w:rPr>
                <w:rFonts w:cstheme="minorHAnsi"/>
                <w:sz w:val="20"/>
                <w:szCs w:val="20"/>
                <w:lang w:val="en-US"/>
              </w:rPr>
              <w:sym w:font="Wingdings" w:char="F0E0"/>
            </w:r>
            <w:r>
              <w:rPr>
                <w:rFonts w:cstheme="minorHAnsi"/>
                <w:sz w:val="20"/>
                <w:szCs w:val="20"/>
                <w:lang w:val="en-US"/>
              </w:rPr>
              <w:t xml:space="preserve"> </w:t>
            </w:r>
            <w:r w:rsidRPr="0000321E">
              <w:rPr>
                <w:rFonts w:cstheme="minorHAnsi"/>
                <w:sz w:val="20"/>
                <w:szCs w:val="20"/>
                <w:lang w:val="en-US"/>
              </w:rPr>
              <w:t>warfarin</w:t>
            </w:r>
            <w:r>
              <w:rPr>
                <w:rFonts w:cstheme="minorHAnsi"/>
                <w:sz w:val="20"/>
                <w:szCs w:val="20"/>
                <w:lang w:val="en-US"/>
              </w:rPr>
              <w:t xml:space="preserve"> -</w:t>
            </w:r>
            <w:r w:rsidRPr="0000321E">
              <w:rPr>
                <w:rFonts w:cstheme="minorHAnsi"/>
                <w:sz w:val="20"/>
                <w:szCs w:val="20"/>
                <w:lang w:val="en-US"/>
              </w:rPr>
              <w:t xml:space="preserve"> myalgia</w:t>
            </w:r>
          </w:p>
          <w:p w14:paraId="71A72E76" w14:textId="214DE576" w:rsidR="00245030" w:rsidRPr="00A405B0" w:rsidRDefault="00245030" w:rsidP="00753CDF">
            <w:pPr>
              <w:jc w:val="both"/>
              <w:rPr>
                <w:rFonts w:ascii="Calibri" w:hAnsi="Calibri" w:cs="Calibri"/>
                <w:sz w:val="18"/>
                <w:szCs w:val="18"/>
                <w:lang w:val="en-US"/>
              </w:rPr>
            </w:pPr>
          </w:p>
        </w:tc>
      </w:tr>
      <w:tr w:rsidR="00B55F88" w:rsidRPr="008133AE" w14:paraId="146BC1EC" w14:textId="77777777" w:rsidTr="00FB0861">
        <w:trPr>
          <w:jc w:val="center"/>
        </w:trPr>
        <w:tc>
          <w:tcPr>
            <w:tcW w:w="2694" w:type="dxa"/>
            <w:tcBorders>
              <w:top w:val="nil"/>
              <w:left w:val="nil"/>
              <w:bottom w:val="single" w:sz="4" w:space="0" w:color="auto"/>
              <w:right w:val="nil"/>
            </w:tcBorders>
          </w:tcPr>
          <w:p w14:paraId="09CAB426" w14:textId="387A8D57" w:rsidR="00B55F88" w:rsidRPr="00B563AC" w:rsidRDefault="00B55F88" w:rsidP="00091882">
            <w:pPr>
              <w:rPr>
                <w:rFonts w:cstheme="minorHAnsi"/>
                <w:sz w:val="20"/>
                <w:szCs w:val="20"/>
                <w:vertAlign w:val="superscript"/>
                <w:lang w:val="en-US"/>
              </w:rPr>
            </w:pPr>
            <w:r w:rsidRPr="00A8400E">
              <w:rPr>
                <w:rFonts w:cstheme="minorHAnsi"/>
                <w:sz w:val="20"/>
                <w:szCs w:val="20"/>
                <w:lang w:val="en-US"/>
              </w:rPr>
              <w:t>Hughes S., 2011</w:t>
            </w:r>
            <w:r w:rsidR="00B563AC">
              <w:rPr>
                <w:rFonts w:cstheme="minorHAnsi"/>
                <w:sz w:val="20"/>
                <w:szCs w:val="20"/>
                <w:vertAlign w:val="superscript"/>
                <w:lang w:val="en-US"/>
              </w:rPr>
              <w:t>25</w:t>
            </w:r>
          </w:p>
        </w:tc>
        <w:tc>
          <w:tcPr>
            <w:tcW w:w="5387" w:type="dxa"/>
            <w:tcBorders>
              <w:top w:val="nil"/>
              <w:left w:val="nil"/>
              <w:right w:val="nil"/>
            </w:tcBorders>
          </w:tcPr>
          <w:p w14:paraId="406DC2C3" w14:textId="15F8CA09" w:rsidR="00B55F88" w:rsidRPr="00A405B0" w:rsidRDefault="00B55F88" w:rsidP="006450E6">
            <w:pPr>
              <w:jc w:val="both"/>
              <w:rPr>
                <w:rFonts w:cstheme="minorHAnsi"/>
                <w:sz w:val="20"/>
                <w:szCs w:val="20"/>
                <w:lang w:val="en-GB"/>
              </w:rPr>
            </w:pPr>
            <w:r w:rsidRPr="00B55F88">
              <w:rPr>
                <w:rFonts w:cstheme="minorHAnsi"/>
                <w:sz w:val="20"/>
                <w:szCs w:val="20"/>
                <w:lang w:val="en-GB"/>
              </w:rPr>
              <w:t xml:space="preserve">To describe the most frequently reported </w:t>
            </w:r>
            <w:r w:rsidR="006450E6">
              <w:rPr>
                <w:rFonts w:cstheme="minorHAnsi"/>
                <w:sz w:val="20"/>
                <w:szCs w:val="20"/>
                <w:lang w:val="en-GB"/>
              </w:rPr>
              <w:t>proto-ADEs</w:t>
            </w:r>
            <w:r w:rsidRPr="00B55F88">
              <w:rPr>
                <w:rFonts w:cstheme="minorHAnsi"/>
                <w:sz w:val="20"/>
                <w:szCs w:val="20"/>
                <w:lang w:val="en-GB"/>
              </w:rPr>
              <w:t xml:space="preserve"> of escitalopram and quetiapine in online consumer reviews, to compare them with </w:t>
            </w:r>
            <w:r w:rsidR="006450E6">
              <w:rPr>
                <w:rFonts w:cstheme="minorHAnsi"/>
                <w:sz w:val="20"/>
                <w:szCs w:val="20"/>
                <w:lang w:val="en-GB"/>
              </w:rPr>
              <w:t>those</w:t>
            </w:r>
            <w:r w:rsidRPr="00B55F88">
              <w:rPr>
                <w:rFonts w:cstheme="minorHAnsi"/>
                <w:sz w:val="20"/>
                <w:szCs w:val="20"/>
                <w:lang w:val="en-GB"/>
              </w:rPr>
              <w:t xml:space="preserve"> described in professionally controlled commercial health websites, and to gauge the usability of onli</w:t>
            </w:r>
            <w:r w:rsidR="00EE2E29">
              <w:rPr>
                <w:rFonts w:cstheme="minorHAnsi"/>
                <w:sz w:val="20"/>
                <w:szCs w:val="20"/>
                <w:lang w:val="en-GB"/>
              </w:rPr>
              <w:t>ne consumer medication reviews</w:t>
            </w:r>
            <w:r w:rsidR="00294A05">
              <w:rPr>
                <w:rFonts w:cstheme="minorHAnsi"/>
                <w:sz w:val="20"/>
                <w:szCs w:val="20"/>
                <w:lang w:val="en-GB"/>
              </w:rPr>
              <w:t>.</w:t>
            </w:r>
          </w:p>
        </w:tc>
        <w:tc>
          <w:tcPr>
            <w:tcW w:w="7371" w:type="dxa"/>
            <w:tcBorders>
              <w:top w:val="nil"/>
              <w:left w:val="nil"/>
              <w:bottom w:val="single" w:sz="4" w:space="0" w:color="auto"/>
              <w:right w:val="nil"/>
            </w:tcBorders>
            <w:vAlign w:val="center"/>
          </w:tcPr>
          <w:p w14:paraId="7EF6301E" w14:textId="15E71733" w:rsidR="005E7BDC" w:rsidRDefault="002F50E2" w:rsidP="00753CDF">
            <w:pPr>
              <w:pStyle w:val="Paragrafoelenco"/>
              <w:numPr>
                <w:ilvl w:val="0"/>
                <w:numId w:val="8"/>
              </w:numPr>
              <w:jc w:val="both"/>
              <w:rPr>
                <w:rFonts w:cstheme="minorHAnsi"/>
                <w:sz w:val="20"/>
                <w:szCs w:val="20"/>
                <w:lang w:val="en-US"/>
              </w:rPr>
            </w:pPr>
            <w:r>
              <w:rPr>
                <w:rFonts w:cstheme="minorHAnsi"/>
                <w:sz w:val="20"/>
                <w:szCs w:val="20"/>
                <w:lang w:val="en-GB"/>
              </w:rPr>
              <w:t>e</w:t>
            </w:r>
            <w:r w:rsidR="005E7BDC">
              <w:rPr>
                <w:rFonts w:cstheme="minorHAnsi"/>
                <w:sz w:val="20"/>
                <w:szCs w:val="20"/>
                <w:lang w:val="en-US"/>
              </w:rPr>
              <w:t>scitalopram: s</w:t>
            </w:r>
            <w:r w:rsidR="005E7BDC" w:rsidRPr="0000321E">
              <w:rPr>
                <w:rFonts w:cstheme="minorHAnsi"/>
                <w:sz w:val="20"/>
                <w:szCs w:val="20"/>
                <w:lang w:val="en-US"/>
              </w:rPr>
              <w:t>omnolence</w:t>
            </w:r>
            <w:r w:rsidR="005E7BDC">
              <w:rPr>
                <w:rFonts w:cstheme="minorHAnsi"/>
                <w:sz w:val="20"/>
                <w:szCs w:val="20"/>
                <w:lang w:val="en-US"/>
              </w:rPr>
              <w:t>, new/worsened neurologic effects, weight gain, insomnia, nausea, sick stomach, vomiting, agitation, restless, dizziness, suicidal thoughts, hematologic effects</w:t>
            </w:r>
          </w:p>
          <w:p w14:paraId="45A0E9DB" w14:textId="417C63D2" w:rsidR="005E7BDC" w:rsidRDefault="002F50E2" w:rsidP="00753CDF">
            <w:pPr>
              <w:pStyle w:val="Paragrafoelenco"/>
              <w:numPr>
                <w:ilvl w:val="0"/>
                <w:numId w:val="8"/>
              </w:numPr>
              <w:jc w:val="both"/>
              <w:rPr>
                <w:rFonts w:cstheme="minorHAnsi"/>
                <w:sz w:val="20"/>
                <w:szCs w:val="20"/>
                <w:lang w:val="en-US"/>
              </w:rPr>
            </w:pPr>
            <w:r>
              <w:rPr>
                <w:rFonts w:cstheme="minorHAnsi"/>
                <w:sz w:val="20"/>
                <w:szCs w:val="20"/>
                <w:lang w:val="en-US"/>
              </w:rPr>
              <w:t>q</w:t>
            </w:r>
            <w:r w:rsidR="005E7BDC">
              <w:rPr>
                <w:rFonts w:cstheme="minorHAnsi"/>
                <w:sz w:val="20"/>
                <w:szCs w:val="20"/>
                <w:lang w:val="en-US"/>
              </w:rPr>
              <w:t>uetiapine: somnolence, weight gain, brain fog, abnormal movements, dizziness, vision changes, suicidal thoughts, weakness, sexual dysfunction</w:t>
            </w:r>
          </w:p>
          <w:p w14:paraId="4DD58C14" w14:textId="77777777" w:rsidR="00B55F88" w:rsidRPr="00A405B0" w:rsidRDefault="00B55F88" w:rsidP="00753CDF">
            <w:pPr>
              <w:jc w:val="both"/>
              <w:rPr>
                <w:sz w:val="18"/>
                <w:szCs w:val="18"/>
                <w:lang w:val="en-US"/>
              </w:rPr>
            </w:pPr>
          </w:p>
        </w:tc>
      </w:tr>
      <w:tr w:rsidR="00FB0861" w:rsidRPr="00620D9C" w14:paraId="65FFD825" w14:textId="77777777" w:rsidTr="006A2DC7">
        <w:trPr>
          <w:jc w:val="center"/>
        </w:trPr>
        <w:tc>
          <w:tcPr>
            <w:tcW w:w="15452" w:type="dxa"/>
            <w:gridSpan w:val="3"/>
            <w:tcBorders>
              <w:top w:val="single" w:sz="4" w:space="0" w:color="auto"/>
              <w:left w:val="nil"/>
              <w:bottom w:val="nil"/>
              <w:right w:val="nil"/>
            </w:tcBorders>
          </w:tcPr>
          <w:p w14:paraId="602AD37A" w14:textId="65C695A7" w:rsidR="00FB0861" w:rsidRPr="00FB0861" w:rsidRDefault="00FB0861" w:rsidP="00FB0861">
            <w:pPr>
              <w:jc w:val="both"/>
              <w:rPr>
                <w:rFonts w:cstheme="minorHAnsi"/>
                <w:sz w:val="20"/>
                <w:szCs w:val="20"/>
                <w:lang w:val="en-GB"/>
              </w:rPr>
            </w:pPr>
            <w:r w:rsidRPr="00FB0861">
              <w:rPr>
                <w:rFonts w:cstheme="minorHAnsi"/>
                <w:sz w:val="18"/>
                <w:szCs w:val="18"/>
                <w:lang w:val="en-US"/>
              </w:rPr>
              <w:t>Continued</w:t>
            </w:r>
          </w:p>
        </w:tc>
      </w:tr>
      <w:tr w:rsidR="00A355FF" w:rsidRPr="008133AE" w14:paraId="2C4C454E" w14:textId="77777777" w:rsidTr="00FB0861">
        <w:trPr>
          <w:jc w:val="center"/>
        </w:trPr>
        <w:tc>
          <w:tcPr>
            <w:tcW w:w="2694" w:type="dxa"/>
            <w:tcBorders>
              <w:top w:val="nil"/>
              <w:left w:val="nil"/>
              <w:bottom w:val="single" w:sz="4" w:space="0" w:color="auto"/>
              <w:right w:val="nil"/>
            </w:tcBorders>
          </w:tcPr>
          <w:p w14:paraId="30B97725" w14:textId="5C1F467C" w:rsidR="00A355FF" w:rsidRPr="00B563AC" w:rsidRDefault="00A355FF" w:rsidP="00091882">
            <w:pPr>
              <w:rPr>
                <w:rFonts w:cstheme="minorHAnsi"/>
                <w:sz w:val="20"/>
                <w:szCs w:val="20"/>
                <w:vertAlign w:val="superscript"/>
                <w:lang w:val="en-US"/>
              </w:rPr>
            </w:pPr>
            <w:r w:rsidRPr="00A8400E">
              <w:rPr>
                <w:rFonts w:cstheme="minorHAnsi"/>
                <w:sz w:val="20"/>
                <w:szCs w:val="20"/>
                <w:lang w:val="en-US"/>
              </w:rPr>
              <w:lastRenderedPageBreak/>
              <w:t>Karimi S., 2015</w:t>
            </w:r>
            <w:r w:rsidR="00B563AC">
              <w:rPr>
                <w:rFonts w:cstheme="minorHAnsi"/>
                <w:sz w:val="20"/>
                <w:szCs w:val="20"/>
                <w:vertAlign w:val="superscript"/>
                <w:lang w:val="en-US"/>
              </w:rPr>
              <w:t>20</w:t>
            </w:r>
          </w:p>
        </w:tc>
        <w:tc>
          <w:tcPr>
            <w:tcW w:w="5387" w:type="dxa"/>
            <w:tcBorders>
              <w:left w:val="nil"/>
              <w:bottom w:val="single" w:sz="4" w:space="0" w:color="auto"/>
              <w:right w:val="nil"/>
            </w:tcBorders>
          </w:tcPr>
          <w:p w14:paraId="561C92A4" w14:textId="2A38243F" w:rsidR="00A355FF" w:rsidRPr="0007728A" w:rsidRDefault="0007728A" w:rsidP="00D00DCD">
            <w:pPr>
              <w:jc w:val="both"/>
              <w:rPr>
                <w:rFonts w:cstheme="minorHAnsi"/>
                <w:sz w:val="20"/>
                <w:szCs w:val="20"/>
                <w:lang w:val="en-GB"/>
              </w:rPr>
            </w:pPr>
            <w:r>
              <w:rPr>
                <w:rFonts w:cstheme="minorHAnsi"/>
                <w:sz w:val="20"/>
                <w:szCs w:val="20"/>
                <w:lang w:val="en-US"/>
              </w:rPr>
              <w:t>T</w:t>
            </w:r>
            <w:r w:rsidRPr="0007728A">
              <w:rPr>
                <w:rFonts w:cstheme="minorHAnsi"/>
                <w:sz w:val="20"/>
                <w:szCs w:val="20"/>
                <w:lang w:val="en-GB"/>
              </w:rPr>
              <w:t xml:space="preserve">o detect possible </w:t>
            </w:r>
            <w:r w:rsidR="00693ADD">
              <w:rPr>
                <w:rFonts w:cstheme="minorHAnsi"/>
                <w:sz w:val="20"/>
                <w:szCs w:val="20"/>
                <w:lang w:val="en-GB"/>
              </w:rPr>
              <w:t>proto-ADEs</w:t>
            </w:r>
            <w:r w:rsidRPr="0007728A">
              <w:rPr>
                <w:rFonts w:cstheme="minorHAnsi"/>
                <w:sz w:val="20"/>
                <w:szCs w:val="20"/>
                <w:lang w:val="en-GB"/>
              </w:rPr>
              <w:t xml:space="preserve"> from patient </w:t>
            </w:r>
            <w:r w:rsidR="00D00DCD">
              <w:rPr>
                <w:rFonts w:cstheme="minorHAnsi"/>
                <w:sz w:val="20"/>
                <w:szCs w:val="20"/>
                <w:lang w:val="en-GB"/>
              </w:rPr>
              <w:t>comments</w:t>
            </w:r>
            <w:r>
              <w:rPr>
                <w:rFonts w:cstheme="minorHAnsi"/>
                <w:sz w:val="20"/>
                <w:szCs w:val="20"/>
                <w:lang w:val="en-GB"/>
              </w:rPr>
              <w:t xml:space="preserve"> </w:t>
            </w:r>
            <w:r w:rsidR="00D00DCD">
              <w:rPr>
                <w:rFonts w:cstheme="minorHAnsi"/>
                <w:sz w:val="20"/>
                <w:szCs w:val="20"/>
                <w:lang w:val="en-GB"/>
              </w:rPr>
              <w:t>in social media</w:t>
            </w:r>
            <w:r w:rsidR="00294A05">
              <w:rPr>
                <w:rFonts w:cstheme="minorHAnsi"/>
                <w:sz w:val="20"/>
                <w:szCs w:val="20"/>
                <w:lang w:val="en-GB"/>
              </w:rPr>
              <w:t>.</w:t>
            </w:r>
          </w:p>
        </w:tc>
        <w:tc>
          <w:tcPr>
            <w:tcW w:w="7371" w:type="dxa"/>
            <w:tcBorders>
              <w:left w:val="nil"/>
              <w:bottom w:val="single" w:sz="4" w:space="0" w:color="auto"/>
              <w:right w:val="nil"/>
            </w:tcBorders>
            <w:vAlign w:val="center"/>
          </w:tcPr>
          <w:p w14:paraId="33F6D281" w14:textId="4B88CC67" w:rsidR="005E7BDC" w:rsidRDefault="002F50E2" w:rsidP="00753CDF">
            <w:pPr>
              <w:pStyle w:val="Paragrafoelenco"/>
              <w:numPr>
                <w:ilvl w:val="0"/>
                <w:numId w:val="9"/>
              </w:numPr>
              <w:jc w:val="both"/>
              <w:rPr>
                <w:rFonts w:cstheme="minorHAnsi"/>
                <w:sz w:val="20"/>
                <w:szCs w:val="20"/>
                <w:lang w:val="en-US"/>
              </w:rPr>
            </w:pPr>
            <w:r>
              <w:rPr>
                <w:rFonts w:cstheme="minorHAnsi"/>
                <w:sz w:val="20"/>
                <w:szCs w:val="20"/>
                <w:lang w:val="en-US"/>
              </w:rPr>
              <w:t>di</w:t>
            </w:r>
            <w:r w:rsidR="005E7BDC">
              <w:rPr>
                <w:rFonts w:cstheme="minorHAnsi"/>
                <w:sz w:val="20"/>
                <w:szCs w:val="20"/>
                <w:lang w:val="en-US"/>
              </w:rPr>
              <w:t>clofenac: diarrhea, nausea, vaginal bleeding, cramps, dizziness</w:t>
            </w:r>
          </w:p>
          <w:p w14:paraId="1EF66CA4" w14:textId="4910A598" w:rsidR="005E7BDC" w:rsidRDefault="00232B6C" w:rsidP="00753CDF">
            <w:pPr>
              <w:pStyle w:val="Paragrafoelenco"/>
              <w:numPr>
                <w:ilvl w:val="0"/>
                <w:numId w:val="9"/>
              </w:numPr>
              <w:jc w:val="both"/>
              <w:rPr>
                <w:rFonts w:cstheme="minorHAnsi"/>
                <w:sz w:val="20"/>
                <w:szCs w:val="20"/>
                <w:lang w:val="en-US"/>
              </w:rPr>
            </w:pPr>
            <w:r>
              <w:rPr>
                <w:rFonts w:cstheme="minorHAnsi"/>
                <w:sz w:val="20"/>
                <w:szCs w:val="20"/>
                <w:lang w:val="en-US"/>
              </w:rPr>
              <w:t>atorvastatin calcium</w:t>
            </w:r>
            <w:r w:rsidR="005E7BDC">
              <w:rPr>
                <w:rFonts w:cstheme="minorHAnsi"/>
                <w:sz w:val="20"/>
                <w:szCs w:val="20"/>
                <w:lang w:val="en-US"/>
              </w:rPr>
              <w:t>: pain, fatigue, depression, muscle pain, memory loss</w:t>
            </w:r>
          </w:p>
          <w:p w14:paraId="2132935E" w14:textId="77777777" w:rsidR="00A355FF" w:rsidRPr="00A405B0" w:rsidRDefault="00A355FF" w:rsidP="00753CDF">
            <w:pPr>
              <w:jc w:val="both"/>
              <w:rPr>
                <w:sz w:val="18"/>
                <w:szCs w:val="18"/>
                <w:lang w:val="en-US"/>
              </w:rPr>
            </w:pPr>
          </w:p>
        </w:tc>
      </w:tr>
      <w:tr w:rsidR="00B26E21" w:rsidRPr="00C664F5" w14:paraId="0232B592" w14:textId="77777777" w:rsidTr="006A4981">
        <w:trPr>
          <w:jc w:val="center"/>
        </w:trPr>
        <w:tc>
          <w:tcPr>
            <w:tcW w:w="2694" w:type="dxa"/>
            <w:tcBorders>
              <w:left w:val="nil"/>
              <w:bottom w:val="single" w:sz="4" w:space="0" w:color="auto"/>
              <w:right w:val="nil"/>
            </w:tcBorders>
          </w:tcPr>
          <w:p w14:paraId="0CE964FA" w14:textId="552A8521" w:rsidR="00B26E21" w:rsidRPr="00B563AC" w:rsidRDefault="00460AB4" w:rsidP="00091882">
            <w:pPr>
              <w:rPr>
                <w:rFonts w:cstheme="minorHAnsi"/>
                <w:sz w:val="20"/>
                <w:szCs w:val="20"/>
                <w:vertAlign w:val="superscript"/>
                <w:lang w:val="en-US"/>
              </w:rPr>
            </w:pPr>
            <w:r w:rsidRPr="00A8400E">
              <w:rPr>
                <w:rFonts w:cstheme="minorHAnsi"/>
                <w:sz w:val="20"/>
                <w:szCs w:val="20"/>
                <w:lang w:val="en-US"/>
              </w:rPr>
              <w:t>Koutkias V.G., 2017</w:t>
            </w:r>
            <w:r w:rsidR="00B563AC">
              <w:rPr>
                <w:rFonts w:cstheme="minorHAnsi"/>
                <w:sz w:val="20"/>
                <w:szCs w:val="20"/>
                <w:vertAlign w:val="superscript"/>
                <w:lang w:val="en-US"/>
              </w:rPr>
              <w:t>21</w:t>
            </w:r>
          </w:p>
        </w:tc>
        <w:tc>
          <w:tcPr>
            <w:tcW w:w="5387" w:type="dxa"/>
            <w:tcBorders>
              <w:left w:val="nil"/>
              <w:bottom w:val="single" w:sz="4" w:space="0" w:color="auto"/>
              <w:right w:val="nil"/>
            </w:tcBorders>
          </w:tcPr>
          <w:p w14:paraId="70D372AE" w14:textId="2EC2765B" w:rsidR="00B26E21" w:rsidRPr="00B26E21" w:rsidRDefault="0053057B" w:rsidP="002F50E2">
            <w:pPr>
              <w:jc w:val="both"/>
              <w:rPr>
                <w:rFonts w:cstheme="minorHAnsi"/>
                <w:sz w:val="20"/>
                <w:szCs w:val="20"/>
                <w:lang w:val="en-GB"/>
              </w:rPr>
            </w:pPr>
            <w:r>
              <w:rPr>
                <w:rFonts w:cstheme="minorHAnsi"/>
                <w:sz w:val="20"/>
                <w:szCs w:val="20"/>
                <w:lang w:val="en-GB"/>
              </w:rPr>
              <w:t xml:space="preserve">To </w:t>
            </w:r>
            <w:r w:rsidRPr="0053057B">
              <w:rPr>
                <w:rFonts w:cstheme="minorHAnsi"/>
                <w:sz w:val="20"/>
                <w:szCs w:val="20"/>
                <w:lang w:val="en-GB"/>
              </w:rPr>
              <w:t xml:space="preserve">validate a computational framework </w:t>
            </w:r>
            <w:r>
              <w:rPr>
                <w:rFonts w:cstheme="minorHAnsi"/>
                <w:sz w:val="20"/>
                <w:szCs w:val="20"/>
                <w:lang w:val="en-GB"/>
              </w:rPr>
              <w:t>on</w:t>
            </w:r>
            <w:r w:rsidRPr="0053057B">
              <w:rPr>
                <w:rFonts w:cstheme="minorHAnsi"/>
                <w:sz w:val="20"/>
                <w:szCs w:val="20"/>
                <w:lang w:val="en-GB"/>
              </w:rPr>
              <w:t xml:space="preserve"> </w:t>
            </w:r>
            <w:r w:rsidRPr="00B26E21">
              <w:rPr>
                <w:rFonts w:cstheme="minorHAnsi"/>
                <w:sz w:val="20"/>
                <w:szCs w:val="20"/>
                <w:lang w:val="en-GB"/>
              </w:rPr>
              <w:t>specific case studies</w:t>
            </w:r>
            <w:r w:rsidRPr="0053057B">
              <w:rPr>
                <w:rFonts w:cstheme="minorHAnsi"/>
                <w:sz w:val="20"/>
                <w:szCs w:val="20"/>
                <w:lang w:val="en-GB"/>
              </w:rPr>
              <w:t xml:space="preserve"> </w:t>
            </w:r>
            <w:r>
              <w:rPr>
                <w:rFonts w:cstheme="minorHAnsi"/>
                <w:sz w:val="20"/>
                <w:szCs w:val="20"/>
                <w:lang w:val="en-GB"/>
              </w:rPr>
              <w:t>(</w:t>
            </w:r>
            <w:r w:rsidRPr="0053057B">
              <w:rPr>
                <w:rFonts w:cstheme="minorHAnsi"/>
                <w:sz w:val="20"/>
                <w:szCs w:val="20"/>
                <w:lang w:val="en-GB"/>
              </w:rPr>
              <w:t>cloz</w:t>
            </w:r>
            <w:r w:rsidR="00206681">
              <w:rPr>
                <w:rFonts w:cstheme="minorHAnsi"/>
                <w:sz w:val="20"/>
                <w:szCs w:val="20"/>
                <w:lang w:val="en-GB"/>
              </w:rPr>
              <w:t xml:space="preserve">apine-induced cardiomyopathy or </w:t>
            </w:r>
            <w:r w:rsidRPr="0053057B">
              <w:rPr>
                <w:rFonts w:cstheme="minorHAnsi"/>
                <w:sz w:val="20"/>
                <w:szCs w:val="20"/>
                <w:lang w:val="en-GB"/>
              </w:rPr>
              <w:t>myocarditis versus haloperidol-induced cardiom</w:t>
            </w:r>
            <w:r w:rsidR="006D6862">
              <w:rPr>
                <w:rFonts w:cstheme="minorHAnsi"/>
                <w:sz w:val="20"/>
                <w:szCs w:val="20"/>
                <w:lang w:val="en-GB"/>
              </w:rPr>
              <w:t xml:space="preserve">yopathy or myocarditis, and </w:t>
            </w:r>
            <w:r w:rsidRPr="0053057B">
              <w:rPr>
                <w:rFonts w:cstheme="minorHAnsi"/>
                <w:sz w:val="20"/>
                <w:szCs w:val="20"/>
                <w:lang w:val="en-GB"/>
              </w:rPr>
              <w:t>apixaban-induced cerebral haemorrhage</w:t>
            </w:r>
            <w:r>
              <w:rPr>
                <w:rFonts w:cstheme="minorHAnsi"/>
                <w:sz w:val="20"/>
                <w:szCs w:val="20"/>
                <w:lang w:val="en-GB"/>
              </w:rPr>
              <w:t>)</w:t>
            </w:r>
            <w:r w:rsidRPr="0053057B">
              <w:rPr>
                <w:rFonts w:cstheme="minorHAnsi"/>
                <w:sz w:val="20"/>
                <w:szCs w:val="20"/>
                <w:lang w:val="en-GB"/>
              </w:rPr>
              <w:t xml:space="preserve"> </w:t>
            </w:r>
            <w:r w:rsidR="001B1721">
              <w:rPr>
                <w:rFonts w:cstheme="minorHAnsi"/>
                <w:sz w:val="20"/>
                <w:szCs w:val="20"/>
                <w:lang w:val="en-GB"/>
              </w:rPr>
              <w:t xml:space="preserve">from data of </w:t>
            </w:r>
            <w:r w:rsidR="00316EAD">
              <w:rPr>
                <w:rFonts w:cstheme="minorHAnsi"/>
                <w:sz w:val="20"/>
                <w:szCs w:val="20"/>
                <w:lang w:val="en-GB"/>
              </w:rPr>
              <w:t>several</w:t>
            </w:r>
            <w:r w:rsidRPr="0053057B">
              <w:rPr>
                <w:rFonts w:cstheme="minorHAnsi"/>
                <w:sz w:val="20"/>
                <w:szCs w:val="20"/>
                <w:lang w:val="en-GB"/>
              </w:rPr>
              <w:t xml:space="preserve"> publicly sources</w:t>
            </w:r>
            <w:r>
              <w:rPr>
                <w:rFonts w:cstheme="minorHAnsi"/>
                <w:sz w:val="20"/>
                <w:szCs w:val="20"/>
                <w:lang w:val="en-GB"/>
              </w:rPr>
              <w:t xml:space="preserve"> </w:t>
            </w:r>
            <w:r w:rsidRPr="00B26E21">
              <w:rPr>
                <w:rFonts w:cstheme="minorHAnsi"/>
                <w:sz w:val="20"/>
                <w:szCs w:val="20"/>
                <w:lang w:val="en-GB"/>
              </w:rPr>
              <w:t>(</w:t>
            </w:r>
            <w:r w:rsidR="00206681">
              <w:rPr>
                <w:rFonts w:cstheme="minorHAnsi"/>
                <w:sz w:val="20"/>
                <w:szCs w:val="20"/>
                <w:lang w:val="en-GB"/>
              </w:rPr>
              <w:t xml:space="preserve">i.e. </w:t>
            </w:r>
            <w:r w:rsidR="002F50E2">
              <w:rPr>
                <w:rFonts w:cstheme="minorHAnsi"/>
                <w:sz w:val="20"/>
                <w:szCs w:val="20"/>
                <w:lang w:val="en-GB"/>
              </w:rPr>
              <w:t>FAERS, PubMed, Twit</w:t>
            </w:r>
            <w:r w:rsidRPr="00B26E21">
              <w:rPr>
                <w:rFonts w:cstheme="minorHAnsi"/>
                <w:sz w:val="20"/>
                <w:szCs w:val="20"/>
                <w:lang w:val="en-GB"/>
              </w:rPr>
              <w:t>ter)</w:t>
            </w:r>
            <w:r w:rsidR="00294A05">
              <w:rPr>
                <w:rFonts w:cstheme="minorHAnsi"/>
                <w:sz w:val="20"/>
                <w:szCs w:val="20"/>
                <w:lang w:val="en-GB"/>
              </w:rPr>
              <w:t>.</w:t>
            </w:r>
          </w:p>
        </w:tc>
        <w:tc>
          <w:tcPr>
            <w:tcW w:w="7371" w:type="dxa"/>
            <w:tcBorders>
              <w:left w:val="nil"/>
              <w:bottom w:val="single" w:sz="4" w:space="0" w:color="auto"/>
              <w:right w:val="nil"/>
            </w:tcBorders>
            <w:vAlign w:val="center"/>
          </w:tcPr>
          <w:p w14:paraId="1FD94368" w14:textId="5E323CBF" w:rsidR="005E7BDC" w:rsidRPr="0000321E" w:rsidRDefault="002F50E2" w:rsidP="00753CDF">
            <w:pPr>
              <w:pStyle w:val="Paragrafoelenco"/>
              <w:numPr>
                <w:ilvl w:val="0"/>
                <w:numId w:val="10"/>
              </w:numPr>
              <w:jc w:val="both"/>
              <w:rPr>
                <w:rFonts w:cstheme="minorHAnsi"/>
                <w:sz w:val="20"/>
                <w:szCs w:val="20"/>
                <w:lang w:val="en-US"/>
              </w:rPr>
            </w:pPr>
            <w:r>
              <w:rPr>
                <w:rFonts w:cstheme="minorHAnsi"/>
                <w:sz w:val="20"/>
                <w:szCs w:val="20"/>
                <w:lang w:val="en-US"/>
              </w:rPr>
              <w:t>c</w:t>
            </w:r>
            <w:r w:rsidR="005E7BDC">
              <w:rPr>
                <w:rFonts w:cstheme="minorHAnsi"/>
                <w:sz w:val="20"/>
                <w:szCs w:val="20"/>
                <w:lang w:val="en-US"/>
              </w:rPr>
              <w:t>lozapine: myocarditis, c</w:t>
            </w:r>
            <w:r w:rsidR="005E7BDC" w:rsidRPr="0000321E">
              <w:rPr>
                <w:rFonts w:cstheme="minorHAnsi"/>
                <w:sz w:val="20"/>
                <w:szCs w:val="20"/>
                <w:lang w:val="en-US"/>
              </w:rPr>
              <w:t>ardiomyopathy</w:t>
            </w:r>
          </w:p>
          <w:p w14:paraId="6CFBBD07" w14:textId="41F8D832" w:rsidR="005E7BDC" w:rsidRPr="0000321E" w:rsidRDefault="002F50E2" w:rsidP="00753CDF">
            <w:pPr>
              <w:pStyle w:val="Paragrafoelenco"/>
              <w:numPr>
                <w:ilvl w:val="0"/>
                <w:numId w:val="10"/>
              </w:numPr>
              <w:jc w:val="both"/>
              <w:rPr>
                <w:rFonts w:cstheme="minorHAnsi"/>
                <w:sz w:val="20"/>
                <w:szCs w:val="20"/>
                <w:lang w:val="en-US"/>
              </w:rPr>
            </w:pPr>
            <w:r>
              <w:rPr>
                <w:rFonts w:cstheme="minorHAnsi"/>
                <w:sz w:val="20"/>
                <w:szCs w:val="20"/>
                <w:lang w:val="en-US"/>
              </w:rPr>
              <w:t>a</w:t>
            </w:r>
            <w:r w:rsidR="005E7BDC">
              <w:rPr>
                <w:rFonts w:cstheme="minorHAnsi"/>
                <w:sz w:val="20"/>
                <w:szCs w:val="20"/>
                <w:lang w:val="en-US"/>
              </w:rPr>
              <w:t xml:space="preserve">pixaban: cerebral </w:t>
            </w:r>
            <w:r w:rsidR="00FB69F5">
              <w:rPr>
                <w:rFonts w:cstheme="minorHAnsi"/>
                <w:sz w:val="20"/>
                <w:szCs w:val="20"/>
                <w:lang w:val="en-US"/>
              </w:rPr>
              <w:t>h</w:t>
            </w:r>
            <w:r w:rsidR="00FB69F5" w:rsidRPr="0000321E">
              <w:rPr>
                <w:rFonts w:cstheme="minorHAnsi"/>
                <w:sz w:val="20"/>
                <w:szCs w:val="20"/>
                <w:lang w:val="en-US"/>
              </w:rPr>
              <w:t>emorrhage</w:t>
            </w:r>
          </w:p>
          <w:p w14:paraId="108FA3FE" w14:textId="1667336D" w:rsidR="005E7BDC" w:rsidRDefault="002F50E2" w:rsidP="00753CDF">
            <w:pPr>
              <w:pStyle w:val="Paragrafoelenco"/>
              <w:numPr>
                <w:ilvl w:val="0"/>
                <w:numId w:val="10"/>
              </w:numPr>
              <w:jc w:val="both"/>
              <w:rPr>
                <w:rFonts w:cstheme="minorHAnsi"/>
                <w:sz w:val="20"/>
                <w:szCs w:val="20"/>
                <w:lang w:val="en-US"/>
              </w:rPr>
            </w:pPr>
            <w:r>
              <w:rPr>
                <w:rFonts w:cstheme="minorHAnsi"/>
                <w:sz w:val="20"/>
                <w:szCs w:val="20"/>
                <w:lang w:val="en-US"/>
              </w:rPr>
              <w:t>h</w:t>
            </w:r>
            <w:r w:rsidR="005E7BDC">
              <w:rPr>
                <w:rFonts w:cstheme="minorHAnsi"/>
                <w:sz w:val="20"/>
                <w:szCs w:val="20"/>
                <w:lang w:val="en-US"/>
              </w:rPr>
              <w:t>aloperidol: c</w:t>
            </w:r>
            <w:r w:rsidR="005E7BDC" w:rsidRPr="0000321E">
              <w:rPr>
                <w:rFonts w:cstheme="minorHAnsi"/>
                <w:sz w:val="20"/>
                <w:szCs w:val="20"/>
                <w:lang w:val="en-US"/>
              </w:rPr>
              <w:t>ardiomyopathy</w:t>
            </w:r>
          </w:p>
          <w:p w14:paraId="7AE36F53" w14:textId="77777777" w:rsidR="00B26E21" w:rsidRPr="00B26E21" w:rsidRDefault="00B26E21" w:rsidP="00753CDF">
            <w:pPr>
              <w:jc w:val="both"/>
              <w:rPr>
                <w:rFonts w:cstheme="minorHAnsi"/>
                <w:sz w:val="20"/>
                <w:szCs w:val="20"/>
                <w:lang w:val="en-GB"/>
              </w:rPr>
            </w:pPr>
          </w:p>
        </w:tc>
      </w:tr>
      <w:tr w:rsidR="00460AB4" w:rsidRPr="008133AE" w14:paraId="7F7C8BFD" w14:textId="77777777" w:rsidTr="006A4981">
        <w:trPr>
          <w:jc w:val="center"/>
        </w:trPr>
        <w:tc>
          <w:tcPr>
            <w:tcW w:w="2694" w:type="dxa"/>
            <w:tcBorders>
              <w:left w:val="nil"/>
              <w:bottom w:val="single" w:sz="4" w:space="0" w:color="auto"/>
              <w:right w:val="nil"/>
            </w:tcBorders>
          </w:tcPr>
          <w:p w14:paraId="576304E7" w14:textId="47233447" w:rsidR="00460AB4" w:rsidRPr="00B563AC" w:rsidRDefault="00460AB4" w:rsidP="00091882">
            <w:pPr>
              <w:rPr>
                <w:rFonts w:cstheme="minorHAnsi"/>
                <w:sz w:val="20"/>
                <w:szCs w:val="20"/>
                <w:vertAlign w:val="superscript"/>
                <w:lang w:val="en-US"/>
              </w:rPr>
            </w:pPr>
            <w:r w:rsidRPr="00460AB4">
              <w:rPr>
                <w:rFonts w:cstheme="minorHAnsi"/>
                <w:sz w:val="20"/>
                <w:szCs w:val="20"/>
                <w:lang w:val="en-US"/>
              </w:rPr>
              <w:t>Leaman R., 2010</w:t>
            </w:r>
            <w:r w:rsidR="00B563AC">
              <w:rPr>
                <w:rFonts w:cstheme="minorHAnsi"/>
                <w:sz w:val="20"/>
                <w:szCs w:val="20"/>
                <w:vertAlign w:val="superscript"/>
                <w:lang w:val="en-US"/>
              </w:rPr>
              <w:t>47</w:t>
            </w:r>
          </w:p>
        </w:tc>
        <w:tc>
          <w:tcPr>
            <w:tcW w:w="5387" w:type="dxa"/>
            <w:tcBorders>
              <w:left w:val="nil"/>
              <w:bottom w:val="single" w:sz="4" w:space="0" w:color="auto"/>
              <w:right w:val="nil"/>
            </w:tcBorders>
          </w:tcPr>
          <w:p w14:paraId="0CC008AF" w14:textId="076D5B9F" w:rsidR="00460AB4" w:rsidRDefault="00DA3261" w:rsidP="0022174E">
            <w:pPr>
              <w:jc w:val="both"/>
              <w:rPr>
                <w:rFonts w:cstheme="minorHAnsi"/>
                <w:sz w:val="20"/>
                <w:szCs w:val="20"/>
                <w:lang w:val="en-GB"/>
              </w:rPr>
            </w:pPr>
            <w:r>
              <w:rPr>
                <w:rFonts w:cstheme="minorHAnsi"/>
                <w:sz w:val="20"/>
                <w:szCs w:val="20"/>
                <w:lang w:val="en-GB"/>
              </w:rPr>
              <w:t>To mine</w:t>
            </w:r>
            <w:r w:rsidR="00206681">
              <w:rPr>
                <w:rFonts w:cstheme="minorHAnsi"/>
                <w:sz w:val="20"/>
                <w:szCs w:val="20"/>
                <w:lang w:val="en-GB"/>
              </w:rPr>
              <w:t xml:space="preserve"> the association</w:t>
            </w:r>
            <w:r w:rsidR="00460AB4" w:rsidRPr="00460AB4">
              <w:rPr>
                <w:rFonts w:cstheme="minorHAnsi"/>
                <w:sz w:val="20"/>
                <w:szCs w:val="20"/>
                <w:lang w:val="en-GB"/>
              </w:rPr>
              <w:t xml:space="preserve"> between drugs and </w:t>
            </w:r>
            <w:r w:rsidR="00EB6A25">
              <w:rPr>
                <w:rFonts w:cstheme="minorHAnsi"/>
                <w:sz w:val="20"/>
                <w:szCs w:val="20"/>
                <w:lang w:val="en-GB"/>
              </w:rPr>
              <w:t xml:space="preserve">proto-ADEs reported by </w:t>
            </w:r>
            <w:r w:rsidR="00460AB4" w:rsidRPr="00460AB4">
              <w:rPr>
                <w:rFonts w:cstheme="minorHAnsi"/>
                <w:sz w:val="20"/>
                <w:szCs w:val="20"/>
                <w:lang w:val="en-GB"/>
              </w:rPr>
              <w:t xml:space="preserve">patients in </w:t>
            </w:r>
            <w:r w:rsidR="00206681">
              <w:rPr>
                <w:rFonts w:cstheme="minorHAnsi"/>
                <w:sz w:val="20"/>
                <w:szCs w:val="20"/>
                <w:lang w:val="en-GB"/>
              </w:rPr>
              <w:t xml:space="preserve">comments </w:t>
            </w:r>
            <w:r w:rsidR="00EB6A25">
              <w:rPr>
                <w:rFonts w:cstheme="minorHAnsi"/>
                <w:sz w:val="20"/>
                <w:szCs w:val="20"/>
                <w:lang w:val="en-GB"/>
              </w:rPr>
              <w:t>of health-related websites</w:t>
            </w:r>
            <w:r w:rsidR="00206681">
              <w:rPr>
                <w:rFonts w:cstheme="minorHAnsi"/>
                <w:sz w:val="20"/>
                <w:szCs w:val="20"/>
                <w:lang w:val="en-GB"/>
              </w:rPr>
              <w:t xml:space="preserve"> and to compare</w:t>
            </w:r>
            <w:r w:rsidR="00EB6A25">
              <w:rPr>
                <w:rFonts w:cstheme="minorHAnsi"/>
                <w:sz w:val="20"/>
                <w:szCs w:val="20"/>
                <w:lang w:val="en-GB"/>
              </w:rPr>
              <w:t xml:space="preserve"> the frequency of </w:t>
            </w:r>
            <w:r w:rsidR="0022174E">
              <w:rPr>
                <w:rFonts w:cstheme="minorHAnsi"/>
                <w:sz w:val="20"/>
                <w:szCs w:val="20"/>
                <w:lang w:val="en-GB"/>
              </w:rPr>
              <w:t xml:space="preserve">these </w:t>
            </w:r>
            <w:r w:rsidR="00EB6A25">
              <w:rPr>
                <w:rFonts w:cstheme="minorHAnsi"/>
                <w:sz w:val="20"/>
                <w:szCs w:val="20"/>
                <w:lang w:val="en-GB"/>
              </w:rPr>
              <w:t xml:space="preserve">proto-ADEs to </w:t>
            </w:r>
            <w:r w:rsidR="0022174E">
              <w:rPr>
                <w:rFonts w:cstheme="minorHAnsi"/>
                <w:sz w:val="20"/>
                <w:szCs w:val="20"/>
                <w:lang w:val="en-GB"/>
              </w:rPr>
              <w:t>that</w:t>
            </w:r>
            <w:r w:rsidR="00EB6A25">
              <w:rPr>
                <w:rFonts w:cstheme="minorHAnsi"/>
                <w:sz w:val="20"/>
                <w:szCs w:val="20"/>
                <w:lang w:val="en-GB"/>
              </w:rPr>
              <w:t xml:space="preserve"> </w:t>
            </w:r>
            <w:r w:rsidR="0022174E">
              <w:rPr>
                <w:rFonts w:cstheme="minorHAnsi"/>
                <w:sz w:val="20"/>
                <w:szCs w:val="20"/>
                <w:lang w:val="en-GB"/>
              </w:rPr>
              <w:t>documented</w:t>
            </w:r>
            <w:r w:rsidR="00EB6A25">
              <w:rPr>
                <w:rFonts w:cstheme="minorHAnsi"/>
                <w:sz w:val="20"/>
                <w:szCs w:val="20"/>
                <w:lang w:val="en-GB"/>
              </w:rPr>
              <w:t xml:space="preserve"> </w:t>
            </w:r>
            <w:r w:rsidR="0022174E">
              <w:rPr>
                <w:rFonts w:cstheme="minorHAnsi"/>
                <w:sz w:val="20"/>
                <w:szCs w:val="20"/>
                <w:lang w:val="en-GB"/>
              </w:rPr>
              <w:t>in labels</w:t>
            </w:r>
            <w:r w:rsidR="00294A05">
              <w:rPr>
                <w:rFonts w:cstheme="minorHAnsi"/>
                <w:sz w:val="20"/>
                <w:szCs w:val="20"/>
                <w:lang w:val="en-GB"/>
              </w:rPr>
              <w:t>.</w:t>
            </w:r>
          </w:p>
        </w:tc>
        <w:tc>
          <w:tcPr>
            <w:tcW w:w="7371" w:type="dxa"/>
            <w:tcBorders>
              <w:left w:val="nil"/>
              <w:bottom w:val="single" w:sz="4" w:space="0" w:color="auto"/>
              <w:right w:val="nil"/>
            </w:tcBorders>
            <w:vAlign w:val="center"/>
          </w:tcPr>
          <w:p w14:paraId="5953B9E2" w14:textId="18CBE3C3" w:rsidR="005E7BDC" w:rsidRPr="00E0321C" w:rsidRDefault="00232B6C" w:rsidP="00753CDF">
            <w:pPr>
              <w:pStyle w:val="Paragrafoelenco"/>
              <w:numPr>
                <w:ilvl w:val="0"/>
                <w:numId w:val="11"/>
              </w:numPr>
              <w:jc w:val="both"/>
              <w:rPr>
                <w:rFonts w:cstheme="minorHAnsi"/>
                <w:sz w:val="20"/>
                <w:szCs w:val="20"/>
                <w:lang w:val="en-US"/>
              </w:rPr>
            </w:pPr>
            <w:r>
              <w:rPr>
                <w:rFonts w:cstheme="minorHAnsi"/>
                <w:sz w:val="20"/>
                <w:szCs w:val="20"/>
                <w:lang w:val="en-US"/>
              </w:rPr>
              <w:t>carbamazepine</w:t>
            </w:r>
            <w:r w:rsidR="005E7BDC" w:rsidRPr="00E0321C">
              <w:rPr>
                <w:rFonts w:cstheme="minorHAnsi"/>
                <w:sz w:val="20"/>
                <w:szCs w:val="20"/>
                <w:lang w:val="en-US"/>
              </w:rPr>
              <w:t>: somnolence or fatigue, allergy, weight gain, rash, depression, dizziness, tremor/spasm, headache, appetite increased, nausea</w:t>
            </w:r>
          </w:p>
          <w:p w14:paraId="7C0EEE5C" w14:textId="3164D996" w:rsidR="005E7BDC" w:rsidRPr="00E0321C" w:rsidRDefault="00232B6C" w:rsidP="00753CDF">
            <w:pPr>
              <w:pStyle w:val="Paragrafoelenco"/>
              <w:numPr>
                <w:ilvl w:val="0"/>
                <w:numId w:val="11"/>
              </w:numPr>
              <w:jc w:val="both"/>
              <w:rPr>
                <w:rFonts w:cstheme="minorHAnsi"/>
                <w:sz w:val="20"/>
                <w:szCs w:val="20"/>
                <w:lang w:val="en-US"/>
              </w:rPr>
            </w:pPr>
            <w:r>
              <w:rPr>
                <w:rFonts w:cstheme="minorHAnsi"/>
                <w:sz w:val="20"/>
                <w:szCs w:val="20"/>
                <w:lang w:val="en-US"/>
              </w:rPr>
              <w:t>olanzapine</w:t>
            </w:r>
            <w:r w:rsidR="005E7BDC">
              <w:rPr>
                <w:rFonts w:cstheme="minorHAnsi"/>
                <w:sz w:val="20"/>
                <w:szCs w:val="20"/>
                <w:lang w:val="en-US"/>
              </w:rPr>
              <w:t>:</w:t>
            </w:r>
            <w:r w:rsidR="005E7BDC" w:rsidRPr="00E0321C">
              <w:rPr>
                <w:rFonts w:cstheme="minorHAnsi"/>
                <w:sz w:val="20"/>
                <w:szCs w:val="20"/>
                <w:lang w:val="en-US"/>
              </w:rPr>
              <w:t xml:space="preserve"> weight gain, somnolence or fatigue, appetite increased, depression, tremor, diabetes, mania, anxiety, hallucination, edema</w:t>
            </w:r>
          </w:p>
          <w:p w14:paraId="63DB48C3" w14:textId="0D16E47D" w:rsidR="005E7BDC" w:rsidRPr="00E0321C" w:rsidRDefault="00232B6C" w:rsidP="00753CDF">
            <w:pPr>
              <w:pStyle w:val="Paragrafoelenco"/>
              <w:numPr>
                <w:ilvl w:val="0"/>
                <w:numId w:val="11"/>
              </w:numPr>
              <w:jc w:val="both"/>
              <w:rPr>
                <w:rFonts w:cstheme="minorHAnsi"/>
                <w:sz w:val="20"/>
                <w:szCs w:val="20"/>
                <w:lang w:val="en-US"/>
              </w:rPr>
            </w:pPr>
            <w:r>
              <w:rPr>
                <w:rFonts w:cstheme="minorHAnsi"/>
                <w:sz w:val="20"/>
                <w:szCs w:val="20"/>
                <w:lang w:val="en-US"/>
              </w:rPr>
              <w:t>t</w:t>
            </w:r>
            <w:r w:rsidR="00E47538">
              <w:rPr>
                <w:rFonts w:cstheme="minorHAnsi"/>
                <w:sz w:val="20"/>
                <w:szCs w:val="20"/>
                <w:lang w:val="en-US"/>
              </w:rPr>
              <w:t>razodone h</w:t>
            </w:r>
            <w:r w:rsidR="00E47538" w:rsidRPr="00E47538">
              <w:rPr>
                <w:rFonts w:cstheme="minorHAnsi"/>
                <w:sz w:val="20"/>
                <w:szCs w:val="20"/>
                <w:lang w:val="en-US"/>
              </w:rPr>
              <w:t>ydrochloride</w:t>
            </w:r>
            <w:r w:rsidR="005E7BDC" w:rsidRPr="00E0321C">
              <w:rPr>
                <w:rFonts w:cstheme="minorHAnsi"/>
                <w:sz w:val="20"/>
                <w:szCs w:val="20"/>
                <w:lang w:val="en-US"/>
              </w:rPr>
              <w:t>: somnolence or fatigue, nightmares, insomnia, addiction, headache, depression, hangover, anxiety attack, panic reaction, dizziness</w:t>
            </w:r>
          </w:p>
          <w:p w14:paraId="6E835F17" w14:textId="731A8D3E" w:rsidR="005E7BDC" w:rsidRPr="00E0321C" w:rsidRDefault="009B0FED" w:rsidP="00753CDF">
            <w:pPr>
              <w:pStyle w:val="Paragrafoelenco"/>
              <w:numPr>
                <w:ilvl w:val="0"/>
                <w:numId w:val="11"/>
              </w:numPr>
              <w:jc w:val="both"/>
              <w:rPr>
                <w:rFonts w:cstheme="minorHAnsi"/>
                <w:sz w:val="20"/>
                <w:szCs w:val="20"/>
                <w:lang w:val="en-US"/>
              </w:rPr>
            </w:pPr>
            <w:r>
              <w:rPr>
                <w:rFonts w:cstheme="minorHAnsi"/>
                <w:sz w:val="20"/>
                <w:szCs w:val="20"/>
                <w:lang w:val="en-US"/>
              </w:rPr>
              <w:t>ziprasidone hydroc</w:t>
            </w:r>
            <w:r w:rsidR="00232B6C">
              <w:rPr>
                <w:rFonts w:cstheme="minorHAnsi"/>
                <w:sz w:val="20"/>
                <w:szCs w:val="20"/>
                <w:lang w:val="en-US"/>
              </w:rPr>
              <w:t>hloride or ziprasidone mesylate</w:t>
            </w:r>
            <w:r w:rsidR="005E7BDC" w:rsidRPr="00E0321C">
              <w:rPr>
                <w:rFonts w:cstheme="minorHAnsi"/>
                <w:sz w:val="20"/>
                <w:szCs w:val="20"/>
                <w:lang w:val="en-US"/>
              </w:rPr>
              <w:t>: somnolence or fatigue, dyskinesia, mania, anxiety attack, weight gain, depression, allergic reaction, dizziness, panic reaction</w:t>
            </w:r>
          </w:p>
          <w:p w14:paraId="40E3F808" w14:textId="77777777" w:rsidR="005E7BDC" w:rsidRPr="00E0321C" w:rsidRDefault="005E7BDC" w:rsidP="00753CDF">
            <w:pPr>
              <w:pStyle w:val="Paragrafoelenco"/>
              <w:numPr>
                <w:ilvl w:val="0"/>
                <w:numId w:val="11"/>
              </w:numPr>
              <w:jc w:val="both"/>
              <w:rPr>
                <w:rFonts w:cstheme="minorHAnsi"/>
                <w:sz w:val="20"/>
                <w:szCs w:val="20"/>
                <w:lang w:val="en-US"/>
              </w:rPr>
            </w:pPr>
            <w:r>
              <w:rPr>
                <w:rFonts w:cstheme="minorHAnsi"/>
                <w:sz w:val="20"/>
                <w:szCs w:val="20"/>
                <w:lang w:val="en-US"/>
              </w:rPr>
              <w:t>a</w:t>
            </w:r>
            <w:r w:rsidRPr="00E0321C">
              <w:rPr>
                <w:rFonts w:cstheme="minorHAnsi"/>
                <w:sz w:val="20"/>
                <w:szCs w:val="20"/>
                <w:lang w:val="en-US"/>
              </w:rPr>
              <w:t>spirin: ulcers, sensitivity, stroke, bleeding time increased, somnolence or fatigue, malaise, weakness, numbness, bleeding , tinnitus</w:t>
            </w:r>
          </w:p>
          <w:p w14:paraId="3E19D13B" w14:textId="24555BD2" w:rsidR="00460AB4" w:rsidRPr="00B075AD" w:rsidRDefault="00232B6C" w:rsidP="00753CDF">
            <w:pPr>
              <w:pStyle w:val="Paragrafoelenco"/>
              <w:numPr>
                <w:ilvl w:val="0"/>
                <w:numId w:val="11"/>
              </w:numPr>
              <w:jc w:val="both"/>
              <w:rPr>
                <w:rFonts w:cstheme="minorHAnsi"/>
                <w:sz w:val="20"/>
                <w:szCs w:val="20"/>
                <w:lang w:val="en-US"/>
              </w:rPr>
            </w:pPr>
            <w:r>
              <w:rPr>
                <w:rFonts w:cstheme="minorHAnsi"/>
                <w:sz w:val="20"/>
                <w:szCs w:val="20"/>
                <w:lang w:val="en-US"/>
              </w:rPr>
              <w:t>ciprofloxacin</w:t>
            </w:r>
            <w:r w:rsidR="005E7BDC" w:rsidRPr="00E0321C">
              <w:rPr>
                <w:rFonts w:cstheme="minorHAnsi"/>
                <w:sz w:val="20"/>
                <w:szCs w:val="20"/>
                <w:lang w:val="en-US"/>
              </w:rPr>
              <w:t>: abdominal pain, malaise, nausea, allergy, somnolence or fatigue, dizziness, weakness, tolerance, rash, yeast infection</w:t>
            </w:r>
          </w:p>
        </w:tc>
      </w:tr>
      <w:tr w:rsidR="00507163" w:rsidRPr="008133AE" w14:paraId="10CAE277" w14:textId="77777777" w:rsidTr="00FB0861">
        <w:trPr>
          <w:jc w:val="center"/>
        </w:trPr>
        <w:tc>
          <w:tcPr>
            <w:tcW w:w="2694" w:type="dxa"/>
            <w:tcBorders>
              <w:left w:val="nil"/>
              <w:bottom w:val="single" w:sz="4" w:space="0" w:color="auto"/>
              <w:right w:val="nil"/>
            </w:tcBorders>
          </w:tcPr>
          <w:p w14:paraId="40E7AF99" w14:textId="51D33FCB" w:rsidR="00507163" w:rsidRPr="00B563AC" w:rsidRDefault="00507163" w:rsidP="00091882">
            <w:pPr>
              <w:rPr>
                <w:rFonts w:cstheme="minorHAnsi"/>
                <w:sz w:val="20"/>
                <w:szCs w:val="20"/>
                <w:vertAlign w:val="superscript"/>
                <w:lang w:val="en-US"/>
              </w:rPr>
            </w:pPr>
            <w:r w:rsidRPr="00A8400E">
              <w:rPr>
                <w:rFonts w:cstheme="minorHAnsi"/>
                <w:sz w:val="20"/>
                <w:szCs w:val="20"/>
                <w:lang w:val="en-US"/>
              </w:rPr>
              <w:t>Liu J., 2011</w:t>
            </w:r>
            <w:r w:rsidR="00B563AC">
              <w:rPr>
                <w:rFonts w:cstheme="minorHAnsi"/>
                <w:sz w:val="20"/>
                <w:szCs w:val="20"/>
                <w:vertAlign w:val="superscript"/>
                <w:lang w:val="en-US"/>
              </w:rPr>
              <w:t>22</w:t>
            </w:r>
          </w:p>
        </w:tc>
        <w:tc>
          <w:tcPr>
            <w:tcW w:w="5387" w:type="dxa"/>
            <w:tcBorders>
              <w:left w:val="nil"/>
              <w:bottom w:val="single" w:sz="4" w:space="0" w:color="auto"/>
              <w:right w:val="nil"/>
            </w:tcBorders>
          </w:tcPr>
          <w:p w14:paraId="134851A8" w14:textId="570B7C9D" w:rsidR="00AB7A35" w:rsidRPr="00460AB4" w:rsidRDefault="00F82B85" w:rsidP="00AB7A35">
            <w:pPr>
              <w:jc w:val="both"/>
              <w:rPr>
                <w:rFonts w:cstheme="minorHAnsi"/>
                <w:sz w:val="20"/>
                <w:szCs w:val="20"/>
                <w:lang w:val="en-GB"/>
              </w:rPr>
            </w:pPr>
            <w:r w:rsidRPr="00F82B85">
              <w:rPr>
                <w:rFonts w:cstheme="minorHAnsi"/>
                <w:sz w:val="20"/>
                <w:szCs w:val="20"/>
                <w:lang w:val="en-GB"/>
              </w:rPr>
              <w:t xml:space="preserve">To detect </w:t>
            </w:r>
            <w:r w:rsidR="00AB7A35">
              <w:rPr>
                <w:rFonts w:cstheme="minorHAnsi"/>
                <w:sz w:val="20"/>
                <w:szCs w:val="20"/>
                <w:lang w:val="en-GB"/>
              </w:rPr>
              <w:t>the</w:t>
            </w:r>
            <w:r w:rsidR="00194CC2">
              <w:rPr>
                <w:rFonts w:cstheme="minorHAnsi"/>
                <w:sz w:val="20"/>
                <w:szCs w:val="20"/>
                <w:lang w:val="en-GB"/>
              </w:rPr>
              <w:t xml:space="preserve"> association</w:t>
            </w:r>
            <w:r w:rsidRPr="00F82B85">
              <w:rPr>
                <w:rFonts w:cstheme="minorHAnsi"/>
                <w:sz w:val="20"/>
                <w:szCs w:val="20"/>
                <w:lang w:val="en-GB"/>
              </w:rPr>
              <w:t xml:space="preserve"> between statins and </w:t>
            </w:r>
            <w:r w:rsidR="00AB7A35">
              <w:rPr>
                <w:rFonts w:cstheme="minorHAnsi"/>
                <w:sz w:val="20"/>
                <w:szCs w:val="20"/>
                <w:lang w:val="en-GB"/>
              </w:rPr>
              <w:t xml:space="preserve">proto-ADEs </w:t>
            </w:r>
            <w:r w:rsidR="00AB7A35" w:rsidRPr="00AB7A35">
              <w:rPr>
                <w:rFonts w:cstheme="minorHAnsi"/>
                <w:sz w:val="20"/>
                <w:szCs w:val="20"/>
                <w:lang w:val="en-GB"/>
              </w:rPr>
              <w:t>from patient-provided dru</w:t>
            </w:r>
            <w:r w:rsidR="00AB7A35">
              <w:rPr>
                <w:rFonts w:cstheme="minorHAnsi"/>
                <w:sz w:val="20"/>
                <w:szCs w:val="20"/>
                <w:lang w:val="en-GB"/>
              </w:rPr>
              <w:t>g reviews on health-related web sites</w:t>
            </w:r>
            <w:r w:rsidR="00294A05">
              <w:rPr>
                <w:rFonts w:cstheme="minorHAnsi"/>
                <w:sz w:val="20"/>
                <w:szCs w:val="20"/>
                <w:lang w:val="en-GB"/>
              </w:rPr>
              <w:t>.</w:t>
            </w:r>
          </w:p>
        </w:tc>
        <w:tc>
          <w:tcPr>
            <w:tcW w:w="7371" w:type="dxa"/>
            <w:tcBorders>
              <w:left w:val="nil"/>
              <w:bottom w:val="single" w:sz="4" w:space="0" w:color="auto"/>
              <w:right w:val="nil"/>
            </w:tcBorders>
            <w:vAlign w:val="center"/>
          </w:tcPr>
          <w:p w14:paraId="58716209" w14:textId="640EB6AD" w:rsidR="00507163" w:rsidRPr="00B26E21" w:rsidRDefault="0059263D" w:rsidP="00753CDF">
            <w:pPr>
              <w:pStyle w:val="Paragrafoelenco"/>
              <w:numPr>
                <w:ilvl w:val="0"/>
                <w:numId w:val="11"/>
              </w:numPr>
              <w:jc w:val="both"/>
              <w:rPr>
                <w:rFonts w:cstheme="minorHAnsi"/>
                <w:sz w:val="20"/>
                <w:szCs w:val="20"/>
                <w:lang w:val="en-GB"/>
              </w:rPr>
            </w:pPr>
            <w:r>
              <w:rPr>
                <w:rFonts w:cstheme="minorHAnsi"/>
                <w:sz w:val="20"/>
                <w:szCs w:val="20"/>
                <w:lang w:val="en-GB"/>
              </w:rPr>
              <w:t>st</w:t>
            </w:r>
            <w:r w:rsidR="005E7BDC">
              <w:rPr>
                <w:rFonts w:cstheme="minorHAnsi"/>
                <w:sz w:val="20"/>
                <w:szCs w:val="20"/>
                <w:lang w:val="en-US"/>
              </w:rPr>
              <w:t xml:space="preserve">atins: </w:t>
            </w:r>
            <w:r w:rsidR="005E7BDC" w:rsidRPr="005E7BDC">
              <w:rPr>
                <w:rFonts w:cstheme="minorHAnsi"/>
                <w:sz w:val="20"/>
                <w:szCs w:val="20"/>
                <w:lang w:val="en-US"/>
              </w:rPr>
              <w:t xml:space="preserve">muscle pain, pain, pain in legs, shoulder pain, back pain, neck pain, pain in arms, muscle cramps, general weakness, muscle weakness, difficulty walking, loss of muscle mass, general numbness, muscle spasms, rhabdomyolysis, tendinitis, balance problems, ALS (Amyotrophic Lateral Sclerosis), memory problems, Parkinson's disease, </w:t>
            </w:r>
            <w:r w:rsidR="00232B6C" w:rsidRPr="005E7BDC">
              <w:rPr>
                <w:rFonts w:cstheme="minorHAnsi"/>
                <w:sz w:val="20"/>
                <w:szCs w:val="20"/>
                <w:lang w:val="en-US"/>
              </w:rPr>
              <w:t>neuropathy, dementia</w:t>
            </w:r>
            <w:r w:rsidR="005E7BDC" w:rsidRPr="005E7BDC">
              <w:rPr>
                <w:rFonts w:cstheme="minorHAnsi"/>
                <w:sz w:val="20"/>
                <w:szCs w:val="20"/>
                <w:lang w:val="en-US"/>
              </w:rPr>
              <w:t xml:space="preserve">, heart attack, liver damage, diabetes, stroke, arthritis, raised liver enzymes, heart failure, kidney failure, kidney damage, muscle problems, mobility problems, liver problems, pain, nerve problems, </w:t>
            </w:r>
            <w:r w:rsidR="005E7BDC" w:rsidRPr="00E0321C">
              <w:rPr>
                <w:rFonts w:cstheme="minorHAnsi"/>
                <w:sz w:val="20"/>
                <w:szCs w:val="20"/>
                <w:lang w:val="en-US"/>
              </w:rPr>
              <w:t>arthritis</w:t>
            </w:r>
          </w:p>
        </w:tc>
      </w:tr>
      <w:tr w:rsidR="00AB7A35" w:rsidRPr="008133AE" w14:paraId="56DA325A" w14:textId="77777777" w:rsidTr="00FB0861">
        <w:trPr>
          <w:jc w:val="center"/>
        </w:trPr>
        <w:tc>
          <w:tcPr>
            <w:tcW w:w="2694" w:type="dxa"/>
            <w:tcBorders>
              <w:top w:val="single" w:sz="4" w:space="0" w:color="auto"/>
              <w:left w:val="nil"/>
              <w:bottom w:val="single" w:sz="4" w:space="0" w:color="auto"/>
              <w:right w:val="nil"/>
            </w:tcBorders>
          </w:tcPr>
          <w:p w14:paraId="4853C081" w14:textId="0D9A3DBA" w:rsidR="00AB7A35" w:rsidRPr="00B563AC" w:rsidRDefault="00E9137B" w:rsidP="00091882">
            <w:pPr>
              <w:rPr>
                <w:rFonts w:cstheme="minorHAnsi"/>
                <w:sz w:val="20"/>
                <w:szCs w:val="20"/>
                <w:vertAlign w:val="superscript"/>
                <w:lang w:val="en-US"/>
              </w:rPr>
            </w:pPr>
            <w:r w:rsidRPr="00E9137B">
              <w:rPr>
                <w:rFonts w:cstheme="minorHAnsi"/>
                <w:sz w:val="20"/>
                <w:szCs w:val="20"/>
                <w:lang w:val="en-US"/>
              </w:rPr>
              <w:t>Mao J.J., 2013</w:t>
            </w:r>
            <w:r w:rsidR="00B563AC">
              <w:rPr>
                <w:rFonts w:cstheme="minorHAnsi"/>
                <w:sz w:val="20"/>
                <w:szCs w:val="20"/>
                <w:vertAlign w:val="superscript"/>
                <w:lang w:val="en-US"/>
              </w:rPr>
              <w:t>28</w:t>
            </w:r>
          </w:p>
        </w:tc>
        <w:tc>
          <w:tcPr>
            <w:tcW w:w="5387" w:type="dxa"/>
            <w:tcBorders>
              <w:top w:val="single" w:sz="4" w:space="0" w:color="auto"/>
              <w:left w:val="nil"/>
              <w:bottom w:val="single" w:sz="4" w:space="0" w:color="auto"/>
              <w:right w:val="nil"/>
            </w:tcBorders>
          </w:tcPr>
          <w:p w14:paraId="500CE243" w14:textId="6D95EC01" w:rsidR="00AB7A35" w:rsidRPr="00F82B85" w:rsidRDefault="00A32582" w:rsidP="00714C26">
            <w:pPr>
              <w:jc w:val="both"/>
              <w:rPr>
                <w:rFonts w:cstheme="minorHAnsi"/>
                <w:sz w:val="20"/>
                <w:szCs w:val="20"/>
                <w:lang w:val="en-GB"/>
              </w:rPr>
            </w:pPr>
            <w:r w:rsidRPr="00A32582">
              <w:rPr>
                <w:rFonts w:cstheme="minorHAnsi"/>
                <w:sz w:val="20"/>
                <w:szCs w:val="20"/>
                <w:lang w:val="en-GB"/>
              </w:rPr>
              <w:t xml:space="preserve">To evaluate the volume and frequency of </w:t>
            </w:r>
            <w:r w:rsidR="006251C4">
              <w:rPr>
                <w:rFonts w:cstheme="minorHAnsi"/>
                <w:sz w:val="20"/>
                <w:szCs w:val="20"/>
                <w:lang w:val="en-GB"/>
              </w:rPr>
              <w:t>proto-ADEs</w:t>
            </w:r>
            <w:r w:rsidR="006251C4" w:rsidRPr="00A32582">
              <w:rPr>
                <w:rFonts w:cstheme="minorHAnsi"/>
                <w:sz w:val="20"/>
                <w:szCs w:val="20"/>
                <w:lang w:val="en-GB"/>
              </w:rPr>
              <w:t xml:space="preserve"> </w:t>
            </w:r>
            <w:r w:rsidR="006251C4">
              <w:rPr>
                <w:rFonts w:cstheme="minorHAnsi"/>
                <w:sz w:val="20"/>
                <w:szCs w:val="20"/>
                <w:lang w:val="en-GB"/>
              </w:rPr>
              <w:t>related to aromatase i</w:t>
            </w:r>
            <w:r w:rsidRPr="00A32582">
              <w:rPr>
                <w:rFonts w:cstheme="minorHAnsi"/>
                <w:sz w:val="20"/>
                <w:szCs w:val="20"/>
                <w:lang w:val="en-GB"/>
              </w:rPr>
              <w:t>nhibitor</w:t>
            </w:r>
            <w:r w:rsidR="00714C26">
              <w:rPr>
                <w:rFonts w:cstheme="minorHAnsi"/>
                <w:sz w:val="20"/>
                <w:szCs w:val="20"/>
                <w:lang w:val="en-GB"/>
              </w:rPr>
              <w:t>s</w:t>
            </w:r>
            <w:r w:rsidRPr="00A32582">
              <w:rPr>
                <w:rFonts w:cstheme="minorHAnsi"/>
                <w:sz w:val="20"/>
                <w:szCs w:val="20"/>
                <w:lang w:val="en-GB"/>
              </w:rPr>
              <w:t xml:space="preserve"> </w:t>
            </w:r>
            <w:r w:rsidR="006251C4">
              <w:rPr>
                <w:rFonts w:cstheme="minorHAnsi"/>
                <w:sz w:val="20"/>
                <w:szCs w:val="20"/>
                <w:lang w:val="en-GB"/>
              </w:rPr>
              <w:t>from</w:t>
            </w:r>
            <w:r w:rsidRPr="00A32582">
              <w:rPr>
                <w:rFonts w:cstheme="minorHAnsi"/>
                <w:sz w:val="20"/>
                <w:szCs w:val="20"/>
                <w:lang w:val="en-GB"/>
              </w:rPr>
              <w:t xml:space="preserve"> internet message boards and to </w:t>
            </w:r>
            <w:r w:rsidR="00C14C0B">
              <w:rPr>
                <w:rFonts w:cstheme="minorHAnsi"/>
                <w:sz w:val="20"/>
                <w:szCs w:val="20"/>
                <w:lang w:val="en-GB"/>
              </w:rPr>
              <w:t>focus</w:t>
            </w:r>
            <w:r w:rsidRPr="00A32582">
              <w:rPr>
                <w:rFonts w:cstheme="minorHAnsi"/>
                <w:sz w:val="20"/>
                <w:szCs w:val="20"/>
                <w:lang w:val="en-GB"/>
              </w:rPr>
              <w:t xml:space="preserve"> </w:t>
            </w:r>
            <w:r w:rsidR="00C14C0B">
              <w:rPr>
                <w:rFonts w:cstheme="minorHAnsi"/>
                <w:sz w:val="20"/>
                <w:szCs w:val="20"/>
                <w:lang w:val="en-GB"/>
              </w:rPr>
              <w:t xml:space="preserve">on the </w:t>
            </w:r>
            <w:r w:rsidR="00714C26" w:rsidRPr="00A32582">
              <w:rPr>
                <w:rFonts w:cstheme="minorHAnsi"/>
                <w:sz w:val="20"/>
                <w:szCs w:val="20"/>
                <w:lang w:val="en-GB"/>
              </w:rPr>
              <w:t>association</w:t>
            </w:r>
            <w:r w:rsidR="00714C26">
              <w:rPr>
                <w:rFonts w:cstheme="minorHAnsi"/>
                <w:sz w:val="20"/>
                <w:szCs w:val="20"/>
                <w:lang w:val="en-GB"/>
              </w:rPr>
              <w:t xml:space="preserve"> between</w:t>
            </w:r>
            <w:r w:rsidRPr="00A32582">
              <w:rPr>
                <w:rFonts w:cstheme="minorHAnsi"/>
                <w:sz w:val="20"/>
                <w:szCs w:val="20"/>
                <w:lang w:val="en-GB"/>
              </w:rPr>
              <w:t xml:space="preserve"> </w:t>
            </w:r>
            <w:r w:rsidR="006251C4">
              <w:rPr>
                <w:rFonts w:cstheme="minorHAnsi"/>
                <w:sz w:val="20"/>
                <w:szCs w:val="20"/>
                <w:lang w:val="en-GB"/>
              </w:rPr>
              <w:t>aromatase i</w:t>
            </w:r>
            <w:r w:rsidR="00714C26">
              <w:rPr>
                <w:rFonts w:cstheme="minorHAnsi"/>
                <w:sz w:val="20"/>
                <w:szCs w:val="20"/>
                <w:lang w:val="en-GB"/>
              </w:rPr>
              <w:t xml:space="preserve">nhibitors and </w:t>
            </w:r>
            <w:r w:rsidRPr="00A32582">
              <w:rPr>
                <w:rFonts w:cstheme="minorHAnsi"/>
                <w:sz w:val="20"/>
                <w:szCs w:val="20"/>
                <w:lang w:val="en-GB"/>
              </w:rPr>
              <w:t>arthralgia</w:t>
            </w:r>
            <w:r w:rsidR="00C14C0B">
              <w:rPr>
                <w:rFonts w:cstheme="minorHAnsi"/>
                <w:sz w:val="20"/>
                <w:szCs w:val="20"/>
                <w:lang w:val="en-GB"/>
              </w:rPr>
              <w:t xml:space="preserve">, that is one </w:t>
            </w:r>
            <w:r w:rsidR="00714C26">
              <w:rPr>
                <w:rFonts w:cstheme="minorHAnsi"/>
                <w:sz w:val="20"/>
                <w:szCs w:val="20"/>
                <w:lang w:val="en-GB"/>
              </w:rPr>
              <w:t>of the most common side effect</w:t>
            </w:r>
            <w:r w:rsidR="00294A05">
              <w:rPr>
                <w:rFonts w:cstheme="minorHAnsi"/>
                <w:sz w:val="20"/>
                <w:szCs w:val="20"/>
                <w:lang w:val="en-GB"/>
              </w:rPr>
              <w:t>.</w:t>
            </w:r>
          </w:p>
        </w:tc>
        <w:tc>
          <w:tcPr>
            <w:tcW w:w="7371" w:type="dxa"/>
            <w:tcBorders>
              <w:top w:val="single" w:sz="4" w:space="0" w:color="auto"/>
              <w:left w:val="nil"/>
              <w:bottom w:val="single" w:sz="4" w:space="0" w:color="auto"/>
              <w:right w:val="nil"/>
            </w:tcBorders>
            <w:vAlign w:val="center"/>
          </w:tcPr>
          <w:p w14:paraId="243BB80B" w14:textId="01A5999F" w:rsidR="005E7BDC" w:rsidRPr="000A2157" w:rsidRDefault="0059263D" w:rsidP="00753CDF">
            <w:pPr>
              <w:pStyle w:val="Paragrafoelenco"/>
              <w:numPr>
                <w:ilvl w:val="0"/>
                <w:numId w:val="12"/>
              </w:numPr>
              <w:jc w:val="both"/>
              <w:rPr>
                <w:rFonts w:cstheme="minorHAnsi"/>
                <w:sz w:val="20"/>
                <w:szCs w:val="20"/>
                <w:lang w:val="en-US"/>
              </w:rPr>
            </w:pPr>
            <w:r>
              <w:rPr>
                <w:sz w:val="20"/>
                <w:szCs w:val="20"/>
                <w:lang w:val="en-GB"/>
              </w:rPr>
              <w:t>a</w:t>
            </w:r>
            <w:r w:rsidRPr="000A2157">
              <w:rPr>
                <w:sz w:val="20"/>
                <w:szCs w:val="20"/>
                <w:lang w:val="en-US"/>
              </w:rPr>
              <w:t>romatase</w:t>
            </w:r>
            <w:r w:rsidR="005E7BDC" w:rsidRPr="000A2157">
              <w:rPr>
                <w:sz w:val="20"/>
                <w:szCs w:val="20"/>
                <w:lang w:val="en-US"/>
              </w:rPr>
              <w:t xml:space="preserve"> Inhibitors: joint pain, bone pain, muscle pain, osteoporosis, weight gai</w:t>
            </w:r>
            <w:r w:rsidR="00727852">
              <w:rPr>
                <w:sz w:val="20"/>
                <w:szCs w:val="20"/>
                <w:lang w:val="en-US"/>
              </w:rPr>
              <w:t>n</w:t>
            </w:r>
            <w:r w:rsidR="005E7BDC" w:rsidRPr="000A2157">
              <w:rPr>
                <w:sz w:val="20"/>
                <w:szCs w:val="20"/>
                <w:lang w:val="en-US"/>
              </w:rPr>
              <w:t>, hair loss, mental depression, sleeplessness, headache, thyroid issues, dizziness, back pain</w:t>
            </w:r>
          </w:p>
          <w:p w14:paraId="19511689" w14:textId="77777777" w:rsidR="00AB7A35" w:rsidRPr="005E7BDC" w:rsidRDefault="00AB7A35" w:rsidP="00753CDF">
            <w:pPr>
              <w:jc w:val="both"/>
              <w:rPr>
                <w:rFonts w:cstheme="minorHAnsi"/>
                <w:sz w:val="20"/>
                <w:szCs w:val="20"/>
                <w:lang w:val="en-US"/>
              </w:rPr>
            </w:pPr>
          </w:p>
        </w:tc>
      </w:tr>
      <w:tr w:rsidR="00FB0861" w:rsidRPr="00620D9C" w14:paraId="13F47726" w14:textId="77777777" w:rsidTr="00FB0861">
        <w:trPr>
          <w:jc w:val="center"/>
        </w:trPr>
        <w:tc>
          <w:tcPr>
            <w:tcW w:w="15452" w:type="dxa"/>
            <w:gridSpan w:val="3"/>
            <w:tcBorders>
              <w:top w:val="single" w:sz="4" w:space="0" w:color="auto"/>
              <w:left w:val="nil"/>
              <w:bottom w:val="nil"/>
              <w:right w:val="nil"/>
            </w:tcBorders>
          </w:tcPr>
          <w:p w14:paraId="748E58E0" w14:textId="101B7D00" w:rsidR="00FB0861" w:rsidRPr="00FB0861" w:rsidRDefault="00FB0861" w:rsidP="00FB0861">
            <w:pPr>
              <w:jc w:val="both"/>
              <w:rPr>
                <w:sz w:val="20"/>
                <w:szCs w:val="20"/>
                <w:lang w:val="en-GB"/>
              </w:rPr>
            </w:pPr>
            <w:r w:rsidRPr="00FB0861">
              <w:rPr>
                <w:rFonts w:cstheme="minorHAnsi"/>
                <w:sz w:val="18"/>
                <w:szCs w:val="18"/>
                <w:lang w:val="en-GB"/>
              </w:rPr>
              <w:t>Continued</w:t>
            </w:r>
          </w:p>
        </w:tc>
      </w:tr>
      <w:tr w:rsidR="00E2421C" w:rsidRPr="008133AE" w14:paraId="7BAE19C4" w14:textId="77777777" w:rsidTr="00FB0861">
        <w:trPr>
          <w:jc w:val="center"/>
        </w:trPr>
        <w:tc>
          <w:tcPr>
            <w:tcW w:w="2694" w:type="dxa"/>
            <w:tcBorders>
              <w:top w:val="nil"/>
              <w:left w:val="nil"/>
              <w:bottom w:val="single" w:sz="4" w:space="0" w:color="auto"/>
              <w:right w:val="nil"/>
            </w:tcBorders>
          </w:tcPr>
          <w:p w14:paraId="085824C1" w14:textId="3149E09E" w:rsidR="00E2421C" w:rsidRPr="00B563AC" w:rsidRDefault="00E2421C" w:rsidP="00091882">
            <w:pPr>
              <w:rPr>
                <w:rFonts w:cstheme="minorHAnsi"/>
                <w:sz w:val="20"/>
                <w:szCs w:val="20"/>
                <w:vertAlign w:val="superscript"/>
                <w:lang w:val="en-US"/>
              </w:rPr>
            </w:pPr>
            <w:r w:rsidRPr="00E2421C">
              <w:rPr>
                <w:rFonts w:cstheme="minorHAnsi"/>
                <w:sz w:val="20"/>
                <w:szCs w:val="20"/>
                <w:lang w:val="en-US"/>
              </w:rPr>
              <w:lastRenderedPageBreak/>
              <w:t>Moncrieff J., 2009</w:t>
            </w:r>
            <w:r w:rsidR="00B563AC">
              <w:rPr>
                <w:rFonts w:cstheme="minorHAnsi"/>
                <w:sz w:val="20"/>
                <w:szCs w:val="20"/>
                <w:vertAlign w:val="superscript"/>
                <w:lang w:val="en-US"/>
              </w:rPr>
              <w:t>23</w:t>
            </w:r>
          </w:p>
        </w:tc>
        <w:tc>
          <w:tcPr>
            <w:tcW w:w="5387" w:type="dxa"/>
            <w:tcBorders>
              <w:top w:val="nil"/>
              <w:left w:val="nil"/>
              <w:bottom w:val="single" w:sz="4" w:space="0" w:color="auto"/>
              <w:right w:val="nil"/>
            </w:tcBorders>
          </w:tcPr>
          <w:p w14:paraId="3886A5A7" w14:textId="454562C0" w:rsidR="00E2421C" w:rsidRPr="00A32582" w:rsidRDefault="00E2421C" w:rsidP="00E2421C">
            <w:pPr>
              <w:jc w:val="both"/>
              <w:rPr>
                <w:rFonts w:cstheme="minorHAnsi"/>
                <w:sz w:val="20"/>
                <w:szCs w:val="20"/>
                <w:lang w:val="en-GB"/>
              </w:rPr>
            </w:pPr>
            <w:r w:rsidRPr="00E2421C">
              <w:rPr>
                <w:rFonts w:cstheme="minorHAnsi"/>
                <w:sz w:val="20"/>
                <w:szCs w:val="20"/>
                <w:lang w:val="en-GB"/>
              </w:rPr>
              <w:t xml:space="preserve">To analyse posts about </w:t>
            </w:r>
            <w:r w:rsidR="0077647A">
              <w:rPr>
                <w:rFonts w:cstheme="minorHAnsi"/>
                <w:sz w:val="20"/>
                <w:szCs w:val="20"/>
                <w:lang w:val="en-GB"/>
              </w:rPr>
              <w:t>proto-ADEs</w:t>
            </w:r>
            <w:r w:rsidRPr="00E2421C">
              <w:rPr>
                <w:rFonts w:cstheme="minorHAnsi"/>
                <w:sz w:val="20"/>
                <w:szCs w:val="20"/>
                <w:lang w:val="en-GB"/>
              </w:rPr>
              <w:t xml:space="preserve"> associated to </w:t>
            </w:r>
            <w:r w:rsidR="00826A19">
              <w:rPr>
                <w:rFonts w:cstheme="minorHAnsi"/>
                <w:sz w:val="20"/>
                <w:szCs w:val="20"/>
                <w:lang w:val="en-GB"/>
              </w:rPr>
              <w:t xml:space="preserve">olanzapine, risperidone and </w:t>
            </w:r>
            <w:r w:rsidRPr="00E2421C">
              <w:rPr>
                <w:rFonts w:cstheme="minorHAnsi"/>
                <w:sz w:val="20"/>
                <w:szCs w:val="20"/>
                <w:lang w:val="en-GB"/>
              </w:rPr>
              <w:t>older neurol</w:t>
            </w:r>
            <w:r w:rsidR="00624849">
              <w:rPr>
                <w:rFonts w:cstheme="minorHAnsi"/>
                <w:sz w:val="20"/>
                <w:szCs w:val="20"/>
                <w:lang w:val="en-GB"/>
              </w:rPr>
              <w:t>eptics</w:t>
            </w:r>
            <w:r w:rsidR="00294A05">
              <w:rPr>
                <w:rFonts w:cstheme="minorHAnsi"/>
                <w:sz w:val="20"/>
                <w:szCs w:val="20"/>
                <w:lang w:val="en-GB"/>
              </w:rPr>
              <w:t>.</w:t>
            </w:r>
          </w:p>
        </w:tc>
        <w:tc>
          <w:tcPr>
            <w:tcW w:w="7371" w:type="dxa"/>
            <w:tcBorders>
              <w:top w:val="nil"/>
              <w:left w:val="nil"/>
              <w:bottom w:val="single" w:sz="4" w:space="0" w:color="auto"/>
              <w:right w:val="nil"/>
            </w:tcBorders>
            <w:vAlign w:val="center"/>
          </w:tcPr>
          <w:p w14:paraId="2C7BF2E6" w14:textId="722E9E41" w:rsidR="005E7BDC" w:rsidRPr="000A2157" w:rsidRDefault="0059263D" w:rsidP="00753CDF">
            <w:pPr>
              <w:pStyle w:val="Paragrafoelenco"/>
              <w:numPr>
                <w:ilvl w:val="0"/>
                <w:numId w:val="12"/>
              </w:numPr>
              <w:jc w:val="both"/>
              <w:rPr>
                <w:sz w:val="20"/>
                <w:szCs w:val="20"/>
                <w:lang w:val="en-US"/>
              </w:rPr>
            </w:pPr>
            <w:r>
              <w:rPr>
                <w:sz w:val="20"/>
                <w:szCs w:val="20"/>
                <w:lang w:val="en-GB"/>
              </w:rPr>
              <w:t>o</w:t>
            </w:r>
            <w:r w:rsidRPr="000A2157">
              <w:rPr>
                <w:sz w:val="20"/>
                <w:szCs w:val="20"/>
                <w:lang w:val="en-US"/>
              </w:rPr>
              <w:t>lder</w:t>
            </w:r>
            <w:r w:rsidR="005E7BDC" w:rsidRPr="000A2157">
              <w:rPr>
                <w:sz w:val="20"/>
                <w:szCs w:val="20"/>
                <w:lang w:val="en-US"/>
              </w:rPr>
              <w:t xml:space="preserve"> antipsychotics: Sedative effects, cognitive effects, emotional effects, akathisia, anxiety, depression, suicidal thoughts, euphoria, relaxation, calmness, sexual impairment, weight gain</w:t>
            </w:r>
          </w:p>
          <w:p w14:paraId="2A221CC0" w14:textId="7F09BA6E" w:rsidR="005E7BDC" w:rsidRPr="000A2157" w:rsidRDefault="00232B6C" w:rsidP="00753CDF">
            <w:pPr>
              <w:pStyle w:val="Paragrafoelenco"/>
              <w:numPr>
                <w:ilvl w:val="0"/>
                <w:numId w:val="12"/>
              </w:numPr>
              <w:jc w:val="both"/>
              <w:rPr>
                <w:rFonts w:cstheme="minorHAnsi"/>
                <w:sz w:val="20"/>
                <w:szCs w:val="20"/>
                <w:lang w:val="en-US"/>
              </w:rPr>
            </w:pPr>
            <w:r>
              <w:rPr>
                <w:rFonts w:cstheme="minorHAnsi"/>
                <w:sz w:val="20"/>
                <w:szCs w:val="20"/>
                <w:lang w:val="en-US"/>
              </w:rPr>
              <w:t>r</w:t>
            </w:r>
            <w:r w:rsidR="005E7BDC" w:rsidRPr="000A2157">
              <w:rPr>
                <w:rFonts w:cstheme="minorHAnsi"/>
                <w:sz w:val="20"/>
                <w:szCs w:val="20"/>
                <w:lang w:val="en-US"/>
              </w:rPr>
              <w:t xml:space="preserve">isperidone: </w:t>
            </w:r>
            <w:r w:rsidR="005E7BDC" w:rsidRPr="000A2157">
              <w:rPr>
                <w:sz w:val="20"/>
                <w:szCs w:val="20"/>
                <w:lang w:val="en-US"/>
              </w:rPr>
              <w:t>Sedative effects, cognitive effects, emotional effects, akathisia, anxiety, depression, suicidal thoughts, euphoria, relaxation, calmness, sexual impairment, hormonal effects, weight gain, food craving</w:t>
            </w:r>
          </w:p>
          <w:p w14:paraId="208DD196" w14:textId="1AE16B89" w:rsidR="00E2421C" w:rsidRPr="005E7BDC" w:rsidRDefault="00232B6C" w:rsidP="00753CDF">
            <w:pPr>
              <w:pStyle w:val="Paragrafoelenco"/>
              <w:numPr>
                <w:ilvl w:val="0"/>
                <w:numId w:val="12"/>
              </w:numPr>
              <w:jc w:val="both"/>
              <w:rPr>
                <w:rFonts w:cstheme="minorHAnsi"/>
                <w:sz w:val="20"/>
                <w:szCs w:val="20"/>
                <w:lang w:val="en-US"/>
              </w:rPr>
            </w:pPr>
            <w:r>
              <w:rPr>
                <w:sz w:val="20"/>
                <w:szCs w:val="20"/>
                <w:lang w:val="en-US"/>
              </w:rPr>
              <w:t>o</w:t>
            </w:r>
            <w:r w:rsidR="005E7BDC" w:rsidRPr="000A2157">
              <w:rPr>
                <w:sz w:val="20"/>
                <w:szCs w:val="20"/>
                <w:lang w:val="en-US"/>
              </w:rPr>
              <w:t>lanzapine: Sedative effects, cognitive effects, emotional effects, akathisia, anxiety, depression, suicidal thoughts, euphoria, relaxation, calmness, sexual impairment, weight gain, food craving</w:t>
            </w:r>
          </w:p>
        </w:tc>
      </w:tr>
      <w:tr w:rsidR="006E349B" w:rsidRPr="008133AE" w14:paraId="181CE7A0" w14:textId="77777777" w:rsidTr="005829D6">
        <w:trPr>
          <w:jc w:val="center"/>
        </w:trPr>
        <w:tc>
          <w:tcPr>
            <w:tcW w:w="2694" w:type="dxa"/>
            <w:tcBorders>
              <w:left w:val="nil"/>
              <w:bottom w:val="single" w:sz="4" w:space="0" w:color="auto"/>
              <w:right w:val="nil"/>
            </w:tcBorders>
          </w:tcPr>
          <w:p w14:paraId="5C0217F0" w14:textId="0DD442F6" w:rsidR="006E349B" w:rsidRPr="00B563AC" w:rsidRDefault="006E349B" w:rsidP="00091882">
            <w:pPr>
              <w:rPr>
                <w:rFonts w:cstheme="minorHAnsi"/>
                <w:sz w:val="20"/>
                <w:szCs w:val="20"/>
                <w:vertAlign w:val="superscript"/>
                <w:lang w:val="en-US"/>
              </w:rPr>
            </w:pPr>
            <w:r w:rsidRPr="006E349B">
              <w:rPr>
                <w:rFonts w:cstheme="minorHAnsi"/>
                <w:sz w:val="20"/>
                <w:szCs w:val="20"/>
                <w:lang w:val="en-US"/>
              </w:rPr>
              <w:t>Nguyen T., 2017</w:t>
            </w:r>
            <w:r w:rsidR="00B563AC">
              <w:rPr>
                <w:rFonts w:cstheme="minorHAnsi"/>
                <w:sz w:val="20"/>
                <w:szCs w:val="20"/>
                <w:vertAlign w:val="superscript"/>
                <w:lang w:val="en-US"/>
              </w:rPr>
              <w:t>48</w:t>
            </w:r>
          </w:p>
        </w:tc>
        <w:tc>
          <w:tcPr>
            <w:tcW w:w="5387" w:type="dxa"/>
            <w:tcBorders>
              <w:left w:val="nil"/>
              <w:bottom w:val="single" w:sz="4" w:space="0" w:color="auto"/>
              <w:right w:val="nil"/>
            </w:tcBorders>
          </w:tcPr>
          <w:p w14:paraId="575D2D39" w14:textId="4BE6C826" w:rsidR="006E349B" w:rsidRPr="00E2421C" w:rsidRDefault="006E349B" w:rsidP="00977B74">
            <w:pPr>
              <w:jc w:val="both"/>
              <w:rPr>
                <w:rFonts w:cstheme="minorHAnsi"/>
                <w:sz w:val="20"/>
                <w:szCs w:val="20"/>
                <w:lang w:val="en-GB"/>
              </w:rPr>
            </w:pPr>
            <w:r w:rsidRPr="006E349B">
              <w:rPr>
                <w:rFonts w:cstheme="minorHAnsi"/>
                <w:sz w:val="20"/>
                <w:szCs w:val="20"/>
                <w:lang w:val="en-GB"/>
              </w:rPr>
              <w:t xml:space="preserve">To assess whether the rate of </w:t>
            </w:r>
            <w:r w:rsidR="00BA5B23">
              <w:rPr>
                <w:rFonts w:cstheme="minorHAnsi"/>
                <w:sz w:val="20"/>
                <w:szCs w:val="20"/>
                <w:lang w:val="en-GB"/>
              </w:rPr>
              <w:t>proto-ADEs</w:t>
            </w:r>
            <w:r w:rsidRPr="006E349B">
              <w:rPr>
                <w:rFonts w:cstheme="minorHAnsi"/>
                <w:sz w:val="20"/>
                <w:szCs w:val="20"/>
                <w:lang w:val="en-GB"/>
              </w:rPr>
              <w:t xml:space="preserve"> </w:t>
            </w:r>
            <w:r w:rsidR="004F6472">
              <w:rPr>
                <w:rFonts w:cstheme="minorHAnsi"/>
                <w:sz w:val="20"/>
                <w:szCs w:val="20"/>
                <w:lang w:val="en-GB"/>
              </w:rPr>
              <w:t>detected</w:t>
            </w:r>
            <w:r w:rsidRPr="006E349B">
              <w:rPr>
                <w:rFonts w:cstheme="minorHAnsi"/>
                <w:sz w:val="20"/>
                <w:szCs w:val="20"/>
                <w:lang w:val="en-GB"/>
              </w:rPr>
              <w:t xml:space="preserve"> in social media is </w:t>
            </w:r>
            <w:r w:rsidR="004F6472">
              <w:rPr>
                <w:rFonts w:cstheme="minorHAnsi"/>
                <w:sz w:val="20"/>
                <w:szCs w:val="20"/>
                <w:lang w:val="en-GB"/>
              </w:rPr>
              <w:t>comparable</w:t>
            </w:r>
            <w:r w:rsidR="00BA5B23">
              <w:rPr>
                <w:rFonts w:cstheme="minorHAnsi"/>
                <w:sz w:val="20"/>
                <w:szCs w:val="20"/>
                <w:lang w:val="en-GB"/>
              </w:rPr>
              <w:t xml:space="preserve"> to the </w:t>
            </w:r>
            <w:r w:rsidR="004F6472">
              <w:rPr>
                <w:rFonts w:cstheme="minorHAnsi"/>
                <w:sz w:val="20"/>
                <w:szCs w:val="20"/>
                <w:lang w:val="en-GB"/>
              </w:rPr>
              <w:t xml:space="preserve">rate of </w:t>
            </w:r>
            <w:r w:rsidR="00BA5B23">
              <w:rPr>
                <w:rFonts w:cstheme="minorHAnsi"/>
                <w:sz w:val="20"/>
                <w:szCs w:val="20"/>
                <w:lang w:val="en-GB"/>
              </w:rPr>
              <w:t>known ADR</w:t>
            </w:r>
            <w:r w:rsidR="004F6472">
              <w:rPr>
                <w:rFonts w:cstheme="minorHAnsi"/>
                <w:sz w:val="20"/>
                <w:szCs w:val="20"/>
                <w:lang w:val="en-GB"/>
              </w:rPr>
              <w:t>s</w:t>
            </w:r>
            <w:r w:rsidR="00BA5B23">
              <w:rPr>
                <w:rFonts w:cstheme="minorHAnsi"/>
                <w:sz w:val="20"/>
                <w:szCs w:val="20"/>
                <w:lang w:val="en-GB"/>
              </w:rPr>
              <w:t xml:space="preserve"> and </w:t>
            </w:r>
            <w:r w:rsidRPr="006E349B">
              <w:rPr>
                <w:rFonts w:cstheme="minorHAnsi"/>
                <w:sz w:val="20"/>
                <w:szCs w:val="20"/>
                <w:lang w:val="en-GB"/>
              </w:rPr>
              <w:t xml:space="preserve">to </w:t>
            </w:r>
            <w:r w:rsidR="00BA5B23">
              <w:rPr>
                <w:rFonts w:cstheme="minorHAnsi"/>
                <w:sz w:val="20"/>
                <w:szCs w:val="20"/>
                <w:lang w:val="en-GB"/>
              </w:rPr>
              <w:t>evaluate if</w:t>
            </w:r>
            <w:r w:rsidRPr="006E349B">
              <w:rPr>
                <w:rFonts w:cstheme="minorHAnsi"/>
                <w:sz w:val="20"/>
                <w:szCs w:val="20"/>
                <w:lang w:val="en-GB"/>
              </w:rPr>
              <w:t xml:space="preserve"> </w:t>
            </w:r>
            <w:r w:rsidR="00977B74">
              <w:rPr>
                <w:rFonts w:cstheme="minorHAnsi"/>
                <w:sz w:val="20"/>
                <w:szCs w:val="20"/>
                <w:lang w:val="en-GB"/>
              </w:rPr>
              <w:t xml:space="preserve">the identification of </w:t>
            </w:r>
            <w:r w:rsidR="00977B74" w:rsidRPr="006E349B">
              <w:rPr>
                <w:rFonts w:cstheme="minorHAnsi"/>
                <w:sz w:val="20"/>
                <w:szCs w:val="20"/>
                <w:lang w:val="en-GB"/>
              </w:rPr>
              <w:t xml:space="preserve">additional terms </w:t>
            </w:r>
            <w:r w:rsidR="00977B74">
              <w:rPr>
                <w:rFonts w:cstheme="minorHAnsi"/>
                <w:sz w:val="20"/>
                <w:szCs w:val="20"/>
                <w:lang w:val="en-GB"/>
              </w:rPr>
              <w:t>related to</w:t>
            </w:r>
            <w:r w:rsidR="00977B74" w:rsidRPr="006E349B">
              <w:rPr>
                <w:rFonts w:cstheme="minorHAnsi"/>
                <w:sz w:val="20"/>
                <w:szCs w:val="20"/>
                <w:lang w:val="en-GB"/>
              </w:rPr>
              <w:t xml:space="preserve"> </w:t>
            </w:r>
            <w:r w:rsidR="00977B74">
              <w:rPr>
                <w:rFonts w:cstheme="minorHAnsi"/>
                <w:sz w:val="20"/>
                <w:szCs w:val="20"/>
                <w:lang w:val="en-GB"/>
              </w:rPr>
              <w:t xml:space="preserve">proto-ADEs could improve </w:t>
            </w:r>
            <w:r w:rsidR="00D00203">
              <w:rPr>
                <w:rFonts w:cstheme="minorHAnsi"/>
                <w:sz w:val="20"/>
                <w:szCs w:val="20"/>
                <w:lang w:val="en-GB"/>
              </w:rPr>
              <w:t>the rate of</w:t>
            </w:r>
            <w:r w:rsidR="007000EF">
              <w:rPr>
                <w:rFonts w:cstheme="minorHAnsi"/>
                <w:sz w:val="20"/>
                <w:szCs w:val="20"/>
                <w:lang w:val="en-GB"/>
              </w:rPr>
              <w:t xml:space="preserve"> the detected proto-ADEs</w:t>
            </w:r>
            <w:r w:rsidR="00294A05">
              <w:rPr>
                <w:rFonts w:cstheme="minorHAnsi"/>
                <w:sz w:val="20"/>
                <w:szCs w:val="20"/>
                <w:lang w:val="en-GB"/>
              </w:rPr>
              <w:t>.</w:t>
            </w:r>
          </w:p>
        </w:tc>
        <w:tc>
          <w:tcPr>
            <w:tcW w:w="7371" w:type="dxa"/>
            <w:tcBorders>
              <w:left w:val="nil"/>
              <w:bottom w:val="single" w:sz="4" w:space="0" w:color="auto"/>
              <w:right w:val="nil"/>
            </w:tcBorders>
            <w:vAlign w:val="center"/>
          </w:tcPr>
          <w:p w14:paraId="7870B474" w14:textId="01DE5E9F" w:rsidR="00F56131" w:rsidRPr="00AC019C" w:rsidRDefault="00232B6C" w:rsidP="00753CDF">
            <w:pPr>
              <w:pStyle w:val="Paragrafoelenco"/>
              <w:numPr>
                <w:ilvl w:val="0"/>
                <w:numId w:val="13"/>
              </w:numPr>
              <w:jc w:val="both"/>
              <w:rPr>
                <w:rFonts w:cstheme="minorHAnsi"/>
                <w:sz w:val="20"/>
                <w:szCs w:val="20"/>
                <w:lang w:val="en-US"/>
              </w:rPr>
            </w:pPr>
            <w:r>
              <w:rPr>
                <w:rFonts w:cstheme="minorHAnsi"/>
                <w:sz w:val="20"/>
                <w:szCs w:val="20"/>
                <w:lang w:val="en-US"/>
              </w:rPr>
              <w:t>lorazepam</w:t>
            </w:r>
            <w:r w:rsidR="00F56131" w:rsidRPr="00AC019C">
              <w:rPr>
                <w:rFonts w:cstheme="minorHAnsi"/>
                <w:sz w:val="20"/>
                <w:szCs w:val="20"/>
                <w:lang w:val="en-US"/>
              </w:rPr>
              <w:t xml:space="preserve">, </w:t>
            </w:r>
            <w:r>
              <w:rPr>
                <w:rFonts w:cstheme="minorHAnsi"/>
                <w:sz w:val="20"/>
                <w:szCs w:val="20"/>
                <w:lang w:val="en-US"/>
              </w:rPr>
              <w:t>alprazolam</w:t>
            </w:r>
            <w:r w:rsidR="00F56131" w:rsidRPr="00AC019C">
              <w:rPr>
                <w:rFonts w:cstheme="minorHAnsi"/>
                <w:sz w:val="20"/>
                <w:szCs w:val="20"/>
                <w:lang w:val="en-US"/>
              </w:rPr>
              <w:t xml:space="preserve">, </w:t>
            </w:r>
            <w:r>
              <w:rPr>
                <w:rFonts w:cstheme="minorHAnsi"/>
                <w:sz w:val="20"/>
                <w:szCs w:val="20"/>
                <w:lang w:val="en-US"/>
              </w:rPr>
              <w:t>sertraline hydrochloride</w:t>
            </w:r>
            <w:r w:rsidR="00F56131" w:rsidRPr="00AC019C">
              <w:rPr>
                <w:rFonts w:cstheme="minorHAnsi"/>
                <w:sz w:val="20"/>
                <w:szCs w:val="20"/>
                <w:lang w:val="en-US"/>
              </w:rPr>
              <w:t>: asthenia, convulsion, diarrhea, drowsiness, headache, hypotension, muscle rigidity, somnolence, sweating, yawning</w:t>
            </w:r>
          </w:p>
          <w:p w14:paraId="16C7BF74" w14:textId="29B75C10" w:rsidR="00F56131" w:rsidRPr="00AC019C" w:rsidRDefault="00232B6C" w:rsidP="00753CDF">
            <w:pPr>
              <w:pStyle w:val="Paragrafoelenco"/>
              <w:numPr>
                <w:ilvl w:val="0"/>
                <w:numId w:val="13"/>
              </w:numPr>
              <w:jc w:val="both"/>
              <w:rPr>
                <w:rFonts w:cstheme="minorHAnsi"/>
                <w:sz w:val="20"/>
                <w:szCs w:val="20"/>
                <w:lang w:val="en-US"/>
              </w:rPr>
            </w:pPr>
            <w:r>
              <w:rPr>
                <w:rFonts w:cstheme="minorHAnsi"/>
                <w:sz w:val="20"/>
                <w:szCs w:val="20"/>
                <w:lang w:val="en-US"/>
              </w:rPr>
              <w:t>citalopram hydrobromide</w:t>
            </w:r>
            <w:r w:rsidR="00F56131" w:rsidRPr="00AC019C">
              <w:rPr>
                <w:rFonts w:cstheme="minorHAnsi"/>
                <w:sz w:val="20"/>
                <w:szCs w:val="20"/>
                <w:lang w:val="en-US"/>
              </w:rPr>
              <w:t>: asthenia, convulsion, diarrhea, drowsiness, headache, hypotension, somno</w:t>
            </w:r>
            <w:r w:rsidR="00F56131">
              <w:rPr>
                <w:rFonts w:cstheme="minorHAnsi"/>
                <w:sz w:val="20"/>
                <w:szCs w:val="20"/>
                <w:lang w:val="en-US"/>
              </w:rPr>
              <w:t>lence, sweating, yawning</w:t>
            </w:r>
          </w:p>
          <w:p w14:paraId="08087B9E" w14:textId="7A05317A" w:rsidR="00F56131" w:rsidRPr="00AC019C" w:rsidRDefault="00232B6C" w:rsidP="00753CDF">
            <w:pPr>
              <w:pStyle w:val="Paragrafoelenco"/>
              <w:numPr>
                <w:ilvl w:val="0"/>
                <w:numId w:val="13"/>
              </w:numPr>
              <w:jc w:val="both"/>
              <w:rPr>
                <w:rFonts w:cstheme="minorHAnsi"/>
                <w:sz w:val="20"/>
                <w:szCs w:val="20"/>
                <w:lang w:val="en-US"/>
              </w:rPr>
            </w:pPr>
            <w:r>
              <w:rPr>
                <w:rFonts w:cstheme="minorHAnsi"/>
                <w:sz w:val="20"/>
                <w:szCs w:val="20"/>
                <w:lang w:val="en-US"/>
              </w:rPr>
              <w:t>duloxetine hydrochloride</w:t>
            </w:r>
            <w:r w:rsidR="00F56131" w:rsidRPr="00AC019C">
              <w:rPr>
                <w:rFonts w:cstheme="minorHAnsi"/>
                <w:sz w:val="20"/>
                <w:szCs w:val="20"/>
                <w:lang w:val="en-US"/>
              </w:rPr>
              <w:t>: asthenia, convulsion, diarrhea, drowsiness, headache, hypotension, muscle rigidity, sweating, yawning</w:t>
            </w:r>
          </w:p>
          <w:p w14:paraId="487B11E6" w14:textId="77DF886F" w:rsidR="00F56131" w:rsidRPr="00AC019C" w:rsidRDefault="00232B6C" w:rsidP="00753CDF">
            <w:pPr>
              <w:pStyle w:val="Paragrafoelenco"/>
              <w:numPr>
                <w:ilvl w:val="0"/>
                <w:numId w:val="13"/>
              </w:numPr>
              <w:jc w:val="both"/>
              <w:rPr>
                <w:rFonts w:cstheme="minorHAnsi"/>
                <w:sz w:val="20"/>
                <w:szCs w:val="20"/>
                <w:lang w:val="en-US"/>
              </w:rPr>
            </w:pPr>
            <w:r>
              <w:rPr>
                <w:rFonts w:cstheme="minorHAnsi"/>
                <w:sz w:val="20"/>
                <w:szCs w:val="20"/>
                <w:lang w:val="en-US"/>
              </w:rPr>
              <w:t>trazodone hydrochloride</w:t>
            </w:r>
            <w:r w:rsidR="00F56131" w:rsidRPr="00AC019C">
              <w:rPr>
                <w:rFonts w:cstheme="minorHAnsi"/>
                <w:sz w:val="20"/>
                <w:szCs w:val="20"/>
                <w:lang w:val="en-US"/>
              </w:rPr>
              <w:t>: hypotensio</w:t>
            </w:r>
            <w:r w:rsidR="00F56131">
              <w:rPr>
                <w:rFonts w:cstheme="minorHAnsi"/>
                <w:sz w:val="20"/>
                <w:szCs w:val="20"/>
                <w:lang w:val="en-US"/>
              </w:rPr>
              <w:t>n, muscle rigidity, somnolence</w:t>
            </w:r>
          </w:p>
          <w:p w14:paraId="346A728E" w14:textId="57A0AF1E" w:rsidR="00F56131" w:rsidRPr="00AC019C" w:rsidRDefault="00232B6C" w:rsidP="00753CDF">
            <w:pPr>
              <w:pStyle w:val="Paragrafoelenco"/>
              <w:numPr>
                <w:ilvl w:val="0"/>
                <w:numId w:val="13"/>
              </w:numPr>
              <w:jc w:val="both"/>
              <w:rPr>
                <w:rFonts w:cstheme="minorHAnsi"/>
                <w:sz w:val="20"/>
                <w:szCs w:val="20"/>
                <w:lang w:val="en-US"/>
              </w:rPr>
            </w:pPr>
            <w:r>
              <w:rPr>
                <w:rFonts w:cstheme="minorHAnsi"/>
                <w:sz w:val="20"/>
                <w:szCs w:val="20"/>
                <w:lang w:val="en-US"/>
              </w:rPr>
              <w:t>venlafaxine hydrochloride</w:t>
            </w:r>
            <w:r w:rsidR="00F56131" w:rsidRPr="00AC019C">
              <w:rPr>
                <w:rFonts w:cstheme="minorHAnsi"/>
                <w:sz w:val="20"/>
                <w:szCs w:val="20"/>
                <w:lang w:val="en-US"/>
              </w:rPr>
              <w:t>: asthenia, convulsion, diarrhea, drowsiness, headache, hypotension, muscle rigidity</w:t>
            </w:r>
            <w:r w:rsidR="00F56131">
              <w:rPr>
                <w:rFonts w:cstheme="minorHAnsi"/>
                <w:sz w:val="20"/>
                <w:szCs w:val="20"/>
                <w:lang w:val="en-US"/>
              </w:rPr>
              <w:t>, somnolence, sweating, yawning</w:t>
            </w:r>
          </w:p>
          <w:p w14:paraId="2C9CD826" w14:textId="5F18BC02" w:rsidR="006E349B" w:rsidRPr="00F56131" w:rsidRDefault="00232B6C" w:rsidP="00753CDF">
            <w:pPr>
              <w:pStyle w:val="Paragrafoelenco"/>
              <w:numPr>
                <w:ilvl w:val="0"/>
                <w:numId w:val="13"/>
              </w:numPr>
              <w:jc w:val="both"/>
              <w:rPr>
                <w:rFonts w:cstheme="minorHAnsi"/>
                <w:sz w:val="20"/>
                <w:szCs w:val="20"/>
                <w:lang w:val="en-US"/>
              </w:rPr>
            </w:pPr>
            <w:r>
              <w:rPr>
                <w:rFonts w:cstheme="minorHAnsi"/>
                <w:sz w:val="20"/>
                <w:szCs w:val="20"/>
                <w:lang w:val="en-US"/>
              </w:rPr>
              <w:t>escitalopram oxalate</w:t>
            </w:r>
            <w:r w:rsidR="00F56131" w:rsidRPr="00AC019C">
              <w:rPr>
                <w:rFonts w:cstheme="minorHAnsi"/>
                <w:sz w:val="20"/>
                <w:szCs w:val="20"/>
                <w:lang w:val="en-US"/>
              </w:rPr>
              <w:t xml:space="preserve">, </w:t>
            </w:r>
            <w:r>
              <w:rPr>
                <w:rFonts w:cstheme="minorHAnsi"/>
                <w:sz w:val="20"/>
                <w:szCs w:val="20"/>
                <w:lang w:val="en-US"/>
              </w:rPr>
              <w:t>fluoxetine hydrochloride</w:t>
            </w:r>
            <w:r w:rsidR="00F56131" w:rsidRPr="00AC019C">
              <w:rPr>
                <w:rFonts w:cstheme="minorHAnsi"/>
                <w:sz w:val="20"/>
                <w:szCs w:val="20"/>
                <w:lang w:val="en-US"/>
              </w:rPr>
              <w:t xml:space="preserve">, </w:t>
            </w:r>
            <w:r>
              <w:rPr>
                <w:rFonts w:cstheme="minorHAnsi"/>
                <w:sz w:val="20"/>
                <w:szCs w:val="20"/>
                <w:lang w:val="en-US"/>
              </w:rPr>
              <w:t>bupropion hydrochloride</w:t>
            </w:r>
            <w:r w:rsidR="00F56131" w:rsidRPr="00AC019C">
              <w:rPr>
                <w:rFonts w:cstheme="minorHAnsi"/>
                <w:sz w:val="20"/>
                <w:szCs w:val="20"/>
                <w:lang w:val="en-US"/>
              </w:rPr>
              <w:t>: asthenia, diarrhea, drowsiness, headache, hypotension, muscle rigidity, somnolence, sweating, yawning</w:t>
            </w:r>
          </w:p>
        </w:tc>
      </w:tr>
      <w:tr w:rsidR="005829D6" w:rsidRPr="00620D9C" w14:paraId="4AB1F9C5" w14:textId="77777777" w:rsidTr="00161A21">
        <w:trPr>
          <w:jc w:val="center"/>
        </w:trPr>
        <w:tc>
          <w:tcPr>
            <w:tcW w:w="15452" w:type="dxa"/>
            <w:gridSpan w:val="3"/>
            <w:tcBorders>
              <w:left w:val="nil"/>
              <w:bottom w:val="nil"/>
              <w:right w:val="nil"/>
            </w:tcBorders>
          </w:tcPr>
          <w:p w14:paraId="304369C2" w14:textId="77777777" w:rsidR="005829D6" w:rsidRDefault="005829D6" w:rsidP="005829D6">
            <w:pPr>
              <w:jc w:val="both"/>
              <w:rPr>
                <w:rFonts w:cstheme="minorHAnsi"/>
                <w:sz w:val="18"/>
                <w:szCs w:val="18"/>
                <w:lang w:val="en-US"/>
              </w:rPr>
            </w:pPr>
            <w:r w:rsidRPr="005829D6">
              <w:rPr>
                <w:rFonts w:cstheme="minorHAnsi"/>
                <w:sz w:val="18"/>
                <w:szCs w:val="18"/>
                <w:lang w:val="en-US"/>
              </w:rPr>
              <w:t>Continued</w:t>
            </w:r>
          </w:p>
          <w:p w14:paraId="3C2935A7" w14:textId="77777777" w:rsidR="005829D6" w:rsidRDefault="005829D6" w:rsidP="005829D6">
            <w:pPr>
              <w:jc w:val="both"/>
              <w:rPr>
                <w:rFonts w:cstheme="minorHAnsi"/>
                <w:sz w:val="18"/>
                <w:szCs w:val="18"/>
                <w:lang w:val="en-US"/>
              </w:rPr>
            </w:pPr>
          </w:p>
          <w:p w14:paraId="6E7BDF11" w14:textId="77777777" w:rsidR="005829D6" w:rsidRDefault="005829D6" w:rsidP="005829D6">
            <w:pPr>
              <w:jc w:val="both"/>
              <w:rPr>
                <w:rFonts w:cstheme="minorHAnsi"/>
                <w:sz w:val="18"/>
                <w:szCs w:val="18"/>
                <w:lang w:val="en-US"/>
              </w:rPr>
            </w:pPr>
          </w:p>
          <w:p w14:paraId="006D93ED" w14:textId="77777777" w:rsidR="005829D6" w:rsidRDefault="005829D6" w:rsidP="005829D6">
            <w:pPr>
              <w:jc w:val="both"/>
              <w:rPr>
                <w:rFonts w:cstheme="minorHAnsi"/>
                <w:sz w:val="18"/>
                <w:szCs w:val="18"/>
                <w:lang w:val="en-US"/>
              </w:rPr>
            </w:pPr>
          </w:p>
          <w:p w14:paraId="745CB94D" w14:textId="77777777" w:rsidR="005829D6" w:rsidRDefault="005829D6" w:rsidP="005829D6">
            <w:pPr>
              <w:jc w:val="both"/>
              <w:rPr>
                <w:rFonts w:cstheme="minorHAnsi"/>
                <w:sz w:val="18"/>
                <w:szCs w:val="18"/>
                <w:lang w:val="en-US"/>
              </w:rPr>
            </w:pPr>
          </w:p>
          <w:p w14:paraId="3E919CC6" w14:textId="77777777" w:rsidR="005829D6" w:rsidRDefault="005829D6" w:rsidP="005829D6">
            <w:pPr>
              <w:jc w:val="both"/>
              <w:rPr>
                <w:rFonts w:cstheme="minorHAnsi"/>
                <w:sz w:val="18"/>
                <w:szCs w:val="18"/>
                <w:lang w:val="en-US"/>
              </w:rPr>
            </w:pPr>
          </w:p>
          <w:p w14:paraId="4D88DBB3" w14:textId="77777777" w:rsidR="005829D6" w:rsidRDefault="005829D6" w:rsidP="005829D6">
            <w:pPr>
              <w:jc w:val="both"/>
              <w:rPr>
                <w:rFonts w:cstheme="minorHAnsi"/>
                <w:sz w:val="18"/>
                <w:szCs w:val="18"/>
                <w:lang w:val="en-US"/>
              </w:rPr>
            </w:pPr>
          </w:p>
          <w:p w14:paraId="583CACF5" w14:textId="77777777" w:rsidR="005829D6" w:rsidRDefault="005829D6" w:rsidP="005829D6">
            <w:pPr>
              <w:jc w:val="both"/>
              <w:rPr>
                <w:rFonts w:cstheme="minorHAnsi"/>
                <w:sz w:val="18"/>
                <w:szCs w:val="18"/>
                <w:lang w:val="en-US"/>
              </w:rPr>
            </w:pPr>
          </w:p>
          <w:p w14:paraId="0540BE07" w14:textId="77777777" w:rsidR="005829D6" w:rsidRDefault="005829D6" w:rsidP="005829D6">
            <w:pPr>
              <w:jc w:val="both"/>
              <w:rPr>
                <w:rFonts w:cstheme="minorHAnsi"/>
                <w:sz w:val="18"/>
                <w:szCs w:val="18"/>
                <w:lang w:val="en-US"/>
              </w:rPr>
            </w:pPr>
          </w:p>
          <w:p w14:paraId="21C45D38" w14:textId="77777777" w:rsidR="005829D6" w:rsidRDefault="005829D6" w:rsidP="005829D6">
            <w:pPr>
              <w:jc w:val="both"/>
              <w:rPr>
                <w:rFonts w:cstheme="minorHAnsi"/>
                <w:sz w:val="18"/>
                <w:szCs w:val="18"/>
                <w:lang w:val="en-US"/>
              </w:rPr>
            </w:pPr>
          </w:p>
          <w:p w14:paraId="6E390117" w14:textId="77777777" w:rsidR="005829D6" w:rsidRDefault="005829D6" w:rsidP="005829D6">
            <w:pPr>
              <w:jc w:val="both"/>
              <w:rPr>
                <w:rFonts w:cstheme="minorHAnsi"/>
                <w:sz w:val="18"/>
                <w:szCs w:val="18"/>
                <w:lang w:val="en-US"/>
              </w:rPr>
            </w:pPr>
          </w:p>
          <w:p w14:paraId="00A9DEF8" w14:textId="77777777" w:rsidR="005829D6" w:rsidRDefault="005829D6" w:rsidP="005829D6">
            <w:pPr>
              <w:jc w:val="both"/>
              <w:rPr>
                <w:rFonts w:cstheme="minorHAnsi"/>
                <w:sz w:val="18"/>
                <w:szCs w:val="18"/>
                <w:lang w:val="en-US"/>
              </w:rPr>
            </w:pPr>
          </w:p>
          <w:p w14:paraId="1D99C74B" w14:textId="77777777" w:rsidR="005829D6" w:rsidRDefault="005829D6" w:rsidP="005829D6">
            <w:pPr>
              <w:jc w:val="both"/>
              <w:rPr>
                <w:rFonts w:cstheme="minorHAnsi"/>
                <w:sz w:val="18"/>
                <w:szCs w:val="18"/>
                <w:lang w:val="en-US"/>
              </w:rPr>
            </w:pPr>
          </w:p>
          <w:p w14:paraId="359896F8" w14:textId="77777777" w:rsidR="005829D6" w:rsidRDefault="005829D6" w:rsidP="005829D6">
            <w:pPr>
              <w:jc w:val="both"/>
              <w:rPr>
                <w:rFonts w:cstheme="minorHAnsi"/>
                <w:sz w:val="18"/>
                <w:szCs w:val="18"/>
                <w:lang w:val="en-US"/>
              </w:rPr>
            </w:pPr>
          </w:p>
          <w:p w14:paraId="041C3F38" w14:textId="1B876E21" w:rsidR="005829D6" w:rsidRPr="005829D6" w:rsidRDefault="005829D6" w:rsidP="005829D6">
            <w:pPr>
              <w:jc w:val="both"/>
              <w:rPr>
                <w:rFonts w:cstheme="minorHAnsi"/>
                <w:sz w:val="20"/>
                <w:szCs w:val="20"/>
                <w:lang w:val="en-US"/>
              </w:rPr>
            </w:pPr>
          </w:p>
        </w:tc>
      </w:tr>
      <w:tr w:rsidR="00CB2DC2" w:rsidRPr="008133AE" w14:paraId="071B85B3" w14:textId="77777777" w:rsidTr="00161A21">
        <w:trPr>
          <w:jc w:val="center"/>
        </w:trPr>
        <w:tc>
          <w:tcPr>
            <w:tcW w:w="2694" w:type="dxa"/>
            <w:tcBorders>
              <w:top w:val="nil"/>
              <w:left w:val="nil"/>
              <w:bottom w:val="single" w:sz="4" w:space="0" w:color="auto"/>
              <w:right w:val="nil"/>
            </w:tcBorders>
          </w:tcPr>
          <w:p w14:paraId="7630ED8E" w14:textId="6C76815E" w:rsidR="00CB2DC2" w:rsidRPr="00B563AC" w:rsidRDefault="00CB2DC2" w:rsidP="00CB2DC2">
            <w:pPr>
              <w:rPr>
                <w:rFonts w:cstheme="minorHAnsi"/>
                <w:sz w:val="20"/>
                <w:szCs w:val="20"/>
                <w:vertAlign w:val="superscript"/>
                <w:lang w:val="en-US"/>
              </w:rPr>
            </w:pPr>
            <w:r w:rsidRPr="00313CE8">
              <w:rPr>
                <w:rFonts w:cstheme="minorHAnsi"/>
                <w:sz w:val="20"/>
                <w:szCs w:val="20"/>
                <w:lang w:val="en-US"/>
              </w:rPr>
              <w:lastRenderedPageBreak/>
              <w:t>O’Connor K., 2014</w:t>
            </w:r>
            <w:r w:rsidR="00B563AC">
              <w:rPr>
                <w:rFonts w:cstheme="minorHAnsi"/>
                <w:sz w:val="20"/>
                <w:szCs w:val="20"/>
                <w:vertAlign w:val="superscript"/>
                <w:lang w:val="en-US"/>
              </w:rPr>
              <w:t>52</w:t>
            </w:r>
          </w:p>
        </w:tc>
        <w:tc>
          <w:tcPr>
            <w:tcW w:w="5387" w:type="dxa"/>
            <w:tcBorders>
              <w:top w:val="nil"/>
              <w:left w:val="nil"/>
              <w:bottom w:val="single" w:sz="4" w:space="0" w:color="auto"/>
              <w:right w:val="nil"/>
            </w:tcBorders>
          </w:tcPr>
          <w:p w14:paraId="4E165420" w14:textId="53582BFA" w:rsidR="00CB2DC2" w:rsidRPr="006E349B" w:rsidRDefault="00CB2DC2" w:rsidP="00CB2DC2">
            <w:pPr>
              <w:jc w:val="both"/>
              <w:rPr>
                <w:rFonts w:cstheme="minorHAnsi"/>
                <w:sz w:val="20"/>
                <w:szCs w:val="20"/>
                <w:lang w:val="en-GB"/>
              </w:rPr>
            </w:pPr>
            <w:r w:rsidRPr="005E0947">
              <w:rPr>
                <w:rFonts w:cstheme="minorHAnsi"/>
                <w:sz w:val="20"/>
                <w:szCs w:val="20"/>
                <w:lang w:val="en-GB"/>
              </w:rPr>
              <w:t xml:space="preserve">To </w:t>
            </w:r>
            <w:r>
              <w:rPr>
                <w:rFonts w:cstheme="minorHAnsi"/>
                <w:sz w:val="20"/>
                <w:szCs w:val="20"/>
                <w:lang w:val="en-GB"/>
              </w:rPr>
              <w:t>detect</w:t>
            </w:r>
            <w:r w:rsidRPr="005E0947">
              <w:rPr>
                <w:rFonts w:cstheme="minorHAnsi"/>
                <w:sz w:val="20"/>
                <w:szCs w:val="20"/>
                <w:lang w:val="en-GB"/>
              </w:rPr>
              <w:t xml:space="preserve"> the </w:t>
            </w:r>
            <w:r>
              <w:rPr>
                <w:rFonts w:cstheme="minorHAnsi"/>
                <w:sz w:val="20"/>
                <w:szCs w:val="20"/>
                <w:lang w:val="en-GB"/>
              </w:rPr>
              <w:t>association</w:t>
            </w:r>
            <w:r w:rsidRPr="005E0947">
              <w:rPr>
                <w:rFonts w:cstheme="minorHAnsi"/>
                <w:sz w:val="20"/>
                <w:szCs w:val="20"/>
                <w:lang w:val="en-GB"/>
              </w:rPr>
              <w:t xml:space="preserve"> between drugs and </w:t>
            </w:r>
            <w:r>
              <w:rPr>
                <w:rFonts w:cstheme="minorHAnsi"/>
                <w:sz w:val="20"/>
                <w:szCs w:val="20"/>
                <w:lang w:val="en-GB"/>
              </w:rPr>
              <w:t>proto-ADEs</w:t>
            </w:r>
            <w:r w:rsidRPr="005E0947">
              <w:rPr>
                <w:rFonts w:cstheme="minorHAnsi"/>
                <w:sz w:val="20"/>
                <w:szCs w:val="20"/>
                <w:lang w:val="en-GB"/>
              </w:rPr>
              <w:t xml:space="preserve"> </w:t>
            </w:r>
            <w:r>
              <w:rPr>
                <w:rFonts w:cstheme="minorHAnsi"/>
                <w:sz w:val="20"/>
                <w:szCs w:val="20"/>
                <w:lang w:val="en-GB"/>
              </w:rPr>
              <w:t>reported in Twitter.</w:t>
            </w:r>
          </w:p>
        </w:tc>
        <w:tc>
          <w:tcPr>
            <w:tcW w:w="7371" w:type="dxa"/>
            <w:tcBorders>
              <w:top w:val="nil"/>
              <w:left w:val="nil"/>
              <w:bottom w:val="single" w:sz="4" w:space="0" w:color="auto"/>
              <w:right w:val="nil"/>
            </w:tcBorders>
            <w:vAlign w:val="center"/>
          </w:tcPr>
          <w:p w14:paraId="789C017D" w14:textId="77777777" w:rsidR="00CB2DC2" w:rsidRPr="00A0375F" w:rsidRDefault="00CB2DC2" w:rsidP="00CB2DC2">
            <w:pPr>
              <w:pStyle w:val="Paragrafoelenco"/>
              <w:numPr>
                <w:ilvl w:val="0"/>
                <w:numId w:val="14"/>
              </w:numPr>
              <w:jc w:val="both"/>
              <w:rPr>
                <w:rFonts w:cstheme="minorHAnsi"/>
                <w:sz w:val="20"/>
                <w:szCs w:val="20"/>
                <w:lang w:val="en-US"/>
              </w:rPr>
            </w:pPr>
            <w:r>
              <w:rPr>
                <w:rFonts w:cstheme="minorHAnsi"/>
                <w:sz w:val="20"/>
                <w:szCs w:val="20"/>
                <w:lang w:val="en-US"/>
              </w:rPr>
              <w:t>quetiapine fumarate</w:t>
            </w:r>
            <w:r w:rsidRPr="00A0375F">
              <w:rPr>
                <w:rFonts w:cstheme="minorHAnsi"/>
                <w:sz w:val="20"/>
                <w:szCs w:val="20"/>
                <w:lang w:val="en-US"/>
              </w:rPr>
              <w:t>: somnolence, abnormal dreams, feel like a zombie, weight gain, restless leg syndrome, increased appetite, sleep paralysis, dizziness, psychosis, tremors</w:t>
            </w:r>
          </w:p>
          <w:p w14:paraId="13F2194A" w14:textId="77777777" w:rsidR="00CB2DC2" w:rsidRPr="00A0375F" w:rsidRDefault="00CB2DC2" w:rsidP="00CB2DC2">
            <w:pPr>
              <w:pStyle w:val="Paragrafoelenco"/>
              <w:numPr>
                <w:ilvl w:val="0"/>
                <w:numId w:val="14"/>
              </w:numPr>
              <w:jc w:val="both"/>
              <w:rPr>
                <w:rFonts w:cstheme="minorHAnsi"/>
                <w:sz w:val="20"/>
                <w:szCs w:val="20"/>
                <w:lang w:val="en-US"/>
              </w:rPr>
            </w:pPr>
            <w:r>
              <w:rPr>
                <w:rFonts w:cstheme="minorHAnsi"/>
                <w:sz w:val="20"/>
                <w:szCs w:val="20"/>
                <w:lang w:val="en-US"/>
              </w:rPr>
              <w:t>venlafaxine hydrochloride</w:t>
            </w:r>
            <w:r w:rsidRPr="00A0375F">
              <w:rPr>
                <w:rFonts w:cstheme="minorHAnsi"/>
                <w:sz w:val="20"/>
                <w:szCs w:val="20"/>
                <w:lang w:val="en-US"/>
              </w:rPr>
              <w:t>: withdrawal syndrome, insomnia, headache, malaise, abnormal dreams, nausea, shaking, fatigue</w:t>
            </w:r>
          </w:p>
          <w:p w14:paraId="49C0EF8B" w14:textId="77777777" w:rsidR="00CB2DC2" w:rsidRPr="00A0375F" w:rsidRDefault="00CB2DC2" w:rsidP="00CB2DC2">
            <w:pPr>
              <w:pStyle w:val="Paragrafoelenco"/>
              <w:numPr>
                <w:ilvl w:val="0"/>
                <w:numId w:val="14"/>
              </w:numPr>
              <w:jc w:val="both"/>
              <w:rPr>
                <w:rFonts w:cstheme="minorHAnsi"/>
                <w:sz w:val="20"/>
                <w:szCs w:val="20"/>
                <w:lang w:val="en-US"/>
              </w:rPr>
            </w:pPr>
            <w:r>
              <w:rPr>
                <w:rFonts w:cstheme="minorHAnsi"/>
                <w:sz w:val="20"/>
                <w:szCs w:val="20"/>
                <w:lang w:val="en-US"/>
              </w:rPr>
              <w:t>lisdexamfetamine dimesylate</w:t>
            </w:r>
            <w:r w:rsidRPr="00A0375F">
              <w:rPr>
                <w:rFonts w:cstheme="minorHAnsi"/>
                <w:sz w:val="20"/>
                <w:szCs w:val="20"/>
                <w:lang w:val="en-US"/>
              </w:rPr>
              <w:t>: insomnia, obsessive compulsive disorder, anger, heart racing, depression, psychosis, headache, feel weird</w:t>
            </w:r>
          </w:p>
          <w:p w14:paraId="53A01021" w14:textId="77777777" w:rsidR="00CB2DC2" w:rsidRDefault="00CB2DC2" w:rsidP="00CB2DC2">
            <w:pPr>
              <w:pStyle w:val="Paragrafoelenco"/>
              <w:numPr>
                <w:ilvl w:val="0"/>
                <w:numId w:val="14"/>
              </w:numPr>
              <w:jc w:val="both"/>
              <w:rPr>
                <w:rFonts w:cstheme="minorHAnsi"/>
                <w:sz w:val="20"/>
                <w:szCs w:val="20"/>
                <w:lang w:val="en-US"/>
              </w:rPr>
            </w:pPr>
            <w:r>
              <w:rPr>
                <w:rFonts w:cstheme="minorHAnsi"/>
                <w:sz w:val="20"/>
                <w:szCs w:val="20"/>
                <w:lang w:val="en-US"/>
              </w:rPr>
              <w:t>paroxetine hydrochloride</w:t>
            </w:r>
            <w:r w:rsidRPr="00A0375F">
              <w:rPr>
                <w:rFonts w:cstheme="minorHAnsi"/>
                <w:sz w:val="20"/>
                <w:szCs w:val="20"/>
                <w:lang w:val="en-US"/>
              </w:rPr>
              <w:t>: withdrawal syndrome, weight gain, depression, headache, somnolence, allergic, feel sick, emotional</w:t>
            </w:r>
          </w:p>
          <w:p w14:paraId="0E30EE44" w14:textId="77777777" w:rsidR="00CB2DC2" w:rsidRPr="00A0375F" w:rsidRDefault="00CB2DC2" w:rsidP="00CB2DC2">
            <w:pPr>
              <w:pStyle w:val="Paragrafoelenco"/>
              <w:numPr>
                <w:ilvl w:val="0"/>
                <w:numId w:val="14"/>
              </w:numPr>
              <w:jc w:val="both"/>
              <w:rPr>
                <w:rFonts w:cstheme="minorHAnsi"/>
                <w:sz w:val="20"/>
                <w:szCs w:val="20"/>
                <w:lang w:val="en-US"/>
              </w:rPr>
            </w:pPr>
            <w:r>
              <w:rPr>
                <w:rFonts w:cstheme="minorHAnsi"/>
                <w:sz w:val="20"/>
                <w:szCs w:val="20"/>
                <w:lang w:val="en-US"/>
              </w:rPr>
              <w:t>fluoxetine hydrochloride</w:t>
            </w:r>
            <w:r w:rsidRPr="00A0375F">
              <w:rPr>
                <w:rFonts w:cstheme="minorHAnsi"/>
                <w:sz w:val="20"/>
                <w:szCs w:val="20"/>
                <w:lang w:val="en-US"/>
              </w:rPr>
              <w:t>: somnolence, withdrawal syndrome, feeling ill, abnormal dreams, suicidal thoughts, tremors, allergic reaction</w:t>
            </w:r>
          </w:p>
          <w:p w14:paraId="06316A11" w14:textId="77777777" w:rsidR="00CB2DC2" w:rsidRPr="00A0375F" w:rsidRDefault="00CB2DC2" w:rsidP="00CB2DC2">
            <w:pPr>
              <w:pStyle w:val="Paragrafoelenco"/>
              <w:numPr>
                <w:ilvl w:val="0"/>
                <w:numId w:val="14"/>
              </w:numPr>
              <w:jc w:val="both"/>
              <w:rPr>
                <w:rFonts w:cstheme="minorHAnsi"/>
                <w:sz w:val="20"/>
                <w:szCs w:val="20"/>
                <w:lang w:val="en-US"/>
              </w:rPr>
            </w:pPr>
            <w:r>
              <w:rPr>
                <w:rFonts w:cstheme="minorHAnsi"/>
                <w:sz w:val="20"/>
                <w:szCs w:val="20"/>
                <w:lang w:val="en-US"/>
              </w:rPr>
              <w:t>lamotrigine</w:t>
            </w:r>
            <w:r w:rsidRPr="00A0375F">
              <w:rPr>
                <w:rFonts w:cstheme="minorHAnsi"/>
                <w:sz w:val="20"/>
                <w:szCs w:val="20"/>
                <w:lang w:val="en-US"/>
              </w:rPr>
              <w:t>: insomnia, rash, lethargy, joint pain, feel like a zombie, feel sick</w:t>
            </w:r>
          </w:p>
          <w:p w14:paraId="30BECCF8" w14:textId="77777777" w:rsidR="00CB2DC2" w:rsidRPr="00A0375F" w:rsidRDefault="00CB2DC2" w:rsidP="00CB2DC2">
            <w:pPr>
              <w:pStyle w:val="Paragrafoelenco"/>
              <w:numPr>
                <w:ilvl w:val="0"/>
                <w:numId w:val="14"/>
              </w:numPr>
              <w:jc w:val="both"/>
              <w:rPr>
                <w:rFonts w:cstheme="minorHAnsi"/>
                <w:sz w:val="20"/>
                <w:szCs w:val="20"/>
                <w:lang w:val="en-US"/>
              </w:rPr>
            </w:pPr>
            <w:r>
              <w:rPr>
                <w:rFonts w:cstheme="minorHAnsi"/>
                <w:sz w:val="20"/>
                <w:szCs w:val="20"/>
                <w:lang w:val="en-US"/>
              </w:rPr>
              <w:t>olanzapine</w:t>
            </w:r>
            <w:r w:rsidRPr="00A0375F">
              <w:rPr>
                <w:rFonts w:cstheme="minorHAnsi"/>
                <w:sz w:val="20"/>
                <w:szCs w:val="20"/>
                <w:lang w:val="en-US"/>
              </w:rPr>
              <w:t>: weight gain, somnolence, increased appetite, dependence</w:t>
            </w:r>
          </w:p>
          <w:p w14:paraId="22CA01D0" w14:textId="77777777" w:rsidR="00CB2DC2" w:rsidRPr="00A0375F" w:rsidRDefault="00CB2DC2" w:rsidP="00CB2DC2">
            <w:pPr>
              <w:pStyle w:val="Paragrafoelenco"/>
              <w:numPr>
                <w:ilvl w:val="0"/>
                <w:numId w:val="14"/>
              </w:numPr>
              <w:jc w:val="both"/>
              <w:rPr>
                <w:rFonts w:cstheme="minorHAnsi"/>
                <w:sz w:val="20"/>
                <w:szCs w:val="20"/>
                <w:lang w:val="en-US"/>
              </w:rPr>
            </w:pPr>
            <w:r>
              <w:rPr>
                <w:rFonts w:cstheme="minorHAnsi"/>
                <w:sz w:val="20"/>
                <w:szCs w:val="20"/>
                <w:lang w:val="en-US"/>
              </w:rPr>
              <w:t>adalimumab</w:t>
            </w:r>
            <w:r w:rsidRPr="00A0375F">
              <w:rPr>
                <w:rFonts w:cstheme="minorHAnsi"/>
                <w:sz w:val="20"/>
                <w:szCs w:val="20"/>
                <w:lang w:val="en-US"/>
              </w:rPr>
              <w:t>: somnolence, feel sick, palpitations, ache/pains, joint pain, headache, rash, respiratory disorder</w:t>
            </w:r>
          </w:p>
          <w:p w14:paraId="3AB4597C" w14:textId="77777777" w:rsidR="00CB2DC2" w:rsidRPr="00A0375F" w:rsidRDefault="00CB2DC2" w:rsidP="00CB2DC2">
            <w:pPr>
              <w:pStyle w:val="Paragrafoelenco"/>
              <w:numPr>
                <w:ilvl w:val="0"/>
                <w:numId w:val="14"/>
              </w:numPr>
              <w:jc w:val="both"/>
              <w:rPr>
                <w:rFonts w:cstheme="minorHAnsi"/>
                <w:sz w:val="20"/>
                <w:szCs w:val="20"/>
                <w:lang w:val="en-US"/>
              </w:rPr>
            </w:pPr>
            <w:r>
              <w:rPr>
                <w:rFonts w:cstheme="minorHAnsi"/>
                <w:sz w:val="20"/>
                <w:szCs w:val="20"/>
                <w:lang w:val="en-US"/>
              </w:rPr>
              <w:t>duloxetine hydrochloride</w:t>
            </w:r>
            <w:r w:rsidRPr="00A0375F">
              <w:rPr>
                <w:rFonts w:cstheme="minorHAnsi"/>
                <w:sz w:val="20"/>
                <w:szCs w:val="20"/>
                <w:lang w:val="en-US"/>
              </w:rPr>
              <w:t>: withdrawal syndrome, fatigue, somnolence, dizziness, dry mouth, depression, rash, migraine</w:t>
            </w:r>
          </w:p>
          <w:p w14:paraId="49A62D0F" w14:textId="33D9CA7B" w:rsidR="00CB2DC2" w:rsidRDefault="00CB2DC2" w:rsidP="00CB2DC2">
            <w:pPr>
              <w:pStyle w:val="Paragrafoelenco"/>
              <w:numPr>
                <w:ilvl w:val="0"/>
                <w:numId w:val="14"/>
              </w:numPr>
              <w:jc w:val="both"/>
              <w:rPr>
                <w:rFonts w:cstheme="minorHAnsi"/>
                <w:sz w:val="20"/>
                <w:szCs w:val="20"/>
                <w:lang w:val="en-US"/>
              </w:rPr>
            </w:pPr>
            <w:r>
              <w:rPr>
                <w:rFonts w:cstheme="minorHAnsi"/>
                <w:sz w:val="20"/>
                <w:szCs w:val="20"/>
                <w:lang w:val="en-US"/>
              </w:rPr>
              <w:t>t</w:t>
            </w:r>
            <w:r w:rsidRPr="00A0375F">
              <w:rPr>
                <w:rFonts w:cstheme="minorHAnsi"/>
                <w:sz w:val="20"/>
                <w:szCs w:val="20"/>
                <w:lang w:val="en-US"/>
              </w:rPr>
              <w:t>razodone: somnolence, abnormal dreams, hangover effect, headache, insomnia</w:t>
            </w:r>
          </w:p>
        </w:tc>
      </w:tr>
      <w:tr w:rsidR="00161A21" w:rsidRPr="00620D9C" w14:paraId="1E5A6D0A" w14:textId="77777777" w:rsidTr="00161A21">
        <w:trPr>
          <w:jc w:val="center"/>
        </w:trPr>
        <w:tc>
          <w:tcPr>
            <w:tcW w:w="15452" w:type="dxa"/>
            <w:gridSpan w:val="3"/>
            <w:tcBorders>
              <w:top w:val="single" w:sz="4" w:space="0" w:color="auto"/>
              <w:left w:val="nil"/>
              <w:bottom w:val="nil"/>
              <w:right w:val="nil"/>
            </w:tcBorders>
          </w:tcPr>
          <w:p w14:paraId="741680DC" w14:textId="652453EF" w:rsidR="00161A21" w:rsidRPr="00161A21" w:rsidRDefault="00161A21" w:rsidP="00161A21">
            <w:pPr>
              <w:jc w:val="both"/>
              <w:rPr>
                <w:rFonts w:cstheme="minorHAnsi"/>
                <w:sz w:val="20"/>
                <w:szCs w:val="20"/>
                <w:lang w:val="en-US"/>
              </w:rPr>
            </w:pPr>
            <w:r w:rsidRPr="00CB2DC2">
              <w:rPr>
                <w:rFonts w:cstheme="minorHAnsi"/>
                <w:sz w:val="18"/>
                <w:szCs w:val="18"/>
                <w:lang w:val="en-US"/>
              </w:rPr>
              <w:t>Continued</w:t>
            </w:r>
          </w:p>
        </w:tc>
      </w:tr>
      <w:tr w:rsidR="00CB2DC2" w:rsidRPr="006106DD" w14:paraId="75030BAC" w14:textId="77777777" w:rsidTr="00161A21">
        <w:trPr>
          <w:trHeight w:val="4134"/>
          <w:jc w:val="center"/>
        </w:trPr>
        <w:tc>
          <w:tcPr>
            <w:tcW w:w="15452" w:type="dxa"/>
            <w:gridSpan w:val="3"/>
            <w:tcBorders>
              <w:top w:val="nil"/>
              <w:left w:val="nil"/>
              <w:bottom w:val="nil"/>
              <w:right w:val="nil"/>
            </w:tcBorders>
          </w:tcPr>
          <w:p w14:paraId="672441F4" w14:textId="083EAE0A" w:rsidR="00CB2DC2" w:rsidRPr="00CB2DC2" w:rsidRDefault="00CB2DC2" w:rsidP="00CB2DC2">
            <w:pPr>
              <w:jc w:val="both"/>
              <w:rPr>
                <w:rFonts w:cstheme="minorHAnsi"/>
                <w:sz w:val="18"/>
                <w:szCs w:val="18"/>
                <w:lang w:val="en-US"/>
              </w:rPr>
            </w:pPr>
          </w:p>
        </w:tc>
      </w:tr>
      <w:tr w:rsidR="00CB2DC2" w:rsidRPr="002537E5" w14:paraId="6F9272B6" w14:textId="77777777" w:rsidTr="005829D6">
        <w:trPr>
          <w:jc w:val="center"/>
        </w:trPr>
        <w:tc>
          <w:tcPr>
            <w:tcW w:w="2694" w:type="dxa"/>
            <w:tcBorders>
              <w:top w:val="nil"/>
              <w:left w:val="nil"/>
              <w:bottom w:val="single" w:sz="4" w:space="0" w:color="auto"/>
              <w:right w:val="nil"/>
            </w:tcBorders>
          </w:tcPr>
          <w:p w14:paraId="2571D7AB" w14:textId="54CF0994" w:rsidR="00CB2DC2" w:rsidRPr="00B563AC" w:rsidRDefault="00CB2DC2" w:rsidP="00CB2DC2">
            <w:pPr>
              <w:rPr>
                <w:rFonts w:cstheme="minorHAnsi"/>
                <w:sz w:val="20"/>
                <w:szCs w:val="20"/>
                <w:vertAlign w:val="superscript"/>
                <w:lang w:val="en-US"/>
              </w:rPr>
            </w:pPr>
            <w:r w:rsidRPr="006373A4">
              <w:rPr>
                <w:rFonts w:cstheme="minorHAnsi"/>
                <w:sz w:val="20"/>
                <w:szCs w:val="20"/>
                <w:lang w:val="en-GB"/>
              </w:rPr>
              <w:lastRenderedPageBreak/>
              <w:t>Pages A., 2014</w:t>
            </w:r>
            <w:r w:rsidR="00B563AC">
              <w:rPr>
                <w:rFonts w:cstheme="minorHAnsi"/>
                <w:sz w:val="20"/>
                <w:szCs w:val="20"/>
                <w:vertAlign w:val="superscript"/>
                <w:lang w:val="en-GB"/>
              </w:rPr>
              <w:t>24</w:t>
            </w:r>
          </w:p>
        </w:tc>
        <w:tc>
          <w:tcPr>
            <w:tcW w:w="5387" w:type="dxa"/>
            <w:tcBorders>
              <w:top w:val="nil"/>
              <w:left w:val="nil"/>
              <w:bottom w:val="single" w:sz="4" w:space="0" w:color="auto"/>
              <w:right w:val="nil"/>
            </w:tcBorders>
          </w:tcPr>
          <w:p w14:paraId="1B6B7E8F" w14:textId="4821BA09" w:rsidR="00CB2DC2" w:rsidRPr="006E349B" w:rsidRDefault="00CB2DC2" w:rsidP="00CB2DC2">
            <w:pPr>
              <w:jc w:val="both"/>
              <w:rPr>
                <w:rFonts w:cstheme="minorHAnsi"/>
                <w:sz w:val="20"/>
                <w:szCs w:val="20"/>
                <w:lang w:val="en-GB"/>
              </w:rPr>
            </w:pPr>
            <w:r w:rsidRPr="006373A4">
              <w:rPr>
                <w:rFonts w:cstheme="minorHAnsi"/>
                <w:sz w:val="20"/>
                <w:szCs w:val="20"/>
                <w:lang w:val="en-GB"/>
              </w:rPr>
              <w:t xml:space="preserve">To describe </w:t>
            </w:r>
            <w:r>
              <w:rPr>
                <w:rFonts w:cstheme="minorHAnsi"/>
                <w:sz w:val="20"/>
                <w:szCs w:val="20"/>
                <w:lang w:val="en-GB"/>
              </w:rPr>
              <w:t>proto-ADEs</w:t>
            </w:r>
            <w:r w:rsidRPr="006373A4">
              <w:rPr>
                <w:rFonts w:cstheme="minorHAnsi"/>
                <w:sz w:val="20"/>
                <w:szCs w:val="20"/>
                <w:lang w:val="en-GB"/>
              </w:rPr>
              <w:t xml:space="preserve"> related to </w:t>
            </w:r>
            <w:r w:rsidRPr="00CA7174">
              <w:rPr>
                <w:rFonts w:cstheme="minorHAnsi"/>
                <w:sz w:val="20"/>
                <w:szCs w:val="20"/>
                <w:lang w:val="en-GB"/>
              </w:rPr>
              <w:t>oral antineoplastic</w:t>
            </w:r>
            <w:r w:rsidRPr="006373A4">
              <w:rPr>
                <w:rFonts w:cstheme="minorHAnsi"/>
                <w:sz w:val="20"/>
                <w:szCs w:val="20"/>
                <w:lang w:val="en-GB"/>
              </w:rPr>
              <w:t xml:space="preserve"> agents</w:t>
            </w:r>
            <w:r>
              <w:rPr>
                <w:rFonts w:cstheme="minorHAnsi"/>
                <w:sz w:val="20"/>
                <w:szCs w:val="20"/>
                <w:lang w:val="en-GB"/>
              </w:rPr>
              <w:t xml:space="preserve"> reported</w:t>
            </w:r>
            <w:r w:rsidRPr="006373A4">
              <w:rPr>
                <w:rFonts w:cstheme="minorHAnsi"/>
                <w:sz w:val="20"/>
                <w:szCs w:val="20"/>
                <w:lang w:val="en-GB"/>
              </w:rPr>
              <w:t xml:space="preserve"> in </w:t>
            </w:r>
            <w:r>
              <w:rPr>
                <w:rFonts w:cstheme="minorHAnsi"/>
                <w:sz w:val="20"/>
                <w:szCs w:val="20"/>
                <w:lang w:val="en-GB"/>
              </w:rPr>
              <w:t xml:space="preserve">online discussions and to compare these with reports recorded by health professionals in </w:t>
            </w:r>
            <w:r w:rsidRPr="006373A4">
              <w:rPr>
                <w:rFonts w:cstheme="minorHAnsi"/>
                <w:sz w:val="20"/>
                <w:szCs w:val="20"/>
                <w:lang w:val="en-GB"/>
              </w:rPr>
              <w:t>the French ph</w:t>
            </w:r>
            <w:r>
              <w:rPr>
                <w:rFonts w:cstheme="minorHAnsi"/>
                <w:sz w:val="20"/>
                <w:szCs w:val="20"/>
                <w:lang w:val="en-GB"/>
              </w:rPr>
              <w:t>armacovigilance database.</w:t>
            </w:r>
          </w:p>
        </w:tc>
        <w:tc>
          <w:tcPr>
            <w:tcW w:w="7371" w:type="dxa"/>
            <w:tcBorders>
              <w:top w:val="nil"/>
              <w:left w:val="nil"/>
              <w:bottom w:val="single" w:sz="4" w:space="0" w:color="auto"/>
              <w:right w:val="nil"/>
            </w:tcBorders>
            <w:vAlign w:val="center"/>
          </w:tcPr>
          <w:p w14:paraId="50EAC9FA" w14:textId="77777777" w:rsidR="00CB2DC2" w:rsidRDefault="00CB2DC2" w:rsidP="00CB2DC2">
            <w:pPr>
              <w:pStyle w:val="Paragrafoelenco"/>
              <w:numPr>
                <w:ilvl w:val="0"/>
                <w:numId w:val="15"/>
              </w:numPr>
              <w:jc w:val="both"/>
              <w:rPr>
                <w:rFonts w:cstheme="minorHAnsi"/>
                <w:sz w:val="20"/>
                <w:szCs w:val="20"/>
                <w:lang w:val="en-US"/>
              </w:rPr>
            </w:pPr>
            <w:r>
              <w:rPr>
                <w:rFonts w:cstheme="minorHAnsi"/>
                <w:sz w:val="20"/>
                <w:szCs w:val="20"/>
                <w:lang w:val="en-GB"/>
              </w:rPr>
              <w:t>oral</w:t>
            </w:r>
            <w:r>
              <w:rPr>
                <w:rFonts w:cstheme="minorHAnsi"/>
                <w:sz w:val="20"/>
                <w:szCs w:val="20"/>
                <w:lang w:val="en-US"/>
              </w:rPr>
              <w:t xml:space="preserve"> antineoplastic protein kinase inhibitors: </w:t>
            </w:r>
            <w:r w:rsidRPr="000A2157">
              <w:rPr>
                <w:rFonts w:cstheme="minorHAnsi"/>
                <w:sz w:val="20"/>
                <w:szCs w:val="20"/>
                <w:lang w:val="en-US"/>
              </w:rPr>
              <w:t>vascular disorders, skin and subcutaneous tissue disorders, respiratory disorders, thoracic disorders, mediastinal disorders, reproductive system disorders, breast disorders, nervous system disorder, musculoskeletal disorders, connective tissue disorders, metabolism and nutrition disorders, investigations, administration site conditions, gastrointestinal disorders, eye disorders, cardiac disorders, blood and lymphatic system disorders</w:t>
            </w:r>
          </w:p>
          <w:p w14:paraId="5A536C70" w14:textId="77777777" w:rsidR="00CB2DC2" w:rsidRDefault="00CB2DC2" w:rsidP="00CB2DC2">
            <w:pPr>
              <w:pStyle w:val="Paragrafoelenco"/>
              <w:numPr>
                <w:ilvl w:val="0"/>
                <w:numId w:val="15"/>
              </w:numPr>
              <w:jc w:val="both"/>
              <w:rPr>
                <w:rFonts w:cstheme="minorHAnsi"/>
                <w:sz w:val="20"/>
                <w:szCs w:val="20"/>
                <w:lang w:val="en-US"/>
              </w:rPr>
            </w:pPr>
            <w:r>
              <w:rPr>
                <w:rFonts w:cstheme="minorHAnsi"/>
                <w:sz w:val="20"/>
                <w:szCs w:val="20"/>
                <w:lang w:val="en-US"/>
              </w:rPr>
              <w:t xml:space="preserve">oral antineoplastic hormone antagonists: </w:t>
            </w:r>
            <w:r w:rsidRPr="000A2157">
              <w:rPr>
                <w:rFonts w:cstheme="minorHAnsi"/>
                <w:sz w:val="20"/>
                <w:szCs w:val="20"/>
                <w:lang w:val="en-US"/>
              </w:rPr>
              <w:t>vascular disorders, skin and subcutaneous tissue disorders, reproductive system disorders, breast disorders, psychiatric disorders, nervous system disorder, musculoskeletal disorders, connective tissue disorders, investigations, administration site conditions, gastrointestinal disorders, eye disorders, blood and lymphatic system disorders</w:t>
            </w:r>
          </w:p>
          <w:p w14:paraId="4D73DEC0" w14:textId="77777777" w:rsidR="00CB2DC2" w:rsidRPr="002537E5" w:rsidRDefault="00CB2DC2" w:rsidP="00CB2DC2">
            <w:pPr>
              <w:pStyle w:val="Paragrafoelenco"/>
              <w:jc w:val="both"/>
              <w:rPr>
                <w:rFonts w:cstheme="minorHAnsi"/>
                <w:sz w:val="16"/>
                <w:szCs w:val="16"/>
                <w:lang w:val="en-US"/>
              </w:rPr>
            </w:pPr>
          </w:p>
          <w:p w14:paraId="71355253" w14:textId="77777777" w:rsidR="00CB2DC2" w:rsidRPr="000A2157" w:rsidRDefault="00CB2DC2" w:rsidP="00CB2DC2">
            <w:pPr>
              <w:pStyle w:val="Paragrafoelenco"/>
              <w:numPr>
                <w:ilvl w:val="0"/>
                <w:numId w:val="15"/>
              </w:numPr>
              <w:jc w:val="both"/>
              <w:rPr>
                <w:rFonts w:cstheme="minorHAnsi"/>
                <w:sz w:val="20"/>
                <w:szCs w:val="20"/>
                <w:lang w:val="en-US"/>
              </w:rPr>
            </w:pPr>
            <w:r>
              <w:rPr>
                <w:rFonts w:cstheme="minorHAnsi"/>
                <w:sz w:val="20"/>
                <w:szCs w:val="20"/>
                <w:lang w:val="en-US"/>
              </w:rPr>
              <w:t>a</w:t>
            </w:r>
            <w:r w:rsidRPr="000A2157">
              <w:rPr>
                <w:rFonts w:cstheme="minorHAnsi"/>
                <w:sz w:val="20"/>
                <w:szCs w:val="20"/>
                <w:lang w:val="en-US"/>
              </w:rPr>
              <w:t>nagrelide: chest pain, mitral valve disease</w:t>
            </w:r>
          </w:p>
          <w:p w14:paraId="25A42D8B" w14:textId="77777777" w:rsidR="00CB2DC2" w:rsidRPr="000A2157" w:rsidRDefault="00CB2DC2" w:rsidP="00CB2DC2">
            <w:pPr>
              <w:pStyle w:val="Paragrafoelenco"/>
              <w:numPr>
                <w:ilvl w:val="0"/>
                <w:numId w:val="15"/>
              </w:numPr>
              <w:jc w:val="both"/>
              <w:rPr>
                <w:rFonts w:cstheme="minorHAnsi"/>
                <w:sz w:val="20"/>
                <w:szCs w:val="20"/>
                <w:lang w:val="en-US"/>
              </w:rPr>
            </w:pPr>
            <w:r>
              <w:rPr>
                <w:rFonts w:cstheme="minorHAnsi"/>
                <w:sz w:val="20"/>
                <w:szCs w:val="20"/>
                <w:lang w:val="en-US"/>
              </w:rPr>
              <w:t>a</w:t>
            </w:r>
            <w:r w:rsidRPr="000A2157">
              <w:rPr>
                <w:rFonts w:cstheme="minorHAnsi"/>
                <w:sz w:val="20"/>
                <w:szCs w:val="20"/>
                <w:lang w:val="en-US"/>
              </w:rPr>
              <w:t>nastrozole: dry eye, libido decreased, weight increased</w:t>
            </w:r>
          </w:p>
          <w:p w14:paraId="2673FCD9" w14:textId="77777777" w:rsidR="00CB2DC2" w:rsidRPr="000A2157" w:rsidRDefault="00CB2DC2" w:rsidP="00CB2DC2">
            <w:pPr>
              <w:pStyle w:val="Paragrafoelenco"/>
              <w:numPr>
                <w:ilvl w:val="0"/>
                <w:numId w:val="15"/>
              </w:numPr>
              <w:jc w:val="both"/>
              <w:rPr>
                <w:rFonts w:cstheme="minorHAnsi"/>
                <w:sz w:val="20"/>
                <w:szCs w:val="20"/>
                <w:lang w:val="en-US"/>
              </w:rPr>
            </w:pPr>
            <w:r>
              <w:rPr>
                <w:rFonts w:cstheme="minorHAnsi"/>
                <w:sz w:val="20"/>
                <w:szCs w:val="20"/>
                <w:lang w:val="en-US"/>
              </w:rPr>
              <w:t>c</w:t>
            </w:r>
            <w:r w:rsidRPr="000A2157">
              <w:rPr>
                <w:rFonts w:cstheme="minorHAnsi"/>
                <w:sz w:val="20"/>
                <w:szCs w:val="20"/>
                <w:lang w:val="en-US"/>
              </w:rPr>
              <w:t>hlorambucil: dizziness, headache, petit mal epilepsy</w:t>
            </w:r>
          </w:p>
          <w:p w14:paraId="4AB7D205" w14:textId="77777777" w:rsidR="00CB2DC2" w:rsidRPr="000A2157" w:rsidRDefault="00CB2DC2" w:rsidP="00CB2DC2">
            <w:pPr>
              <w:pStyle w:val="Paragrafoelenco"/>
              <w:numPr>
                <w:ilvl w:val="0"/>
                <w:numId w:val="15"/>
              </w:numPr>
              <w:jc w:val="both"/>
              <w:rPr>
                <w:rFonts w:cstheme="minorHAnsi"/>
                <w:sz w:val="20"/>
                <w:szCs w:val="20"/>
                <w:lang w:val="en-US"/>
              </w:rPr>
            </w:pPr>
            <w:r w:rsidRPr="000A2157">
              <w:rPr>
                <w:rFonts w:cstheme="minorHAnsi"/>
                <w:sz w:val="20"/>
                <w:szCs w:val="20"/>
                <w:lang w:val="en-US"/>
              </w:rPr>
              <w:t>erlotinib: agueusia, gingival pain, haemoptysis, toothache</w:t>
            </w:r>
          </w:p>
          <w:p w14:paraId="0900E4B5" w14:textId="77777777" w:rsidR="00CB2DC2" w:rsidRPr="000A2157" w:rsidRDefault="00CB2DC2" w:rsidP="00CB2DC2">
            <w:pPr>
              <w:pStyle w:val="Paragrafoelenco"/>
              <w:numPr>
                <w:ilvl w:val="0"/>
                <w:numId w:val="15"/>
              </w:numPr>
              <w:jc w:val="both"/>
              <w:rPr>
                <w:rFonts w:cstheme="minorHAnsi"/>
                <w:sz w:val="20"/>
                <w:szCs w:val="20"/>
                <w:lang w:val="en-US"/>
              </w:rPr>
            </w:pPr>
            <w:r w:rsidRPr="000A2157">
              <w:rPr>
                <w:rFonts w:cstheme="minorHAnsi"/>
                <w:sz w:val="20"/>
                <w:szCs w:val="20"/>
                <w:lang w:val="en-US"/>
              </w:rPr>
              <w:t>everolismus: hypomagnesaemia</w:t>
            </w:r>
          </w:p>
          <w:p w14:paraId="495D109C" w14:textId="77777777" w:rsidR="00CB2DC2" w:rsidRDefault="00CB2DC2" w:rsidP="00CB2DC2">
            <w:pPr>
              <w:pStyle w:val="Paragrafoelenco"/>
              <w:numPr>
                <w:ilvl w:val="0"/>
                <w:numId w:val="15"/>
              </w:numPr>
              <w:jc w:val="both"/>
              <w:rPr>
                <w:rFonts w:cstheme="minorHAnsi"/>
                <w:sz w:val="20"/>
                <w:szCs w:val="20"/>
                <w:lang w:val="en-US"/>
              </w:rPr>
            </w:pPr>
            <w:r w:rsidRPr="000A2157">
              <w:rPr>
                <w:rFonts w:cstheme="minorHAnsi"/>
                <w:sz w:val="20"/>
                <w:szCs w:val="20"/>
                <w:lang w:val="en-US"/>
              </w:rPr>
              <w:t>exemestane: colitis, hand deformity, libido decreased, memory impairment, mood disorder, weight increased,</w:t>
            </w:r>
          </w:p>
          <w:p w14:paraId="5B3BA26C" w14:textId="77777777" w:rsidR="00CB2DC2" w:rsidRPr="000A2157" w:rsidRDefault="00CB2DC2" w:rsidP="00CB2DC2">
            <w:pPr>
              <w:pStyle w:val="Paragrafoelenco"/>
              <w:numPr>
                <w:ilvl w:val="0"/>
                <w:numId w:val="15"/>
              </w:numPr>
              <w:jc w:val="both"/>
              <w:rPr>
                <w:rFonts w:cstheme="minorHAnsi"/>
                <w:sz w:val="20"/>
                <w:szCs w:val="20"/>
                <w:lang w:val="en-US"/>
              </w:rPr>
            </w:pPr>
            <w:r w:rsidRPr="000A2157">
              <w:rPr>
                <w:rFonts w:cstheme="minorHAnsi"/>
                <w:sz w:val="20"/>
                <w:szCs w:val="20"/>
                <w:lang w:val="en-US"/>
              </w:rPr>
              <w:t>hydroxycarbamide: augeusia</w:t>
            </w:r>
          </w:p>
          <w:p w14:paraId="19D2EF37" w14:textId="77777777" w:rsidR="00CB2DC2" w:rsidRPr="000A2157" w:rsidRDefault="00CB2DC2" w:rsidP="00CB2DC2">
            <w:pPr>
              <w:pStyle w:val="Paragrafoelenco"/>
              <w:numPr>
                <w:ilvl w:val="0"/>
                <w:numId w:val="15"/>
              </w:numPr>
              <w:jc w:val="both"/>
              <w:rPr>
                <w:rFonts w:cstheme="minorHAnsi"/>
                <w:sz w:val="20"/>
                <w:szCs w:val="20"/>
                <w:lang w:val="en-US"/>
              </w:rPr>
            </w:pPr>
            <w:r w:rsidRPr="000A2157">
              <w:rPr>
                <w:rFonts w:cstheme="minorHAnsi"/>
                <w:sz w:val="20"/>
                <w:szCs w:val="20"/>
                <w:lang w:val="en-US"/>
              </w:rPr>
              <w:t>imatinib: bone pain, osteoporosis, pelvic fluid collection, tendinitis, tooth fracture</w:t>
            </w:r>
          </w:p>
          <w:p w14:paraId="3559B14C" w14:textId="03C2137D" w:rsidR="00CB2DC2" w:rsidRDefault="00CB2DC2" w:rsidP="00CB2DC2">
            <w:pPr>
              <w:pStyle w:val="Paragrafoelenco"/>
              <w:numPr>
                <w:ilvl w:val="0"/>
                <w:numId w:val="15"/>
              </w:numPr>
              <w:jc w:val="both"/>
              <w:rPr>
                <w:rFonts w:cstheme="minorHAnsi"/>
                <w:sz w:val="20"/>
                <w:szCs w:val="20"/>
                <w:lang w:val="en-US"/>
              </w:rPr>
            </w:pPr>
            <w:r w:rsidRPr="000A2157">
              <w:rPr>
                <w:rFonts w:cstheme="minorHAnsi"/>
                <w:sz w:val="20"/>
                <w:szCs w:val="20"/>
                <w:lang w:val="en-US"/>
              </w:rPr>
              <w:t xml:space="preserve">lenalidomide: </w:t>
            </w:r>
            <w:r>
              <w:rPr>
                <w:rFonts w:cstheme="minorHAnsi"/>
                <w:sz w:val="20"/>
                <w:szCs w:val="20"/>
                <w:lang w:val="en-US"/>
              </w:rPr>
              <w:t>hyperhidrosis</w:t>
            </w:r>
          </w:p>
          <w:p w14:paraId="720E7700" w14:textId="77777777" w:rsidR="00CB2DC2" w:rsidRPr="000A2157" w:rsidRDefault="00CB2DC2" w:rsidP="00CB2DC2">
            <w:pPr>
              <w:pStyle w:val="Paragrafoelenco"/>
              <w:numPr>
                <w:ilvl w:val="0"/>
                <w:numId w:val="15"/>
              </w:numPr>
              <w:jc w:val="both"/>
              <w:rPr>
                <w:rFonts w:cstheme="minorHAnsi"/>
                <w:sz w:val="20"/>
                <w:szCs w:val="20"/>
                <w:lang w:val="en-US"/>
              </w:rPr>
            </w:pPr>
            <w:r w:rsidRPr="000A2157">
              <w:rPr>
                <w:rFonts w:cstheme="minorHAnsi"/>
                <w:sz w:val="20"/>
                <w:szCs w:val="20"/>
                <w:lang w:val="en-US"/>
              </w:rPr>
              <w:t>letrozole: dermatitis bullous</w:t>
            </w:r>
          </w:p>
          <w:p w14:paraId="2FF83DAD" w14:textId="77777777" w:rsidR="00CB2DC2" w:rsidRPr="000A2157" w:rsidRDefault="00CB2DC2" w:rsidP="00CB2DC2">
            <w:pPr>
              <w:pStyle w:val="Paragrafoelenco"/>
              <w:numPr>
                <w:ilvl w:val="0"/>
                <w:numId w:val="15"/>
              </w:numPr>
              <w:jc w:val="both"/>
              <w:rPr>
                <w:rFonts w:cstheme="minorHAnsi"/>
                <w:sz w:val="20"/>
                <w:szCs w:val="20"/>
                <w:lang w:val="en-US"/>
              </w:rPr>
            </w:pPr>
            <w:r w:rsidRPr="000A2157">
              <w:rPr>
                <w:rFonts w:cstheme="minorHAnsi"/>
                <w:sz w:val="20"/>
                <w:szCs w:val="20"/>
                <w:lang w:val="en-US"/>
              </w:rPr>
              <w:t>tamoxifene: ocular hyperaemia, weight increased</w:t>
            </w:r>
          </w:p>
          <w:p w14:paraId="05E2F9B6" w14:textId="6162E74B" w:rsidR="00CB2DC2" w:rsidRPr="002537E5" w:rsidRDefault="00CB2DC2" w:rsidP="00CB2DC2">
            <w:pPr>
              <w:pStyle w:val="Paragrafoelenco"/>
              <w:numPr>
                <w:ilvl w:val="0"/>
                <w:numId w:val="15"/>
              </w:numPr>
              <w:jc w:val="both"/>
              <w:rPr>
                <w:rFonts w:cstheme="minorHAnsi"/>
                <w:sz w:val="20"/>
                <w:szCs w:val="20"/>
                <w:lang w:val="en-US"/>
              </w:rPr>
            </w:pPr>
            <w:r w:rsidRPr="000A2157">
              <w:rPr>
                <w:rFonts w:cstheme="minorHAnsi"/>
                <w:sz w:val="20"/>
                <w:szCs w:val="20"/>
                <w:lang w:val="en-US"/>
              </w:rPr>
              <w:t>temozolomide: oesophageal irritation</w:t>
            </w:r>
          </w:p>
        </w:tc>
      </w:tr>
      <w:tr w:rsidR="005829D6" w:rsidRPr="002537E5" w14:paraId="63671AE6" w14:textId="77777777" w:rsidTr="005829D6">
        <w:trPr>
          <w:jc w:val="center"/>
        </w:trPr>
        <w:tc>
          <w:tcPr>
            <w:tcW w:w="15452" w:type="dxa"/>
            <w:gridSpan w:val="3"/>
            <w:tcBorders>
              <w:top w:val="single" w:sz="4" w:space="0" w:color="auto"/>
              <w:left w:val="nil"/>
              <w:bottom w:val="nil"/>
              <w:right w:val="nil"/>
            </w:tcBorders>
          </w:tcPr>
          <w:p w14:paraId="008E743C" w14:textId="77777777" w:rsidR="005829D6" w:rsidRDefault="005829D6" w:rsidP="005829D6">
            <w:pPr>
              <w:jc w:val="both"/>
              <w:rPr>
                <w:rFonts w:cstheme="minorHAnsi"/>
                <w:sz w:val="18"/>
                <w:szCs w:val="18"/>
                <w:lang w:val="en-US"/>
              </w:rPr>
            </w:pPr>
            <w:r w:rsidRPr="00CB2DC2">
              <w:rPr>
                <w:rFonts w:cstheme="minorHAnsi"/>
                <w:sz w:val="18"/>
                <w:szCs w:val="18"/>
                <w:lang w:val="en-US"/>
              </w:rPr>
              <w:t>Continued</w:t>
            </w:r>
          </w:p>
          <w:p w14:paraId="032B4BA4" w14:textId="77777777" w:rsidR="005829D6" w:rsidRDefault="005829D6" w:rsidP="005829D6">
            <w:pPr>
              <w:jc w:val="both"/>
              <w:rPr>
                <w:rFonts w:cstheme="minorHAnsi"/>
                <w:sz w:val="18"/>
                <w:szCs w:val="18"/>
                <w:lang w:val="en-US"/>
              </w:rPr>
            </w:pPr>
          </w:p>
          <w:p w14:paraId="3FD0A806" w14:textId="77777777" w:rsidR="005829D6" w:rsidRDefault="005829D6" w:rsidP="005829D6">
            <w:pPr>
              <w:jc w:val="both"/>
              <w:rPr>
                <w:rFonts w:cstheme="minorHAnsi"/>
                <w:sz w:val="18"/>
                <w:szCs w:val="18"/>
                <w:lang w:val="en-US"/>
              </w:rPr>
            </w:pPr>
          </w:p>
          <w:p w14:paraId="21EE7168" w14:textId="77777777" w:rsidR="005829D6" w:rsidRDefault="005829D6" w:rsidP="005829D6">
            <w:pPr>
              <w:jc w:val="both"/>
              <w:rPr>
                <w:rFonts w:cstheme="minorHAnsi"/>
                <w:sz w:val="18"/>
                <w:szCs w:val="18"/>
                <w:lang w:val="en-US"/>
              </w:rPr>
            </w:pPr>
          </w:p>
          <w:p w14:paraId="04A0C2E7" w14:textId="77777777" w:rsidR="005829D6" w:rsidRDefault="005829D6" w:rsidP="005829D6">
            <w:pPr>
              <w:jc w:val="both"/>
              <w:rPr>
                <w:rFonts w:cstheme="minorHAnsi"/>
                <w:sz w:val="18"/>
                <w:szCs w:val="18"/>
                <w:lang w:val="en-US"/>
              </w:rPr>
            </w:pPr>
          </w:p>
          <w:p w14:paraId="0DE4EA0A" w14:textId="77777777" w:rsidR="005829D6" w:rsidRDefault="005829D6" w:rsidP="005829D6">
            <w:pPr>
              <w:jc w:val="both"/>
              <w:rPr>
                <w:rFonts w:cstheme="minorHAnsi"/>
                <w:sz w:val="18"/>
                <w:szCs w:val="18"/>
                <w:lang w:val="en-US"/>
              </w:rPr>
            </w:pPr>
          </w:p>
          <w:p w14:paraId="60A5A879" w14:textId="77777777" w:rsidR="005829D6" w:rsidRDefault="005829D6" w:rsidP="005829D6">
            <w:pPr>
              <w:jc w:val="both"/>
              <w:rPr>
                <w:rFonts w:cstheme="minorHAnsi"/>
                <w:sz w:val="18"/>
                <w:szCs w:val="18"/>
                <w:lang w:val="en-US"/>
              </w:rPr>
            </w:pPr>
          </w:p>
          <w:p w14:paraId="4308CEDF" w14:textId="77777777" w:rsidR="005829D6" w:rsidRDefault="005829D6" w:rsidP="005829D6">
            <w:pPr>
              <w:jc w:val="both"/>
              <w:rPr>
                <w:rFonts w:cstheme="minorHAnsi"/>
                <w:sz w:val="18"/>
                <w:szCs w:val="18"/>
                <w:lang w:val="en-US"/>
              </w:rPr>
            </w:pPr>
          </w:p>
          <w:p w14:paraId="78421D5D" w14:textId="77777777" w:rsidR="005829D6" w:rsidRDefault="005829D6" w:rsidP="005829D6">
            <w:pPr>
              <w:jc w:val="both"/>
              <w:rPr>
                <w:rFonts w:cstheme="minorHAnsi"/>
                <w:sz w:val="18"/>
                <w:szCs w:val="18"/>
                <w:lang w:val="en-US"/>
              </w:rPr>
            </w:pPr>
          </w:p>
          <w:p w14:paraId="64679E49" w14:textId="77777777" w:rsidR="005829D6" w:rsidRDefault="005829D6" w:rsidP="005829D6">
            <w:pPr>
              <w:jc w:val="both"/>
              <w:rPr>
                <w:rFonts w:cstheme="minorHAnsi"/>
                <w:sz w:val="18"/>
                <w:szCs w:val="18"/>
                <w:lang w:val="en-US"/>
              </w:rPr>
            </w:pPr>
          </w:p>
          <w:p w14:paraId="31DDC769" w14:textId="77777777" w:rsidR="005829D6" w:rsidRDefault="005829D6" w:rsidP="005829D6">
            <w:pPr>
              <w:jc w:val="both"/>
              <w:rPr>
                <w:rFonts w:cstheme="minorHAnsi"/>
                <w:sz w:val="18"/>
                <w:szCs w:val="18"/>
                <w:lang w:val="en-US"/>
              </w:rPr>
            </w:pPr>
          </w:p>
          <w:p w14:paraId="308E6FE3" w14:textId="7D723436" w:rsidR="005829D6" w:rsidRPr="005829D6" w:rsidRDefault="005829D6" w:rsidP="005829D6">
            <w:pPr>
              <w:jc w:val="both"/>
              <w:rPr>
                <w:rFonts w:cstheme="minorHAnsi"/>
                <w:sz w:val="20"/>
                <w:szCs w:val="20"/>
                <w:lang w:val="en-GB"/>
              </w:rPr>
            </w:pPr>
          </w:p>
        </w:tc>
      </w:tr>
      <w:tr w:rsidR="00CB2DC2" w:rsidRPr="008133AE" w14:paraId="226972F2" w14:textId="77777777" w:rsidTr="005829D6">
        <w:trPr>
          <w:jc w:val="center"/>
        </w:trPr>
        <w:tc>
          <w:tcPr>
            <w:tcW w:w="2694" w:type="dxa"/>
            <w:tcBorders>
              <w:top w:val="nil"/>
              <w:left w:val="nil"/>
              <w:bottom w:val="single" w:sz="4" w:space="0" w:color="auto"/>
              <w:right w:val="nil"/>
            </w:tcBorders>
          </w:tcPr>
          <w:p w14:paraId="1BB9202E" w14:textId="6C499389" w:rsidR="00CB2DC2" w:rsidRPr="00B563AC" w:rsidRDefault="00CB2DC2" w:rsidP="00CB2DC2">
            <w:pPr>
              <w:rPr>
                <w:rFonts w:cstheme="minorHAnsi"/>
                <w:sz w:val="20"/>
                <w:szCs w:val="20"/>
                <w:vertAlign w:val="superscript"/>
                <w:lang w:val="en-GB"/>
              </w:rPr>
            </w:pPr>
            <w:r w:rsidRPr="00A163C0">
              <w:rPr>
                <w:rFonts w:cstheme="minorHAnsi"/>
                <w:sz w:val="20"/>
                <w:szCs w:val="20"/>
                <w:lang w:val="en-GB"/>
              </w:rPr>
              <w:lastRenderedPageBreak/>
              <w:t>Patel R., 2018</w:t>
            </w:r>
            <w:r w:rsidR="00B563AC">
              <w:rPr>
                <w:rFonts w:cstheme="minorHAnsi"/>
                <w:sz w:val="20"/>
                <w:szCs w:val="20"/>
                <w:vertAlign w:val="superscript"/>
                <w:lang w:val="en-GB"/>
              </w:rPr>
              <w:t>49</w:t>
            </w:r>
          </w:p>
        </w:tc>
        <w:tc>
          <w:tcPr>
            <w:tcW w:w="5387" w:type="dxa"/>
            <w:tcBorders>
              <w:top w:val="nil"/>
              <w:left w:val="nil"/>
              <w:bottom w:val="single" w:sz="4" w:space="0" w:color="auto"/>
              <w:right w:val="nil"/>
            </w:tcBorders>
          </w:tcPr>
          <w:p w14:paraId="2814485F" w14:textId="1873C1B0" w:rsidR="00CB2DC2" w:rsidRPr="00621570" w:rsidRDefault="00CB2DC2" w:rsidP="00CB2DC2">
            <w:pPr>
              <w:jc w:val="both"/>
              <w:rPr>
                <w:rFonts w:cstheme="minorHAnsi"/>
                <w:sz w:val="20"/>
                <w:szCs w:val="20"/>
                <w:lang w:val="en-GB"/>
              </w:rPr>
            </w:pPr>
            <w:r w:rsidRPr="007E555A">
              <w:rPr>
                <w:rFonts w:cstheme="minorHAnsi"/>
                <w:sz w:val="20"/>
                <w:szCs w:val="20"/>
                <w:lang w:val="en-US"/>
              </w:rPr>
              <w:t xml:space="preserve">To detect and quantify </w:t>
            </w:r>
            <w:r>
              <w:rPr>
                <w:rFonts w:cstheme="minorHAnsi"/>
                <w:sz w:val="20"/>
                <w:szCs w:val="20"/>
                <w:lang w:val="en-US"/>
              </w:rPr>
              <w:t xml:space="preserve">proto-ADEs </w:t>
            </w:r>
            <w:r w:rsidRPr="007E555A">
              <w:rPr>
                <w:rFonts w:cstheme="minorHAnsi"/>
                <w:sz w:val="20"/>
                <w:szCs w:val="20"/>
                <w:lang w:val="en-US"/>
              </w:rPr>
              <w:t xml:space="preserve">related </w:t>
            </w:r>
            <w:r>
              <w:rPr>
                <w:rFonts w:cstheme="minorHAnsi"/>
                <w:sz w:val="20"/>
                <w:szCs w:val="20"/>
                <w:lang w:val="en-US"/>
              </w:rPr>
              <w:t xml:space="preserve">to </w:t>
            </w:r>
            <w:r w:rsidRPr="007E555A">
              <w:rPr>
                <w:rFonts w:cstheme="minorHAnsi"/>
                <w:sz w:val="20"/>
                <w:szCs w:val="20"/>
                <w:lang w:val="en-US"/>
              </w:rPr>
              <w:t>glucocorticoid</w:t>
            </w:r>
            <w:r>
              <w:rPr>
                <w:rFonts w:cstheme="minorHAnsi"/>
                <w:sz w:val="20"/>
                <w:szCs w:val="20"/>
                <w:lang w:val="en-US"/>
              </w:rPr>
              <w:t xml:space="preserve">s </w:t>
            </w:r>
            <w:r w:rsidRPr="007E555A">
              <w:rPr>
                <w:rFonts w:cstheme="minorHAnsi"/>
                <w:sz w:val="20"/>
                <w:szCs w:val="20"/>
                <w:lang w:val="en-US"/>
              </w:rPr>
              <w:t>from Twitter post</w:t>
            </w:r>
            <w:r>
              <w:rPr>
                <w:rFonts w:cstheme="minorHAnsi"/>
                <w:sz w:val="20"/>
                <w:szCs w:val="20"/>
                <w:lang w:val="en-US"/>
              </w:rPr>
              <w:t>s</w:t>
            </w:r>
            <w:r w:rsidRPr="007E555A">
              <w:rPr>
                <w:rFonts w:cstheme="minorHAnsi"/>
                <w:sz w:val="20"/>
                <w:szCs w:val="20"/>
                <w:lang w:val="en-US"/>
              </w:rPr>
              <w:t xml:space="preserve"> </w:t>
            </w:r>
            <w:r>
              <w:rPr>
                <w:rFonts w:cstheme="minorHAnsi"/>
                <w:sz w:val="20"/>
                <w:szCs w:val="20"/>
                <w:lang w:val="en-US"/>
              </w:rPr>
              <w:t xml:space="preserve">through </w:t>
            </w:r>
            <w:r w:rsidRPr="007E555A">
              <w:rPr>
                <w:rFonts w:cstheme="minorHAnsi"/>
                <w:sz w:val="20"/>
                <w:szCs w:val="20"/>
                <w:lang w:val="en-US"/>
              </w:rPr>
              <w:t xml:space="preserve">an automatic detection </w:t>
            </w:r>
            <w:r>
              <w:rPr>
                <w:rFonts w:cstheme="minorHAnsi"/>
                <w:sz w:val="20"/>
                <w:szCs w:val="20"/>
                <w:lang w:val="en-US"/>
              </w:rPr>
              <w:t>system and t</w:t>
            </w:r>
            <w:r w:rsidRPr="007E555A">
              <w:rPr>
                <w:rFonts w:cstheme="minorHAnsi"/>
                <w:sz w:val="20"/>
                <w:szCs w:val="20"/>
                <w:lang w:val="en-US"/>
              </w:rPr>
              <w:t xml:space="preserve">o compare the frequency of </w:t>
            </w:r>
            <w:r>
              <w:rPr>
                <w:rFonts w:cstheme="minorHAnsi"/>
                <w:sz w:val="20"/>
                <w:szCs w:val="20"/>
                <w:lang w:val="en-US"/>
              </w:rPr>
              <w:t>proto-ADEs</w:t>
            </w:r>
            <w:r w:rsidRPr="007E555A">
              <w:rPr>
                <w:rFonts w:cstheme="minorHAnsi"/>
                <w:sz w:val="20"/>
                <w:szCs w:val="20"/>
                <w:lang w:val="en-US"/>
              </w:rPr>
              <w:t xml:space="preserve"> </w:t>
            </w:r>
            <w:r>
              <w:rPr>
                <w:rFonts w:cstheme="minorHAnsi"/>
                <w:sz w:val="20"/>
                <w:szCs w:val="20"/>
                <w:lang w:val="en-US"/>
              </w:rPr>
              <w:t xml:space="preserve">reported </w:t>
            </w:r>
            <w:r w:rsidRPr="007E555A">
              <w:rPr>
                <w:rFonts w:cstheme="minorHAnsi"/>
                <w:sz w:val="20"/>
                <w:szCs w:val="20"/>
                <w:lang w:val="en-US"/>
              </w:rPr>
              <w:t>in Twitter to the frequency of ADR report</w:t>
            </w:r>
            <w:r>
              <w:rPr>
                <w:rFonts w:cstheme="minorHAnsi"/>
                <w:sz w:val="20"/>
                <w:szCs w:val="20"/>
                <w:lang w:val="en-US"/>
              </w:rPr>
              <w:t xml:space="preserve">s recorded in the </w:t>
            </w:r>
            <w:r w:rsidRPr="00621570">
              <w:rPr>
                <w:rFonts w:cstheme="minorHAnsi"/>
                <w:sz w:val="20"/>
                <w:szCs w:val="20"/>
                <w:lang w:val="en-US"/>
              </w:rPr>
              <w:t>U</w:t>
            </w:r>
            <w:r>
              <w:rPr>
                <w:rFonts w:cstheme="minorHAnsi"/>
                <w:sz w:val="20"/>
                <w:szCs w:val="20"/>
                <w:lang w:val="en-US"/>
              </w:rPr>
              <w:t>K spontaneous reporting system.</w:t>
            </w:r>
          </w:p>
        </w:tc>
        <w:tc>
          <w:tcPr>
            <w:tcW w:w="7371" w:type="dxa"/>
            <w:tcBorders>
              <w:top w:val="nil"/>
              <w:left w:val="nil"/>
              <w:bottom w:val="single" w:sz="4" w:space="0" w:color="auto"/>
              <w:right w:val="nil"/>
            </w:tcBorders>
            <w:vAlign w:val="center"/>
          </w:tcPr>
          <w:p w14:paraId="2D293F2D" w14:textId="0D13AD72" w:rsidR="00CB2DC2" w:rsidRPr="00CC201D" w:rsidRDefault="00CB2DC2" w:rsidP="00CB2DC2">
            <w:pPr>
              <w:pStyle w:val="Paragrafoelenco"/>
              <w:numPr>
                <w:ilvl w:val="0"/>
                <w:numId w:val="16"/>
              </w:numPr>
              <w:jc w:val="both"/>
              <w:rPr>
                <w:rFonts w:cstheme="minorHAnsi"/>
                <w:sz w:val="20"/>
                <w:szCs w:val="20"/>
                <w:lang w:val="en-US"/>
              </w:rPr>
            </w:pPr>
            <w:r>
              <w:rPr>
                <w:rFonts w:cstheme="minorHAnsi"/>
                <w:sz w:val="20"/>
                <w:szCs w:val="20"/>
                <w:lang w:val="en-GB"/>
              </w:rPr>
              <w:t>p</w:t>
            </w:r>
            <w:r w:rsidRPr="00A0135F">
              <w:rPr>
                <w:rFonts w:cstheme="minorHAnsi"/>
                <w:sz w:val="20"/>
                <w:szCs w:val="20"/>
                <w:lang w:val="en-US"/>
              </w:rPr>
              <w:t>rednisone and prednisolone:</w:t>
            </w:r>
            <w:r>
              <w:rPr>
                <w:rFonts w:cstheme="minorHAnsi"/>
                <w:sz w:val="20"/>
                <w:szCs w:val="20"/>
                <w:lang w:val="en-US"/>
              </w:rPr>
              <w:t xml:space="preserve"> insomnia, weight increased, not</w:t>
            </w:r>
            <w:r w:rsidRPr="00A0135F">
              <w:rPr>
                <w:rFonts w:cstheme="minorHAnsi"/>
                <w:sz w:val="20"/>
                <w:szCs w:val="20"/>
                <w:lang w:val="en-US"/>
              </w:rPr>
              <w:t>-specific reaction, increased appetite, malaise, drug ineffective, swelling, alerted state of consciousness, fatigue, affect lability, restlessness, swelling face, anger, withdrawal syndrome, condition aggravated, irritability, weight decreased, anxiety, abdominal pain, somnolence, hyperhidrosis, abnormal dreams, abdominal distention, skin discomfort, depression, pyrexia, vomiting, death, diarrhea, diabetes mellitus, nausea, dizziness, rash, confusional state</w:t>
            </w:r>
          </w:p>
        </w:tc>
      </w:tr>
      <w:tr w:rsidR="00CB2DC2" w:rsidRPr="00C664F5" w14:paraId="55FC0B61" w14:textId="77777777" w:rsidTr="006A4981">
        <w:trPr>
          <w:jc w:val="center"/>
        </w:trPr>
        <w:tc>
          <w:tcPr>
            <w:tcW w:w="2694" w:type="dxa"/>
            <w:tcBorders>
              <w:top w:val="nil"/>
              <w:left w:val="nil"/>
              <w:bottom w:val="single" w:sz="4" w:space="0" w:color="auto"/>
              <w:right w:val="nil"/>
            </w:tcBorders>
          </w:tcPr>
          <w:p w14:paraId="552F901D" w14:textId="57DEA16E" w:rsidR="00CB2DC2" w:rsidRPr="00B563AC" w:rsidRDefault="00CB2DC2" w:rsidP="00CB2DC2">
            <w:pPr>
              <w:rPr>
                <w:rFonts w:cstheme="minorHAnsi"/>
                <w:sz w:val="20"/>
                <w:szCs w:val="20"/>
                <w:vertAlign w:val="superscript"/>
                <w:lang w:val="en-GB"/>
              </w:rPr>
            </w:pPr>
            <w:r w:rsidRPr="00175B31">
              <w:rPr>
                <w:rFonts w:cstheme="minorHAnsi"/>
                <w:sz w:val="20"/>
                <w:szCs w:val="20"/>
                <w:lang w:val="en-GB"/>
              </w:rPr>
              <w:t>Patki A., 2014</w:t>
            </w:r>
            <w:r w:rsidR="00B563AC">
              <w:rPr>
                <w:rFonts w:cstheme="minorHAnsi"/>
                <w:sz w:val="20"/>
                <w:szCs w:val="20"/>
                <w:vertAlign w:val="superscript"/>
                <w:lang w:val="en-GB"/>
              </w:rPr>
              <w:t>4</w:t>
            </w:r>
          </w:p>
        </w:tc>
        <w:tc>
          <w:tcPr>
            <w:tcW w:w="5387" w:type="dxa"/>
            <w:tcBorders>
              <w:top w:val="nil"/>
              <w:left w:val="nil"/>
              <w:bottom w:val="single" w:sz="4" w:space="0" w:color="auto"/>
              <w:right w:val="nil"/>
            </w:tcBorders>
          </w:tcPr>
          <w:p w14:paraId="1CB88C91" w14:textId="07D0573B" w:rsidR="00CB2DC2" w:rsidRPr="007E555A" w:rsidRDefault="00CB2DC2" w:rsidP="00CB2DC2">
            <w:pPr>
              <w:jc w:val="both"/>
              <w:rPr>
                <w:rFonts w:cstheme="minorHAnsi"/>
                <w:sz w:val="20"/>
                <w:szCs w:val="20"/>
                <w:lang w:val="en-US"/>
              </w:rPr>
            </w:pPr>
            <w:r w:rsidRPr="00817F53">
              <w:rPr>
                <w:rFonts w:cstheme="minorHAnsi"/>
                <w:sz w:val="20"/>
                <w:szCs w:val="20"/>
                <w:lang w:val="en-US"/>
              </w:rPr>
              <w:t xml:space="preserve">To develop automatic classification techniques to identify </w:t>
            </w:r>
            <w:r>
              <w:rPr>
                <w:rFonts w:cstheme="minorHAnsi"/>
                <w:sz w:val="20"/>
                <w:szCs w:val="20"/>
                <w:lang w:val="en-US"/>
              </w:rPr>
              <w:t>proto-ADEs</w:t>
            </w:r>
            <w:r w:rsidRPr="00817F53">
              <w:rPr>
                <w:rFonts w:cstheme="minorHAnsi"/>
                <w:sz w:val="20"/>
                <w:szCs w:val="20"/>
                <w:lang w:val="en-US"/>
              </w:rPr>
              <w:t xml:space="preserve"> from health-related s</w:t>
            </w:r>
            <w:r>
              <w:rPr>
                <w:rFonts w:cstheme="minorHAnsi"/>
                <w:sz w:val="20"/>
                <w:szCs w:val="20"/>
                <w:lang w:val="en-US"/>
              </w:rPr>
              <w:t>ocial media data and t</w:t>
            </w:r>
            <w:r w:rsidRPr="00817F53">
              <w:rPr>
                <w:rFonts w:cstheme="minorHAnsi"/>
                <w:sz w:val="20"/>
                <w:szCs w:val="20"/>
                <w:lang w:val="en-US"/>
              </w:rPr>
              <w:t xml:space="preserve">o </w:t>
            </w:r>
            <w:r>
              <w:rPr>
                <w:rFonts w:cstheme="minorHAnsi"/>
                <w:sz w:val="20"/>
                <w:szCs w:val="20"/>
                <w:lang w:val="en-US"/>
              </w:rPr>
              <w:t>validate this approach by evaluating</w:t>
            </w:r>
            <w:r w:rsidRPr="00817F53">
              <w:rPr>
                <w:rFonts w:cstheme="minorHAnsi"/>
                <w:sz w:val="20"/>
                <w:szCs w:val="20"/>
                <w:lang w:val="en-US"/>
              </w:rPr>
              <w:t xml:space="preserve"> if </w:t>
            </w:r>
            <w:r>
              <w:rPr>
                <w:rFonts w:cstheme="minorHAnsi"/>
                <w:sz w:val="20"/>
                <w:szCs w:val="20"/>
                <w:lang w:val="en-US"/>
              </w:rPr>
              <w:t xml:space="preserve">the </w:t>
            </w:r>
            <w:r w:rsidRPr="00817F53">
              <w:rPr>
                <w:rFonts w:cstheme="minorHAnsi"/>
                <w:sz w:val="20"/>
                <w:szCs w:val="20"/>
                <w:lang w:val="en-US"/>
              </w:rPr>
              <w:t xml:space="preserve">probabilities </w:t>
            </w:r>
            <w:r>
              <w:rPr>
                <w:rFonts w:cstheme="minorHAnsi"/>
                <w:sz w:val="20"/>
                <w:szCs w:val="20"/>
                <w:lang w:val="en-US"/>
              </w:rPr>
              <w:t xml:space="preserve">estimated for the reported proto-ADEs </w:t>
            </w:r>
            <w:r w:rsidRPr="00817F53">
              <w:rPr>
                <w:rFonts w:cstheme="minorHAnsi"/>
                <w:sz w:val="20"/>
                <w:szCs w:val="20"/>
                <w:lang w:val="en-US"/>
              </w:rPr>
              <w:t xml:space="preserve">can be </w:t>
            </w:r>
            <w:r>
              <w:rPr>
                <w:rFonts w:cstheme="minorHAnsi"/>
                <w:sz w:val="20"/>
                <w:szCs w:val="20"/>
                <w:lang w:val="en-US"/>
              </w:rPr>
              <w:t>useful</w:t>
            </w:r>
            <w:r w:rsidRPr="00817F53">
              <w:rPr>
                <w:rFonts w:cstheme="minorHAnsi"/>
                <w:sz w:val="20"/>
                <w:szCs w:val="20"/>
                <w:lang w:val="en-US"/>
              </w:rPr>
              <w:t xml:space="preserve"> </w:t>
            </w:r>
            <w:r>
              <w:rPr>
                <w:rFonts w:cstheme="minorHAnsi"/>
                <w:sz w:val="20"/>
                <w:szCs w:val="20"/>
                <w:lang w:val="en-US"/>
              </w:rPr>
              <w:t>for categorizing</w:t>
            </w:r>
            <w:r w:rsidRPr="00817F53">
              <w:rPr>
                <w:rFonts w:cstheme="minorHAnsi"/>
                <w:sz w:val="20"/>
                <w:szCs w:val="20"/>
                <w:lang w:val="en-US"/>
              </w:rPr>
              <w:t xml:space="preserve"> </w:t>
            </w:r>
            <w:r>
              <w:rPr>
                <w:rFonts w:cstheme="minorHAnsi"/>
                <w:sz w:val="20"/>
                <w:szCs w:val="20"/>
                <w:lang w:val="en-US"/>
              </w:rPr>
              <w:t>drugs.</w:t>
            </w:r>
          </w:p>
        </w:tc>
        <w:tc>
          <w:tcPr>
            <w:tcW w:w="7371" w:type="dxa"/>
            <w:tcBorders>
              <w:top w:val="nil"/>
              <w:left w:val="nil"/>
              <w:bottom w:val="single" w:sz="4" w:space="0" w:color="auto"/>
              <w:right w:val="nil"/>
            </w:tcBorders>
            <w:vAlign w:val="center"/>
          </w:tcPr>
          <w:p w14:paraId="7538B0D0" w14:textId="34A82570" w:rsidR="00CB2DC2" w:rsidRDefault="00CB2DC2" w:rsidP="00CB2DC2">
            <w:pPr>
              <w:pStyle w:val="Paragrafoelenco"/>
              <w:numPr>
                <w:ilvl w:val="0"/>
                <w:numId w:val="16"/>
              </w:numPr>
              <w:jc w:val="both"/>
              <w:rPr>
                <w:rFonts w:cstheme="minorHAnsi"/>
                <w:sz w:val="20"/>
                <w:szCs w:val="20"/>
                <w:lang w:val="en-US"/>
              </w:rPr>
            </w:pPr>
            <w:r>
              <w:rPr>
                <w:rFonts w:cstheme="minorHAnsi"/>
                <w:sz w:val="20"/>
                <w:szCs w:val="20"/>
                <w:lang w:val="en-US"/>
              </w:rPr>
              <w:t>pregabalin:</w:t>
            </w:r>
            <w:r w:rsidRPr="00A0135F">
              <w:rPr>
                <w:rFonts w:cstheme="minorHAnsi"/>
                <w:sz w:val="20"/>
                <w:szCs w:val="20"/>
                <w:lang w:val="en-US"/>
              </w:rPr>
              <w:t xml:space="preserve"> dizziness</w:t>
            </w:r>
          </w:p>
          <w:p w14:paraId="6EF55CF5" w14:textId="77777777" w:rsidR="00CB2DC2" w:rsidRPr="00B26E21" w:rsidRDefault="00CB2DC2" w:rsidP="00CB2DC2">
            <w:pPr>
              <w:jc w:val="both"/>
              <w:rPr>
                <w:rFonts w:cstheme="minorHAnsi"/>
                <w:sz w:val="20"/>
                <w:szCs w:val="20"/>
                <w:lang w:val="en-GB"/>
              </w:rPr>
            </w:pPr>
          </w:p>
        </w:tc>
      </w:tr>
      <w:tr w:rsidR="00A354A1" w:rsidRPr="00A354A1" w14:paraId="0A9883CC" w14:textId="77777777" w:rsidTr="006A4981">
        <w:trPr>
          <w:jc w:val="center"/>
        </w:trPr>
        <w:tc>
          <w:tcPr>
            <w:tcW w:w="2694" w:type="dxa"/>
            <w:tcBorders>
              <w:top w:val="nil"/>
              <w:left w:val="nil"/>
              <w:bottom w:val="single" w:sz="4" w:space="0" w:color="auto"/>
              <w:right w:val="nil"/>
            </w:tcBorders>
          </w:tcPr>
          <w:p w14:paraId="094133F2" w14:textId="01DDA166" w:rsidR="00A354A1" w:rsidRPr="00B563AC" w:rsidRDefault="00A354A1" w:rsidP="00CB2DC2">
            <w:pPr>
              <w:rPr>
                <w:rFonts w:cstheme="minorHAnsi"/>
                <w:sz w:val="20"/>
                <w:szCs w:val="20"/>
                <w:vertAlign w:val="superscript"/>
                <w:lang w:val="en-GB"/>
              </w:rPr>
            </w:pPr>
            <w:r w:rsidRPr="00A354A1">
              <w:rPr>
                <w:rFonts w:cstheme="minorHAnsi"/>
                <w:sz w:val="20"/>
                <w:szCs w:val="20"/>
                <w:lang w:val="en-GB"/>
              </w:rPr>
              <w:t>Pierce, 2017</w:t>
            </w:r>
            <w:r w:rsidR="00B563AC">
              <w:rPr>
                <w:rFonts w:cstheme="minorHAnsi"/>
                <w:sz w:val="20"/>
                <w:szCs w:val="20"/>
                <w:vertAlign w:val="superscript"/>
                <w:lang w:val="en-GB"/>
              </w:rPr>
              <w:t>35</w:t>
            </w:r>
          </w:p>
        </w:tc>
        <w:tc>
          <w:tcPr>
            <w:tcW w:w="5387" w:type="dxa"/>
            <w:tcBorders>
              <w:top w:val="nil"/>
              <w:left w:val="nil"/>
              <w:bottom w:val="single" w:sz="4" w:space="0" w:color="auto"/>
              <w:right w:val="nil"/>
            </w:tcBorders>
          </w:tcPr>
          <w:p w14:paraId="25727CBE" w14:textId="63BB9266" w:rsidR="00A354A1" w:rsidRPr="00817F53" w:rsidRDefault="00A354A1" w:rsidP="00CB2DC2">
            <w:pPr>
              <w:jc w:val="both"/>
              <w:rPr>
                <w:rFonts w:cstheme="minorHAnsi"/>
                <w:sz w:val="20"/>
                <w:szCs w:val="20"/>
                <w:lang w:val="en-US"/>
              </w:rPr>
            </w:pPr>
            <w:r w:rsidRPr="00A354A1">
              <w:rPr>
                <w:rFonts w:cstheme="minorHAnsi"/>
                <w:sz w:val="20"/>
                <w:szCs w:val="20"/>
                <w:lang w:val="en-US"/>
              </w:rPr>
              <w:t>To examine whether specific product-adverse event pairs were reported via social media befo</w:t>
            </w:r>
            <w:r w:rsidR="00620D9C">
              <w:rPr>
                <w:rFonts w:cstheme="minorHAnsi"/>
                <w:sz w:val="20"/>
                <w:szCs w:val="20"/>
                <w:lang w:val="en-US"/>
              </w:rPr>
              <w:t>re being reported to FAERS</w:t>
            </w:r>
          </w:p>
        </w:tc>
        <w:tc>
          <w:tcPr>
            <w:tcW w:w="7371" w:type="dxa"/>
            <w:tcBorders>
              <w:top w:val="nil"/>
              <w:left w:val="nil"/>
              <w:bottom w:val="single" w:sz="4" w:space="0" w:color="auto"/>
              <w:right w:val="nil"/>
            </w:tcBorders>
            <w:vAlign w:val="center"/>
          </w:tcPr>
          <w:p w14:paraId="3567C817" w14:textId="63E17FEF" w:rsidR="00A354A1" w:rsidRPr="00A354A1" w:rsidRDefault="00A354A1" w:rsidP="00007ACB">
            <w:pPr>
              <w:pStyle w:val="Paragrafoelenco"/>
              <w:numPr>
                <w:ilvl w:val="0"/>
                <w:numId w:val="16"/>
              </w:numPr>
              <w:rPr>
                <w:rFonts w:cstheme="minorHAnsi"/>
                <w:sz w:val="20"/>
                <w:szCs w:val="20"/>
                <w:lang w:val="en-US"/>
              </w:rPr>
            </w:pPr>
            <w:r>
              <w:rPr>
                <w:rFonts w:cstheme="minorHAnsi"/>
                <w:sz w:val="20"/>
                <w:szCs w:val="20"/>
                <w:lang w:val="en-US"/>
              </w:rPr>
              <w:t>d</w:t>
            </w:r>
            <w:r w:rsidRPr="00A354A1">
              <w:rPr>
                <w:rFonts w:cstheme="minorHAnsi"/>
                <w:sz w:val="20"/>
                <w:szCs w:val="20"/>
                <w:lang w:val="en-US"/>
              </w:rPr>
              <w:t xml:space="preserve">ronedarone – vasculitis </w:t>
            </w:r>
          </w:p>
          <w:p w14:paraId="6973E25C" w14:textId="067F435B" w:rsidR="00A354A1" w:rsidRPr="00A354A1" w:rsidRDefault="00A354A1" w:rsidP="00007ACB">
            <w:pPr>
              <w:pStyle w:val="Paragrafoelenco"/>
              <w:numPr>
                <w:ilvl w:val="0"/>
                <w:numId w:val="16"/>
              </w:numPr>
              <w:rPr>
                <w:rFonts w:cstheme="minorHAnsi"/>
                <w:sz w:val="20"/>
                <w:szCs w:val="20"/>
                <w:lang w:val="en-US"/>
              </w:rPr>
            </w:pPr>
            <w:r>
              <w:rPr>
                <w:rFonts w:cstheme="minorHAnsi"/>
                <w:sz w:val="20"/>
                <w:szCs w:val="20"/>
                <w:lang w:val="en-US"/>
              </w:rPr>
              <w:t>z</w:t>
            </w:r>
            <w:r w:rsidRPr="00A354A1">
              <w:rPr>
                <w:rFonts w:cstheme="minorHAnsi"/>
                <w:sz w:val="20"/>
                <w:szCs w:val="20"/>
                <w:lang w:val="en-US"/>
              </w:rPr>
              <w:t>iprasidone – DRESS</w:t>
            </w:r>
          </w:p>
          <w:p w14:paraId="1DBFD29E" w14:textId="6CBEC970" w:rsidR="00A354A1" w:rsidRPr="00A354A1" w:rsidRDefault="00A354A1" w:rsidP="00007ACB">
            <w:pPr>
              <w:pStyle w:val="Paragrafoelenco"/>
              <w:numPr>
                <w:ilvl w:val="0"/>
                <w:numId w:val="16"/>
              </w:numPr>
              <w:rPr>
                <w:rFonts w:cstheme="minorHAnsi"/>
                <w:sz w:val="20"/>
                <w:szCs w:val="20"/>
                <w:lang w:val="en-US"/>
              </w:rPr>
            </w:pPr>
            <w:r>
              <w:rPr>
                <w:rFonts w:cstheme="minorHAnsi"/>
                <w:sz w:val="20"/>
                <w:szCs w:val="20"/>
                <w:lang w:val="en-US"/>
              </w:rPr>
              <w:t>m</w:t>
            </w:r>
            <w:r w:rsidRPr="00A354A1">
              <w:rPr>
                <w:rFonts w:cstheme="minorHAnsi"/>
                <w:sz w:val="20"/>
                <w:szCs w:val="20"/>
                <w:lang w:val="en-US"/>
              </w:rPr>
              <w:t>ethylphenidate – priapism</w:t>
            </w:r>
          </w:p>
          <w:p w14:paraId="342856D9" w14:textId="232AD061" w:rsidR="00A354A1" w:rsidRDefault="00A354A1" w:rsidP="00007ACB">
            <w:pPr>
              <w:pStyle w:val="Paragrafoelenco"/>
              <w:numPr>
                <w:ilvl w:val="0"/>
                <w:numId w:val="16"/>
              </w:numPr>
              <w:rPr>
                <w:rFonts w:cstheme="minorHAnsi"/>
                <w:sz w:val="20"/>
                <w:szCs w:val="20"/>
                <w:lang w:val="en-US"/>
              </w:rPr>
            </w:pPr>
            <w:r>
              <w:rPr>
                <w:rFonts w:cstheme="minorHAnsi"/>
                <w:sz w:val="20"/>
                <w:szCs w:val="20"/>
                <w:lang w:val="en-US"/>
              </w:rPr>
              <w:t>d</w:t>
            </w:r>
            <w:r w:rsidRPr="00A354A1">
              <w:rPr>
                <w:rFonts w:cstheme="minorHAnsi"/>
                <w:sz w:val="20"/>
                <w:szCs w:val="20"/>
                <w:lang w:val="en-US"/>
              </w:rPr>
              <w:t>imethyl fumarate – PML</w:t>
            </w:r>
          </w:p>
        </w:tc>
      </w:tr>
      <w:tr w:rsidR="00CB2DC2" w:rsidRPr="008133AE" w14:paraId="0BEB1EEB" w14:textId="77777777" w:rsidTr="005829D6">
        <w:trPr>
          <w:jc w:val="center"/>
        </w:trPr>
        <w:tc>
          <w:tcPr>
            <w:tcW w:w="2694" w:type="dxa"/>
            <w:tcBorders>
              <w:left w:val="nil"/>
              <w:bottom w:val="single" w:sz="4" w:space="0" w:color="auto"/>
              <w:right w:val="nil"/>
            </w:tcBorders>
          </w:tcPr>
          <w:p w14:paraId="7AA26A2C" w14:textId="31AEEEBF" w:rsidR="00CB2DC2" w:rsidRPr="00B563AC" w:rsidRDefault="00CB2DC2" w:rsidP="00CB2DC2">
            <w:pPr>
              <w:rPr>
                <w:rFonts w:cstheme="minorHAnsi"/>
                <w:sz w:val="20"/>
                <w:szCs w:val="20"/>
                <w:vertAlign w:val="superscript"/>
                <w:lang w:val="en-GB"/>
              </w:rPr>
            </w:pPr>
            <w:r w:rsidRPr="00A15CA3">
              <w:rPr>
                <w:rFonts w:cstheme="minorHAnsi"/>
                <w:sz w:val="20"/>
                <w:szCs w:val="20"/>
                <w:lang w:val="en-GB"/>
              </w:rPr>
              <w:t>Powell G.E., 2016</w:t>
            </w:r>
            <w:r w:rsidR="00B563AC">
              <w:rPr>
                <w:rFonts w:cstheme="minorHAnsi"/>
                <w:sz w:val="20"/>
                <w:szCs w:val="20"/>
                <w:vertAlign w:val="superscript"/>
                <w:lang w:val="en-GB"/>
              </w:rPr>
              <w:t>38</w:t>
            </w:r>
          </w:p>
        </w:tc>
        <w:tc>
          <w:tcPr>
            <w:tcW w:w="5387" w:type="dxa"/>
            <w:tcBorders>
              <w:left w:val="nil"/>
              <w:bottom w:val="single" w:sz="4" w:space="0" w:color="auto"/>
              <w:right w:val="nil"/>
            </w:tcBorders>
          </w:tcPr>
          <w:p w14:paraId="43D01C82" w14:textId="4572298C" w:rsidR="00CB2DC2" w:rsidRPr="00817F53" w:rsidRDefault="00CB2DC2" w:rsidP="00CB2DC2">
            <w:pPr>
              <w:jc w:val="both"/>
              <w:rPr>
                <w:rFonts w:cstheme="minorHAnsi"/>
                <w:sz w:val="20"/>
                <w:szCs w:val="20"/>
                <w:lang w:val="en-US"/>
              </w:rPr>
            </w:pPr>
            <w:r w:rsidRPr="00A15CA3">
              <w:rPr>
                <w:rFonts w:cstheme="minorHAnsi"/>
                <w:sz w:val="20"/>
                <w:szCs w:val="20"/>
                <w:lang w:val="en-US"/>
              </w:rPr>
              <w:t xml:space="preserve">To describe </w:t>
            </w:r>
            <w:r>
              <w:rPr>
                <w:rFonts w:cstheme="minorHAnsi"/>
                <w:sz w:val="20"/>
                <w:szCs w:val="20"/>
                <w:lang w:val="en-US"/>
              </w:rPr>
              <w:t>an</w:t>
            </w:r>
            <w:r w:rsidRPr="00A15CA3">
              <w:rPr>
                <w:rFonts w:cstheme="minorHAnsi"/>
                <w:sz w:val="20"/>
                <w:szCs w:val="20"/>
                <w:lang w:val="en-US"/>
              </w:rPr>
              <w:t xml:space="preserve"> approach </w:t>
            </w:r>
            <w:r>
              <w:rPr>
                <w:rFonts w:cstheme="minorHAnsi"/>
                <w:sz w:val="20"/>
                <w:szCs w:val="20"/>
                <w:lang w:val="en-US"/>
              </w:rPr>
              <w:t>of</w:t>
            </w:r>
            <w:r w:rsidRPr="00A15CA3">
              <w:rPr>
                <w:rFonts w:cstheme="minorHAnsi"/>
                <w:sz w:val="20"/>
                <w:szCs w:val="20"/>
                <w:lang w:val="en-US"/>
              </w:rPr>
              <w:t xml:space="preserve"> social media listening for pharmacovigilance </w:t>
            </w:r>
            <w:r>
              <w:rPr>
                <w:rFonts w:cstheme="minorHAnsi"/>
                <w:sz w:val="20"/>
                <w:szCs w:val="20"/>
                <w:lang w:val="en-US"/>
              </w:rPr>
              <w:t>purposes.</w:t>
            </w:r>
          </w:p>
        </w:tc>
        <w:tc>
          <w:tcPr>
            <w:tcW w:w="7371" w:type="dxa"/>
            <w:tcBorders>
              <w:left w:val="nil"/>
              <w:bottom w:val="single" w:sz="4" w:space="0" w:color="auto"/>
              <w:right w:val="nil"/>
            </w:tcBorders>
            <w:vAlign w:val="center"/>
          </w:tcPr>
          <w:p w14:paraId="21E29141" w14:textId="5BD8807E" w:rsidR="00CB2DC2" w:rsidRPr="00CC201D" w:rsidRDefault="00CB2DC2" w:rsidP="00CB2DC2">
            <w:pPr>
              <w:pStyle w:val="Paragrafoelenco"/>
              <w:numPr>
                <w:ilvl w:val="0"/>
                <w:numId w:val="16"/>
              </w:numPr>
              <w:jc w:val="both"/>
              <w:rPr>
                <w:rFonts w:cstheme="minorHAnsi"/>
                <w:sz w:val="20"/>
                <w:szCs w:val="20"/>
                <w:lang w:val="en-US"/>
              </w:rPr>
            </w:pPr>
            <w:r>
              <w:rPr>
                <w:rFonts w:cstheme="minorHAnsi"/>
                <w:sz w:val="20"/>
                <w:szCs w:val="20"/>
                <w:lang w:val="en-US"/>
              </w:rPr>
              <w:t>salbutamol: tremor, chronic obstructive pulmonary disease, wheezing, bronchitis, pallor, pneumonia, dysesthesia, cough, restlessness, mobility decreased, lung disorders, palpitations, hemorrhoids, muscle twitching, infection, hear rate increased</w:t>
            </w:r>
          </w:p>
        </w:tc>
      </w:tr>
      <w:tr w:rsidR="005829D6" w:rsidRPr="00620D9C" w14:paraId="6B93FDA2" w14:textId="77777777" w:rsidTr="005829D6">
        <w:trPr>
          <w:jc w:val="center"/>
        </w:trPr>
        <w:tc>
          <w:tcPr>
            <w:tcW w:w="15452" w:type="dxa"/>
            <w:gridSpan w:val="3"/>
            <w:tcBorders>
              <w:left w:val="nil"/>
              <w:bottom w:val="nil"/>
              <w:right w:val="nil"/>
            </w:tcBorders>
          </w:tcPr>
          <w:p w14:paraId="19E19F28" w14:textId="77777777" w:rsidR="005829D6" w:rsidRDefault="005829D6" w:rsidP="00CB2DC2">
            <w:pPr>
              <w:rPr>
                <w:rFonts w:cstheme="minorHAnsi"/>
                <w:sz w:val="18"/>
                <w:szCs w:val="18"/>
                <w:lang w:val="en-US"/>
              </w:rPr>
            </w:pPr>
            <w:r w:rsidRPr="00CB2DC2">
              <w:rPr>
                <w:rFonts w:cstheme="minorHAnsi"/>
                <w:sz w:val="18"/>
                <w:szCs w:val="18"/>
                <w:lang w:val="en-US"/>
              </w:rPr>
              <w:t>Continued</w:t>
            </w:r>
          </w:p>
          <w:p w14:paraId="7FA3911A" w14:textId="77777777" w:rsidR="005829D6" w:rsidRDefault="005829D6" w:rsidP="00CB2DC2">
            <w:pPr>
              <w:rPr>
                <w:rFonts w:cstheme="minorHAnsi"/>
                <w:sz w:val="18"/>
                <w:szCs w:val="18"/>
                <w:lang w:val="en-US"/>
              </w:rPr>
            </w:pPr>
          </w:p>
          <w:p w14:paraId="41028EE7" w14:textId="77777777" w:rsidR="005829D6" w:rsidRDefault="005829D6" w:rsidP="00CB2DC2">
            <w:pPr>
              <w:rPr>
                <w:rFonts w:cstheme="minorHAnsi"/>
                <w:sz w:val="18"/>
                <w:szCs w:val="18"/>
                <w:lang w:val="en-US"/>
              </w:rPr>
            </w:pPr>
          </w:p>
          <w:p w14:paraId="1A310285" w14:textId="77777777" w:rsidR="005829D6" w:rsidRDefault="005829D6" w:rsidP="00CB2DC2">
            <w:pPr>
              <w:rPr>
                <w:rFonts w:cstheme="minorHAnsi"/>
                <w:sz w:val="18"/>
                <w:szCs w:val="18"/>
                <w:lang w:val="en-US"/>
              </w:rPr>
            </w:pPr>
          </w:p>
          <w:p w14:paraId="653A708C" w14:textId="77777777" w:rsidR="005829D6" w:rsidRDefault="005829D6" w:rsidP="00CB2DC2">
            <w:pPr>
              <w:rPr>
                <w:rFonts w:cstheme="minorHAnsi"/>
                <w:sz w:val="18"/>
                <w:szCs w:val="18"/>
                <w:lang w:val="en-US"/>
              </w:rPr>
            </w:pPr>
          </w:p>
          <w:p w14:paraId="0DFC8899" w14:textId="77777777" w:rsidR="005829D6" w:rsidRDefault="005829D6" w:rsidP="00CB2DC2">
            <w:pPr>
              <w:rPr>
                <w:rFonts w:cstheme="minorHAnsi"/>
                <w:sz w:val="18"/>
                <w:szCs w:val="18"/>
                <w:lang w:val="en-US"/>
              </w:rPr>
            </w:pPr>
          </w:p>
          <w:p w14:paraId="2C1111FA" w14:textId="77777777" w:rsidR="005829D6" w:rsidRDefault="005829D6" w:rsidP="00CB2DC2">
            <w:pPr>
              <w:rPr>
                <w:rFonts w:cstheme="minorHAnsi"/>
                <w:sz w:val="18"/>
                <w:szCs w:val="18"/>
                <w:lang w:val="en-US"/>
              </w:rPr>
            </w:pPr>
          </w:p>
          <w:p w14:paraId="25EB66BC" w14:textId="77777777" w:rsidR="005829D6" w:rsidRDefault="005829D6" w:rsidP="00CB2DC2">
            <w:pPr>
              <w:rPr>
                <w:rFonts w:cstheme="minorHAnsi"/>
                <w:sz w:val="18"/>
                <w:szCs w:val="18"/>
                <w:lang w:val="en-US"/>
              </w:rPr>
            </w:pPr>
          </w:p>
          <w:p w14:paraId="52D0F5A4" w14:textId="77777777" w:rsidR="005829D6" w:rsidRDefault="005829D6" w:rsidP="00CB2DC2">
            <w:pPr>
              <w:rPr>
                <w:rFonts w:cstheme="minorHAnsi"/>
                <w:sz w:val="18"/>
                <w:szCs w:val="18"/>
                <w:lang w:val="en-US"/>
              </w:rPr>
            </w:pPr>
          </w:p>
          <w:p w14:paraId="356C6906" w14:textId="77777777" w:rsidR="005829D6" w:rsidRDefault="005829D6" w:rsidP="00CB2DC2">
            <w:pPr>
              <w:rPr>
                <w:rFonts w:cstheme="minorHAnsi"/>
                <w:sz w:val="18"/>
                <w:szCs w:val="18"/>
                <w:lang w:val="en-US"/>
              </w:rPr>
            </w:pPr>
          </w:p>
          <w:p w14:paraId="1B05D9DB" w14:textId="77777777" w:rsidR="005829D6" w:rsidRDefault="005829D6" w:rsidP="00CB2DC2">
            <w:pPr>
              <w:rPr>
                <w:rFonts w:cstheme="minorHAnsi"/>
                <w:sz w:val="18"/>
                <w:szCs w:val="18"/>
                <w:lang w:val="en-US"/>
              </w:rPr>
            </w:pPr>
          </w:p>
          <w:p w14:paraId="4A8375C2" w14:textId="77777777" w:rsidR="005829D6" w:rsidRDefault="005829D6" w:rsidP="00CB2DC2">
            <w:pPr>
              <w:rPr>
                <w:rFonts w:cstheme="minorHAnsi"/>
                <w:sz w:val="18"/>
                <w:szCs w:val="18"/>
                <w:lang w:val="en-US"/>
              </w:rPr>
            </w:pPr>
          </w:p>
          <w:p w14:paraId="30496D18" w14:textId="77777777" w:rsidR="005829D6" w:rsidRDefault="005829D6" w:rsidP="00CB2DC2">
            <w:pPr>
              <w:rPr>
                <w:rFonts w:cstheme="minorHAnsi"/>
                <w:sz w:val="18"/>
                <w:szCs w:val="18"/>
                <w:lang w:val="en-US"/>
              </w:rPr>
            </w:pPr>
          </w:p>
          <w:p w14:paraId="0BEAEE7D" w14:textId="77777777" w:rsidR="005829D6" w:rsidRDefault="005829D6" w:rsidP="00CB2DC2">
            <w:pPr>
              <w:rPr>
                <w:rFonts w:cstheme="minorHAnsi"/>
                <w:sz w:val="18"/>
                <w:szCs w:val="18"/>
                <w:lang w:val="en-US"/>
              </w:rPr>
            </w:pPr>
          </w:p>
          <w:p w14:paraId="4ECBF0CD" w14:textId="77777777" w:rsidR="005829D6" w:rsidRDefault="005829D6" w:rsidP="00CB2DC2">
            <w:pPr>
              <w:rPr>
                <w:rFonts w:cstheme="minorHAnsi"/>
                <w:sz w:val="18"/>
                <w:szCs w:val="18"/>
                <w:lang w:val="en-US"/>
              </w:rPr>
            </w:pPr>
          </w:p>
          <w:p w14:paraId="00E1B594" w14:textId="77777777" w:rsidR="005829D6" w:rsidRDefault="005829D6" w:rsidP="00CB2DC2">
            <w:pPr>
              <w:rPr>
                <w:rFonts w:cstheme="minorHAnsi"/>
                <w:sz w:val="18"/>
                <w:szCs w:val="18"/>
                <w:lang w:val="en-US"/>
              </w:rPr>
            </w:pPr>
          </w:p>
          <w:p w14:paraId="6DFF9EB8" w14:textId="77777777" w:rsidR="005829D6" w:rsidRDefault="005829D6" w:rsidP="00CB2DC2">
            <w:pPr>
              <w:rPr>
                <w:rFonts w:cstheme="minorHAnsi"/>
                <w:sz w:val="18"/>
                <w:szCs w:val="18"/>
                <w:lang w:val="en-US"/>
              </w:rPr>
            </w:pPr>
          </w:p>
          <w:p w14:paraId="56E35DD8" w14:textId="77777777" w:rsidR="005829D6" w:rsidRPr="005829D6" w:rsidRDefault="005829D6" w:rsidP="005829D6">
            <w:pPr>
              <w:jc w:val="both"/>
              <w:rPr>
                <w:rFonts w:cstheme="minorHAnsi"/>
                <w:sz w:val="20"/>
                <w:szCs w:val="20"/>
                <w:lang w:val="en-US"/>
              </w:rPr>
            </w:pPr>
          </w:p>
        </w:tc>
      </w:tr>
      <w:tr w:rsidR="00CB2DC2" w:rsidRPr="008133AE" w14:paraId="2073F297" w14:textId="77777777" w:rsidTr="005829D6">
        <w:trPr>
          <w:jc w:val="center"/>
        </w:trPr>
        <w:tc>
          <w:tcPr>
            <w:tcW w:w="2694" w:type="dxa"/>
            <w:tcBorders>
              <w:top w:val="nil"/>
              <w:left w:val="nil"/>
              <w:bottom w:val="single" w:sz="4" w:space="0" w:color="auto"/>
              <w:right w:val="nil"/>
            </w:tcBorders>
          </w:tcPr>
          <w:p w14:paraId="006C9225" w14:textId="4AE14ED4" w:rsidR="00CB2DC2" w:rsidRPr="00B563AC" w:rsidRDefault="00CB2DC2" w:rsidP="00CB2DC2">
            <w:pPr>
              <w:rPr>
                <w:rFonts w:cstheme="minorHAnsi"/>
                <w:sz w:val="20"/>
                <w:szCs w:val="20"/>
                <w:vertAlign w:val="superscript"/>
                <w:lang w:val="en-GB"/>
              </w:rPr>
            </w:pPr>
            <w:r w:rsidRPr="0032531C">
              <w:rPr>
                <w:rFonts w:cstheme="minorHAnsi"/>
                <w:sz w:val="20"/>
                <w:szCs w:val="20"/>
                <w:lang w:val="en-GB"/>
              </w:rPr>
              <w:lastRenderedPageBreak/>
              <w:t>Sampathkumar H., 2014</w:t>
            </w:r>
            <w:r w:rsidR="00B563AC">
              <w:rPr>
                <w:rFonts w:cstheme="minorHAnsi"/>
                <w:sz w:val="20"/>
                <w:szCs w:val="20"/>
                <w:vertAlign w:val="superscript"/>
                <w:lang w:val="en-GB"/>
              </w:rPr>
              <w:t>39</w:t>
            </w:r>
          </w:p>
        </w:tc>
        <w:tc>
          <w:tcPr>
            <w:tcW w:w="5387" w:type="dxa"/>
            <w:tcBorders>
              <w:top w:val="nil"/>
              <w:left w:val="nil"/>
              <w:bottom w:val="single" w:sz="4" w:space="0" w:color="auto"/>
              <w:right w:val="nil"/>
            </w:tcBorders>
          </w:tcPr>
          <w:p w14:paraId="602F50A2" w14:textId="7A126740" w:rsidR="00CB2DC2" w:rsidRPr="00A15CA3" w:rsidRDefault="00CB2DC2" w:rsidP="00CB2DC2">
            <w:pPr>
              <w:jc w:val="both"/>
              <w:rPr>
                <w:rFonts w:cstheme="minorHAnsi"/>
                <w:sz w:val="20"/>
                <w:szCs w:val="20"/>
                <w:lang w:val="en-US"/>
              </w:rPr>
            </w:pPr>
            <w:r w:rsidRPr="0073719A">
              <w:rPr>
                <w:rFonts w:cstheme="minorHAnsi"/>
                <w:sz w:val="20"/>
                <w:szCs w:val="20"/>
                <w:lang w:val="en-US"/>
              </w:rPr>
              <w:t xml:space="preserve">To extract reports of </w:t>
            </w:r>
            <w:r>
              <w:rPr>
                <w:rFonts w:cstheme="minorHAnsi"/>
                <w:sz w:val="20"/>
                <w:szCs w:val="20"/>
                <w:lang w:val="en-US"/>
              </w:rPr>
              <w:t>proto-ADEs</w:t>
            </w:r>
            <w:r w:rsidRPr="0073719A">
              <w:rPr>
                <w:rFonts w:cstheme="minorHAnsi"/>
                <w:sz w:val="20"/>
                <w:szCs w:val="20"/>
                <w:lang w:val="en-US"/>
              </w:rPr>
              <w:t xml:space="preserve"> from messages in online healthcare forums and </w:t>
            </w:r>
            <w:r>
              <w:rPr>
                <w:rFonts w:cstheme="minorHAnsi"/>
                <w:sz w:val="20"/>
                <w:szCs w:val="20"/>
                <w:lang w:val="en-US"/>
              </w:rPr>
              <w:t>to match them with those reported in drug labels.</w:t>
            </w:r>
          </w:p>
        </w:tc>
        <w:tc>
          <w:tcPr>
            <w:tcW w:w="7371" w:type="dxa"/>
            <w:tcBorders>
              <w:top w:val="nil"/>
              <w:left w:val="nil"/>
              <w:bottom w:val="single" w:sz="4" w:space="0" w:color="auto"/>
              <w:right w:val="nil"/>
            </w:tcBorders>
            <w:vAlign w:val="center"/>
          </w:tcPr>
          <w:p w14:paraId="2F0FEBC0" w14:textId="77777777" w:rsidR="00CB2DC2" w:rsidRDefault="00CB2DC2" w:rsidP="00CB2DC2">
            <w:pPr>
              <w:pStyle w:val="Paragrafoelenco"/>
              <w:numPr>
                <w:ilvl w:val="0"/>
                <w:numId w:val="16"/>
              </w:numPr>
              <w:jc w:val="both"/>
              <w:rPr>
                <w:rFonts w:cstheme="minorHAnsi"/>
                <w:sz w:val="20"/>
                <w:szCs w:val="20"/>
                <w:lang w:val="en-US"/>
              </w:rPr>
            </w:pPr>
            <w:r>
              <w:rPr>
                <w:rFonts w:cstheme="minorHAnsi"/>
                <w:sz w:val="20"/>
                <w:szCs w:val="20"/>
                <w:lang w:val="en-US"/>
              </w:rPr>
              <w:t>lisinopril: cough, dizziness, headache, fatigue, cramps, diarrhea, nausea</w:t>
            </w:r>
            <w:r w:rsidRPr="00A0135F">
              <w:rPr>
                <w:rFonts w:cstheme="minorHAnsi"/>
                <w:sz w:val="20"/>
                <w:szCs w:val="20"/>
                <w:lang w:val="en-US"/>
              </w:rPr>
              <w:t>, rash</w:t>
            </w:r>
            <w:r>
              <w:rPr>
                <w:rFonts w:cstheme="minorHAnsi"/>
                <w:sz w:val="20"/>
                <w:szCs w:val="20"/>
                <w:lang w:val="en-US"/>
              </w:rPr>
              <w:t>, hearing loss, hair loss, shingles</w:t>
            </w:r>
            <w:r w:rsidRPr="00A0135F">
              <w:rPr>
                <w:rFonts w:cstheme="minorHAnsi"/>
                <w:sz w:val="20"/>
                <w:szCs w:val="20"/>
                <w:lang w:val="en-US"/>
              </w:rPr>
              <w:t>, fits</w:t>
            </w:r>
          </w:p>
          <w:p w14:paraId="10D3F500" w14:textId="77777777" w:rsidR="00CB2DC2" w:rsidRDefault="00CB2DC2" w:rsidP="00CB2DC2">
            <w:pPr>
              <w:pStyle w:val="Paragrafoelenco"/>
              <w:numPr>
                <w:ilvl w:val="0"/>
                <w:numId w:val="16"/>
              </w:numPr>
              <w:jc w:val="both"/>
              <w:rPr>
                <w:rFonts w:cstheme="minorHAnsi"/>
                <w:sz w:val="20"/>
                <w:szCs w:val="20"/>
                <w:lang w:val="en-US"/>
              </w:rPr>
            </w:pPr>
            <w:r>
              <w:rPr>
                <w:rFonts w:cstheme="minorHAnsi"/>
                <w:sz w:val="20"/>
                <w:szCs w:val="20"/>
                <w:lang w:val="en-US"/>
              </w:rPr>
              <w:t>prednisone: anxiety</w:t>
            </w:r>
            <w:r w:rsidRPr="00A0135F">
              <w:rPr>
                <w:rFonts w:cstheme="minorHAnsi"/>
                <w:sz w:val="20"/>
                <w:szCs w:val="20"/>
                <w:lang w:val="en-US"/>
              </w:rPr>
              <w:t>, inso</w:t>
            </w:r>
            <w:r>
              <w:rPr>
                <w:rFonts w:cstheme="minorHAnsi"/>
                <w:sz w:val="20"/>
                <w:szCs w:val="20"/>
                <w:lang w:val="en-US"/>
              </w:rPr>
              <w:t>mnia, depression</w:t>
            </w:r>
            <w:r w:rsidRPr="00A0135F">
              <w:rPr>
                <w:rFonts w:cstheme="minorHAnsi"/>
                <w:sz w:val="20"/>
                <w:szCs w:val="20"/>
                <w:lang w:val="en-US"/>
              </w:rPr>
              <w:t>, dizzin</w:t>
            </w:r>
            <w:r>
              <w:rPr>
                <w:rFonts w:cstheme="minorHAnsi"/>
                <w:sz w:val="20"/>
                <w:szCs w:val="20"/>
                <w:lang w:val="en-US"/>
              </w:rPr>
              <w:t>ess, mood swings, weight gain</w:t>
            </w:r>
            <w:r w:rsidRPr="00A0135F">
              <w:rPr>
                <w:rFonts w:cstheme="minorHAnsi"/>
                <w:sz w:val="20"/>
                <w:szCs w:val="20"/>
                <w:lang w:val="en-US"/>
              </w:rPr>
              <w:t xml:space="preserve">, </w:t>
            </w:r>
            <w:r>
              <w:rPr>
                <w:rFonts w:cstheme="minorHAnsi"/>
                <w:sz w:val="20"/>
                <w:szCs w:val="20"/>
                <w:lang w:val="en-US"/>
              </w:rPr>
              <w:t xml:space="preserve">nausea, moon face, </w:t>
            </w:r>
            <w:r w:rsidRPr="00A0135F">
              <w:rPr>
                <w:rFonts w:cstheme="minorHAnsi"/>
                <w:sz w:val="20"/>
                <w:szCs w:val="20"/>
                <w:lang w:val="en-US"/>
              </w:rPr>
              <w:t>h</w:t>
            </w:r>
            <w:r>
              <w:rPr>
                <w:rFonts w:cstheme="minorHAnsi"/>
                <w:sz w:val="20"/>
                <w:szCs w:val="20"/>
                <w:lang w:val="en-US"/>
              </w:rPr>
              <w:t>ives, acid reflux, avascular necrosis</w:t>
            </w:r>
            <w:r w:rsidRPr="00A0135F">
              <w:rPr>
                <w:rFonts w:cstheme="minorHAnsi"/>
                <w:sz w:val="20"/>
                <w:szCs w:val="20"/>
                <w:lang w:val="en-US"/>
              </w:rPr>
              <w:t>, dry mouth</w:t>
            </w:r>
          </w:p>
          <w:p w14:paraId="2E6AC915" w14:textId="77777777" w:rsidR="00CB2DC2" w:rsidRDefault="00CB2DC2" w:rsidP="00CB2DC2">
            <w:pPr>
              <w:pStyle w:val="Paragrafoelenco"/>
              <w:numPr>
                <w:ilvl w:val="0"/>
                <w:numId w:val="16"/>
              </w:numPr>
              <w:jc w:val="both"/>
              <w:rPr>
                <w:rFonts w:cstheme="minorHAnsi"/>
                <w:sz w:val="20"/>
                <w:szCs w:val="20"/>
                <w:lang w:val="en-US"/>
              </w:rPr>
            </w:pPr>
            <w:r>
              <w:rPr>
                <w:rFonts w:cstheme="minorHAnsi"/>
                <w:sz w:val="20"/>
                <w:szCs w:val="20"/>
                <w:lang w:val="en-US"/>
              </w:rPr>
              <w:t>montelukast sodium: headache</w:t>
            </w:r>
            <w:r w:rsidRPr="00A0135F">
              <w:rPr>
                <w:rFonts w:cstheme="minorHAnsi"/>
                <w:sz w:val="20"/>
                <w:szCs w:val="20"/>
                <w:lang w:val="en-US"/>
              </w:rPr>
              <w:t>, infection, cough</w:t>
            </w:r>
            <w:r>
              <w:rPr>
                <w:rFonts w:cstheme="minorHAnsi"/>
                <w:sz w:val="20"/>
                <w:szCs w:val="20"/>
                <w:lang w:val="en-US"/>
              </w:rPr>
              <w:t>, fever, diarrhea, sinusitis</w:t>
            </w:r>
            <w:r w:rsidRPr="00A0135F">
              <w:rPr>
                <w:rFonts w:cstheme="minorHAnsi"/>
                <w:sz w:val="20"/>
                <w:szCs w:val="20"/>
                <w:lang w:val="en-US"/>
              </w:rPr>
              <w:t>, inflammation</w:t>
            </w:r>
            <w:r>
              <w:rPr>
                <w:rFonts w:cstheme="minorHAnsi"/>
                <w:sz w:val="20"/>
                <w:szCs w:val="20"/>
                <w:lang w:val="en-US"/>
              </w:rPr>
              <w:t>, Seizure, depression, nightmares, aggression</w:t>
            </w:r>
            <w:r w:rsidRPr="00A0135F">
              <w:rPr>
                <w:rFonts w:cstheme="minorHAnsi"/>
                <w:sz w:val="20"/>
                <w:szCs w:val="20"/>
                <w:lang w:val="en-US"/>
              </w:rPr>
              <w:t>, mood</w:t>
            </w:r>
            <w:r>
              <w:rPr>
                <w:rFonts w:cstheme="minorHAnsi"/>
                <w:sz w:val="20"/>
                <w:szCs w:val="20"/>
                <w:lang w:val="en-US"/>
              </w:rPr>
              <w:t xml:space="preserve"> swings, suicide</w:t>
            </w:r>
            <w:r w:rsidRPr="00A0135F">
              <w:rPr>
                <w:rFonts w:cstheme="minorHAnsi"/>
                <w:sz w:val="20"/>
                <w:szCs w:val="20"/>
                <w:lang w:val="en-US"/>
              </w:rPr>
              <w:t>, suicidal thoughts</w:t>
            </w:r>
          </w:p>
          <w:p w14:paraId="51B0FA6D" w14:textId="77777777" w:rsidR="00CB2DC2" w:rsidRDefault="00CB2DC2" w:rsidP="00CB2DC2">
            <w:pPr>
              <w:pStyle w:val="Paragrafoelenco"/>
              <w:numPr>
                <w:ilvl w:val="0"/>
                <w:numId w:val="16"/>
              </w:numPr>
              <w:jc w:val="both"/>
              <w:rPr>
                <w:rFonts w:cstheme="minorHAnsi"/>
                <w:sz w:val="20"/>
                <w:szCs w:val="20"/>
                <w:lang w:val="en-US"/>
              </w:rPr>
            </w:pPr>
            <w:r>
              <w:rPr>
                <w:rFonts w:cstheme="minorHAnsi"/>
                <w:sz w:val="20"/>
                <w:szCs w:val="20"/>
                <w:lang w:val="en-US"/>
              </w:rPr>
              <w:t>topiramate: tingling, weight loss, memory loss,</w:t>
            </w:r>
            <w:r w:rsidRPr="00A0135F">
              <w:rPr>
                <w:rFonts w:cstheme="minorHAnsi"/>
                <w:sz w:val="20"/>
                <w:szCs w:val="20"/>
                <w:lang w:val="en-US"/>
              </w:rPr>
              <w:t xml:space="preserve"> nu</w:t>
            </w:r>
            <w:r>
              <w:rPr>
                <w:rFonts w:cstheme="minorHAnsi"/>
                <w:sz w:val="20"/>
                <w:szCs w:val="20"/>
                <w:lang w:val="en-US"/>
              </w:rPr>
              <w:t>mbness, dizziness, tired, sleepy, h</w:t>
            </w:r>
            <w:r w:rsidRPr="00A0135F">
              <w:rPr>
                <w:rFonts w:cstheme="minorHAnsi"/>
                <w:sz w:val="20"/>
                <w:szCs w:val="20"/>
                <w:lang w:val="en-US"/>
              </w:rPr>
              <w:t>air loss , depression, stress, aches, anxiety, diarrhea, dry mouth, itching</w:t>
            </w:r>
          </w:p>
          <w:p w14:paraId="5ACDA4B6" w14:textId="77777777" w:rsidR="00CB2DC2" w:rsidRPr="00CB2DC2" w:rsidRDefault="00CB2DC2" w:rsidP="00CB2DC2">
            <w:pPr>
              <w:pStyle w:val="Paragrafoelenco"/>
              <w:numPr>
                <w:ilvl w:val="0"/>
                <w:numId w:val="16"/>
              </w:numPr>
              <w:jc w:val="both"/>
              <w:rPr>
                <w:rFonts w:cstheme="minorHAnsi"/>
                <w:sz w:val="20"/>
                <w:szCs w:val="20"/>
                <w:lang w:val="en-US"/>
              </w:rPr>
            </w:pPr>
            <w:r w:rsidRPr="00C26605">
              <w:rPr>
                <w:rFonts w:cstheme="minorHAnsi"/>
                <w:sz w:val="20"/>
                <w:szCs w:val="20"/>
                <w:lang w:val="en-US"/>
              </w:rPr>
              <w:t>dextroamphetamine/amphetamine</w:t>
            </w:r>
            <w:r w:rsidRPr="00A0135F">
              <w:rPr>
                <w:rFonts w:cstheme="minorHAnsi"/>
                <w:sz w:val="20"/>
                <w:szCs w:val="20"/>
                <w:lang w:val="en-US"/>
              </w:rPr>
              <w:t xml:space="preserve">: </w:t>
            </w:r>
            <w:r w:rsidRPr="00A0135F">
              <w:rPr>
                <w:rFonts w:cstheme="minorHAnsi"/>
                <w:sz w:val="20"/>
                <w:szCs w:val="18"/>
                <w:lang w:val="en-US"/>
              </w:rPr>
              <w:t>depression, weight loss, headache, dizziness, dry</w:t>
            </w:r>
            <w:r>
              <w:rPr>
                <w:rFonts w:cstheme="minorHAnsi"/>
                <w:sz w:val="20"/>
                <w:szCs w:val="18"/>
                <w:lang w:val="en-US"/>
              </w:rPr>
              <w:t xml:space="preserve"> mouth</w:t>
            </w:r>
            <w:r w:rsidRPr="00A0135F">
              <w:rPr>
                <w:rFonts w:cstheme="minorHAnsi"/>
                <w:sz w:val="20"/>
                <w:szCs w:val="18"/>
                <w:lang w:val="en-US"/>
              </w:rPr>
              <w:t>, insomnia, constipation, loss of appetite, death, seizures, high blood pressure, restlessness, anxiety, fatigue, addiction, mood swings, vomiting, nausea, hallucinations</w:t>
            </w:r>
          </w:p>
          <w:p w14:paraId="356ADFD2" w14:textId="77777777" w:rsidR="00CB2DC2" w:rsidRPr="00A0135F" w:rsidRDefault="00CB2DC2" w:rsidP="00CB2DC2">
            <w:pPr>
              <w:pStyle w:val="Paragrafoelenco"/>
              <w:numPr>
                <w:ilvl w:val="0"/>
                <w:numId w:val="16"/>
              </w:numPr>
              <w:jc w:val="both"/>
              <w:rPr>
                <w:rFonts w:cstheme="minorHAnsi"/>
                <w:sz w:val="20"/>
                <w:szCs w:val="20"/>
                <w:lang w:val="en-US"/>
              </w:rPr>
            </w:pPr>
            <w:r>
              <w:rPr>
                <w:rFonts w:cstheme="minorHAnsi"/>
                <w:sz w:val="20"/>
                <w:szCs w:val="20"/>
                <w:lang w:val="en-US"/>
              </w:rPr>
              <w:t>c</w:t>
            </w:r>
            <w:r w:rsidRPr="00A0135F">
              <w:rPr>
                <w:rFonts w:cstheme="minorHAnsi"/>
                <w:sz w:val="20"/>
                <w:szCs w:val="20"/>
                <w:lang w:val="en-US"/>
              </w:rPr>
              <w:t xml:space="preserve">ortisone: </w:t>
            </w:r>
            <w:r>
              <w:rPr>
                <w:rFonts w:cstheme="minorHAnsi"/>
                <w:sz w:val="20"/>
                <w:szCs w:val="20"/>
                <w:lang w:val="en-US"/>
              </w:rPr>
              <w:t>h</w:t>
            </w:r>
            <w:r w:rsidRPr="00A0135F">
              <w:rPr>
                <w:rFonts w:cstheme="minorHAnsi"/>
                <w:sz w:val="20"/>
                <w:szCs w:val="20"/>
                <w:lang w:val="en-US"/>
              </w:rPr>
              <w:t>eadache, allergies, nausea, weight gain, depression, insomnia, high blood pressure, acne, atrophy, rash</w:t>
            </w:r>
            <w:r>
              <w:rPr>
                <w:rFonts w:cstheme="minorHAnsi"/>
                <w:sz w:val="20"/>
                <w:szCs w:val="20"/>
                <w:lang w:val="en-US"/>
              </w:rPr>
              <w:t>, a</w:t>
            </w:r>
            <w:r w:rsidRPr="00A0135F">
              <w:rPr>
                <w:rFonts w:cstheme="minorHAnsi"/>
                <w:sz w:val="20"/>
                <w:szCs w:val="20"/>
                <w:lang w:val="en-US"/>
              </w:rPr>
              <w:t>nxiety, cramps, bleeding, back pain, dizziness, numbness, diarrhea</w:t>
            </w:r>
          </w:p>
          <w:p w14:paraId="60193F53" w14:textId="77777777" w:rsidR="00CB2DC2" w:rsidRPr="00A0135F" w:rsidRDefault="00CB2DC2" w:rsidP="00CB2DC2">
            <w:pPr>
              <w:pStyle w:val="Paragrafoelenco"/>
              <w:numPr>
                <w:ilvl w:val="0"/>
                <w:numId w:val="16"/>
              </w:numPr>
              <w:jc w:val="both"/>
              <w:rPr>
                <w:rFonts w:cstheme="minorHAnsi"/>
                <w:sz w:val="20"/>
                <w:szCs w:val="20"/>
                <w:lang w:val="en-US"/>
              </w:rPr>
            </w:pPr>
            <w:r>
              <w:rPr>
                <w:rFonts w:cstheme="minorHAnsi"/>
                <w:sz w:val="20"/>
                <w:szCs w:val="20"/>
                <w:lang w:val="en-US"/>
              </w:rPr>
              <w:t>venlafaxine hydrochloride: d</w:t>
            </w:r>
            <w:r w:rsidRPr="00A0135F">
              <w:rPr>
                <w:rFonts w:cstheme="minorHAnsi"/>
                <w:sz w:val="20"/>
                <w:szCs w:val="20"/>
                <w:lang w:val="en-US"/>
              </w:rPr>
              <w:t>izziness, headache</w:t>
            </w:r>
            <w:r>
              <w:rPr>
                <w:rFonts w:cstheme="minorHAnsi"/>
                <w:sz w:val="20"/>
                <w:szCs w:val="20"/>
                <w:lang w:val="en-US"/>
              </w:rPr>
              <w:t>, d</w:t>
            </w:r>
            <w:r w:rsidRPr="00A0135F">
              <w:rPr>
                <w:rFonts w:cstheme="minorHAnsi"/>
                <w:sz w:val="20"/>
                <w:szCs w:val="20"/>
                <w:lang w:val="en-US"/>
              </w:rPr>
              <w:t>izziness, headache, insomnia, vomiting, chills</w:t>
            </w:r>
            <w:r>
              <w:rPr>
                <w:rFonts w:cstheme="minorHAnsi"/>
                <w:sz w:val="20"/>
                <w:szCs w:val="20"/>
                <w:lang w:val="en-US"/>
              </w:rPr>
              <w:t>, diarrhea, tachycardia, w</w:t>
            </w:r>
            <w:r w:rsidRPr="00A0135F">
              <w:rPr>
                <w:rFonts w:cstheme="minorHAnsi"/>
                <w:sz w:val="20"/>
                <w:szCs w:val="20"/>
                <w:lang w:val="en-US"/>
              </w:rPr>
              <w:t>eight gain, acne, shocks, hives, mood swings</w:t>
            </w:r>
          </w:p>
          <w:p w14:paraId="123543BA" w14:textId="439F2A4B" w:rsidR="00CB2DC2" w:rsidRPr="002537E5" w:rsidRDefault="00CB2DC2" w:rsidP="00CB2DC2">
            <w:pPr>
              <w:pStyle w:val="Paragrafoelenco"/>
              <w:numPr>
                <w:ilvl w:val="0"/>
                <w:numId w:val="16"/>
              </w:numPr>
              <w:jc w:val="both"/>
              <w:rPr>
                <w:rFonts w:cstheme="minorHAnsi"/>
                <w:sz w:val="20"/>
                <w:szCs w:val="20"/>
                <w:lang w:val="en-US"/>
              </w:rPr>
            </w:pPr>
            <w:r w:rsidRPr="005C29A6">
              <w:rPr>
                <w:rFonts w:cstheme="minorHAnsi"/>
                <w:sz w:val="20"/>
                <w:szCs w:val="20"/>
                <w:lang w:val="en-US"/>
              </w:rPr>
              <w:t>buprenorphine/naloxone</w:t>
            </w:r>
            <w:r>
              <w:rPr>
                <w:rFonts w:cstheme="minorHAnsi"/>
                <w:sz w:val="20"/>
                <w:szCs w:val="20"/>
                <w:lang w:val="en-US"/>
              </w:rPr>
              <w:t>: p</w:t>
            </w:r>
            <w:r w:rsidRPr="00A0135F">
              <w:rPr>
                <w:rFonts w:cstheme="minorHAnsi"/>
                <w:sz w:val="20"/>
                <w:szCs w:val="20"/>
                <w:lang w:val="en-US"/>
              </w:rPr>
              <w:t>ain, insomnia, depression, chronic pain</w:t>
            </w:r>
            <w:r>
              <w:rPr>
                <w:rFonts w:cstheme="minorHAnsi"/>
                <w:sz w:val="20"/>
                <w:szCs w:val="20"/>
                <w:lang w:val="en-US"/>
              </w:rPr>
              <w:t xml:space="preserve">, sweats, headaches, </w:t>
            </w:r>
            <w:r w:rsidRPr="00A0135F">
              <w:rPr>
                <w:rFonts w:cstheme="minorHAnsi"/>
                <w:sz w:val="20"/>
                <w:szCs w:val="20"/>
                <w:lang w:val="en-US"/>
              </w:rPr>
              <w:t>anxiety, tired, restlessness</w:t>
            </w:r>
            <w:r>
              <w:rPr>
                <w:rFonts w:cstheme="minorHAnsi"/>
                <w:sz w:val="20"/>
                <w:szCs w:val="20"/>
                <w:lang w:val="en-US"/>
              </w:rPr>
              <w:t>, chills</w:t>
            </w:r>
            <w:r w:rsidRPr="00A0135F">
              <w:rPr>
                <w:rFonts w:cstheme="minorHAnsi"/>
                <w:sz w:val="20"/>
                <w:szCs w:val="20"/>
                <w:lang w:val="en-US"/>
              </w:rPr>
              <w:t>, weight gain</w:t>
            </w:r>
            <w:r>
              <w:rPr>
                <w:rFonts w:cstheme="minorHAnsi"/>
                <w:sz w:val="20"/>
                <w:szCs w:val="20"/>
                <w:lang w:val="en-US"/>
              </w:rPr>
              <w:t>, runny nose</w:t>
            </w:r>
          </w:p>
        </w:tc>
      </w:tr>
      <w:tr w:rsidR="00CB2DC2" w:rsidRPr="008133AE" w14:paraId="3F06D4DE" w14:textId="77777777" w:rsidTr="005829D6">
        <w:trPr>
          <w:jc w:val="center"/>
        </w:trPr>
        <w:tc>
          <w:tcPr>
            <w:tcW w:w="2694" w:type="dxa"/>
            <w:tcBorders>
              <w:top w:val="single" w:sz="4" w:space="0" w:color="auto"/>
              <w:left w:val="nil"/>
              <w:bottom w:val="single" w:sz="4" w:space="0" w:color="auto"/>
              <w:right w:val="nil"/>
            </w:tcBorders>
          </w:tcPr>
          <w:p w14:paraId="52C32C03" w14:textId="00A44C01" w:rsidR="00CB2DC2" w:rsidRPr="00B563AC" w:rsidRDefault="00CB2DC2" w:rsidP="00CB2DC2">
            <w:pPr>
              <w:rPr>
                <w:rFonts w:cstheme="minorHAnsi"/>
                <w:sz w:val="20"/>
                <w:szCs w:val="20"/>
                <w:vertAlign w:val="superscript"/>
                <w:lang w:val="en-GB"/>
              </w:rPr>
            </w:pPr>
            <w:r w:rsidRPr="00B260DC">
              <w:rPr>
                <w:rFonts w:cstheme="minorHAnsi"/>
                <w:sz w:val="20"/>
                <w:szCs w:val="20"/>
                <w:lang w:val="en-GB"/>
              </w:rPr>
              <w:t>Schröder S., 2007</w:t>
            </w:r>
            <w:r w:rsidR="00B563AC">
              <w:rPr>
                <w:rFonts w:cstheme="minorHAnsi"/>
                <w:sz w:val="20"/>
                <w:szCs w:val="20"/>
                <w:vertAlign w:val="superscript"/>
                <w:lang w:val="en-GB"/>
              </w:rPr>
              <w:t>29</w:t>
            </w:r>
          </w:p>
        </w:tc>
        <w:tc>
          <w:tcPr>
            <w:tcW w:w="5387" w:type="dxa"/>
            <w:tcBorders>
              <w:top w:val="single" w:sz="4" w:space="0" w:color="auto"/>
              <w:left w:val="nil"/>
              <w:bottom w:val="single" w:sz="4" w:space="0" w:color="auto"/>
              <w:right w:val="nil"/>
            </w:tcBorders>
          </w:tcPr>
          <w:p w14:paraId="247C4988" w14:textId="6FAD08AA" w:rsidR="00CB2DC2" w:rsidRPr="00817F53" w:rsidRDefault="00CB2DC2" w:rsidP="00CB2DC2">
            <w:pPr>
              <w:tabs>
                <w:tab w:val="left" w:pos="924"/>
              </w:tabs>
              <w:jc w:val="both"/>
              <w:rPr>
                <w:rFonts w:cstheme="minorHAnsi"/>
                <w:sz w:val="20"/>
                <w:szCs w:val="20"/>
                <w:lang w:val="en-US"/>
              </w:rPr>
            </w:pPr>
            <w:r>
              <w:rPr>
                <w:rFonts w:cstheme="minorHAnsi"/>
                <w:sz w:val="20"/>
                <w:szCs w:val="20"/>
                <w:lang w:val="en-US"/>
              </w:rPr>
              <w:t>T</w:t>
            </w:r>
            <w:r w:rsidRPr="0015369B">
              <w:rPr>
                <w:rFonts w:cstheme="minorHAnsi"/>
                <w:sz w:val="20"/>
                <w:szCs w:val="20"/>
                <w:lang w:val="en-US"/>
              </w:rPr>
              <w:t>o</w:t>
            </w:r>
            <w:r>
              <w:rPr>
                <w:rFonts w:cstheme="minorHAnsi"/>
                <w:sz w:val="20"/>
                <w:szCs w:val="20"/>
                <w:lang w:val="en-US"/>
              </w:rPr>
              <w:t xml:space="preserve"> identify proto-ADEs related to </w:t>
            </w:r>
            <w:r w:rsidRPr="0015369B">
              <w:rPr>
                <w:rFonts w:cstheme="minorHAnsi"/>
                <w:sz w:val="20"/>
                <w:szCs w:val="20"/>
                <w:lang w:val="en-US"/>
              </w:rPr>
              <w:t>Parkinson’s disease</w:t>
            </w:r>
            <w:r>
              <w:rPr>
                <w:rFonts w:cstheme="minorHAnsi"/>
                <w:sz w:val="20"/>
                <w:szCs w:val="20"/>
                <w:lang w:val="en-US"/>
              </w:rPr>
              <w:t xml:space="preserve"> treatments </w:t>
            </w:r>
            <w:r w:rsidRPr="0015369B">
              <w:rPr>
                <w:rFonts w:cstheme="minorHAnsi"/>
                <w:sz w:val="20"/>
                <w:szCs w:val="20"/>
                <w:lang w:val="en-US"/>
              </w:rPr>
              <w:t xml:space="preserve">through </w:t>
            </w:r>
            <w:r>
              <w:rPr>
                <w:rFonts w:cstheme="minorHAnsi"/>
                <w:sz w:val="20"/>
                <w:szCs w:val="20"/>
                <w:lang w:val="en-US"/>
              </w:rPr>
              <w:t xml:space="preserve">the </w:t>
            </w:r>
            <w:r w:rsidRPr="0015369B">
              <w:rPr>
                <w:rFonts w:cstheme="minorHAnsi"/>
                <w:sz w:val="20"/>
                <w:szCs w:val="20"/>
                <w:lang w:val="en-US"/>
              </w:rPr>
              <w:t xml:space="preserve">analysis of </w:t>
            </w:r>
            <w:r>
              <w:rPr>
                <w:rFonts w:cstheme="minorHAnsi"/>
                <w:sz w:val="20"/>
                <w:szCs w:val="20"/>
                <w:lang w:val="en-US"/>
              </w:rPr>
              <w:t xml:space="preserve">online outpatient forums. </w:t>
            </w:r>
          </w:p>
        </w:tc>
        <w:tc>
          <w:tcPr>
            <w:tcW w:w="7371" w:type="dxa"/>
            <w:tcBorders>
              <w:top w:val="single" w:sz="4" w:space="0" w:color="auto"/>
              <w:left w:val="nil"/>
              <w:bottom w:val="single" w:sz="4" w:space="0" w:color="auto"/>
              <w:right w:val="nil"/>
            </w:tcBorders>
            <w:vAlign w:val="center"/>
          </w:tcPr>
          <w:p w14:paraId="4F1DA319" w14:textId="75523C0A" w:rsidR="00CB2DC2" w:rsidRPr="00CC201D" w:rsidRDefault="00CB2DC2" w:rsidP="00CB2DC2">
            <w:pPr>
              <w:pStyle w:val="Paragrafoelenco"/>
              <w:numPr>
                <w:ilvl w:val="0"/>
                <w:numId w:val="17"/>
              </w:numPr>
              <w:jc w:val="both"/>
              <w:rPr>
                <w:rFonts w:cstheme="minorHAnsi"/>
                <w:sz w:val="20"/>
                <w:szCs w:val="20"/>
                <w:lang w:val="en-US"/>
              </w:rPr>
            </w:pPr>
            <w:r>
              <w:rPr>
                <w:rFonts w:cstheme="minorHAnsi"/>
                <w:sz w:val="20"/>
                <w:szCs w:val="20"/>
                <w:lang w:val="en-US"/>
              </w:rPr>
              <w:t>a</w:t>
            </w:r>
            <w:r w:rsidRPr="00AD1B17">
              <w:rPr>
                <w:rFonts w:cstheme="minorHAnsi"/>
                <w:sz w:val="20"/>
                <w:szCs w:val="20"/>
                <w:lang w:val="en-US"/>
              </w:rPr>
              <w:t>ntiparkinsonian agents - pramipexole, ropinirole, pergolide, cabergoline, levodopa, entacapone, tolcapone, carbidopa, rasagiline, selegiline and amantadine: dizziness, headache, migraine, insomnia, vivid dreams, sleepiness, sleep attacks, fatigue, depression, impaired memory/impaired concentration, hallucinations, aggressiveness, restlessness, hypersexuality, gambling, orthostatic hypertension, sweat</w:t>
            </w:r>
            <w:r>
              <w:rPr>
                <w:rFonts w:cstheme="minorHAnsi"/>
                <w:sz w:val="20"/>
                <w:szCs w:val="20"/>
                <w:lang w:val="en-US"/>
              </w:rPr>
              <w:t>ing , increased urge to urinate</w:t>
            </w:r>
            <w:r w:rsidRPr="00AD1B17">
              <w:rPr>
                <w:rFonts w:cstheme="minorHAnsi"/>
                <w:sz w:val="20"/>
                <w:szCs w:val="20"/>
                <w:lang w:val="en-US"/>
              </w:rPr>
              <w:t xml:space="preserve">, dry mouth, </w:t>
            </w:r>
            <w:r>
              <w:rPr>
                <w:rFonts w:cstheme="minorHAnsi"/>
                <w:sz w:val="20"/>
                <w:szCs w:val="20"/>
                <w:lang w:val="en-US"/>
              </w:rPr>
              <w:t>musculoskeletal effects, diarrh</w:t>
            </w:r>
            <w:r w:rsidRPr="00AD1B17">
              <w:rPr>
                <w:rFonts w:cstheme="minorHAnsi"/>
                <w:sz w:val="20"/>
                <w:szCs w:val="20"/>
                <w:lang w:val="en-US"/>
              </w:rPr>
              <w:t xml:space="preserve">ea, constipation, increased appetite/weight gain, nausea, general eyesight problems/impairment of vision, loss of visual acuteness, </w:t>
            </w:r>
            <w:r>
              <w:rPr>
                <w:rFonts w:cstheme="minorHAnsi"/>
                <w:sz w:val="20"/>
                <w:szCs w:val="20"/>
                <w:lang w:val="en-US"/>
              </w:rPr>
              <w:t>e</w:t>
            </w:r>
            <w:r w:rsidRPr="003C009E">
              <w:rPr>
                <w:rFonts w:cstheme="minorHAnsi"/>
                <w:sz w:val="20"/>
                <w:szCs w:val="20"/>
                <w:lang w:val="en-US"/>
              </w:rPr>
              <w:t>lectrocardiography</w:t>
            </w:r>
            <w:r w:rsidRPr="00AD1B17">
              <w:rPr>
                <w:rFonts w:cstheme="minorHAnsi"/>
                <w:sz w:val="20"/>
                <w:szCs w:val="20"/>
                <w:lang w:val="en-US"/>
              </w:rPr>
              <w:t xml:space="preserve"> cha</w:t>
            </w:r>
            <w:r>
              <w:rPr>
                <w:rFonts w:cstheme="minorHAnsi"/>
                <w:sz w:val="20"/>
                <w:szCs w:val="20"/>
                <w:lang w:val="en-US"/>
              </w:rPr>
              <w:t>nges, valvular changes/fibrosis, cardiac dysrhythmia</w:t>
            </w:r>
            <w:r w:rsidRPr="00AD1B17">
              <w:rPr>
                <w:rFonts w:cstheme="minorHAnsi"/>
                <w:sz w:val="20"/>
                <w:szCs w:val="20"/>
                <w:lang w:val="en-US"/>
              </w:rPr>
              <w:t>, cardiac palpitations, breathing trouble, hacking cou</w:t>
            </w:r>
            <w:r>
              <w:rPr>
                <w:rFonts w:cstheme="minorHAnsi"/>
                <w:sz w:val="20"/>
                <w:szCs w:val="20"/>
                <w:lang w:val="en-US"/>
              </w:rPr>
              <w:t>gh, allergic skin reactions</w:t>
            </w:r>
            <w:r w:rsidRPr="00AD1B17">
              <w:rPr>
                <w:rFonts w:cstheme="minorHAnsi"/>
                <w:sz w:val="20"/>
                <w:szCs w:val="20"/>
                <w:lang w:val="en-US"/>
              </w:rPr>
              <w:t>, oedema, wound healing problems, pigment disorders, loss of hair</w:t>
            </w:r>
          </w:p>
        </w:tc>
      </w:tr>
      <w:tr w:rsidR="005829D6" w:rsidRPr="00620D9C" w14:paraId="1640E039" w14:textId="77777777" w:rsidTr="005829D6">
        <w:trPr>
          <w:jc w:val="center"/>
        </w:trPr>
        <w:tc>
          <w:tcPr>
            <w:tcW w:w="15452" w:type="dxa"/>
            <w:gridSpan w:val="3"/>
            <w:tcBorders>
              <w:top w:val="single" w:sz="4" w:space="0" w:color="auto"/>
              <w:left w:val="nil"/>
              <w:bottom w:val="nil"/>
              <w:right w:val="nil"/>
            </w:tcBorders>
          </w:tcPr>
          <w:p w14:paraId="21DAAAAE" w14:textId="77777777" w:rsidR="005829D6" w:rsidRDefault="005829D6" w:rsidP="005829D6">
            <w:pPr>
              <w:jc w:val="both"/>
              <w:rPr>
                <w:rFonts w:cstheme="minorHAnsi"/>
                <w:sz w:val="18"/>
                <w:szCs w:val="18"/>
                <w:lang w:val="en-US"/>
              </w:rPr>
            </w:pPr>
            <w:r w:rsidRPr="00CB2DC2">
              <w:rPr>
                <w:rFonts w:cstheme="minorHAnsi"/>
                <w:sz w:val="18"/>
                <w:szCs w:val="18"/>
                <w:lang w:val="en-US"/>
              </w:rPr>
              <w:t>Continued</w:t>
            </w:r>
          </w:p>
          <w:p w14:paraId="3AE78AB8" w14:textId="77777777" w:rsidR="005829D6" w:rsidRDefault="005829D6" w:rsidP="005829D6">
            <w:pPr>
              <w:jc w:val="both"/>
              <w:rPr>
                <w:rFonts w:cstheme="minorHAnsi"/>
                <w:sz w:val="18"/>
                <w:szCs w:val="18"/>
                <w:lang w:val="en-US"/>
              </w:rPr>
            </w:pPr>
          </w:p>
          <w:p w14:paraId="04E31247" w14:textId="73C4527A" w:rsidR="005829D6" w:rsidRPr="005829D6" w:rsidRDefault="005829D6" w:rsidP="005829D6">
            <w:pPr>
              <w:jc w:val="both"/>
              <w:rPr>
                <w:rFonts w:cstheme="minorHAnsi"/>
                <w:sz w:val="20"/>
                <w:szCs w:val="20"/>
                <w:lang w:val="en-US"/>
              </w:rPr>
            </w:pPr>
          </w:p>
        </w:tc>
      </w:tr>
      <w:tr w:rsidR="00CB2DC2" w:rsidRPr="008133AE" w14:paraId="4ADF163A" w14:textId="77777777" w:rsidTr="005829D6">
        <w:trPr>
          <w:jc w:val="center"/>
        </w:trPr>
        <w:tc>
          <w:tcPr>
            <w:tcW w:w="2694" w:type="dxa"/>
            <w:tcBorders>
              <w:top w:val="nil"/>
              <w:left w:val="nil"/>
              <w:bottom w:val="single" w:sz="4" w:space="0" w:color="auto"/>
              <w:right w:val="nil"/>
            </w:tcBorders>
          </w:tcPr>
          <w:p w14:paraId="72B0E48B" w14:textId="21303646" w:rsidR="00CB2DC2" w:rsidRPr="00B563AC" w:rsidRDefault="00CB2DC2" w:rsidP="00CB2DC2">
            <w:pPr>
              <w:rPr>
                <w:rFonts w:cstheme="minorHAnsi"/>
                <w:sz w:val="20"/>
                <w:szCs w:val="20"/>
                <w:vertAlign w:val="superscript"/>
                <w:lang w:val="en-GB"/>
              </w:rPr>
            </w:pPr>
            <w:r w:rsidRPr="002655DE">
              <w:rPr>
                <w:rFonts w:cstheme="minorHAnsi"/>
                <w:sz w:val="20"/>
                <w:szCs w:val="20"/>
                <w:lang w:val="en-GB"/>
              </w:rPr>
              <w:lastRenderedPageBreak/>
              <w:t>Tafti A.P., 2017</w:t>
            </w:r>
            <w:r w:rsidR="00B563AC">
              <w:rPr>
                <w:rFonts w:cstheme="minorHAnsi"/>
                <w:sz w:val="20"/>
                <w:szCs w:val="20"/>
                <w:vertAlign w:val="superscript"/>
                <w:lang w:val="en-GB"/>
              </w:rPr>
              <w:t>50</w:t>
            </w:r>
          </w:p>
        </w:tc>
        <w:tc>
          <w:tcPr>
            <w:tcW w:w="5387" w:type="dxa"/>
            <w:tcBorders>
              <w:top w:val="nil"/>
              <w:left w:val="nil"/>
              <w:bottom w:val="single" w:sz="4" w:space="0" w:color="auto"/>
              <w:right w:val="nil"/>
            </w:tcBorders>
          </w:tcPr>
          <w:p w14:paraId="073CAF98" w14:textId="59B612C9" w:rsidR="00CB2DC2" w:rsidRDefault="00CB2DC2" w:rsidP="00CB2DC2">
            <w:pPr>
              <w:tabs>
                <w:tab w:val="left" w:pos="924"/>
              </w:tabs>
              <w:jc w:val="both"/>
              <w:rPr>
                <w:rFonts w:cstheme="minorHAnsi"/>
                <w:sz w:val="20"/>
                <w:szCs w:val="20"/>
                <w:lang w:val="en-US"/>
              </w:rPr>
            </w:pPr>
            <w:r w:rsidRPr="0085510B">
              <w:rPr>
                <w:rFonts w:cstheme="minorHAnsi"/>
                <w:sz w:val="20"/>
                <w:szCs w:val="20"/>
                <w:lang w:val="en-US"/>
              </w:rPr>
              <w:t>To develop a big data analytics strategy that mines the content of scientif</w:t>
            </w:r>
            <w:r>
              <w:rPr>
                <w:rFonts w:cstheme="minorHAnsi"/>
                <w:sz w:val="20"/>
                <w:szCs w:val="20"/>
                <w:lang w:val="en-US"/>
              </w:rPr>
              <w:t>ic articles and health-related w</w:t>
            </w:r>
            <w:r w:rsidRPr="0085510B">
              <w:rPr>
                <w:rFonts w:cstheme="minorHAnsi"/>
                <w:sz w:val="20"/>
                <w:szCs w:val="20"/>
                <w:lang w:val="en-US"/>
              </w:rPr>
              <w:t>eb-based social med</w:t>
            </w:r>
            <w:r>
              <w:rPr>
                <w:rFonts w:cstheme="minorHAnsi"/>
                <w:sz w:val="20"/>
                <w:szCs w:val="20"/>
                <w:lang w:val="en-US"/>
              </w:rPr>
              <w:t>ia for detecting and identifying proto-ADEs.</w:t>
            </w:r>
          </w:p>
        </w:tc>
        <w:tc>
          <w:tcPr>
            <w:tcW w:w="7371" w:type="dxa"/>
            <w:tcBorders>
              <w:top w:val="nil"/>
              <w:left w:val="nil"/>
              <w:bottom w:val="single" w:sz="4" w:space="0" w:color="auto"/>
              <w:right w:val="nil"/>
            </w:tcBorders>
            <w:vAlign w:val="center"/>
          </w:tcPr>
          <w:p w14:paraId="38FB82B6" w14:textId="77777777" w:rsidR="00CB2DC2" w:rsidRPr="002813CA" w:rsidRDefault="00CB2DC2" w:rsidP="00CB2DC2">
            <w:pPr>
              <w:pStyle w:val="Paragrafoelenco"/>
              <w:numPr>
                <w:ilvl w:val="0"/>
                <w:numId w:val="17"/>
              </w:numPr>
              <w:jc w:val="both"/>
              <w:rPr>
                <w:rFonts w:cstheme="minorHAnsi"/>
                <w:sz w:val="20"/>
                <w:szCs w:val="20"/>
                <w:lang w:val="en-US"/>
              </w:rPr>
            </w:pPr>
            <w:r>
              <w:rPr>
                <w:rFonts w:cstheme="minorHAnsi"/>
                <w:sz w:val="20"/>
                <w:szCs w:val="20"/>
                <w:lang w:val="en-US"/>
              </w:rPr>
              <w:t>a</w:t>
            </w:r>
            <w:r w:rsidRPr="002813CA">
              <w:rPr>
                <w:rFonts w:cstheme="minorHAnsi"/>
                <w:sz w:val="20"/>
                <w:szCs w:val="20"/>
                <w:lang w:val="en-US"/>
              </w:rPr>
              <w:t>ntihistamine: nausea</w:t>
            </w:r>
          </w:p>
          <w:p w14:paraId="23D243DB" w14:textId="77777777" w:rsidR="00CB2DC2" w:rsidRPr="002813CA"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antipsychotic: weight gain</w:t>
            </w:r>
          </w:p>
          <w:p w14:paraId="5481E3D3" w14:textId="77777777" w:rsidR="00CB2DC2" w:rsidRPr="002813CA"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aspirin: bleeding, constipation, panic, rash</w:t>
            </w:r>
          </w:p>
          <w:p w14:paraId="160E097F" w14:textId="77777777" w:rsidR="00CB2DC2" w:rsidRPr="002813CA"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atenolol: dizziness, hypotension, tiredness, vomiting, bradycardia</w:t>
            </w:r>
          </w:p>
          <w:p w14:paraId="338EF992" w14:textId="77777777" w:rsidR="00CB2DC2" w:rsidRPr="002813CA"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dexamethasone: nausea, weight gain, vomiting</w:t>
            </w:r>
          </w:p>
          <w:p w14:paraId="0F0924DE" w14:textId="77777777" w:rsidR="00CB2DC2" w:rsidRPr="002813CA"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diazepam: drowsiness, nausea</w:t>
            </w:r>
          </w:p>
          <w:p w14:paraId="6CD80F6B" w14:textId="77777777" w:rsidR="00CB2DC2" w:rsidRPr="002813CA"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dopamine: weakness, sleep problems, hypertension</w:t>
            </w:r>
          </w:p>
          <w:p w14:paraId="37D4739B" w14:textId="77777777" w:rsidR="00CB2DC2" w:rsidRPr="002813CA"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ephedrine: anxiety, hypertension</w:t>
            </w:r>
          </w:p>
          <w:p w14:paraId="6C63E556" w14:textId="77777777" w:rsidR="00CB2DC2" w:rsidRPr="002813CA"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gabapentin: diarrhea, constipation</w:t>
            </w:r>
          </w:p>
          <w:p w14:paraId="4F6200E3" w14:textId="77777777" w:rsidR="00CB2DC2" w:rsidRPr="002813CA"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heparin: anemia</w:t>
            </w:r>
          </w:p>
          <w:p w14:paraId="7DC8ECFD" w14:textId="77777777" w:rsidR="00CB2DC2" w:rsidRPr="002813CA"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ibuprofen: constipation</w:t>
            </w:r>
          </w:p>
          <w:p w14:paraId="20388EAA" w14:textId="77777777" w:rsidR="00CB2DC2" w:rsidRPr="002813CA"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lamotrigine: dizz</w:t>
            </w:r>
            <w:r>
              <w:rPr>
                <w:rFonts w:cstheme="minorHAnsi"/>
                <w:sz w:val="20"/>
                <w:szCs w:val="20"/>
                <w:lang w:val="en-US"/>
              </w:rPr>
              <w:t>i</w:t>
            </w:r>
            <w:r w:rsidRPr="002813CA">
              <w:rPr>
                <w:rFonts w:cstheme="minorHAnsi"/>
                <w:sz w:val="20"/>
                <w:szCs w:val="20"/>
                <w:lang w:val="en-US"/>
              </w:rPr>
              <w:t>ness, vertigo</w:t>
            </w:r>
          </w:p>
          <w:p w14:paraId="34C5C0D6" w14:textId="77777777" w:rsidR="00CB2DC2" w:rsidRPr="002813CA"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lorazepam: dizziness, insomnia, amnesia</w:t>
            </w:r>
          </w:p>
          <w:p w14:paraId="2183AA9C" w14:textId="77777777" w:rsidR="00CB2DC2" w:rsidRPr="002813CA"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melatonin: depression</w:t>
            </w:r>
          </w:p>
          <w:p w14:paraId="3D0F2469" w14:textId="77777777" w:rsidR="00CB2DC2"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metformin: nausea, diarrhea, vomiting dizziness, abdominal pain</w:t>
            </w:r>
          </w:p>
          <w:p w14:paraId="71AE6932" w14:textId="77777777" w:rsidR="00CB2DC2" w:rsidRPr="002813CA"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methylphenidate: nervous feeling</w:t>
            </w:r>
          </w:p>
          <w:p w14:paraId="4B069B33" w14:textId="77777777" w:rsidR="00CB2DC2" w:rsidRPr="002813CA"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sildenafil: chest pain, myocardial infarction, sweating, nausea</w:t>
            </w:r>
          </w:p>
          <w:p w14:paraId="577CCD11" w14:textId="77777777" w:rsidR="00CB2DC2" w:rsidRPr="002813CA"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statins: fatigue, rhabdomyolysis</w:t>
            </w:r>
          </w:p>
          <w:p w14:paraId="69D3E156" w14:textId="77777777" w:rsidR="00CB2DC2" w:rsidRPr="002813CA" w:rsidRDefault="00CB2DC2" w:rsidP="00CB2DC2">
            <w:pPr>
              <w:pStyle w:val="Paragrafoelenco"/>
              <w:numPr>
                <w:ilvl w:val="0"/>
                <w:numId w:val="17"/>
              </w:numPr>
              <w:jc w:val="both"/>
              <w:rPr>
                <w:rFonts w:cstheme="minorHAnsi"/>
                <w:sz w:val="20"/>
                <w:szCs w:val="20"/>
                <w:lang w:val="en-US"/>
              </w:rPr>
            </w:pPr>
            <w:r w:rsidRPr="002813CA">
              <w:rPr>
                <w:rFonts w:cstheme="minorHAnsi"/>
                <w:sz w:val="20"/>
                <w:szCs w:val="20"/>
                <w:lang w:val="en-US"/>
              </w:rPr>
              <w:t>warfarin: bleeding</w:t>
            </w:r>
          </w:p>
          <w:p w14:paraId="3E2920E0" w14:textId="00788A1F" w:rsidR="00CB2DC2" w:rsidRPr="002537E5" w:rsidRDefault="00CB2DC2" w:rsidP="00CB2DC2">
            <w:pPr>
              <w:pStyle w:val="Paragrafoelenco"/>
              <w:numPr>
                <w:ilvl w:val="0"/>
                <w:numId w:val="17"/>
              </w:numPr>
              <w:jc w:val="both"/>
              <w:rPr>
                <w:rFonts w:cstheme="minorHAnsi"/>
                <w:sz w:val="20"/>
                <w:szCs w:val="20"/>
                <w:lang w:val="en-US"/>
              </w:rPr>
            </w:pPr>
            <w:r>
              <w:rPr>
                <w:rFonts w:cstheme="minorHAnsi"/>
                <w:sz w:val="20"/>
                <w:szCs w:val="20"/>
                <w:lang w:val="en-US"/>
              </w:rPr>
              <w:t>bupropion hydrochloride</w:t>
            </w:r>
            <w:r w:rsidRPr="002813CA">
              <w:rPr>
                <w:rFonts w:cstheme="minorHAnsi"/>
                <w:sz w:val="20"/>
                <w:szCs w:val="20"/>
                <w:lang w:val="en-US"/>
              </w:rPr>
              <w:t>: dry mouth, sweating, nausea</w:t>
            </w:r>
          </w:p>
        </w:tc>
      </w:tr>
      <w:tr w:rsidR="00CB2DC2" w:rsidRPr="008133AE" w14:paraId="6D2408C3" w14:textId="77777777" w:rsidTr="005829D6">
        <w:trPr>
          <w:jc w:val="center"/>
        </w:trPr>
        <w:tc>
          <w:tcPr>
            <w:tcW w:w="2694" w:type="dxa"/>
            <w:tcBorders>
              <w:left w:val="nil"/>
              <w:bottom w:val="single" w:sz="4" w:space="0" w:color="auto"/>
              <w:right w:val="nil"/>
            </w:tcBorders>
          </w:tcPr>
          <w:p w14:paraId="014C21AA" w14:textId="1102B6D7" w:rsidR="00CB2DC2" w:rsidRPr="00B563AC" w:rsidRDefault="00CB2DC2" w:rsidP="00CB2DC2">
            <w:pPr>
              <w:rPr>
                <w:rFonts w:cstheme="minorHAnsi"/>
                <w:sz w:val="20"/>
                <w:szCs w:val="20"/>
                <w:vertAlign w:val="superscript"/>
                <w:lang w:val="en-GB"/>
              </w:rPr>
            </w:pPr>
            <w:r w:rsidRPr="00916B7E">
              <w:rPr>
                <w:rFonts w:cstheme="minorHAnsi"/>
                <w:sz w:val="20"/>
                <w:szCs w:val="20"/>
                <w:lang w:val="en-GB"/>
              </w:rPr>
              <w:t>Topaz M., 2016</w:t>
            </w:r>
            <w:r w:rsidR="00B563AC">
              <w:rPr>
                <w:rFonts w:cstheme="minorHAnsi"/>
                <w:sz w:val="20"/>
                <w:szCs w:val="20"/>
                <w:vertAlign w:val="superscript"/>
                <w:lang w:val="en-GB"/>
              </w:rPr>
              <w:t>51</w:t>
            </w:r>
          </w:p>
        </w:tc>
        <w:tc>
          <w:tcPr>
            <w:tcW w:w="5387" w:type="dxa"/>
            <w:tcBorders>
              <w:left w:val="nil"/>
              <w:bottom w:val="single" w:sz="4" w:space="0" w:color="auto"/>
              <w:right w:val="nil"/>
            </w:tcBorders>
          </w:tcPr>
          <w:p w14:paraId="60B432EC" w14:textId="5D814B4E" w:rsidR="00CB2DC2" w:rsidRPr="00D87195" w:rsidRDefault="00CB2DC2" w:rsidP="00CB2DC2">
            <w:pPr>
              <w:tabs>
                <w:tab w:val="left" w:pos="924"/>
              </w:tabs>
              <w:jc w:val="both"/>
              <w:rPr>
                <w:rFonts w:cstheme="minorHAnsi"/>
                <w:sz w:val="20"/>
                <w:szCs w:val="20"/>
                <w:lang w:val="en-GB"/>
              </w:rPr>
            </w:pPr>
            <w:r w:rsidRPr="00D87195">
              <w:rPr>
                <w:rFonts w:cstheme="minorHAnsi"/>
                <w:sz w:val="20"/>
                <w:szCs w:val="20"/>
                <w:lang w:val="en-GB"/>
              </w:rPr>
              <w:t xml:space="preserve">To compare </w:t>
            </w:r>
            <w:r>
              <w:rPr>
                <w:rFonts w:cstheme="minorHAnsi"/>
                <w:sz w:val="20"/>
                <w:szCs w:val="20"/>
                <w:lang w:val="en-GB"/>
              </w:rPr>
              <w:t xml:space="preserve">data between </w:t>
            </w:r>
            <w:r w:rsidRPr="00D87195">
              <w:rPr>
                <w:rFonts w:cstheme="minorHAnsi"/>
                <w:sz w:val="20"/>
                <w:szCs w:val="20"/>
                <w:lang w:val="en-GB"/>
              </w:rPr>
              <w:t>electronic health record</w:t>
            </w:r>
            <w:r>
              <w:rPr>
                <w:rFonts w:cstheme="minorHAnsi"/>
                <w:sz w:val="20"/>
                <w:szCs w:val="20"/>
                <w:lang w:val="en-GB"/>
              </w:rPr>
              <w:t>s</w:t>
            </w:r>
            <w:r w:rsidRPr="00D87195">
              <w:rPr>
                <w:rFonts w:cstheme="minorHAnsi"/>
                <w:sz w:val="20"/>
                <w:szCs w:val="20"/>
                <w:lang w:val="en-GB"/>
              </w:rPr>
              <w:t xml:space="preserve"> </w:t>
            </w:r>
            <w:r>
              <w:rPr>
                <w:rFonts w:cstheme="minorHAnsi"/>
                <w:sz w:val="20"/>
                <w:szCs w:val="20"/>
                <w:lang w:val="en-GB"/>
              </w:rPr>
              <w:t>and social media about proto-ADEs</w:t>
            </w:r>
            <w:r w:rsidRPr="00D87195">
              <w:rPr>
                <w:rFonts w:cstheme="minorHAnsi"/>
                <w:sz w:val="20"/>
                <w:szCs w:val="20"/>
                <w:lang w:val="en-GB"/>
              </w:rPr>
              <w:t xml:space="preserve"> </w:t>
            </w:r>
            <w:r>
              <w:rPr>
                <w:rFonts w:cstheme="minorHAnsi"/>
                <w:sz w:val="20"/>
                <w:szCs w:val="20"/>
                <w:lang w:val="en-GB"/>
              </w:rPr>
              <w:t>related to</w:t>
            </w:r>
            <w:r w:rsidRPr="00D87195">
              <w:rPr>
                <w:rFonts w:cstheme="minorHAnsi"/>
                <w:sz w:val="20"/>
                <w:szCs w:val="20"/>
                <w:lang w:val="en-GB"/>
              </w:rPr>
              <w:t xml:space="preserve"> as</w:t>
            </w:r>
            <w:r>
              <w:rPr>
                <w:rFonts w:cstheme="minorHAnsi"/>
                <w:sz w:val="20"/>
                <w:szCs w:val="20"/>
                <w:lang w:val="en-GB"/>
              </w:rPr>
              <w:t>pirin and atorvastatin.</w:t>
            </w:r>
          </w:p>
        </w:tc>
        <w:tc>
          <w:tcPr>
            <w:tcW w:w="7371" w:type="dxa"/>
            <w:tcBorders>
              <w:left w:val="nil"/>
              <w:bottom w:val="single" w:sz="4" w:space="0" w:color="auto"/>
              <w:right w:val="nil"/>
            </w:tcBorders>
            <w:vAlign w:val="center"/>
          </w:tcPr>
          <w:p w14:paraId="30892D6C" w14:textId="4CE56A55" w:rsidR="00CB2DC2" w:rsidRDefault="00CB2DC2" w:rsidP="00CB2DC2">
            <w:pPr>
              <w:pStyle w:val="Paragrafoelenco"/>
              <w:numPr>
                <w:ilvl w:val="0"/>
                <w:numId w:val="18"/>
              </w:numPr>
              <w:jc w:val="both"/>
              <w:rPr>
                <w:rFonts w:cstheme="minorHAnsi"/>
                <w:sz w:val="20"/>
                <w:szCs w:val="20"/>
                <w:lang w:val="en-US"/>
              </w:rPr>
            </w:pPr>
            <w:r>
              <w:rPr>
                <w:rFonts w:cstheme="minorHAnsi"/>
                <w:sz w:val="20"/>
                <w:szCs w:val="20"/>
                <w:lang w:val="en-GB"/>
              </w:rPr>
              <w:t>a</w:t>
            </w:r>
            <w:r>
              <w:rPr>
                <w:rFonts w:cstheme="minorHAnsi"/>
                <w:sz w:val="20"/>
                <w:szCs w:val="20"/>
                <w:lang w:val="en-US"/>
              </w:rPr>
              <w:t xml:space="preserve">spirin: </w:t>
            </w:r>
            <w:r w:rsidRPr="002813CA">
              <w:rPr>
                <w:rFonts w:cstheme="minorHAnsi"/>
                <w:sz w:val="20"/>
                <w:szCs w:val="20"/>
                <w:lang w:val="en-US"/>
              </w:rPr>
              <w:t>hives or other rash, bleeding, swelling, anaphylaxis, angioedema, bronchospasm or wheezing, shortness of breath, nose bleeds, itching, asthma, thrombocytopenia</w:t>
            </w:r>
            <w:r>
              <w:rPr>
                <w:rFonts w:cstheme="minorHAnsi"/>
                <w:sz w:val="20"/>
                <w:szCs w:val="20"/>
                <w:lang w:val="en-US"/>
              </w:rPr>
              <w:t>, anemia, tinnitus, arrhythmia, flushing, hypotension, R</w:t>
            </w:r>
            <w:r w:rsidRPr="002813CA">
              <w:rPr>
                <w:rFonts w:cstheme="minorHAnsi"/>
                <w:sz w:val="20"/>
                <w:szCs w:val="20"/>
                <w:lang w:val="en-US"/>
              </w:rPr>
              <w:t>eye’s syndrome, hypoglycemia</w:t>
            </w:r>
          </w:p>
          <w:p w14:paraId="7C128277" w14:textId="4BEB1A1C" w:rsidR="00CB2DC2" w:rsidRPr="00CC201D" w:rsidRDefault="00CB2DC2" w:rsidP="00CB2DC2">
            <w:pPr>
              <w:pStyle w:val="Paragrafoelenco"/>
              <w:numPr>
                <w:ilvl w:val="0"/>
                <w:numId w:val="18"/>
              </w:numPr>
              <w:jc w:val="both"/>
              <w:rPr>
                <w:rFonts w:cstheme="minorHAnsi"/>
                <w:sz w:val="20"/>
                <w:szCs w:val="20"/>
                <w:lang w:val="en-US"/>
              </w:rPr>
            </w:pPr>
            <w:r>
              <w:rPr>
                <w:rFonts w:cstheme="minorHAnsi"/>
                <w:sz w:val="20"/>
                <w:szCs w:val="20"/>
                <w:lang w:val="en-US"/>
              </w:rPr>
              <w:t xml:space="preserve">atorvastatin: </w:t>
            </w:r>
            <w:r w:rsidRPr="002813CA">
              <w:rPr>
                <w:rFonts w:cstheme="minorHAnsi"/>
                <w:sz w:val="20"/>
                <w:szCs w:val="20"/>
                <w:lang w:val="en-US"/>
              </w:rPr>
              <w:t>musculoskeletal pain, cramps, hives or other rash, gastrointestinal upset, hepatotoxicity, weakness, tiredness, headaches, myositis, nausea or vomiting, diarrhea, swelling, itching, memory loss, cough, hair loss, shortness of breath, anaphylaxis, angioedema, bronchospasm or wheezing, renal toxicity, flushing, depression, thrombocytopenia, anemia, fever, art</w:t>
            </w:r>
            <w:r>
              <w:rPr>
                <w:rFonts w:cstheme="minorHAnsi"/>
                <w:sz w:val="20"/>
                <w:szCs w:val="20"/>
                <w:lang w:val="en-US"/>
              </w:rPr>
              <w:t>hritis, seizures, hypotension, A</w:t>
            </w:r>
            <w:r w:rsidRPr="002813CA">
              <w:rPr>
                <w:rFonts w:cstheme="minorHAnsi"/>
                <w:sz w:val="20"/>
                <w:szCs w:val="20"/>
                <w:lang w:val="en-US"/>
              </w:rPr>
              <w:t>lzheimer</w:t>
            </w:r>
          </w:p>
        </w:tc>
      </w:tr>
      <w:tr w:rsidR="005829D6" w:rsidRPr="00620D9C" w14:paraId="49F9252C" w14:textId="77777777" w:rsidTr="005829D6">
        <w:trPr>
          <w:jc w:val="center"/>
        </w:trPr>
        <w:tc>
          <w:tcPr>
            <w:tcW w:w="15452" w:type="dxa"/>
            <w:gridSpan w:val="3"/>
            <w:tcBorders>
              <w:left w:val="nil"/>
              <w:bottom w:val="nil"/>
              <w:right w:val="nil"/>
            </w:tcBorders>
          </w:tcPr>
          <w:p w14:paraId="51AEF723" w14:textId="77777777" w:rsidR="005829D6" w:rsidRDefault="005829D6" w:rsidP="005829D6">
            <w:pPr>
              <w:jc w:val="both"/>
              <w:rPr>
                <w:rFonts w:cstheme="minorHAnsi"/>
                <w:sz w:val="18"/>
                <w:szCs w:val="18"/>
                <w:lang w:val="en-US"/>
              </w:rPr>
            </w:pPr>
            <w:r w:rsidRPr="005829D6">
              <w:rPr>
                <w:rFonts w:cstheme="minorHAnsi"/>
                <w:sz w:val="18"/>
                <w:szCs w:val="18"/>
                <w:lang w:val="en-US"/>
              </w:rPr>
              <w:t>Continued</w:t>
            </w:r>
          </w:p>
          <w:p w14:paraId="042FE197" w14:textId="77777777" w:rsidR="005829D6" w:rsidRDefault="005829D6" w:rsidP="005829D6">
            <w:pPr>
              <w:jc w:val="both"/>
              <w:rPr>
                <w:rFonts w:cstheme="minorHAnsi"/>
                <w:sz w:val="18"/>
                <w:szCs w:val="18"/>
                <w:lang w:val="en-US"/>
              </w:rPr>
            </w:pPr>
          </w:p>
          <w:p w14:paraId="71A2BC6E" w14:textId="77777777" w:rsidR="005829D6" w:rsidRDefault="005829D6" w:rsidP="005829D6">
            <w:pPr>
              <w:jc w:val="both"/>
              <w:rPr>
                <w:rFonts w:cstheme="minorHAnsi"/>
                <w:sz w:val="18"/>
                <w:szCs w:val="18"/>
                <w:lang w:val="en-US"/>
              </w:rPr>
            </w:pPr>
          </w:p>
          <w:p w14:paraId="0C696FCC" w14:textId="77777777" w:rsidR="005829D6" w:rsidRDefault="005829D6" w:rsidP="005829D6">
            <w:pPr>
              <w:jc w:val="both"/>
              <w:rPr>
                <w:rFonts w:cstheme="minorHAnsi"/>
                <w:sz w:val="18"/>
                <w:szCs w:val="18"/>
                <w:lang w:val="en-US"/>
              </w:rPr>
            </w:pPr>
          </w:p>
          <w:p w14:paraId="2F266761" w14:textId="77777777" w:rsidR="005829D6" w:rsidRDefault="005829D6" w:rsidP="005829D6">
            <w:pPr>
              <w:jc w:val="both"/>
              <w:rPr>
                <w:rFonts w:cstheme="minorHAnsi"/>
                <w:sz w:val="18"/>
                <w:szCs w:val="18"/>
                <w:lang w:val="en-US"/>
              </w:rPr>
            </w:pPr>
          </w:p>
          <w:p w14:paraId="038CC1F2" w14:textId="707AB95F" w:rsidR="005829D6" w:rsidRPr="005829D6" w:rsidRDefault="005829D6" w:rsidP="005829D6">
            <w:pPr>
              <w:jc w:val="both"/>
              <w:rPr>
                <w:rFonts w:cstheme="minorHAnsi"/>
                <w:sz w:val="20"/>
                <w:szCs w:val="20"/>
                <w:lang w:val="en-GB"/>
              </w:rPr>
            </w:pPr>
          </w:p>
        </w:tc>
      </w:tr>
      <w:tr w:rsidR="00CB2DC2" w:rsidRPr="008133AE" w14:paraId="3D78CB62" w14:textId="77777777" w:rsidTr="005829D6">
        <w:trPr>
          <w:jc w:val="center"/>
        </w:trPr>
        <w:tc>
          <w:tcPr>
            <w:tcW w:w="2694" w:type="dxa"/>
            <w:tcBorders>
              <w:top w:val="nil"/>
              <w:left w:val="nil"/>
              <w:bottom w:val="single" w:sz="4" w:space="0" w:color="auto"/>
              <w:right w:val="nil"/>
            </w:tcBorders>
          </w:tcPr>
          <w:p w14:paraId="16A8BC3A" w14:textId="5DE06924" w:rsidR="00CB2DC2" w:rsidRPr="00B563AC" w:rsidRDefault="00CB2DC2" w:rsidP="00CB2DC2">
            <w:pPr>
              <w:rPr>
                <w:rFonts w:cstheme="minorHAnsi"/>
                <w:sz w:val="20"/>
                <w:szCs w:val="20"/>
                <w:vertAlign w:val="superscript"/>
                <w:lang w:val="en-GB"/>
              </w:rPr>
            </w:pPr>
            <w:r w:rsidRPr="00B91748">
              <w:rPr>
                <w:rFonts w:cstheme="minorHAnsi"/>
                <w:sz w:val="20"/>
                <w:szCs w:val="20"/>
                <w:lang w:val="en-GB"/>
              </w:rPr>
              <w:lastRenderedPageBreak/>
              <w:t>Vaughan Sarrazin M.S., 2014</w:t>
            </w:r>
            <w:r w:rsidR="00B563AC">
              <w:rPr>
                <w:rFonts w:cstheme="minorHAnsi"/>
                <w:sz w:val="20"/>
                <w:szCs w:val="20"/>
                <w:vertAlign w:val="superscript"/>
                <w:lang w:val="en-GB"/>
              </w:rPr>
              <w:t>42</w:t>
            </w:r>
          </w:p>
        </w:tc>
        <w:tc>
          <w:tcPr>
            <w:tcW w:w="5387" w:type="dxa"/>
            <w:tcBorders>
              <w:top w:val="nil"/>
              <w:left w:val="nil"/>
              <w:bottom w:val="single" w:sz="4" w:space="0" w:color="auto"/>
              <w:right w:val="nil"/>
            </w:tcBorders>
          </w:tcPr>
          <w:p w14:paraId="6249C4B3" w14:textId="6EA2A2FC" w:rsidR="00CB2DC2" w:rsidRPr="00D87195" w:rsidRDefault="00CB2DC2" w:rsidP="00CB2DC2">
            <w:pPr>
              <w:tabs>
                <w:tab w:val="left" w:pos="924"/>
              </w:tabs>
              <w:jc w:val="both"/>
              <w:rPr>
                <w:rFonts w:cstheme="minorHAnsi"/>
                <w:sz w:val="20"/>
                <w:szCs w:val="20"/>
                <w:lang w:val="en-GB"/>
              </w:rPr>
            </w:pPr>
            <w:r w:rsidRPr="00B91748">
              <w:rPr>
                <w:rFonts w:cstheme="minorHAnsi"/>
                <w:sz w:val="20"/>
                <w:szCs w:val="20"/>
                <w:lang w:val="en-GB"/>
              </w:rPr>
              <w:t xml:space="preserve">To examine perceptions and experiences </w:t>
            </w:r>
            <w:r>
              <w:rPr>
                <w:rFonts w:cstheme="minorHAnsi"/>
                <w:sz w:val="20"/>
                <w:szCs w:val="20"/>
                <w:lang w:val="en-GB"/>
              </w:rPr>
              <w:t>about</w:t>
            </w:r>
            <w:r w:rsidRPr="00B91748">
              <w:rPr>
                <w:rFonts w:cstheme="minorHAnsi"/>
                <w:sz w:val="20"/>
                <w:szCs w:val="20"/>
                <w:lang w:val="en-GB"/>
              </w:rPr>
              <w:t xml:space="preserve"> dabigatran </w:t>
            </w:r>
            <w:r>
              <w:rPr>
                <w:rFonts w:cstheme="minorHAnsi"/>
                <w:sz w:val="20"/>
                <w:szCs w:val="20"/>
                <w:lang w:val="en-GB"/>
              </w:rPr>
              <w:t xml:space="preserve">used for atrial fibrillation in online comments reported by </w:t>
            </w:r>
            <w:r w:rsidRPr="00B91748">
              <w:rPr>
                <w:rFonts w:cstheme="minorHAnsi"/>
                <w:sz w:val="20"/>
                <w:szCs w:val="20"/>
                <w:lang w:val="en-GB"/>
              </w:rPr>
              <w:t xml:space="preserve">patients and </w:t>
            </w:r>
            <w:r>
              <w:rPr>
                <w:rFonts w:cstheme="minorHAnsi"/>
                <w:sz w:val="20"/>
                <w:szCs w:val="20"/>
                <w:lang w:val="en-GB"/>
              </w:rPr>
              <w:t>caregivers.</w:t>
            </w:r>
          </w:p>
        </w:tc>
        <w:tc>
          <w:tcPr>
            <w:tcW w:w="7371" w:type="dxa"/>
            <w:tcBorders>
              <w:top w:val="nil"/>
              <w:left w:val="nil"/>
              <w:bottom w:val="single" w:sz="4" w:space="0" w:color="auto"/>
              <w:right w:val="nil"/>
            </w:tcBorders>
            <w:vAlign w:val="center"/>
          </w:tcPr>
          <w:p w14:paraId="430BF9BE" w14:textId="3EBBF77D" w:rsidR="00CB2DC2" w:rsidRPr="00CC201D" w:rsidRDefault="00CB2DC2" w:rsidP="00CB2DC2">
            <w:pPr>
              <w:pStyle w:val="Paragrafoelenco"/>
              <w:numPr>
                <w:ilvl w:val="0"/>
                <w:numId w:val="19"/>
              </w:numPr>
              <w:jc w:val="both"/>
              <w:rPr>
                <w:rFonts w:cstheme="minorHAnsi"/>
                <w:sz w:val="20"/>
                <w:szCs w:val="20"/>
                <w:lang w:val="en-US"/>
              </w:rPr>
            </w:pPr>
            <w:r>
              <w:rPr>
                <w:rFonts w:cstheme="minorHAnsi"/>
                <w:sz w:val="20"/>
                <w:szCs w:val="20"/>
                <w:lang w:val="en-GB"/>
              </w:rPr>
              <w:t>d</w:t>
            </w:r>
            <w:r>
              <w:rPr>
                <w:rFonts w:cstheme="minorHAnsi"/>
                <w:sz w:val="20"/>
                <w:szCs w:val="20"/>
                <w:lang w:val="en-US"/>
              </w:rPr>
              <w:t xml:space="preserve">abigratan: stomach discomfort, upper gastrointestinal </w:t>
            </w:r>
            <w:r w:rsidRPr="002813CA">
              <w:rPr>
                <w:rFonts w:cstheme="minorHAnsi"/>
                <w:sz w:val="20"/>
                <w:szCs w:val="20"/>
                <w:lang w:val="en-US"/>
              </w:rPr>
              <w:t xml:space="preserve">discomfort, lower </w:t>
            </w:r>
            <w:r>
              <w:rPr>
                <w:rFonts w:cstheme="minorHAnsi"/>
                <w:sz w:val="20"/>
                <w:szCs w:val="20"/>
                <w:lang w:val="en-US"/>
              </w:rPr>
              <w:t xml:space="preserve">gastrointestinal </w:t>
            </w:r>
            <w:r w:rsidRPr="002813CA">
              <w:rPr>
                <w:rFonts w:cstheme="minorHAnsi"/>
                <w:sz w:val="20"/>
                <w:szCs w:val="20"/>
                <w:lang w:val="en-US"/>
              </w:rPr>
              <w:t>discomfort, esophagus discomfort, new/worsening hemorrhoids, loss of appetite/weight loss, metallic taste in mouth, fatigue, headaches, dizziness, excessive sweating, feeling unusually cold, feeling usually warm, change in blood pressure, weight, gain, blood rushing to head</w:t>
            </w:r>
            <w:r>
              <w:rPr>
                <w:rFonts w:cstheme="minorHAnsi"/>
                <w:sz w:val="20"/>
                <w:szCs w:val="20"/>
                <w:lang w:val="en-US"/>
              </w:rPr>
              <w:t xml:space="preserve">, </w:t>
            </w:r>
            <w:r w:rsidRPr="002813CA">
              <w:rPr>
                <w:rFonts w:cstheme="minorHAnsi"/>
                <w:sz w:val="20"/>
                <w:szCs w:val="20"/>
                <w:lang w:val="en-US"/>
              </w:rPr>
              <w:t>muscle or joint pain, swelling of feet/limbs, major or serious bleed, minor bleeding</w:t>
            </w:r>
            <w:r>
              <w:rPr>
                <w:rFonts w:cstheme="minorHAnsi"/>
                <w:sz w:val="20"/>
                <w:szCs w:val="20"/>
                <w:lang w:val="en-US"/>
              </w:rPr>
              <w:t xml:space="preserve">, </w:t>
            </w:r>
            <w:r w:rsidRPr="002813CA">
              <w:rPr>
                <w:rFonts w:cstheme="minorHAnsi"/>
                <w:sz w:val="20"/>
                <w:szCs w:val="20"/>
                <w:lang w:val="en-US"/>
              </w:rPr>
              <w:t>fluid retention, difficulty urinating, kidney damage, confusion/disorientation, depression, psychiatric disorders, skin rash/itching, change in blood sugar level, blurry vision, chest pain/angina, abnormal liver tests,  dry mouth, stroke/transient ischemic attack, shortness of breath/ difficulty breathing</w:t>
            </w:r>
          </w:p>
        </w:tc>
      </w:tr>
      <w:tr w:rsidR="00CB2DC2" w:rsidRPr="008133AE" w14:paraId="0208F361" w14:textId="77777777" w:rsidTr="006A4981">
        <w:trPr>
          <w:jc w:val="center"/>
        </w:trPr>
        <w:tc>
          <w:tcPr>
            <w:tcW w:w="2694" w:type="dxa"/>
            <w:tcBorders>
              <w:left w:val="nil"/>
              <w:bottom w:val="single" w:sz="4" w:space="0" w:color="auto"/>
              <w:right w:val="nil"/>
            </w:tcBorders>
          </w:tcPr>
          <w:p w14:paraId="6757F030" w14:textId="638A32E2" w:rsidR="00CB2DC2" w:rsidRPr="00B563AC" w:rsidRDefault="00CB2DC2" w:rsidP="00CB2DC2">
            <w:pPr>
              <w:rPr>
                <w:rFonts w:cstheme="minorHAnsi"/>
                <w:sz w:val="20"/>
                <w:szCs w:val="20"/>
                <w:vertAlign w:val="superscript"/>
                <w:lang w:val="en-GB"/>
              </w:rPr>
            </w:pPr>
            <w:r w:rsidRPr="003709F1">
              <w:rPr>
                <w:rFonts w:cstheme="minorHAnsi"/>
                <w:sz w:val="20"/>
                <w:szCs w:val="20"/>
                <w:lang w:val="en-GB"/>
              </w:rPr>
              <w:t>Wu H., 2013</w:t>
            </w:r>
            <w:r w:rsidR="00B563AC">
              <w:rPr>
                <w:rFonts w:cstheme="minorHAnsi"/>
                <w:sz w:val="20"/>
                <w:szCs w:val="20"/>
                <w:vertAlign w:val="superscript"/>
                <w:lang w:val="en-GB"/>
              </w:rPr>
              <w:t>40</w:t>
            </w:r>
          </w:p>
        </w:tc>
        <w:tc>
          <w:tcPr>
            <w:tcW w:w="5387" w:type="dxa"/>
            <w:tcBorders>
              <w:left w:val="nil"/>
              <w:bottom w:val="single" w:sz="4" w:space="0" w:color="auto"/>
              <w:right w:val="nil"/>
            </w:tcBorders>
          </w:tcPr>
          <w:p w14:paraId="33A65FC5" w14:textId="5ADE25AD" w:rsidR="00CB2DC2" w:rsidRPr="00B91748" w:rsidRDefault="00CB2DC2" w:rsidP="00CB2DC2">
            <w:pPr>
              <w:tabs>
                <w:tab w:val="left" w:pos="924"/>
              </w:tabs>
              <w:jc w:val="both"/>
              <w:rPr>
                <w:rFonts w:cstheme="minorHAnsi"/>
                <w:sz w:val="20"/>
                <w:szCs w:val="20"/>
                <w:lang w:val="en-GB"/>
              </w:rPr>
            </w:pPr>
            <w:r w:rsidRPr="00321C10">
              <w:rPr>
                <w:rFonts w:cstheme="minorHAnsi"/>
                <w:sz w:val="20"/>
                <w:szCs w:val="20"/>
                <w:lang w:val="en-GB"/>
              </w:rPr>
              <w:t xml:space="preserve">To investigate the feasibility of exploiting social media discussions to discover </w:t>
            </w:r>
            <w:r>
              <w:rPr>
                <w:rFonts w:cstheme="minorHAnsi"/>
                <w:sz w:val="20"/>
                <w:szCs w:val="20"/>
                <w:lang w:val="en-GB"/>
              </w:rPr>
              <w:t>unrecognized drug side effects.</w:t>
            </w:r>
          </w:p>
        </w:tc>
        <w:tc>
          <w:tcPr>
            <w:tcW w:w="7371" w:type="dxa"/>
            <w:tcBorders>
              <w:left w:val="nil"/>
              <w:bottom w:val="single" w:sz="4" w:space="0" w:color="auto"/>
              <w:right w:val="nil"/>
            </w:tcBorders>
            <w:vAlign w:val="center"/>
          </w:tcPr>
          <w:p w14:paraId="6AD85F12" w14:textId="1BC63ED6" w:rsidR="00CB2DC2" w:rsidRDefault="00CB2DC2" w:rsidP="00CB2DC2">
            <w:pPr>
              <w:pStyle w:val="Paragrafoelenco"/>
              <w:numPr>
                <w:ilvl w:val="0"/>
                <w:numId w:val="19"/>
              </w:numPr>
              <w:jc w:val="both"/>
              <w:rPr>
                <w:rFonts w:cstheme="minorHAnsi"/>
                <w:sz w:val="20"/>
                <w:szCs w:val="20"/>
                <w:lang w:val="en-US"/>
              </w:rPr>
            </w:pPr>
            <w:r>
              <w:rPr>
                <w:rFonts w:cstheme="minorHAnsi"/>
                <w:sz w:val="20"/>
                <w:szCs w:val="20"/>
                <w:lang w:val="en-US"/>
              </w:rPr>
              <w:t>dextropropoxyphene/</w:t>
            </w:r>
            <w:r w:rsidRPr="00466389">
              <w:rPr>
                <w:rFonts w:cstheme="minorHAnsi"/>
                <w:sz w:val="20"/>
                <w:szCs w:val="20"/>
                <w:lang w:val="en-US"/>
              </w:rPr>
              <w:t>paracetamol</w:t>
            </w:r>
            <w:r>
              <w:rPr>
                <w:rFonts w:cstheme="minorHAnsi"/>
                <w:sz w:val="20"/>
                <w:szCs w:val="20"/>
                <w:lang w:val="en-US"/>
              </w:rPr>
              <w:t>: a</w:t>
            </w:r>
            <w:r w:rsidRPr="002813CA">
              <w:rPr>
                <w:rFonts w:cstheme="minorHAnsi"/>
                <w:sz w:val="20"/>
                <w:szCs w:val="20"/>
                <w:lang w:val="en-US"/>
              </w:rPr>
              <w:t>bnormal heart rhythm</w:t>
            </w:r>
          </w:p>
          <w:p w14:paraId="09C43299" w14:textId="3D8E862E" w:rsidR="00CB2DC2" w:rsidRPr="002813CA" w:rsidRDefault="00CB2DC2" w:rsidP="00CB2DC2">
            <w:pPr>
              <w:pStyle w:val="Paragrafoelenco"/>
              <w:numPr>
                <w:ilvl w:val="0"/>
                <w:numId w:val="19"/>
              </w:numPr>
              <w:jc w:val="both"/>
              <w:rPr>
                <w:rFonts w:cstheme="minorHAnsi"/>
                <w:sz w:val="20"/>
                <w:szCs w:val="20"/>
                <w:lang w:val="en-US"/>
              </w:rPr>
            </w:pPr>
            <w:r w:rsidRPr="00B568E9">
              <w:rPr>
                <w:rFonts w:cstheme="minorHAnsi"/>
                <w:sz w:val="20"/>
                <w:szCs w:val="20"/>
                <w:lang w:val="en-US"/>
              </w:rPr>
              <w:t>drospirenone/ethinyl estradiol</w:t>
            </w:r>
            <w:r>
              <w:rPr>
                <w:rFonts w:cstheme="minorHAnsi"/>
                <w:sz w:val="20"/>
                <w:szCs w:val="20"/>
                <w:lang w:val="en-US"/>
              </w:rPr>
              <w:t>: b</w:t>
            </w:r>
            <w:r w:rsidRPr="002813CA">
              <w:rPr>
                <w:rFonts w:cstheme="minorHAnsi"/>
                <w:sz w:val="20"/>
                <w:szCs w:val="20"/>
                <w:lang w:val="en-US"/>
              </w:rPr>
              <w:t>lood clot</w:t>
            </w:r>
          </w:p>
          <w:p w14:paraId="10B4C57C" w14:textId="2DCD8996" w:rsidR="00CB2DC2" w:rsidRPr="00CC201D" w:rsidRDefault="00CB2DC2" w:rsidP="00CB2DC2">
            <w:pPr>
              <w:pStyle w:val="Paragrafoelenco"/>
              <w:numPr>
                <w:ilvl w:val="0"/>
                <w:numId w:val="19"/>
              </w:numPr>
              <w:jc w:val="both"/>
              <w:rPr>
                <w:rFonts w:cstheme="minorHAnsi"/>
                <w:sz w:val="20"/>
                <w:szCs w:val="20"/>
                <w:lang w:val="en-US"/>
              </w:rPr>
            </w:pPr>
            <w:r>
              <w:rPr>
                <w:rFonts w:cstheme="minorHAnsi"/>
                <w:sz w:val="20"/>
                <w:szCs w:val="20"/>
                <w:lang w:val="en-US"/>
              </w:rPr>
              <w:t>d</w:t>
            </w:r>
            <w:r w:rsidRPr="00B568E9">
              <w:rPr>
                <w:rFonts w:cstheme="minorHAnsi"/>
                <w:sz w:val="20"/>
                <w:szCs w:val="20"/>
                <w:lang w:val="en-US"/>
              </w:rPr>
              <w:t>rospirenone/ethinyl estradiol</w:t>
            </w:r>
            <w:r>
              <w:rPr>
                <w:rFonts w:cstheme="minorHAnsi"/>
                <w:sz w:val="20"/>
                <w:szCs w:val="20"/>
                <w:lang w:val="en-US"/>
              </w:rPr>
              <w:t>: b</w:t>
            </w:r>
            <w:r w:rsidRPr="002813CA">
              <w:rPr>
                <w:rFonts w:cstheme="minorHAnsi"/>
                <w:sz w:val="20"/>
                <w:szCs w:val="20"/>
                <w:lang w:val="en-US"/>
              </w:rPr>
              <w:t>lood clot</w:t>
            </w:r>
          </w:p>
        </w:tc>
      </w:tr>
      <w:tr w:rsidR="00CB2DC2" w:rsidRPr="0067392A" w14:paraId="3A463979" w14:textId="77777777" w:rsidTr="006A4981">
        <w:trPr>
          <w:jc w:val="center"/>
        </w:trPr>
        <w:tc>
          <w:tcPr>
            <w:tcW w:w="2694" w:type="dxa"/>
            <w:tcBorders>
              <w:left w:val="nil"/>
              <w:bottom w:val="single" w:sz="4" w:space="0" w:color="auto"/>
              <w:right w:val="nil"/>
            </w:tcBorders>
          </w:tcPr>
          <w:p w14:paraId="7CFC3BBF" w14:textId="7D6F0841" w:rsidR="00CB2DC2" w:rsidRPr="00B563AC" w:rsidRDefault="00CB2DC2" w:rsidP="00CB2DC2">
            <w:pPr>
              <w:rPr>
                <w:rFonts w:cstheme="minorHAnsi"/>
                <w:sz w:val="20"/>
                <w:szCs w:val="20"/>
                <w:vertAlign w:val="superscript"/>
                <w:lang w:val="en-GB"/>
              </w:rPr>
            </w:pPr>
            <w:r w:rsidRPr="00004C6C">
              <w:rPr>
                <w:rFonts w:cstheme="minorHAnsi"/>
                <w:sz w:val="20"/>
                <w:szCs w:val="20"/>
                <w:lang w:val="en-GB"/>
              </w:rPr>
              <w:t>Yang C.C., 2012</w:t>
            </w:r>
            <w:r w:rsidR="00B563AC">
              <w:rPr>
                <w:rFonts w:cstheme="minorHAnsi"/>
                <w:sz w:val="20"/>
                <w:szCs w:val="20"/>
                <w:vertAlign w:val="superscript"/>
                <w:lang w:val="en-GB"/>
              </w:rPr>
              <w:t>41</w:t>
            </w:r>
          </w:p>
        </w:tc>
        <w:tc>
          <w:tcPr>
            <w:tcW w:w="5387" w:type="dxa"/>
            <w:tcBorders>
              <w:left w:val="nil"/>
              <w:bottom w:val="single" w:sz="4" w:space="0" w:color="auto"/>
              <w:right w:val="nil"/>
            </w:tcBorders>
          </w:tcPr>
          <w:p w14:paraId="738D0DD6" w14:textId="17CCFD6D" w:rsidR="00CB2DC2" w:rsidRPr="00321C10" w:rsidRDefault="00CB2DC2" w:rsidP="00CB2DC2">
            <w:pPr>
              <w:tabs>
                <w:tab w:val="left" w:pos="924"/>
              </w:tabs>
              <w:jc w:val="both"/>
              <w:rPr>
                <w:rFonts w:cstheme="minorHAnsi"/>
                <w:sz w:val="20"/>
                <w:szCs w:val="20"/>
                <w:lang w:val="en-GB"/>
              </w:rPr>
            </w:pPr>
            <w:r w:rsidRPr="00004C6C">
              <w:rPr>
                <w:rFonts w:cstheme="minorHAnsi"/>
                <w:sz w:val="20"/>
                <w:szCs w:val="20"/>
                <w:lang w:val="en-GB"/>
              </w:rPr>
              <w:t xml:space="preserve">To test the effectiveness of using association rule mining to extract </w:t>
            </w:r>
            <w:r>
              <w:rPr>
                <w:rFonts w:cstheme="minorHAnsi"/>
                <w:sz w:val="20"/>
                <w:szCs w:val="20"/>
                <w:lang w:val="en-GB"/>
              </w:rPr>
              <w:t xml:space="preserve">proto-ADEs </w:t>
            </w:r>
            <w:r w:rsidRPr="00004C6C">
              <w:rPr>
                <w:rFonts w:cstheme="minorHAnsi"/>
                <w:sz w:val="20"/>
                <w:szCs w:val="20"/>
                <w:lang w:val="en-GB"/>
              </w:rPr>
              <w:t>caused by certain drugs from</w:t>
            </w:r>
            <w:r>
              <w:rPr>
                <w:rFonts w:cstheme="minorHAnsi"/>
                <w:sz w:val="20"/>
                <w:szCs w:val="20"/>
                <w:lang w:val="en-GB"/>
              </w:rPr>
              <w:t xml:space="preserve"> online healthcare communities.</w:t>
            </w:r>
          </w:p>
        </w:tc>
        <w:tc>
          <w:tcPr>
            <w:tcW w:w="7371" w:type="dxa"/>
            <w:tcBorders>
              <w:left w:val="nil"/>
              <w:bottom w:val="single" w:sz="4" w:space="0" w:color="auto"/>
              <w:right w:val="nil"/>
            </w:tcBorders>
            <w:vAlign w:val="center"/>
          </w:tcPr>
          <w:p w14:paraId="2F18C259" w14:textId="3A166DBD" w:rsidR="00CB2DC2" w:rsidRPr="002813CA" w:rsidRDefault="00CB2DC2" w:rsidP="00CB2DC2">
            <w:pPr>
              <w:pStyle w:val="Paragrafoelenco"/>
              <w:numPr>
                <w:ilvl w:val="0"/>
                <w:numId w:val="20"/>
              </w:numPr>
              <w:jc w:val="both"/>
              <w:rPr>
                <w:rFonts w:cstheme="minorHAnsi"/>
                <w:sz w:val="20"/>
                <w:szCs w:val="20"/>
                <w:lang w:val="en-US"/>
              </w:rPr>
            </w:pPr>
            <w:r>
              <w:rPr>
                <w:rFonts w:cstheme="minorHAnsi"/>
                <w:sz w:val="20"/>
                <w:szCs w:val="20"/>
                <w:lang w:val="en-US"/>
              </w:rPr>
              <w:t>clarithromycin: heart di</w:t>
            </w:r>
            <w:r w:rsidRPr="002813CA">
              <w:rPr>
                <w:rFonts w:cstheme="minorHAnsi"/>
                <w:sz w:val="20"/>
                <w:szCs w:val="20"/>
                <w:lang w:val="en-US"/>
              </w:rPr>
              <w:t xml:space="preserve">sease </w:t>
            </w:r>
            <w:r>
              <w:rPr>
                <w:rFonts w:cstheme="minorHAnsi"/>
                <w:sz w:val="20"/>
                <w:szCs w:val="20"/>
                <w:lang w:val="en-US"/>
              </w:rPr>
              <w:t>, diarrhea, cancer</w:t>
            </w:r>
          </w:p>
          <w:p w14:paraId="63E48EE5" w14:textId="18A9BCE2" w:rsidR="00CB2DC2" w:rsidRPr="002813CA" w:rsidRDefault="00CB2DC2" w:rsidP="00CB2DC2">
            <w:pPr>
              <w:pStyle w:val="Paragrafoelenco"/>
              <w:numPr>
                <w:ilvl w:val="0"/>
                <w:numId w:val="20"/>
              </w:numPr>
              <w:jc w:val="both"/>
              <w:rPr>
                <w:rFonts w:cstheme="minorHAnsi"/>
                <w:sz w:val="20"/>
                <w:szCs w:val="20"/>
                <w:lang w:val="en-US"/>
              </w:rPr>
            </w:pPr>
            <w:r>
              <w:rPr>
                <w:rFonts w:cstheme="minorHAnsi"/>
                <w:sz w:val="20"/>
                <w:szCs w:val="20"/>
                <w:lang w:val="en-US"/>
              </w:rPr>
              <w:t>lansoprazole: diarrhea, heart disease, cancer</w:t>
            </w:r>
          </w:p>
          <w:p w14:paraId="524ADABB" w14:textId="1F656226" w:rsidR="00CB2DC2" w:rsidRPr="002813CA" w:rsidRDefault="00CB2DC2" w:rsidP="00CB2DC2">
            <w:pPr>
              <w:pStyle w:val="Paragrafoelenco"/>
              <w:numPr>
                <w:ilvl w:val="0"/>
                <w:numId w:val="20"/>
              </w:numPr>
              <w:jc w:val="both"/>
              <w:rPr>
                <w:rFonts w:cstheme="minorHAnsi"/>
                <w:sz w:val="20"/>
                <w:szCs w:val="20"/>
                <w:lang w:val="en-US"/>
              </w:rPr>
            </w:pPr>
            <w:r>
              <w:rPr>
                <w:rFonts w:cstheme="minorHAnsi"/>
                <w:sz w:val="20"/>
                <w:szCs w:val="20"/>
                <w:lang w:val="en-US"/>
              </w:rPr>
              <w:t>fluvoxamine: heart condition, s</w:t>
            </w:r>
            <w:r w:rsidRPr="002813CA">
              <w:rPr>
                <w:rFonts w:cstheme="minorHAnsi"/>
                <w:sz w:val="20"/>
                <w:szCs w:val="20"/>
                <w:lang w:val="en-US"/>
              </w:rPr>
              <w:t>uicide,</w:t>
            </w:r>
            <w:r>
              <w:rPr>
                <w:rFonts w:cstheme="minorHAnsi"/>
                <w:sz w:val="20"/>
                <w:szCs w:val="20"/>
                <w:lang w:val="en-US"/>
              </w:rPr>
              <w:t xml:space="preserve"> depression</w:t>
            </w:r>
          </w:p>
          <w:p w14:paraId="0558C9E6" w14:textId="59DF24CD" w:rsidR="00CB2DC2" w:rsidRPr="0067392A" w:rsidRDefault="00CB2DC2" w:rsidP="00CB2DC2">
            <w:pPr>
              <w:pStyle w:val="Paragrafoelenco"/>
              <w:numPr>
                <w:ilvl w:val="0"/>
                <w:numId w:val="20"/>
              </w:numPr>
              <w:jc w:val="both"/>
              <w:rPr>
                <w:rFonts w:cstheme="minorHAnsi"/>
                <w:sz w:val="20"/>
                <w:szCs w:val="20"/>
                <w:lang w:val="en-US"/>
              </w:rPr>
            </w:pPr>
            <w:r>
              <w:rPr>
                <w:rFonts w:cstheme="minorHAnsi"/>
                <w:sz w:val="20"/>
                <w:szCs w:val="20"/>
                <w:lang w:val="en-US"/>
              </w:rPr>
              <w:t>fluoxetine: suicidal, depression</w:t>
            </w:r>
          </w:p>
        </w:tc>
      </w:tr>
      <w:tr w:rsidR="00CB2DC2" w:rsidRPr="00BE3B30" w14:paraId="4D10A22B" w14:textId="77777777" w:rsidTr="008A6D14">
        <w:trPr>
          <w:trHeight w:val="4609"/>
          <w:jc w:val="center"/>
        </w:trPr>
        <w:tc>
          <w:tcPr>
            <w:tcW w:w="2694" w:type="dxa"/>
            <w:tcBorders>
              <w:top w:val="nil"/>
              <w:left w:val="nil"/>
              <w:bottom w:val="single" w:sz="4" w:space="0" w:color="auto"/>
              <w:right w:val="nil"/>
            </w:tcBorders>
          </w:tcPr>
          <w:p w14:paraId="3D543CED" w14:textId="1A55D0B6" w:rsidR="00CB2DC2" w:rsidRPr="00B563AC" w:rsidRDefault="00CB2DC2" w:rsidP="00CB2DC2">
            <w:pPr>
              <w:rPr>
                <w:rFonts w:cstheme="minorHAnsi"/>
                <w:sz w:val="20"/>
                <w:szCs w:val="20"/>
                <w:vertAlign w:val="superscript"/>
                <w:lang w:val="en-GB"/>
              </w:rPr>
            </w:pPr>
            <w:r w:rsidRPr="00F413F1">
              <w:rPr>
                <w:rFonts w:cstheme="minorHAnsi"/>
                <w:sz w:val="20"/>
                <w:szCs w:val="20"/>
                <w:lang w:val="en-GB"/>
              </w:rPr>
              <w:t>Yang C.C., 2014</w:t>
            </w:r>
            <w:r w:rsidR="00B563AC">
              <w:rPr>
                <w:rFonts w:cstheme="minorHAnsi"/>
                <w:sz w:val="20"/>
                <w:szCs w:val="20"/>
                <w:vertAlign w:val="superscript"/>
                <w:lang w:val="en-GB"/>
              </w:rPr>
              <w:t>31</w:t>
            </w:r>
          </w:p>
        </w:tc>
        <w:tc>
          <w:tcPr>
            <w:tcW w:w="5387" w:type="dxa"/>
            <w:tcBorders>
              <w:top w:val="nil"/>
              <w:left w:val="nil"/>
              <w:bottom w:val="single" w:sz="4" w:space="0" w:color="auto"/>
              <w:right w:val="nil"/>
            </w:tcBorders>
          </w:tcPr>
          <w:p w14:paraId="63B228A9" w14:textId="51A94BB0" w:rsidR="00CB2DC2" w:rsidRPr="00004C6C" w:rsidRDefault="00CB2DC2" w:rsidP="00CB2DC2">
            <w:pPr>
              <w:tabs>
                <w:tab w:val="left" w:pos="924"/>
              </w:tabs>
              <w:jc w:val="both"/>
              <w:rPr>
                <w:rFonts w:cstheme="minorHAnsi"/>
                <w:sz w:val="20"/>
                <w:szCs w:val="20"/>
                <w:lang w:val="en-GB"/>
              </w:rPr>
            </w:pPr>
            <w:r>
              <w:rPr>
                <w:rFonts w:cstheme="minorHAnsi"/>
                <w:sz w:val="20"/>
                <w:szCs w:val="20"/>
                <w:lang w:val="en-GB"/>
              </w:rPr>
              <w:t xml:space="preserve">To detect signals of proto-ADEs from </w:t>
            </w:r>
            <w:r w:rsidRPr="00A53767">
              <w:rPr>
                <w:rFonts w:cstheme="minorHAnsi"/>
                <w:sz w:val="20"/>
                <w:szCs w:val="20"/>
                <w:lang w:val="en-GB"/>
              </w:rPr>
              <w:t>online health c</w:t>
            </w:r>
            <w:r>
              <w:rPr>
                <w:rFonts w:cstheme="minorHAnsi"/>
                <w:sz w:val="20"/>
                <w:szCs w:val="20"/>
                <w:lang w:val="en-GB"/>
              </w:rPr>
              <w:t>ommunities.</w:t>
            </w:r>
          </w:p>
        </w:tc>
        <w:tc>
          <w:tcPr>
            <w:tcW w:w="7371" w:type="dxa"/>
            <w:tcBorders>
              <w:top w:val="nil"/>
              <w:left w:val="nil"/>
              <w:bottom w:val="single" w:sz="4" w:space="0" w:color="auto"/>
              <w:right w:val="nil"/>
            </w:tcBorders>
            <w:vAlign w:val="center"/>
          </w:tcPr>
          <w:p w14:paraId="094D53CC" w14:textId="1DBE65CC"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Pr>
                <w:rFonts w:cstheme="minorHAnsi"/>
                <w:sz w:val="20"/>
                <w:szCs w:val="20"/>
                <w:lang w:val="en-US"/>
              </w:rPr>
              <w:t>clarithromycin</w:t>
            </w:r>
            <w:r w:rsidRPr="00BE3B30">
              <w:rPr>
                <w:rFonts w:cstheme="minorHAnsi"/>
                <w:sz w:val="20"/>
                <w:szCs w:val="20"/>
                <w:lang w:val="en-GB"/>
              </w:rPr>
              <w:t xml:space="preserve">: </w:t>
            </w:r>
            <w:r>
              <w:rPr>
                <w:rFonts w:cstheme="minorHAnsi"/>
                <w:sz w:val="20"/>
                <w:szCs w:val="20"/>
                <w:lang w:val="en-US"/>
              </w:rPr>
              <w:t>d</w:t>
            </w:r>
            <w:r w:rsidRPr="00BE3B30">
              <w:rPr>
                <w:rFonts w:cstheme="minorHAnsi"/>
                <w:sz w:val="20"/>
                <w:szCs w:val="20"/>
                <w:lang w:val="en-US"/>
              </w:rPr>
              <w:t>iarrhea</w:t>
            </w:r>
            <w:r>
              <w:rPr>
                <w:rFonts w:cstheme="minorHAnsi"/>
                <w:sz w:val="20"/>
                <w:szCs w:val="20"/>
                <w:lang w:val="en-US"/>
              </w:rPr>
              <w:t>, heart d</w:t>
            </w:r>
            <w:r w:rsidRPr="00BE3B30">
              <w:rPr>
                <w:rFonts w:cstheme="minorHAnsi"/>
                <w:sz w:val="20"/>
                <w:szCs w:val="20"/>
                <w:lang w:val="en-US"/>
              </w:rPr>
              <w:t>isease</w:t>
            </w:r>
            <w:r>
              <w:rPr>
                <w:rFonts w:cstheme="minorHAnsi"/>
                <w:sz w:val="20"/>
                <w:szCs w:val="20"/>
                <w:lang w:val="en-US"/>
              </w:rPr>
              <w:t>, k</w:t>
            </w:r>
            <w:r w:rsidRPr="00BE3B30">
              <w:rPr>
                <w:rFonts w:cstheme="minorHAnsi"/>
                <w:sz w:val="20"/>
                <w:szCs w:val="20"/>
                <w:lang w:val="en-US"/>
              </w:rPr>
              <w:t>idney</w:t>
            </w:r>
            <w:r>
              <w:rPr>
                <w:rFonts w:cstheme="minorHAnsi"/>
                <w:sz w:val="20"/>
                <w:szCs w:val="20"/>
                <w:lang w:val="en-US"/>
              </w:rPr>
              <w:t xml:space="preserve"> d</w:t>
            </w:r>
            <w:r w:rsidRPr="00BE3B30">
              <w:rPr>
                <w:rFonts w:cstheme="minorHAnsi"/>
                <w:sz w:val="20"/>
                <w:szCs w:val="20"/>
                <w:lang w:val="en-US"/>
              </w:rPr>
              <w:t>isease</w:t>
            </w:r>
          </w:p>
          <w:p w14:paraId="76947114" w14:textId="273D5970"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Pr>
                <w:rFonts w:cstheme="minorHAnsi"/>
                <w:sz w:val="20"/>
                <w:szCs w:val="20"/>
                <w:lang w:val="en-GB"/>
              </w:rPr>
              <w:t>la</w:t>
            </w:r>
            <w:r w:rsidRPr="00BE3B30">
              <w:rPr>
                <w:rFonts w:cstheme="minorHAnsi"/>
                <w:sz w:val="20"/>
                <w:szCs w:val="20"/>
                <w:lang w:val="en-GB"/>
              </w:rPr>
              <w:t xml:space="preserve">nsoprazole: </w:t>
            </w:r>
            <w:r>
              <w:rPr>
                <w:rFonts w:cstheme="minorHAnsi"/>
                <w:sz w:val="20"/>
                <w:szCs w:val="20"/>
                <w:lang w:val="en-US"/>
              </w:rPr>
              <w:t>d</w:t>
            </w:r>
            <w:r w:rsidRPr="00BE3B30">
              <w:rPr>
                <w:rFonts w:cstheme="minorHAnsi"/>
                <w:sz w:val="20"/>
                <w:szCs w:val="20"/>
                <w:lang w:val="en-US"/>
              </w:rPr>
              <w:t>iarrhea</w:t>
            </w:r>
            <w:r>
              <w:rPr>
                <w:rFonts w:cstheme="minorHAnsi"/>
                <w:sz w:val="20"/>
                <w:szCs w:val="20"/>
                <w:lang w:val="en-US"/>
              </w:rPr>
              <w:t>, heart d</w:t>
            </w:r>
            <w:r w:rsidRPr="00BE3B30">
              <w:rPr>
                <w:rFonts w:cstheme="minorHAnsi"/>
                <w:sz w:val="20"/>
                <w:szCs w:val="20"/>
                <w:lang w:val="en-US"/>
              </w:rPr>
              <w:t>isease</w:t>
            </w:r>
          </w:p>
          <w:p w14:paraId="37C30068" w14:textId="5EDAD98D"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Pr>
                <w:rFonts w:cstheme="minorHAnsi"/>
                <w:sz w:val="20"/>
                <w:szCs w:val="20"/>
                <w:lang w:val="en-US"/>
              </w:rPr>
              <w:t>fluvoxamine</w:t>
            </w:r>
            <w:r w:rsidRPr="00BE3B30">
              <w:rPr>
                <w:rFonts w:cstheme="minorHAnsi"/>
                <w:sz w:val="20"/>
                <w:szCs w:val="20"/>
                <w:lang w:val="en-GB"/>
              </w:rPr>
              <w:t>:</w:t>
            </w:r>
            <w:r>
              <w:rPr>
                <w:rFonts w:cstheme="minorHAnsi"/>
                <w:sz w:val="20"/>
                <w:szCs w:val="20"/>
                <w:lang w:val="en-US"/>
              </w:rPr>
              <w:t xml:space="preserve"> d</w:t>
            </w:r>
            <w:r w:rsidRPr="00BE3B30">
              <w:rPr>
                <w:rFonts w:cstheme="minorHAnsi"/>
                <w:sz w:val="20"/>
                <w:szCs w:val="20"/>
                <w:lang w:val="en-US"/>
              </w:rPr>
              <w:t>epression</w:t>
            </w:r>
            <w:r>
              <w:rPr>
                <w:rFonts w:cstheme="minorHAnsi"/>
                <w:sz w:val="20"/>
                <w:szCs w:val="20"/>
                <w:lang w:val="en-US"/>
              </w:rPr>
              <w:t>,</w:t>
            </w:r>
            <w:r w:rsidRPr="00BE3B30">
              <w:rPr>
                <w:rFonts w:cstheme="minorHAnsi"/>
                <w:sz w:val="20"/>
                <w:szCs w:val="20"/>
                <w:lang w:val="en-US"/>
              </w:rPr>
              <w:t xml:space="preserve"> </w:t>
            </w:r>
            <w:r>
              <w:rPr>
                <w:rFonts w:cstheme="minorHAnsi"/>
                <w:sz w:val="20"/>
                <w:szCs w:val="20"/>
                <w:lang w:val="en-US"/>
              </w:rPr>
              <w:t>suicide</w:t>
            </w:r>
          </w:p>
          <w:p w14:paraId="4EF35E3C" w14:textId="0EB6DE01"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Pr>
                <w:rFonts w:cstheme="minorHAnsi"/>
                <w:sz w:val="20"/>
                <w:szCs w:val="20"/>
                <w:lang w:val="en-US"/>
              </w:rPr>
              <w:t>fluoxetine</w:t>
            </w:r>
            <w:r w:rsidRPr="00BE3B30">
              <w:rPr>
                <w:rFonts w:cstheme="minorHAnsi"/>
                <w:sz w:val="20"/>
                <w:szCs w:val="20"/>
                <w:lang w:val="en-GB"/>
              </w:rPr>
              <w:t xml:space="preserve">: </w:t>
            </w:r>
            <w:r>
              <w:rPr>
                <w:rFonts w:cstheme="minorHAnsi"/>
                <w:sz w:val="20"/>
                <w:szCs w:val="20"/>
                <w:lang w:val="en-US"/>
              </w:rPr>
              <w:t>d</w:t>
            </w:r>
            <w:r w:rsidRPr="00BE3B30">
              <w:rPr>
                <w:rFonts w:cstheme="minorHAnsi"/>
                <w:sz w:val="20"/>
                <w:szCs w:val="20"/>
                <w:lang w:val="en-US"/>
              </w:rPr>
              <w:t>epression</w:t>
            </w:r>
          </w:p>
          <w:p w14:paraId="6973166F" w14:textId="0F730D72"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Pr>
                <w:rFonts w:cstheme="minorHAnsi"/>
                <w:sz w:val="20"/>
                <w:szCs w:val="20"/>
                <w:lang w:val="en-GB"/>
              </w:rPr>
              <w:t>t</w:t>
            </w:r>
            <w:r w:rsidRPr="00BE3B30">
              <w:rPr>
                <w:rFonts w:cstheme="minorHAnsi"/>
                <w:sz w:val="20"/>
                <w:szCs w:val="20"/>
                <w:lang w:val="en-GB"/>
              </w:rPr>
              <w:t xml:space="preserve">acrolimus: </w:t>
            </w:r>
            <w:r>
              <w:rPr>
                <w:rFonts w:cstheme="minorHAnsi"/>
                <w:sz w:val="20"/>
                <w:szCs w:val="20"/>
                <w:lang w:val="en-US"/>
              </w:rPr>
              <w:t>d</w:t>
            </w:r>
            <w:r w:rsidRPr="00BE3B30">
              <w:rPr>
                <w:rFonts w:cstheme="minorHAnsi"/>
                <w:sz w:val="20"/>
                <w:szCs w:val="20"/>
                <w:lang w:val="en-US"/>
              </w:rPr>
              <w:t>iarrhea</w:t>
            </w:r>
            <w:r>
              <w:rPr>
                <w:rFonts w:cstheme="minorHAnsi"/>
                <w:sz w:val="20"/>
                <w:szCs w:val="20"/>
                <w:lang w:val="en-US"/>
              </w:rPr>
              <w:t>, k</w:t>
            </w:r>
            <w:r w:rsidRPr="00BE3B30">
              <w:rPr>
                <w:rFonts w:cstheme="minorHAnsi"/>
                <w:sz w:val="20"/>
                <w:szCs w:val="20"/>
                <w:lang w:val="en-US"/>
              </w:rPr>
              <w:t>idney</w:t>
            </w:r>
            <w:r>
              <w:rPr>
                <w:rFonts w:cstheme="minorHAnsi"/>
                <w:sz w:val="20"/>
                <w:szCs w:val="20"/>
                <w:lang w:val="en-US"/>
              </w:rPr>
              <w:t xml:space="preserve"> d</w:t>
            </w:r>
            <w:r w:rsidRPr="00BE3B30">
              <w:rPr>
                <w:rFonts w:cstheme="minorHAnsi"/>
                <w:sz w:val="20"/>
                <w:szCs w:val="20"/>
                <w:lang w:val="en-US"/>
              </w:rPr>
              <w:t>isease</w:t>
            </w:r>
          </w:p>
          <w:p w14:paraId="7F309D14" w14:textId="12AEAE4D"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Pr>
                <w:rFonts w:cstheme="minorHAnsi"/>
                <w:sz w:val="20"/>
                <w:szCs w:val="20"/>
                <w:lang w:val="en-GB"/>
              </w:rPr>
              <w:t>a</w:t>
            </w:r>
            <w:r w:rsidRPr="00BE3B30">
              <w:rPr>
                <w:rFonts w:cstheme="minorHAnsi"/>
                <w:sz w:val="20"/>
                <w:szCs w:val="20"/>
                <w:lang w:val="en-GB"/>
              </w:rPr>
              <w:t>denosine:</w:t>
            </w:r>
            <w:r>
              <w:rPr>
                <w:rFonts w:cstheme="minorHAnsi"/>
                <w:sz w:val="20"/>
                <w:szCs w:val="20"/>
                <w:lang w:val="en-US"/>
              </w:rPr>
              <w:t xml:space="preserve">  heart d</w:t>
            </w:r>
            <w:r w:rsidRPr="00BE3B30">
              <w:rPr>
                <w:rFonts w:cstheme="minorHAnsi"/>
                <w:sz w:val="20"/>
                <w:szCs w:val="20"/>
                <w:lang w:val="en-US"/>
              </w:rPr>
              <w:t>isease</w:t>
            </w:r>
          </w:p>
          <w:p w14:paraId="0706F2AB" w14:textId="01CCF16A"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Pr>
                <w:rFonts w:cstheme="minorHAnsi"/>
                <w:sz w:val="20"/>
                <w:szCs w:val="20"/>
                <w:lang w:val="en-US"/>
              </w:rPr>
              <w:t>tadalafil</w:t>
            </w:r>
            <w:r w:rsidRPr="00BE3B30">
              <w:rPr>
                <w:rFonts w:cstheme="minorHAnsi"/>
                <w:sz w:val="20"/>
                <w:szCs w:val="20"/>
                <w:lang w:val="en-GB"/>
              </w:rPr>
              <w:t xml:space="preserve">: </w:t>
            </w:r>
            <w:r>
              <w:rPr>
                <w:rFonts w:cstheme="minorHAnsi"/>
                <w:sz w:val="20"/>
                <w:szCs w:val="20"/>
                <w:lang w:val="en-US"/>
              </w:rPr>
              <w:t>heart d</w:t>
            </w:r>
            <w:r w:rsidRPr="00BE3B30">
              <w:rPr>
                <w:rFonts w:cstheme="minorHAnsi"/>
                <w:sz w:val="20"/>
                <w:szCs w:val="20"/>
                <w:lang w:val="en-US"/>
              </w:rPr>
              <w:t>isease</w:t>
            </w:r>
            <w:r>
              <w:rPr>
                <w:rFonts w:cstheme="minorHAnsi"/>
                <w:sz w:val="20"/>
                <w:szCs w:val="20"/>
                <w:lang w:val="en-US"/>
              </w:rPr>
              <w:t>, d</w:t>
            </w:r>
            <w:r w:rsidRPr="00BE3B30">
              <w:rPr>
                <w:rFonts w:cstheme="minorHAnsi"/>
                <w:sz w:val="20"/>
                <w:szCs w:val="20"/>
                <w:lang w:val="en-US"/>
              </w:rPr>
              <w:t>epression</w:t>
            </w:r>
          </w:p>
          <w:p w14:paraId="30983AE7" w14:textId="154D05E8"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Pr>
                <w:rFonts w:cstheme="minorHAnsi"/>
                <w:sz w:val="20"/>
                <w:szCs w:val="20"/>
                <w:lang w:val="en-US"/>
              </w:rPr>
              <w:t>pimecrolimus</w:t>
            </w:r>
            <w:r w:rsidRPr="00BE3B30">
              <w:rPr>
                <w:rFonts w:cstheme="minorHAnsi"/>
                <w:sz w:val="20"/>
                <w:szCs w:val="20"/>
                <w:lang w:val="en-GB"/>
              </w:rPr>
              <w:t xml:space="preserve">: </w:t>
            </w:r>
            <w:r>
              <w:rPr>
                <w:rFonts w:cstheme="minorHAnsi"/>
                <w:sz w:val="20"/>
                <w:szCs w:val="20"/>
                <w:lang w:val="en-US"/>
              </w:rPr>
              <w:t>d</w:t>
            </w:r>
            <w:r w:rsidRPr="00BE3B30">
              <w:rPr>
                <w:rFonts w:cstheme="minorHAnsi"/>
                <w:sz w:val="20"/>
                <w:szCs w:val="20"/>
                <w:lang w:val="en-US"/>
              </w:rPr>
              <w:t>iarrhea</w:t>
            </w:r>
            <w:r>
              <w:rPr>
                <w:rFonts w:cstheme="minorHAnsi"/>
                <w:sz w:val="20"/>
                <w:szCs w:val="20"/>
                <w:lang w:val="en-US"/>
              </w:rPr>
              <w:t>, d</w:t>
            </w:r>
            <w:r w:rsidRPr="00BE3B30">
              <w:rPr>
                <w:rFonts w:cstheme="minorHAnsi"/>
                <w:sz w:val="20"/>
                <w:szCs w:val="20"/>
                <w:lang w:val="en-US"/>
              </w:rPr>
              <w:t>epression</w:t>
            </w:r>
          </w:p>
          <w:p w14:paraId="5B186CE9" w14:textId="4BD78663"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Pr>
                <w:rFonts w:cstheme="minorHAnsi"/>
                <w:sz w:val="20"/>
                <w:szCs w:val="20"/>
                <w:lang w:val="en-US"/>
              </w:rPr>
              <w:t>insulin glargine</w:t>
            </w:r>
            <w:r w:rsidRPr="00BE3B30">
              <w:rPr>
                <w:rFonts w:cstheme="minorHAnsi"/>
                <w:sz w:val="20"/>
                <w:szCs w:val="20"/>
                <w:lang w:val="en-GB"/>
              </w:rPr>
              <w:t xml:space="preserve">: </w:t>
            </w:r>
            <w:r>
              <w:rPr>
                <w:rFonts w:cstheme="minorHAnsi"/>
                <w:sz w:val="20"/>
                <w:szCs w:val="20"/>
                <w:lang w:val="en-US"/>
              </w:rPr>
              <w:t>d</w:t>
            </w:r>
            <w:r w:rsidRPr="00BE3B30">
              <w:rPr>
                <w:rFonts w:cstheme="minorHAnsi"/>
                <w:sz w:val="20"/>
                <w:szCs w:val="20"/>
                <w:lang w:val="en-US"/>
              </w:rPr>
              <w:t>iarrhea</w:t>
            </w:r>
            <w:r>
              <w:rPr>
                <w:rFonts w:cstheme="minorHAnsi"/>
                <w:sz w:val="20"/>
                <w:szCs w:val="20"/>
                <w:lang w:val="en-US"/>
              </w:rPr>
              <w:t>, heart d</w:t>
            </w:r>
            <w:r w:rsidRPr="00BE3B30">
              <w:rPr>
                <w:rFonts w:cstheme="minorHAnsi"/>
                <w:sz w:val="20"/>
                <w:szCs w:val="20"/>
                <w:lang w:val="en-US"/>
              </w:rPr>
              <w:t>isease</w:t>
            </w:r>
            <w:r>
              <w:rPr>
                <w:rFonts w:cstheme="minorHAnsi"/>
                <w:sz w:val="20"/>
                <w:szCs w:val="20"/>
                <w:lang w:val="en-US"/>
              </w:rPr>
              <w:t>, k</w:t>
            </w:r>
            <w:r w:rsidRPr="00BE3B30">
              <w:rPr>
                <w:rFonts w:cstheme="minorHAnsi"/>
                <w:sz w:val="20"/>
                <w:szCs w:val="20"/>
                <w:lang w:val="en-US"/>
              </w:rPr>
              <w:t>idney</w:t>
            </w:r>
            <w:r>
              <w:rPr>
                <w:rFonts w:cstheme="minorHAnsi"/>
                <w:sz w:val="20"/>
                <w:szCs w:val="20"/>
                <w:lang w:val="en-US"/>
              </w:rPr>
              <w:t xml:space="preserve"> d</w:t>
            </w:r>
            <w:r w:rsidRPr="00BE3B30">
              <w:rPr>
                <w:rFonts w:cstheme="minorHAnsi"/>
                <w:sz w:val="20"/>
                <w:szCs w:val="20"/>
                <w:lang w:val="en-US"/>
              </w:rPr>
              <w:t>isease</w:t>
            </w:r>
          </w:p>
          <w:p w14:paraId="5316FAF0" w14:textId="264B51BE"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sidRPr="00840C29">
              <w:rPr>
                <w:rFonts w:cstheme="minorHAnsi"/>
                <w:sz w:val="20"/>
                <w:szCs w:val="20"/>
                <w:lang w:val="en-US"/>
              </w:rPr>
              <w:t>lisdexamfetamine dimesylate</w:t>
            </w:r>
            <w:r w:rsidRPr="00BE3B30">
              <w:rPr>
                <w:rFonts w:cstheme="minorHAnsi"/>
                <w:sz w:val="20"/>
                <w:szCs w:val="20"/>
                <w:lang w:val="en-GB"/>
              </w:rPr>
              <w:t xml:space="preserve">: </w:t>
            </w:r>
            <w:r>
              <w:rPr>
                <w:rFonts w:cstheme="minorHAnsi"/>
                <w:sz w:val="20"/>
                <w:szCs w:val="20"/>
                <w:lang w:val="en-US"/>
              </w:rPr>
              <w:t>d</w:t>
            </w:r>
            <w:r w:rsidRPr="00BE3B30">
              <w:rPr>
                <w:rFonts w:cstheme="minorHAnsi"/>
                <w:sz w:val="20"/>
                <w:szCs w:val="20"/>
                <w:lang w:val="en-US"/>
              </w:rPr>
              <w:t>epression</w:t>
            </w:r>
            <w:r>
              <w:rPr>
                <w:rFonts w:cstheme="minorHAnsi"/>
                <w:sz w:val="20"/>
                <w:szCs w:val="20"/>
                <w:lang w:val="en-US"/>
              </w:rPr>
              <w:t>,</w:t>
            </w:r>
            <w:r w:rsidRPr="00BE3B30">
              <w:rPr>
                <w:rFonts w:cstheme="minorHAnsi"/>
                <w:sz w:val="20"/>
                <w:szCs w:val="20"/>
                <w:lang w:val="en-US"/>
              </w:rPr>
              <w:t xml:space="preserve"> </w:t>
            </w:r>
            <w:r>
              <w:rPr>
                <w:rFonts w:cstheme="minorHAnsi"/>
                <w:sz w:val="20"/>
                <w:szCs w:val="20"/>
                <w:lang w:val="en-US"/>
              </w:rPr>
              <w:t>suicide, k</w:t>
            </w:r>
            <w:r w:rsidRPr="00BE3B30">
              <w:rPr>
                <w:rFonts w:cstheme="minorHAnsi"/>
                <w:sz w:val="20"/>
                <w:szCs w:val="20"/>
                <w:lang w:val="en-US"/>
              </w:rPr>
              <w:t>idney</w:t>
            </w:r>
            <w:r>
              <w:rPr>
                <w:rFonts w:cstheme="minorHAnsi"/>
                <w:sz w:val="20"/>
                <w:szCs w:val="20"/>
                <w:lang w:val="en-US"/>
              </w:rPr>
              <w:t xml:space="preserve"> d</w:t>
            </w:r>
            <w:r w:rsidRPr="00BE3B30">
              <w:rPr>
                <w:rFonts w:cstheme="minorHAnsi"/>
                <w:sz w:val="20"/>
                <w:szCs w:val="20"/>
                <w:lang w:val="en-US"/>
              </w:rPr>
              <w:t>isease</w:t>
            </w:r>
          </w:p>
          <w:p w14:paraId="33A5B04A" w14:textId="65559378"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sidRPr="00A92BA6">
              <w:rPr>
                <w:rFonts w:cstheme="minorHAnsi"/>
                <w:sz w:val="20"/>
                <w:szCs w:val="20"/>
                <w:lang w:val="en-US"/>
              </w:rPr>
              <w:t>methylphenidate hydrochloride</w:t>
            </w:r>
            <w:r w:rsidRPr="00BE3B30">
              <w:rPr>
                <w:rFonts w:cstheme="minorHAnsi"/>
                <w:sz w:val="20"/>
                <w:szCs w:val="20"/>
                <w:lang w:val="en-GB"/>
              </w:rPr>
              <w:t xml:space="preserve">: </w:t>
            </w:r>
            <w:r>
              <w:rPr>
                <w:rFonts w:cstheme="minorHAnsi"/>
                <w:sz w:val="20"/>
                <w:szCs w:val="20"/>
                <w:lang w:val="en-US"/>
              </w:rPr>
              <w:t>d</w:t>
            </w:r>
            <w:r w:rsidRPr="00BE3B30">
              <w:rPr>
                <w:rFonts w:cstheme="minorHAnsi"/>
                <w:sz w:val="20"/>
                <w:szCs w:val="20"/>
                <w:lang w:val="en-US"/>
              </w:rPr>
              <w:t>epression</w:t>
            </w:r>
            <w:r>
              <w:rPr>
                <w:rFonts w:cstheme="minorHAnsi"/>
                <w:sz w:val="20"/>
                <w:szCs w:val="20"/>
                <w:lang w:val="en-US"/>
              </w:rPr>
              <w:t>,</w:t>
            </w:r>
            <w:r w:rsidRPr="00BE3B30">
              <w:rPr>
                <w:rFonts w:cstheme="minorHAnsi"/>
                <w:sz w:val="20"/>
                <w:szCs w:val="20"/>
                <w:lang w:val="en-US"/>
              </w:rPr>
              <w:t xml:space="preserve"> </w:t>
            </w:r>
            <w:r>
              <w:rPr>
                <w:rFonts w:cstheme="minorHAnsi"/>
                <w:sz w:val="20"/>
                <w:szCs w:val="20"/>
                <w:lang w:val="en-US"/>
              </w:rPr>
              <w:t>suicide</w:t>
            </w:r>
          </w:p>
          <w:p w14:paraId="7668DE52" w14:textId="328BAE55"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sidRPr="00A92BA6">
              <w:rPr>
                <w:rFonts w:cstheme="minorHAnsi"/>
                <w:sz w:val="20"/>
                <w:szCs w:val="20"/>
                <w:lang w:val="en-US"/>
              </w:rPr>
              <w:t>epoetin alfa</w:t>
            </w:r>
            <w:r w:rsidRPr="00BE3B30">
              <w:rPr>
                <w:rFonts w:cstheme="minorHAnsi"/>
                <w:sz w:val="20"/>
                <w:szCs w:val="20"/>
                <w:lang w:val="en-GB"/>
              </w:rPr>
              <w:t xml:space="preserve">: </w:t>
            </w:r>
            <w:r>
              <w:rPr>
                <w:rFonts w:cstheme="minorHAnsi"/>
                <w:sz w:val="20"/>
                <w:szCs w:val="20"/>
                <w:lang w:val="en-US"/>
              </w:rPr>
              <w:t>k</w:t>
            </w:r>
            <w:r w:rsidRPr="00BE3B30">
              <w:rPr>
                <w:rFonts w:cstheme="minorHAnsi"/>
                <w:sz w:val="20"/>
                <w:szCs w:val="20"/>
                <w:lang w:val="en-US"/>
              </w:rPr>
              <w:t>idney</w:t>
            </w:r>
            <w:r>
              <w:rPr>
                <w:rFonts w:cstheme="minorHAnsi"/>
                <w:sz w:val="20"/>
                <w:szCs w:val="20"/>
                <w:lang w:val="en-US"/>
              </w:rPr>
              <w:t xml:space="preserve"> d</w:t>
            </w:r>
            <w:r w:rsidRPr="00BE3B30">
              <w:rPr>
                <w:rFonts w:cstheme="minorHAnsi"/>
                <w:sz w:val="20"/>
                <w:szCs w:val="20"/>
                <w:lang w:val="en-US"/>
              </w:rPr>
              <w:t>isease</w:t>
            </w:r>
          </w:p>
          <w:p w14:paraId="3025EF05" w14:textId="33ABB138"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Pr>
                <w:rFonts w:cstheme="minorHAnsi"/>
                <w:sz w:val="20"/>
                <w:szCs w:val="20"/>
                <w:lang w:val="en-GB"/>
              </w:rPr>
              <w:t>g</w:t>
            </w:r>
            <w:r w:rsidRPr="00BE3B30">
              <w:rPr>
                <w:rFonts w:cstheme="minorHAnsi"/>
                <w:sz w:val="20"/>
                <w:szCs w:val="20"/>
                <w:lang w:val="en-GB"/>
              </w:rPr>
              <w:t xml:space="preserve">adolinium: </w:t>
            </w:r>
            <w:r>
              <w:rPr>
                <w:rFonts w:cstheme="minorHAnsi"/>
                <w:sz w:val="20"/>
                <w:szCs w:val="20"/>
                <w:lang w:val="en-US"/>
              </w:rPr>
              <w:t>k</w:t>
            </w:r>
            <w:r w:rsidRPr="00BE3B30">
              <w:rPr>
                <w:rFonts w:cstheme="minorHAnsi"/>
                <w:sz w:val="20"/>
                <w:szCs w:val="20"/>
                <w:lang w:val="en-US"/>
              </w:rPr>
              <w:t>idney</w:t>
            </w:r>
            <w:r>
              <w:rPr>
                <w:rFonts w:cstheme="minorHAnsi"/>
                <w:sz w:val="20"/>
                <w:szCs w:val="20"/>
                <w:lang w:val="en-US"/>
              </w:rPr>
              <w:t xml:space="preserve"> d</w:t>
            </w:r>
            <w:r w:rsidRPr="00BE3B30">
              <w:rPr>
                <w:rFonts w:cstheme="minorHAnsi"/>
                <w:sz w:val="20"/>
                <w:szCs w:val="20"/>
                <w:lang w:val="en-US"/>
              </w:rPr>
              <w:t>isease</w:t>
            </w:r>
          </w:p>
          <w:p w14:paraId="3A4F56C7" w14:textId="5CBA8FFA" w:rsidR="00CB2DC2" w:rsidRPr="00F905AC" w:rsidRDefault="00CB2DC2" w:rsidP="008A6D14">
            <w:pPr>
              <w:pStyle w:val="Paragrafoelenco"/>
              <w:numPr>
                <w:ilvl w:val="0"/>
                <w:numId w:val="21"/>
              </w:numPr>
              <w:spacing w:line="220" w:lineRule="exact"/>
              <w:ind w:left="714" w:hanging="357"/>
              <w:jc w:val="both"/>
              <w:rPr>
                <w:rFonts w:cstheme="minorHAnsi"/>
                <w:sz w:val="20"/>
                <w:szCs w:val="20"/>
              </w:rPr>
            </w:pPr>
            <w:r>
              <w:rPr>
                <w:rFonts w:cstheme="minorHAnsi"/>
                <w:sz w:val="20"/>
                <w:szCs w:val="20"/>
              </w:rPr>
              <w:t>ziprasidone hydrochloride</w:t>
            </w:r>
            <w:r w:rsidRPr="00F905AC">
              <w:rPr>
                <w:rFonts w:cstheme="minorHAnsi"/>
                <w:sz w:val="20"/>
                <w:szCs w:val="20"/>
              </w:rPr>
              <w:t>: depression, suicide</w:t>
            </w:r>
          </w:p>
          <w:p w14:paraId="10C0E078" w14:textId="7C325377"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Pr>
                <w:rFonts w:cstheme="minorHAnsi"/>
                <w:sz w:val="20"/>
                <w:szCs w:val="20"/>
                <w:lang w:val="en-GB"/>
              </w:rPr>
              <w:t>h</w:t>
            </w:r>
            <w:r w:rsidRPr="00BE3B30">
              <w:rPr>
                <w:rFonts w:cstheme="minorHAnsi"/>
                <w:sz w:val="20"/>
                <w:szCs w:val="20"/>
                <w:lang w:val="en-GB"/>
              </w:rPr>
              <w:t xml:space="preserve">eparin: </w:t>
            </w:r>
            <w:r>
              <w:rPr>
                <w:rFonts w:cstheme="minorHAnsi"/>
                <w:sz w:val="20"/>
                <w:szCs w:val="20"/>
                <w:lang w:val="en-US"/>
              </w:rPr>
              <w:t>d</w:t>
            </w:r>
            <w:r w:rsidRPr="00BE3B30">
              <w:rPr>
                <w:rFonts w:cstheme="minorHAnsi"/>
                <w:sz w:val="20"/>
                <w:szCs w:val="20"/>
                <w:lang w:val="en-US"/>
              </w:rPr>
              <w:t>iarrhea</w:t>
            </w:r>
            <w:r>
              <w:rPr>
                <w:rFonts w:cstheme="minorHAnsi"/>
                <w:sz w:val="20"/>
                <w:szCs w:val="20"/>
                <w:lang w:val="en-US"/>
              </w:rPr>
              <w:t>, heart d</w:t>
            </w:r>
            <w:r w:rsidRPr="00BE3B30">
              <w:rPr>
                <w:rFonts w:cstheme="minorHAnsi"/>
                <w:sz w:val="20"/>
                <w:szCs w:val="20"/>
                <w:lang w:val="en-US"/>
              </w:rPr>
              <w:t>isease</w:t>
            </w:r>
            <w:r>
              <w:rPr>
                <w:rFonts w:cstheme="minorHAnsi"/>
                <w:sz w:val="20"/>
                <w:szCs w:val="20"/>
                <w:lang w:val="en-US"/>
              </w:rPr>
              <w:t>, k</w:t>
            </w:r>
            <w:r w:rsidRPr="00BE3B30">
              <w:rPr>
                <w:rFonts w:cstheme="minorHAnsi"/>
                <w:sz w:val="20"/>
                <w:szCs w:val="20"/>
                <w:lang w:val="en-US"/>
              </w:rPr>
              <w:t>idney</w:t>
            </w:r>
            <w:r>
              <w:rPr>
                <w:rFonts w:cstheme="minorHAnsi"/>
                <w:sz w:val="20"/>
                <w:szCs w:val="20"/>
                <w:lang w:val="en-US"/>
              </w:rPr>
              <w:t xml:space="preserve"> d</w:t>
            </w:r>
            <w:r w:rsidRPr="00BE3B30">
              <w:rPr>
                <w:rFonts w:cstheme="minorHAnsi"/>
                <w:sz w:val="20"/>
                <w:szCs w:val="20"/>
                <w:lang w:val="en-US"/>
              </w:rPr>
              <w:t>isease</w:t>
            </w:r>
          </w:p>
          <w:p w14:paraId="52701CB5" w14:textId="120A0D0F"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Pr>
                <w:rFonts w:cstheme="minorHAnsi"/>
                <w:sz w:val="20"/>
                <w:szCs w:val="20"/>
                <w:lang w:val="en-US"/>
              </w:rPr>
              <w:t>eszopiclone</w:t>
            </w:r>
            <w:r w:rsidRPr="00BE3B30">
              <w:rPr>
                <w:rFonts w:cstheme="minorHAnsi"/>
                <w:sz w:val="20"/>
                <w:szCs w:val="20"/>
                <w:lang w:val="en-GB"/>
              </w:rPr>
              <w:t xml:space="preserve">: </w:t>
            </w:r>
            <w:r>
              <w:rPr>
                <w:rFonts w:cstheme="minorHAnsi"/>
                <w:sz w:val="20"/>
                <w:szCs w:val="20"/>
                <w:lang w:val="en-US"/>
              </w:rPr>
              <w:t>d</w:t>
            </w:r>
            <w:r w:rsidRPr="00BE3B30">
              <w:rPr>
                <w:rFonts w:cstheme="minorHAnsi"/>
                <w:sz w:val="20"/>
                <w:szCs w:val="20"/>
                <w:lang w:val="en-US"/>
              </w:rPr>
              <w:t>epression</w:t>
            </w:r>
          </w:p>
          <w:p w14:paraId="320A1FAD" w14:textId="6F4A4B70"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Pr>
                <w:rFonts w:cstheme="minorHAnsi"/>
                <w:sz w:val="20"/>
                <w:szCs w:val="20"/>
                <w:lang w:val="en-US"/>
              </w:rPr>
              <w:t>risperidone</w:t>
            </w:r>
            <w:r w:rsidRPr="00BE3B30">
              <w:rPr>
                <w:rFonts w:cstheme="minorHAnsi"/>
                <w:sz w:val="20"/>
                <w:szCs w:val="20"/>
                <w:lang w:val="en-GB"/>
              </w:rPr>
              <w:t xml:space="preserve">: </w:t>
            </w:r>
            <w:r>
              <w:rPr>
                <w:rFonts w:cstheme="minorHAnsi"/>
                <w:sz w:val="20"/>
                <w:szCs w:val="20"/>
                <w:lang w:val="en-US"/>
              </w:rPr>
              <w:t>d</w:t>
            </w:r>
            <w:r w:rsidRPr="00BE3B30">
              <w:rPr>
                <w:rFonts w:cstheme="minorHAnsi"/>
                <w:sz w:val="20"/>
                <w:szCs w:val="20"/>
                <w:lang w:val="en-US"/>
              </w:rPr>
              <w:t>epression</w:t>
            </w:r>
            <w:r>
              <w:rPr>
                <w:rFonts w:cstheme="minorHAnsi"/>
                <w:sz w:val="20"/>
                <w:szCs w:val="20"/>
                <w:lang w:val="en-US"/>
              </w:rPr>
              <w:t>,</w:t>
            </w:r>
            <w:r w:rsidRPr="00BE3B30">
              <w:rPr>
                <w:rFonts w:cstheme="minorHAnsi"/>
                <w:sz w:val="20"/>
                <w:szCs w:val="20"/>
                <w:lang w:val="en-US"/>
              </w:rPr>
              <w:t xml:space="preserve"> </w:t>
            </w:r>
            <w:r>
              <w:rPr>
                <w:rFonts w:cstheme="minorHAnsi"/>
                <w:sz w:val="20"/>
                <w:szCs w:val="20"/>
                <w:lang w:val="en-US"/>
              </w:rPr>
              <w:t>suicide</w:t>
            </w:r>
          </w:p>
          <w:p w14:paraId="496DF41B" w14:textId="31B900C8"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Pr>
                <w:rFonts w:cstheme="minorHAnsi"/>
                <w:sz w:val="20"/>
                <w:szCs w:val="20"/>
                <w:lang w:val="en-GB"/>
              </w:rPr>
              <w:t>s</w:t>
            </w:r>
            <w:r w:rsidRPr="00BE3B30">
              <w:rPr>
                <w:rFonts w:cstheme="minorHAnsi"/>
                <w:sz w:val="20"/>
                <w:szCs w:val="20"/>
                <w:lang w:val="en-GB"/>
              </w:rPr>
              <w:t xml:space="preserve">imvastatin: </w:t>
            </w:r>
            <w:r>
              <w:rPr>
                <w:rFonts w:cstheme="minorHAnsi"/>
                <w:sz w:val="20"/>
                <w:szCs w:val="20"/>
                <w:lang w:val="en-US"/>
              </w:rPr>
              <w:t>d</w:t>
            </w:r>
            <w:r w:rsidRPr="00BE3B30">
              <w:rPr>
                <w:rFonts w:cstheme="minorHAnsi"/>
                <w:sz w:val="20"/>
                <w:szCs w:val="20"/>
                <w:lang w:val="en-US"/>
              </w:rPr>
              <w:t>iarrhea</w:t>
            </w:r>
            <w:r>
              <w:rPr>
                <w:rFonts w:cstheme="minorHAnsi"/>
                <w:sz w:val="20"/>
                <w:szCs w:val="20"/>
                <w:lang w:val="en-US"/>
              </w:rPr>
              <w:t>, heart d</w:t>
            </w:r>
            <w:r w:rsidRPr="00BE3B30">
              <w:rPr>
                <w:rFonts w:cstheme="minorHAnsi"/>
                <w:sz w:val="20"/>
                <w:szCs w:val="20"/>
                <w:lang w:val="en-US"/>
              </w:rPr>
              <w:t>isease</w:t>
            </w:r>
            <w:r>
              <w:rPr>
                <w:rFonts w:cstheme="minorHAnsi"/>
                <w:sz w:val="20"/>
                <w:szCs w:val="20"/>
                <w:lang w:val="en-US"/>
              </w:rPr>
              <w:t>, k</w:t>
            </w:r>
            <w:r w:rsidRPr="00BE3B30">
              <w:rPr>
                <w:rFonts w:cstheme="minorHAnsi"/>
                <w:sz w:val="20"/>
                <w:szCs w:val="20"/>
                <w:lang w:val="en-US"/>
              </w:rPr>
              <w:t>idney</w:t>
            </w:r>
            <w:r>
              <w:rPr>
                <w:rFonts w:cstheme="minorHAnsi"/>
                <w:sz w:val="20"/>
                <w:szCs w:val="20"/>
                <w:lang w:val="en-US"/>
              </w:rPr>
              <w:t xml:space="preserve"> d</w:t>
            </w:r>
            <w:r w:rsidRPr="00BE3B30">
              <w:rPr>
                <w:rFonts w:cstheme="minorHAnsi"/>
                <w:sz w:val="20"/>
                <w:szCs w:val="20"/>
                <w:lang w:val="en-US"/>
              </w:rPr>
              <w:t>isease</w:t>
            </w:r>
          </w:p>
          <w:p w14:paraId="1A3A9BDC" w14:textId="215FB893"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GB"/>
              </w:rPr>
            </w:pPr>
            <w:r>
              <w:rPr>
                <w:rFonts w:cstheme="minorHAnsi"/>
                <w:sz w:val="20"/>
                <w:szCs w:val="20"/>
                <w:lang w:val="en-US"/>
              </w:rPr>
              <w:t>simvastatin</w:t>
            </w:r>
            <w:r w:rsidRPr="00BE3B30">
              <w:rPr>
                <w:rFonts w:cstheme="minorHAnsi"/>
                <w:sz w:val="20"/>
                <w:szCs w:val="20"/>
                <w:lang w:val="en-GB"/>
              </w:rPr>
              <w:t xml:space="preserve">: </w:t>
            </w:r>
            <w:r>
              <w:rPr>
                <w:rFonts w:cstheme="minorHAnsi"/>
                <w:sz w:val="20"/>
                <w:szCs w:val="20"/>
                <w:lang w:val="en-US"/>
              </w:rPr>
              <w:t>d</w:t>
            </w:r>
            <w:r w:rsidRPr="00BE3B30">
              <w:rPr>
                <w:rFonts w:cstheme="minorHAnsi"/>
                <w:sz w:val="20"/>
                <w:szCs w:val="20"/>
                <w:lang w:val="en-US"/>
              </w:rPr>
              <w:t>iarrhea</w:t>
            </w:r>
            <w:r>
              <w:rPr>
                <w:rFonts w:cstheme="minorHAnsi"/>
                <w:sz w:val="20"/>
                <w:szCs w:val="20"/>
                <w:lang w:val="en-US"/>
              </w:rPr>
              <w:t>, heart d</w:t>
            </w:r>
            <w:r w:rsidRPr="00BE3B30">
              <w:rPr>
                <w:rFonts w:cstheme="minorHAnsi"/>
                <w:sz w:val="20"/>
                <w:szCs w:val="20"/>
                <w:lang w:val="en-US"/>
              </w:rPr>
              <w:t>isease</w:t>
            </w:r>
            <w:r>
              <w:rPr>
                <w:rFonts w:cstheme="minorHAnsi"/>
                <w:sz w:val="20"/>
                <w:szCs w:val="20"/>
                <w:lang w:val="en-US"/>
              </w:rPr>
              <w:t>, k</w:t>
            </w:r>
            <w:r w:rsidRPr="00BE3B30">
              <w:rPr>
                <w:rFonts w:cstheme="minorHAnsi"/>
                <w:sz w:val="20"/>
                <w:szCs w:val="20"/>
                <w:lang w:val="en-US"/>
              </w:rPr>
              <w:t>idney</w:t>
            </w:r>
            <w:r>
              <w:rPr>
                <w:rFonts w:cstheme="minorHAnsi"/>
                <w:sz w:val="20"/>
                <w:szCs w:val="20"/>
                <w:lang w:val="en-US"/>
              </w:rPr>
              <w:t xml:space="preserve"> d</w:t>
            </w:r>
            <w:r w:rsidRPr="00BE3B30">
              <w:rPr>
                <w:rFonts w:cstheme="minorHAnsi"/>
                <w:sz w:val="20"/>
                <w:szCs w:val="20"/>
                <w:lang w:val="en-US"/>
              </w:rPr>
              <w:t>isease</w:t>
            </w:r>
          </w:p>
          <w:p w14:paraId="44CED00F" w14:textId="047D38F8" w:rsidR="00CB2DC2" w:rsidRPr="00BE3B30" w:rsidRDefault="00CB2DC2" w:rsidP="008A6D14">
            <w:pPr>
              <w:pStyle w:val="Paragrafoelenco"/>
              <w:numPr>
                <w:ilvl w:val="0"/>
                <w:numId w:val="21"/>
              </w:numPr>
              <w:spacing w:line="220" w:lineRule="exact"/>
              <w:ind w:left="714" w:hanging="357"/>
              <w:jc w:val="both"/>
              <w:rPr>
                <w:rFonts w:cstheme="minorHAnsi"/>
                <w:sz w:val="20"/>
                <w:szCs w:val="20"/>
                <w:lang w:val="en-US"/>
              </w:rPr>
            </w:pPr>
            <w:r>
              <w:rPr>
                <w:rFonts w:cstheme="minorHAnsi"/>
                <w:sz w:val="20"/>
                <w:szCs w:val="20"/>
                <w:lang w:val="en-US"/>
              </w:rPr>
              <w:t>olanzapine: d</w:t>
            </w:r>
            <w:r w:rsidRPr="00BE3B30">
              <w:rPr>
                <w:rFonts w:cstheme="minorHAnsi"/>
                <w:sz w:val="20"/>
                <w:szCs w:val="20"/>
                <w:lang w:val="en-US"/>
              </w:rPr>
              <w:t>epression</w:t>
            </w:r>
            <w:r>
              <w:rPr>
                <w:rFonts w:cstheme="minorHAnsi"/>
                <w:sz w:val="20"/>
                <w:szCs w:val="20"/>
                <w:lang w:val="en-US"/>
              </w:rPr>
              <w:t>,</w:t>
            </w:r>
            <w:r w:rsidRPr="00BE3B30">
              <w:rPr>
                <w:rFonts w:cstheme="minorHAnsi"/>
                <w:sz w:val="20"/>
                <w:szCs w:val="20"/>
                <w:lang w:val="en-US"/>
              </w:rPr>
              <w:t xml:space="preserve"> </w:t>
            </w:r>
            <w:r>
              <w:rPr>
                <w:rFonts w:cstheme="minorHAnsi"/>
                <w:sz w:val="20"/>
                <w:szCs w:val="20"/>
                <w:lang w:val="en-US"/>
              </w:rPr>
              <w:t>suicide</w:t>
            </w:r>
          </w:p>
        </w:tc>
      </w:tr>
      <w:tr w:rsidR="008A6D14" w:rsidRPr="00BE3B30" w14:paraId="73A27D2D" w14:textId="77777777" w:rsidTr="00AC3434">
        <w:trPr>
          <w:trHeight w:val="47"/>
          <w:jc w:val="center"/>
        </w:trPr>
        <w:tc>
          <w:tcPr>
            <w:tcW w:w="15452" w:type="dxa"/>
            <w:gridSpan w:val="3"/>
            <w:tcBorders>
              <w:top w:val="single" w:sz="4" w:space="0" w:color="auto"/>
              <w:left w:val="nil"/>
              <w:bottom w:val="nil"/>
              <w:right w:val="nil"/>
            </w:tcBorders>
          </w:tcPr>
          <w:p w14:paraId="790C9AFB" w14:textId="4B81FFD7" w:rsidR="008A6D14" w:rsidRPr="008A6D14" w:rsidRDefault="008A6D14" w:rsidP="008A6D14">
            <w:pPr>
              <w:jc w:val="both"/>
              <w:rPr>
                <w:rFonts w:cstheme="minorHAnsi"/>
                <w:sz w:val="20"/>
                <w:szCs w:val="20"/>
                <w:lang w:val="en-US"/>
              </w:rPr>
            </w:pPr>
            <w:bookmarkStart w:id="0" w:name="_GoBack"/>
            <w:bookmarkEnd w:id="0"/>
            <w:r w:rsidRPr="008A6D14">
              <w:rPr>
                <w:rFonts w:cstheme="minorHAnsi"/>
                <w:sz w:val="18"/>
                <w:szCs w:val="18"/>
                <w:lang w:val="en-US"/>
              </w:rPr>
              <w:t>Continued</w:t>
            </w:r>
          </w:p>
        </w:tc>
      </w:tr>
      <w:tr w:rsidR="00CB2DC2" w:rsidRPr="00C664F5" w14:paraId="1358F2EB" w14:textId="77777777" w:rsidTr="008A6D14">
        <w:trPr>
          <w:jc w:val="center"/>
        </w:trPr>
        <w:tc>
          <w:tcPr>
            <w:tcW w:w="2694" w:type="dxa"/>
            <w:tcBorders>
              <w:top w:val="nil"/>
              <w:left w:val="nil"/>
              <w:bottom w:val="single" w:sz="4" w:space="0" w:color="auto"/>
              <w:right w:val="nil"/>
            </w:tcBorders>
          </w:tcPr>
          <w:p w14:paraId="759B3C33" w14:textId="370C7672" w:rsidR="00CB2DC2" w:rsidRPr="00B563AC" w:rsidRDefault="00CB2DC2" w:rsidP="00CB2DC2">
            <w:pPr>
              <w:rPr>
                <w:rFonts w:cstheme="minorHAnsi"/>
                <w:sz w:val="20"/>
                <w:szCs w:val="20"/>
                <w:vertAlign w:val="superscript"/>
                <w:lang w:val="en-GB"/>
              </w:rPr>
            </w:pPr>
            <w:r w:rsidRPr="00A8400E">
              <w:rPr>
                <w:rFonts w:cstheme="minorHAnsi"/>
                <w:sz w:val="20"/>
                <w:szCs w:val="20"/>
                <w:lang w:val="en-US"/>
              </w:rPr>
              <w:lastRenderedPageBreak/>
              <w:t>Yang H., 2013</w:t>
            </w:r>
            <w:r w:rsidR="00B563AC">
              <w:rPr>
                <w:rFonts w:cstheme="minorHAnsi"/>
                <w:sz w:val="20"/>
                <w:szCs w:val="20"/>
                <w:vertAlign w:val="superscript"/>
                <w:lang w:val="en-US"/>
              </w:rPr>
              <w:t>30</w:t>
            </w:r>
          </w:p>
        </w:tc>
        <w:tc>
          <w:tcPr>
            <w:tcW w:w="5387" w:type="dxa"/>
            <w:tcBorders>
              <w:top w:val="nil"/>
              <w:left w:val="nil"/>
              <w:bottom w:val="single" w:sz="4" w:space="0" w:color="auto"/>
              <w:right w:val="nil"/>
            </w:tcBorders>
          </w:tcPr>
          <w:p w14:paraId="5F6175F9" w14:textId="42973C70" w:rsidR="00CB2DC2" w:rsidRPr="006A6107" w:rsidRDefault="00CB2DC2" w:rsidP="00CB2DC2">
            <w:pPr>
              <w:tabs>
                <w:tab w:val="left" w:pos="924"/>
              </w:tabs>
              <w:jc w:val="both"/>
              <w:rPr>
                <w:rFonts w:cstheme="minorHAnsi"/>
                <w:sz w:val="20"/>
                <w:szCs w:val="20"/>
                <w:lang w:val="en-GB"/>
              </w:rPr>
            </w:pPr>
            <w:r>
              <w:rPr>
                <w:rFonts w:cstheme="minorHAnsi"/>
                <w:sz w:val="20"/>
                <w:szCs w:val="20"/>
                <w:lang w:val="en-GB"/>
              </w:rPr>
              <w:t>To detect drug-drug interaction</w:t>
            </w:r>
            <w:r w:rsidRPr="006A6107">
              <w:rPr>
                <w:rFonts w:cstheme="minorHAnsi"/>
                <w:sz w:val="20"/>
                <w:szCs w:val="20"/>
                <w:lang w:val="en-GB"/>
              </w:rPr>
              <w:t xml:space="preserve"> signals from consumer contributed contents in online healthcare communities </w:t>
            </w:r>
            <w:r>
              <w:rPr>
                <w:rFonts w:cstheme="minorHAnsi"/>
                <w:sz w:val="20"/>
                <w:szCs w:val="20"/>
                <w:lang w:val="en-GB"/>
              </w:rPr>
              <w:t xml:space="preserve">by </w:t>
            </w:r>
            <w:r w:rsidRPr="006A6107">
              <w:rPr>
                <w:rFonts w:cstheme="minorHAnsi"/>
                <w:sz w:val="20"/>
                <w:szCs w:val="20"/>
                <w:lang w:val="en-GB"/>
              </w:rPr>
              <w:t>using asso</w:t>
            </w:r>
            <w:r>
              <w:rPr>
                <w:rFonts w:cstheme="minorHAnsi"/>
                <w:sz w:val="20"/>
                <w:szCs w:val="20"/>
                <w:lang w:val="en-GB"/>
              </w:rPr>
              <w:t>ciations mining.</w:t>
            </w:r>
          </w:p>
        </w:tc>
        <w:tc>
          <w:tcPr>
            <w:tcW w:w="7371" w:type="dxa"/>
            <w:tcBorders>
              <w:top w:val="nil"/>
              <w:left w:val="nil"/>
              <w:bottom w:val="single" w:sz="4" w:space="0" w:color="auto"/>
              <w:right w:val="nil"/>
            </w:tcBorders>
            <w:vAlign w:val="center"/>
          </w:tcPr>
          <w:p w14:paraId="6692A6E7" w14:textId="568A2F0B" w:rsidR="00CB2DC2" w:rsidRPr="002813CA" w:rsidRDefault="00CB2DC2" w:rsidP="00CB2DC2">
            <w:pPr>
              <w:pStyle w:val="Paragrafoelenco"/>
              <w:numPr>
                <w:ilvl w:val="0"/>
                <w:numId w:val="22"/>
              </w:numPr>
              <w:jc w:val="both"/>
              <w:rPr>
                <w:rFonts w:cstheme="minorHAnsi"/>
                <w:sz w:val="20"/>
                <w:szCs w:val="20"/>
                <w:lang w:val="en-US"/>
              </w:rPr>
            </w:pPr>
            <w:r>
              <w:rPr>
                <w:rFonts w:cstheme="minorHAnsi"/>
                <w:sz w:val="20"/>
                <w:szCs w:val="20"/>
                <w:lang w:val="en-US"/>
              </w:rPr>
              <w:t>quinidine – clarithromycin: arrhythmias</w:t>
            </w:r>
          </w:p>
          <w:p w14:paraId="2319DF76" w14:textId="604A37CC" w:rsidR="00CB2DC2" w:rsidRDefault="00CB2DC2" w:rsidP="00CB2DC2">
            <w:pPr>
              <w:pStyle w:val="Paragrafoelenco"/>
              <w:numPr>
                <w:ilvl w:val="0"/>
                <w:numId w:val="22"/>
              </w:numPr>
              <w:jc w:val="both"/>
              <w:rPr>
                <w:rFonts w:cstheme="minorHAnsi"/>
                <w:sz w:val="20"/>
                <w:szCs w:val="20"/>
                <w:lang w:val="en-US"/>
              </w:rPr>
            </w:pPr>
            <w:r>
              <w:rPr>
                <w:rFonts w:cstheme="minorHAnsi"/>
                <w:sz w:val="20"/>
                <w:szCs w:val="20"/>
                <w:lang w:val="en-US"/>
              </w:rPr>
              <w:t>quinidine – tacrolimus: arrhythmias</w:t>
            </w:r>
          </w:p>
          <w:p w14:paraId="4F963E61" w14:textId="5DCE2AFA" w:rsidR="00CB2DC2" w:rsidRDefault="00CB2DC2" w:rsidP="00CB2DC2">
            <w:pPr>
              <w:pStyle w:val="Paragrafoelenco"/>
              <w:numPr>
                <w:ilvl w:val="0"/>
                <w:numId w:val="22"/>
              </w:numPr>
              <w:jc w:val="both"/>
              <w:rPr>
                <w:rFonts w:cstheme="minorHAnsi"/>
                <w:sz w:val="20"/>
                <w:szCs w:val="20"/>
                <w:lang w:val="en-US"/>
              </w:rPr>
            </w:pPr>
            <w:r>
              <w:rPr>
                <w:rFonts w:cstheme="minorHAnsi"/>
                <w:sz w:val="20"/>
                <w:szCs w:val="20"/>
                <w:lang w:val="en-US"/>
              </w:rPr>
              <w:t>quinidine – simvastatin: arrhythmias</w:t>
            </w:r>
          </w:p>
          <w:p w14:paraId="6D997D31" w14:textId="39B3DBEB" w:rsidR="00CB2DC2" w:rsidRPr="006203FE" w:rsidRDefault="00CB2DC2" w:rsidP="00CB2DC2">
            <w:pPr>
              <w:pStyle w:val="Paragrafoelenco"/>
              <w:numPr>
                <w:ilvl w:val="0"/>
                <w:numId w:val="22"/>
              </w:numPr>
              <w:jc w:val="both"/>
              <w:rPr>
                <w:rFonts w:cstheme="minorHAnsi"/>
                <w:sz w:val="20"/>
                <w:szCs w:val="20"/>
                <w:lang w:val="en-US"/>
              </w:rPr>
            </w:pPr>
            <w:r>
              <w:rPr>
                <w:rFonts w:cstheme="minorHAnsi"/>
                <w:sz w:val="20"/>
                <w:szCs w:val="20"/>
                <w:lang w:val="en-US"/>
              </w:rPr>
              <w:t>quinidine – simvastatin: arrhythmias</w:t>
            </w:r>
          </w:p>
          <w:p w14:paraId="329E68CA" w14:textId="7038908D" w:rsidR="00CB2DC2" w:rsidRDefault="00CB2DC2" w:rsidP="00CB2DC2">
            <w:pPr>
              <w:pStyle w:val="Paragrafoelenco"/>
              <w:numPr>
                <w:ilvl w:val="0"/>
                <w:numId w:val="22"/>
              </w:numPr>
              <w:jc w:val="both"/>
              <w:rPr>
                <w:rFonts w:cstheme="minorHAnsi"/>
                <w:sz w:val="20"/>
                <w:szCs w:val="20"/>
                <w:lang w:val="en-US"/>
              </w:rPr>
            </w:pPr>
            <w:r>
              <w:rPr>
                <w:rFonts w:cstheme="minorHAnsi"/>
                <w:sz w:val="20"/>
                <w:szCs w:val="20"/>
                <w:lang w:val="en-US"/>
              </w:rPr>
              <w:t>ticlopidine – heparin: bleeding</w:t>
            </w:r>
          </w:p>
          <w:p w14:paraId="65903159" w14:textId="3E882B0A" w:rsidR="00CB2DC2" w:rsidRPr="002813CA" w:rsidRDefault="00CB2DC2" w:rsidP="00CB2DC2">
            <w:pPr>
              <w:pStyle w:val="Paragrafoelenco"/>
              <w:numPr>
                <w:ilvl w:val="0"/>
                <w:numId w:val="22"/>
              </w:numPr>
              <w:jc w:val="both"/>
              <w:rPr>
                <w:rFonts w:cstheme="minorHAnsi"/>
                <w:sz w:val="20"/>
                <w:szCs w:val="20"/>
                <w:lang w:val="en-US"/>
              </w:rPr>
            </w:pPr>
            <w:r>
              <w:rPr>
                <w:rFonts w:cstheme="minorHAnsi"/>
                <w:sz w:val="20"/>
                <w:szCs w:val="20"/>
                <w:lang w:val="en-US"/>
              </w:rPr>
              <w:t>ticlopidine – luvox: bleeding</w:t>
            </w:r>
          </w:p>
          <w:p w14:paraId="0226ECB2" w14:textId="30A215DB" w:rsidR="00CB2DC2" w:rsidRPr="002813CA" w:rsidRDefault="00CB2DC2" w:rsidP="00CB2DC2">
            <w:pPr>
              <w:pStyle w:val="Paragrafoelenco"/>
              <w:numPr>
                <w:ilvl w:val="0"/>
                <w:numId w:val="22"/>
              </w:numPr>
              <w:jc w:val="both"/>
              <w:rPr>
                <w:rFonts w:cstheme="minorHAnsi"/>
                <w:sz w:val="20"/>
                <w:szCs w:val="20"/>
                <w:lang w:val="en-US"/>
              </w:rPr>
            </w:pPr>
            <w:r w:rsidRPr="002813CA">
              <w:rPr>
                <w:rFonts w:cstheme="minorHAnsi"/>
                <w:sz w:val="20"/>
                <w:szCs w:val="20"/>
                <w:lang w:val="en-US"/>
              </w:rPr>
              <w:t>gemfibr</w:t>
            </w:r>
            <w:r>
              <w:rPr>
                <w:rFonts w:cstheme="minorHAnsi"/>
                <w:sz w:val="20"/>
                <w:szCs w:val="20"/>
                <w:lang w:val="en-US"/>
              </w:rPr>
              <w:t>ozil – simvastatin: myopathy</w:t>
            </w:r>
          </w:p>
          <w:p w14:paraId="38F7BEA1" w14:textId="1278270D" w:rsidR="00CB2DC2" w:rsidRPr="00CC201D" w:rsidRDefault="00CB2DC2" w:rsidP="00CB2DC2">
            <w:pPr>
              <w:pStyle w:val="Paragrafoelenco"/>
              <w:numPr>
                <w:ilvl w:val="0"/>
                <w:numId w:val="22"/>
              </w:numPr>
              <w:jc w:val="both"/>
              <w:rPr>
                <w:rFonts w:cstheme="minorHAnsi"/>
                <w:sz w:val="20"/>
                <w:szCs w:val="20"/>
                <w:lang w:val="en-US"/>
              </w:rPr>
            </w:pPr>
            <w:r w:rsidRPr="002813CA">
              <w:rPr>
                <w:rFonts w:cstheme="minorHAnsi"/>
                <w:sz w:val="20"/>
                <w:szCs w:val="20"/>
                <w:lang w:val="en-US"/>
              </w:rPr>
              <w:t>gemfi</w:t>
            </w:r>
            <w:r>
              <w:rPr>
                <w:rFonts w:cstheme="minorHAnsi"/>
                <w:sz w:val="20"/>
                <w:szCs w:val="20"/>
                <w:lang w:val="en-US"/>
              </w:rPr>
              <w:t>brozil – simvastatin: myopathy</w:t>
            </w:r>
          </w:p>
        </w:tc>
      </w:tr>
      <w:tr w:rsidR="00CB2DC2" w:rsidRPr="00C664F5" w14:paraId="4BEECDA5" w14:textId="77777777" w:rsidTr="006A4981">
        <w:trPr>
          <w:jc w:val="center"/>
        </w:trPr>
        <w:tc>
          <w:tcPr>
            <w:tcW w:w="2694" w:type="dxa"/>
            <w:tcBorders>
              <w:top w:val="nil"/>
              <w:left w:val="nil"/>
              <w:bottom w:val="single" w:sz="4" w:space="0" w:color="auto"/>
              <w:right w:val="nil"/>
            </w:tcBorders>
          </w:tcPr>
          <w:p w14:paraId="71DEA891" w14:textId="1087B00F" w:rsidR="00CB2DC2" w:rsidRPr="00B563AC" w:rsidRDefault="00CB2DC2" w:rsidP="00CB2DC2">
            <w:pPr>
              <w:rPr>
                <w:rFonts w:cstheme="minorHAnsi"/>
                <w:sz w:val="20"/>
                <w:szCs w:val="20"/>
                <w:vertAlign w:val="superscript"/>
                <w:lang w:val="en-US"/>
              </w:rPr>
            </w:pPr>
            <w:r w:rsidRPr="00415ECA">
              <w:rPr>
                <w:rFonts w:cstheme="minorHAnsi"/>
                <w:sz w:val="20"/>
                <w:szCs w:val="20"/>
                <w:lang w:val="en-US"/>
              </w:rPr>
              <w:t>Yang H., 2015</w:t>
            </w:r>
            <w:r w:rsidR="00B563AC">
              <w:rPr>
                <w:rFonts w:cstheme="minorHAnsi"/>
                <w:sz w:val="20"/>
                <w:szCs w:val="20"/>
                <w:vertAlign w:val="superscript"/>
                <w:lang w:val="en-US"/>
              </w:rPr>
              <w:t>32</w:t>
            </w:r>
          </w:p>
        </w:tc>
        <w:tc>
          <w:tcPr>
            <w:tcW w:w="5387" w:type="dxa"/>
            <w:tcBorders>
              <w:top w:val="nil"/>
              <w:left w:val="nil"/>
              <w:bottom w:val="single" w:sz="4" w:space="0" w:color="auto"/>
              <w:right w:val="nil"/>
            </w:tcBorders>
          </w:tcPr>
          <w:p w14:paraId="05F5AC1B" w14:textId="4ED2F4D6" w:rsidR="00CB2DC2" w:rsidRDefault="00CB2DC2" w:rsidP="00CB2DC2">
            <w:pPr>
              <w:tabs>
                <w:tab w:val="left" w:pos="924"/>
              </w:tabs>
              <w:jc w:val="both"/>
              <w:rPr>
                <w:rFonts w:cstheme="minorHAnsi"/>
                <w:sz w:val="20"/>
                <w:szCs w:val="20"/>
                <w:lang w:val="en-GB"/>
              </w:rPr>
            </w:pPr>
            <w:r>
              <w:rPr>
                <w:rFonts w:cstheme="minorHAnsi"/>
                <w:sz w:val="20"/>
                <w:szCs w:val="20"/>
                <w:lang w:val="en-GB"/>
              </w:rPr>
              <w:t xml:space="preserve">To detect the association between drugs and proto-ADEs and to perform a </w:t>
            </w:r>
            <w:r w:rsidRPr="007320F5">
              <w:rPr>
                <w:rFonts w:cstheme="minorHAnsi"/>
                <w:sz w:val="20"/>
                <w:szCs w:val="20"/>
                <w:lang w:val="en-GB"/>
              </w:rPr>
              <w:t xml:space="preserve">temporal analysis </w:t>
            </w:r>
            <w:r>
              <w:rPr>
                <w:rFonts w:cstheme="minorHAnsi"/>
                <w:sz w:val="20"/>
                <w:szCs w:val="20"/>
                <w:lang w:val="en-GB"/>
              </w:rPr>
              <w:t>for</w:t>
            </w:r>
            <w:r w:rsidRPr="007320F5">
              <w:rPr>
                <w:rFonts w:cstheme="minorHAnsi"/>
                <w:sz w:val="20"/>
                <w:szCs w:val="20"/>
                <w:lang w:val="en-GB"/>
              </w:rPr>
              <w:t xml:space="preserve"> detect</w:t>
            </w:r>
            <w:r>
              <w:rPr>
                <w:rFonts w:cstheme="minorHAnsi"/>
                <w:sz w:val="20"/>
                <w:szCs w:val="20"/>
                <w:lang w:val="en-GB"/>
              </w:rPr>
              <w:t>ing</w:t>
            </w:r>
            <w:r w:rsidRPr="007320F5">
              <w:rPr>
                <w:rFonts w:cstheme="minorHAnsi"/>
                <w:sz w:val="20"/>
                <w:szCs w:val="20"/>
                <w:lang w:val="en-GB"/>
              </w:rPr>
              <w:t xml:space="preserve"> drug sa</w:t>
            </w:r>
            <w:r>
              <w:rPr>
                <w:rFonts w:cstheme="minorHAnsi"/>
                <w:sz w:val="20"/>
                <w:szCs w:val="20"/>
                <w:lang w:val="en-GB"/>
              </w:rPr>
              <w:t>fety signals at the early stage.</w:t>
            </w:r>
          </w:p>
        </w:tc>
        <w:tc>
          <w:tcPr>
            <w:tcW w:w="7371" w:type="dxa"/>
            <w:tcBorders>
              <w:top w:val="nil"/>
              <w:left w:val="nil"/>
              <w:bottom w:val="single" w:sz="4" w:space="0" w:color="auto"/>
              <w:right w:val="nil"/>
            </w:tcBorders>
            <w:vAlign w:val="center"/>
          </w:tcPr>
          <w:p w14:paraId="3D26F708" w14:textId="10688DA1" w:rsidR="00CB2DC2" w:rsidRPr="00C20EF5" w:rsidRDefault="00CB2DC2" w:rsidP="00CB2DC2">
            <w:pPr>
              <w:pStyle w:val="Paragrafoelenco"/>
              <w:numPr>
                <w:ilvl w:val="0"/>
                <w:numId w:val="23"/>
              </w:numPr>
              <w:jc w:val="both"/>
              <w:rPr>
                <w:rFonts w:cstheme="minorHAnsi"/>
                <w:sz w:val="20"/>
                <w:szCs w:val="20"/>
                <w:lang w:val="en-US"/>
              </w:rPr>
            </w:pPr>
            <w:r>
              <w:rPr>
                <w:rFonts w:cstheme="minorHAnsi"/>
                <w:sz w:val="20"/>
                <w:szCs w:val="20"/>
                <w:lang w:val="en-US"/>
              </w:rPr>
              <w:t>lansoprazole: diarrh</w:t>
            </w:r>
            <w:r w:rsidRPr="00C20EF5">
              <w:rPr>
                <w:rFonts w:cstheme="minorHAnsi"/>
                <w:sz w:val="20"/>
                <w:szCs w:val="20"/>
                <w:lang w:val="en-US"/>
              </w:rPr>
              <w:t>ea</w:t>
            </w:r>
          </w:p>
          <w:p w14:paraId="1ADFCAF8" w14:textId="450E776B" w:rsidR="00CB2DC2" w:rsidRPr="00C20EF5" w:rsidRDefault="00CB2DC2" w:rsidP="00CB2DC2">
            <w:pPr>
              <w:pStyle w:val="Paragrafoelenco"/>
              <w:numPr>
                <w:ilvl w:val="0"/>
                <w:numId w:val="23"/>
              </w:numPr>
              <w:jc w:val="both"/>
              <w:rPr>
                <w:rFonts w:cstheme="minorHAnsi"/>
                <w:sz w:val="20"/>
                <w:szCs w:val="20"/>
                <w:lang w:val="en-US"/>
              </w:rPr>
            </w:pPr>
            <w:r>
              <w:rPr>
                <w:rFonts w:cstheme="minorHAnsi"/>
                <w:sz w:val="20"/>
                <w:szCs w:val="20"/>
                <w:lang w:val="en-US"/>
              </w:rPr>
              <w:t xml:space="preserve">fluvoxamine: </w:t>
            </w:r>
            <w:r w:rsidRPr="00C20EF5">
              <w:rPr>
                <w:rFonts w:cstheme="minorHAnsi"/>
                <w:sz w:val="20"/>
                <w:szCs w:val="20"/>
                <w:lang w:val="en-US"/>
              </w:rPr>
              <w:t>heart disease, suicidal thoughts</w:t>
            </w:r>
          </w:p>
          <w:p w14:paraId="167A5680" w14:textId="46D9CAF3" w:rsidR="00CB2DC2" w:rsidRPr="00C20EF5" w:rsidRDefault="00CB2DC2" w:rsidP="00CB2DC2">
            <w:pPr>
              <w:pStyle w:val="Paragrafoelenco"/>
              <w:numPr>
                <w:ilvl w:val="0"/>
                <w:numId w:val="23"/>
              </w:numPr>
              <w:jc w:val="both"/>
              <w:rPr>
                <w:rFonts w:cstheme="minorHAnsi"/>
                <w:sz w:val="20"/>
                <w:szCs w:val="20"/>
                <w:lang w:val="en-US"/>
              </w:rPr>
            </w:pPr>
            <w:r>
              <w:rPr>
                <w:rFonts w:cstheme="minorHAnsi"/>
                <w:sz w:val="20"/>
                <w:szCs w:val="20"/>
                <w:lang w:val="en-US"/>
              </w:rPr>
              <w:t xml:space="preserve">fluoxetine: </w:t>
            </w:r>
            <w:r w:rsidRPr="00C20EF5">
              <w:rPr>
                <w:rFonts w:cstheme="minorHAnsi"/>
                <w:sz w:val="20"/>
                <w:szCs w:val="20"/>
                <w:lang w:val="en-US"/>
              </w:rPr>
              <w:t>depression, suicidal thoughts</w:t>
            </w:r>
          </w:p>
          <w:p w14:paraId="6E552E22" w14:textId="49E2598F" w:rsidR="00CB2DC2" w:rsidRPr="00C20EF5" w:rsidRDefault="00CB2DC2" w:rsidP="00CB2DC2">
            <w:pPr>
              <w:pStyle w:val="Paragrafoelenco"/>
              <w:numPr>
                <w:ilvl w:val="0"/>
                <w:numId w:val="23"/>
              </w:numPr>
              <w:jc w:val="both"/>
              <w:rPr>
                <w:rFonts w:cstheme="minorHAnsi"/>
                <w:sz w:val="20"/>
                <w:szCs w:val="20"/>
                <w:lang w:val="en-US"/>
              </w:rPr>
            </w:pPr>
            <w:r>
              <w:rPr>
                <w:rFonts w:cstheme="minorHAnsi"/>
                <w:sz w:val="20"/>
                <w:szCs w:val="20"/>
                <w:lang w:val="en-US"/>
              </w:rPr>
              <w:t xml:space="preserve">simvastatin: </w:t>
            </w:r>
            <w:r w:rsidRPr="00C20EF5">
              <w:rPr>
                <w:rFonts w:cstheme="minorHAnsi"/>
                <w:sz w:val="20"/>
                <w:szCs w:val="20"/>
                <w:lang w:val="en-US"/>
              </w:rPr>
              <w:t>kidney disease</w:t>
            </w:r>
          </w:p>
          <w:p w14:paraId="54D7D30C" w14:textId="3CAF9C51" w:rsidR="00CB2DC2" w:rsidRPr="00C20EF5" w:rsidRDefault="00CB2DC2" w:rsidP="00CB2DC2">
            <w:pPr>
              <w:pStyle w:val="Paragrafoelenco"/>
              <w:numPr>
                <w:ilvl w:val="0"/>
                <w:numId w:val="23"/>
              </w:numPr>
              <w:jc w:val="both"/>
              <w:rPr>
                <w:rFonts w:cstheme="minorHAnsi"/>
                <w:sz w:val="20"/>
                <w:szCs w:val="20"/>
                <w:lang w:val="en-US"/>
              </w:rPr>
            </w:pPr>
            <w:r>
              <w:rPr>
                <w:rFonts w:cstheme="minorHAnsi"/>
                <w:sz w:val="20"/>
                <w:szCs w:val="20"/>
                <w:lang w:val="en-US"/>
              </w:rPr>
              <w:t>simvastatin</w:t>
            </w:r>
            <w:r w:rsidRPr="00BE3B30">
              <w:rPr>
                <w:rFonts w:cstheme="minorHAnsi"/>
                <w:sz w:val="20"/>
                <w:szCs w:val="20"/>
                <w:lang w:val="en-GB"/>
              </w:rPr>
              <w:t>:</w:t>
            </w:r>
            <w:r w:rsidRPr="00C20EF5">
              <w:rPr>
                <w:rFonts w:cstheme="minorHAnsi"/>
                <w:sz w:val="20"/>
                <w:szCs w:val="20"/>
                <w:lang w:val="en-US"/>
              </w:rPr>
              <w:t xml:space="preserve"> kidney disease</w:t>
            </w:r>
          </w:p>
          <w:p w14:paraId="76C86792" w14:textId="5E2BBAD6" w:rsidR="00CB2DC2" w:rsidRPr="00C20EF5" w:rsidRDefault="00CB2DC2" w:rsidP="00CB2DC2">
            <w:pPr>
              <w:pStyle w:val="Paragrafoelenco"/>
              <w:numPr>
                <w:ilvl w:val="0"/>
                <w:numId w:val="23"/>
              </w:numPr>
              <w:jc w:val="both"/>
              <w:rPr>
                <w:rFonts w:cstheme="minorHAnsi"/>
                <w:sz w:val="20"/>
                <w:szCs w:val="20"/>
                <w:lang w:val="en-US"/>
              </w:rPr>
            </w:pPr>
            <w:r>
              <w:rPr>
                <w:rFonts w:cstheme="minorHAnsi"/>
                <w:sz w:val="20"/>
                <w:szCs w:val="20"/>
                <w:lang w:val="en-US"/>
              </w:rPr>
              <w:t xml:space="preserve">tadalafil: </w:t>
            </w:r>
            <w:r w:rsidRPr="00C20EF5">
              <w:rPr>
                <w:rFonts w:cstheme="minorHAnsi"/>
                <w:sz w:val="20"/>
                <w:szCs w:val="20"/>
                <w:lang w:val="en-US"/>
              </w:rPr>
              <w:t>stroke</w:t>
            </w:r>
          </w:p>
          <w:p w14:paraId="013A41AE" w14:textId="1340CDCE" w:rsidR="00CB2DC2" w:rsidRPr="00C20EF5" w:rsidRDefault="00CB2DC2" w:rsidP="00CB2DC2">
            <w:pPr>
              <w:pStyle w:val="Paragrafoelenco"/>
              <w:numPr>
                <w:ilvl w:val="0"/>
                <w:numId w:val="23"/>
              </w:numPr>
              <w:jc w:val="both"/>
              <w:rPr>
                <w:rFonts w:cstheme="minorHAnsi"/>
                <w:sz w:val="20"/>
                <w:szCs w:val="20"/>
                <w:lang w:val="en-US"/>
              </w:rPr>
            </w:pPr>
            <w:r w:rsidRPr="00A92BA6">
              <w:rPr>
                <w:rFonts w:cstheme="minorHAnsi"/>
                <w:sz w:val="20"/>
                <w:szCs w:val="20"/>
                <w:lang w:val="en-US"/>
              </w:rPr>
              <w:t>methylphenidate hydrochloride</w:t>
            </w:r>
            <w:r>
              <w:rPr>
                <w:rFonts w:cstheme="minorHAnsi"/>
                <w:sz w:val="20"/>
                <w:szCs w:val="20"/>
                <w:lang w:val="en-US"/>
              </w:rPr>
              <w:t>: blurred vision, hypertension</w:t>
            </w:r>
          </w:p>
          <w:p w14:paraId="32F66A95" w14:textId="218216FC" w:rsidR="00CB2DC2" w:rsidRPr="00C20EF5" w:rsidRDefault="00CB2DC2" w:rsidP="00CB2DC2">
            <w:pPr>
              <w:pStyle w:val="Paragrafoelenco"/>
              <w:numPr>
                <w:ilvl w:val="0"/>
                <w:numId w:val="23"/>
              </w:numPr>
              <w:jc w:val="both"/>
              <w:rPr>
                <w:rFonts w:cstheme="minorHAnsi"/>
                <w:sz w:val="20"/>
                <w:szCs w:val="20"/>
                <w:lang w:val="en-US"/>
              </w:rPr>
            </w:pPr>
            <w:r>
              <w:rPr>
                <w:rFonts w:cstheme="minorHAnsi"/>
                <w:sz w:val="20"/>
                <w:szCs w:val="20"/>
                <w:lang w:val="en-US"/>
              </w:rPr>
              <w:t>heparin:</w:t>
            </w:r>
            <w:r w:rsidRPr="00C20EF5">
              <w:rPr>
                <w:rFonts w:cstheme="minorHAnsi"/>
                <w:sz w:val="20"/>
                <w:szCs w:val="20"/>
                <w:lang w:val="en-US"/>
              </w:rPr>
              <w:t xml:space="preserve"> di</w:t>
            </w:r>
            <w:r>
              <w:rPr>
                <w:rFonts w:cstheme="minorHAnsi"/>
                <w:sz w:val="20"/>
                <w:szCs w:val="20"/>
                <w:lang w:val="en-US"/>
              </w:rPr>
              <w:t>arrh</w:t>
            </w:r>
            <w:r w:rsidRPr="00C20EF5">
              <w:rPr>
                <w:rFonts w:cstheme="minorHAnsi"/>
                <w:sz w:val="20"/>
                <w:szCs w:val="20"/>
                <w:lang w:val="en-US"/>
              </w:rPr>
              <w:t>ea</w:t>
            </w:r>
          </w:p>
          <w:p w14:paraId="32639CB7" w14:textId="570829FF" w:rsidR="00CB2DC2" w:rsidRPr="00C20EF5" w:rsidRDefault="00CB2DC2" w:rsidP="00CB2DC2">
            <w:pPr>
              <w:pStyle w:val="Paragrafoelenco"/>
              <w:numPr>
                <w:ilvl w:val="0"/>
                <w:numId w:val="23"/>
              </w:numPr>
              <w:jc w:val="both"/>
              <w:rPr>
                <w:rFonts w:cstheme="minorHAnsi"/>
                <w:sz w:val="20"/>
                <w:szCs w:val="20"/>
                <w:lang w:val="en-US"/>
              </w:rPr>
            </w:pPr>
            <w:r>
              <w:rPr>
                <w:rFonts w:cstheme="minorHAnsi"/>
                <w:sz w:val="20"/>
                <w:szCs w:val="20"/>
                <w:lang w:val="en-US"/>
              </w:rPr>
              <w:t>pimecrolimus:</w:t>
            </w:r>
            <w:r w:rsidRPr="00C20EF5">
              <w:rPr>
                <w:rFonts w:cstheme="minorHAnsi"/>
                <w:sz w:val="20"/>
                <w:szCs w:val="20"/>
                <w:lang w:val="en-US"/>
              </w:rPr>
              <w:t xml:space="preserve"> skin discoloration, cancer</w:t>
            </w:r>
          </w:p>
          <w:p w14:paraId="3CD82ACD" w14:textId="6F400B94" w:rsidR="00CB2DC2" w:rsidRPr="00CC201D" w:rsidRDefault="00CB2DC2" w:rsidP="00CB2DC2">
            <w:pPr>
              <w:pStyle w:val="Paragrafoelenco"/>
              <w:numPr>
                <w:ilvl w:val="0"/>
                <w:numId w:val="23"/>
              </w:numPr>
              <w:jc w:val="both"/>
              <w:rPr>
                <w:rFonts w:cstheme="minorHAnsi"/>
                <w:sz w:val="20"/>
                <w:szCs w:val="20"/>
                <w:lang w:val="en-US"/>
              </w:rPr>
            </w:pPr>
            <w:r w:rsidRPr="00C20EF5">
              <w:rPr>
                <w:rFonts w:cstheme="minorHAnsi"/>
                <w:sz w:val="20"/>
                <w:szCs w:val="20"/>
                <w:lang w:val="en-US"/>
              </w:rPr>
              <w:t>tacrolimus: cancer</w:t>
            </w:r>
          </w:p>
        </w:tc>
      </w:tr>
      <w:tr w:rsidR="00CB2DC2" w:rsidRPr="008133AE" w14:paraId="4FE9B0DF" w14:textId="77777777" w:rsidTr="006A4981">
        <w:trPr>
          <w:jc w:val="center"/>
        </w:trPr>
        <w:tc>
          <w:tcPr>
            <w:tcW w:w="2694" w:type="dxa"/>
            <w:tcBorders>
              <w:left w:val="nil"/>
              <w:bottom w:val="single" w:sz="4" w:space="0" w:color="auto"/>
              <w:right w:val="nil"/>
            </w:tcBorders>
          </w:tcPr>
          <w:p w14:paraId="26F882C1" w14:textId="1BF98617" w:rsidR="00CB2DC2" w:rsidRPr="00B563AC" w:rsidRDefault="00CB2DC2" w:rsidP="00CB2DC2">
            <w:pPr>
              <w:rPr>
                <w:rFonts w:cstheme="minorHAnsi"/>
                <w:sz w:val="20"/>
                <w:szCs w:val="20"/>
                <w:vertAlign w:val="superscript"/>
                <w:lang w:val="en-US"/>
              </w:rPr>
            </w:pPr>
            <w:r w:rsidRPr="00A8400E">
              <w:rPr>
                <w:rFonts w:cstheme="minorHAnsi"/>
                <w:sz w:val="20"/>
                <w:szCs w:val="20"/>
                <w:lang w:val="en-US"/>
              </w:rPr>
              <w:t>Yeleswarapu S., 2014</w:t>
            </w:r>
            <w:r w:rsidR="00B563AC">
              <w:rPr>
                <w:rFonts w:cstheme="minorHAnsi"/>
                <w:sz w:val="20"/>
                <w:szCs w:val="20"/>
                <w:vertAlign w:val="superscript"/>
                <w:lang w:val="en-US"/>
              </w:rPr>
              <w:t>33</w:t>
            </w:r>
          </w:p>
        </w:tc>
        <w:tc>
          <w:tcPr>
            <w:tcW w:w="5387" w:type="dxa"/>
            <w:tcBorders>
              <w:left w:val="nil"/>
              <w:bottom w:val="single" w:sz="4" w:space="0" w:color="auto"/>
              <w:right w:val="nil"/>
            </w:tcBorders>
          </w:tcPr>
          <w:p w14:paraId="26BCDE16" w14:textId="16A0B038" w:rsidR="00CB2DC2" w:rsidRDefault="00CB2DC2" w:rsidP="00CB2DC2">
            <w:pPr>
              <w:tabs>
                <w:tab w:val="left" w:pos="924"/>
              </w:tabs>
              <w:jc w:val="both"/>
              <w:rPr>
                <w:rFonts w:cstheme="minorHAnsi"/>
                <w:sz w:val="20"/>
                <w:szCs w:val="20"/>
                <w:lang w:val="en-GB"/>
              </w:rPr>
            </w:pPr>
            <w:r>
              <w:rPr>
                <w:rFonts w:cstheme="minorHAnsi"/>
                <w:sz w:val="20"/>
                <w:szCs w:val="20"/>
                <w:lang w:val="en-GB"/>
              </w:rPr>
              <w:t>T</w:t>
            </w:r>
            <w:r w:rsidRPr="001C3A08">
              <w:rPr>
                <w:rFonts w:cstheme="minorHAnsi"/>
                <w:sz w:val="20"/>
                <w:szCs w:val="20"/>
                <w:lang w:val="en-GB"/>
              </w:rPr>
              <w:t xml:space="preserve">o detect potential </w:t>
            </w:r>
            <w:r>
              <w:rPr>
                <w:rFonts w:cstheme="minorHAnsi"/>
                <w:sz w:val="20"/>
                <w:szCs w:val="20"/>
                <w:lang w:val="en-GB"/>
              </w:rPr>
              <w:t xml:space="preserve">proto-ADEs from </w:t>
            </w:r>
            <w:r w:rsidRPr="001C3A08">
              <w:rPr>
                <w:rFonts w:cstheme="minorHAnsi"/>
                <w:sz w:val="20"/>
                <w:szCs w:val="20"/>
                <w:lang w:val="en-GB"/>
              </w:rPr>
              <w:t xml:space="preserve">FAERS, health-related websites </w:t>
            </w:r>
            <w:r>
              <w:rPr>
                <w:rFonts w:cstheme="minorHAnsi"/>
                <w:sz w:val="20"/>
                <w:szCs w:val="20"/>
                <w:lang w:val="en-GB"/>
              </w:rPr>
              <w:t>and MEDLINE, to compare these with the label information of drugs and to evaluate by a statistical method the significance level of drug – proto-ADEs pairs.</w:t>
            </w:r>
          </w:p>
        </w:tc>
        <w:tc>
          <w:tcPr>
            <w:tcW w:w="7371" w:type="dxa"/>
            <w:tcBorders>
              <w:left w:val="nil"/>
              <w:bottom w:val="single" w:sz="4" w:space="0" w:color="auto"/>
              <w:right w:val="nil"/>
            </w:tcBorders>
            <w:vAlign w:val="center"/>
          </w:tcPr>
          <w:p w14:paraId="11B42169" w14:textId="149F8045" w:rsidR="00CB2DC2" w:rsidRPr="001C72C7" w:rsidRDefault="00CB2DC2" w:rsidP="00CB2DC2">
            <w:pPr>
              <w:pStyle w:val="Paragrafoelenco"/>
              <w:numPr>
                <w:ilvl w:val="0"/>
                <w:numId w:val="24"/>
              </w:numPr>
              <w:jc w:val="both"/>
              <w:rPr>
                <w:rFonts w:cstheme="minorHAnsi"/>
                <w:sz w:val="20"/>
                <w:szCs w:val="20"/>
                <w:lang w:val="en-US"/>
              </w:rPr>
            </w:pPr>
            <w:r w:rsidRPr="001C72C7">
              <w:rPr>
                <w:rFonts w:cstheme="minorHAnsi"/>
                <w:sz w:val="20"/>
                <w:szCs w:val="20"/>
                <w:lang w:val="en-US"/>
              </w:rPr>
              <w:t>aspirin: hemorrhage, asthma, ulcer</w:t>
            </w:r>
          </w:p>
          <w:p w14:paraId="467263B4" w14:textId="50E5C619" w:rsidR="00CB2DC2" w:rsidRPr="001C72C7" w:rsidRDefault="00CB2DC2" w:rsidP="00CB2DC2">
            <w:pPr>
              <w:pStyle w:val="Paragrafoelenco"/>
              <w:numPr>
                <w:ilvl w:val="0"/>
                <w:numId w:val="24"/>
              </w:numPr>
              <w:jc w:val="both"/>
              <w:rPr>
                <w:rFonts w:cstheme="minorHAnsi"/>
                <w:sz w:val="20"/>
                <w:szCs w:val="20"/>
                <w:lang w:val="en-US"/>
              </w:rPr>
            </w:pPr>
            <w:r w:rsidRPr="001C72C7">
              <w:rPr>
                <w:rFonts w:cstheme="minorHAnsi"/>
                <w:sz w:val="20"/>
                <w:szCs w:val="20"/>
                <w:lang w:val="en-US"/>
              </w:rPr>
              <w:t>bupropion: weight loss</w:t>
            </w:r>
          </w:p>
          <w:p w14:paraId="2D67DC54" w14:textId="6054313B" w:rsidR="00CB2DC2" w:rsidRPr="001C72C7" w:rsidRDefault="00CB2DC2" w:rsidP="00CB2DC2">
            <w:pPr>
              <w:pStyle w:val="Paragrafoelenco"/>
              <w:numPr>
                <w:ilvl w:val="0"/>
                <w:numId w:val="24"/>
              </w:numPr>
              <w:jc w:val="both"/>
              <w:rPr>
                <w:rFonts w:cstheme="minorHAnsi"/>
                <w:sz w:val="20"/>
                <w:szCs w:val="20"/>
                <w:lang w:val="en-US"/>
              </w:rPr>
            </w:pPr>
            <w:r w:rsidRPr="001C72C7">
              <w:rPr>
                <w:rFonts w:cstheme="minorHAnsi"/>
                <w:sz w:val="20"/>
                <w:szCs w:val="20"/>
                <w:lang w:val="en-US"/>
              </w:rPr>
              <w:t>carbamazepine: seizures, exanthema, lymphoma</w:t>
            </w:r>
          </w:p>
          <w:p w14:paraId="047C3BEA" w14:textId="4ECF599C" w:rsidR="00CB2DC2" w:rsidRPr="001C72C7" w:rsidRDefault="00CB2DC2" w:rsidP="00CB2DC2">
            <w:pPr>
              <w:pStyle w:val="Paragrafoelenco"/>
              <w:numPr>
                <w:ilvl w:val="0"/>
                <w:numId w:val="24"/>
              </w:numPr>
              <w:jc w:val="both"/>
              <w:rPr>
                <w:rFonts w:cstheme="minorHAnsi"/>
                <w:sz w:val="20"/>
                <w:szCs w:val="20"/>
                <w:lang w:val="en-US"/>
              </w:rPr>
            </w:pPr>
            <w:r w:rsidRPr="001C72C7">
              <w:rPr>
                <w:rFonts w:cstheme="minorHAnsi"/>
                <w:sz w:val="20"/>
                <w:szCs w:val="20"/>
                <w:lang w:val="en-US"/>
              </w:rPr>
              <w:t>ibuprofen: pain</w:t>
            </w:r>
            <w:r>
              <w:rPr>
                <w:rFonts w:cstheme="minorHAnsi"/>
                <w:sz w:val="20"/>
                <w:szCs w:val="20"/>
                <w:lang w:val="en-US"/>
              </w:rPr>
              <w:t xml:space="preserve">, osteoarthritis, </w:t>
            </w:r>
            <w:r w:rsidRPr="001C72C7">
              <w:rPr>
                <w:rFonts w:cstheme="minorHAnsi"/>
                <w:sz w:val="20"/>
                <w:szCs w:val="20"/>
                <w:lang w:val="en-US"/>
              </w:rPr>
              <w:t>stomach ulcer</w:t>
            </w:r>
          </w:p>
          <w:p w14:paraId="2D1338BB" w14:textId="283B318D" w:rsidR="00CB2DC2" w:rsidRPr="001C72C7" w:rsidRDefault="00CB2DC2" w:rsidP="00CB2DC2">
            <w:pPr>
              <w:pStyle w:val="Paragrafoelenco"/>
              <w:numPr>
                <w:ilvl w:val="0"/>
                <w:numId w:val="24"/>
              </w:numPr>
              <w:jc w:val="both"/>
              <w:rPr>
                <w:rFonts w:cstheme="minorHAnsi"/>
                <w:sz w:val="20"/>
                <w:szCs w:val="20"/>
                <w:lang w:val="en-US"/>
              </w:rPr>
            </w:pPr>
            <w:r>
              <w:rPr>
                <w:rFonts w:cstheme="minorHAnsi"/>
                <w:sz w:val="20"/>
                <w:szCs w:val="20"/>
                <w:lang w:val="en-US"/>
              </w:rPr>
              <w:t>morphine: H</w:t>
            </w:r>
            <w:r w:rsidRPr="001C72C7">
              <w:rPr>
                <w:rFonts w:cstheme="minorHAnsi"/>
                <w:sz w:val="20"/>
                <w:szCs w:val="20"/>
                <w:lang w:val="en-US"/>
              </w:rPr>
              <w:t>ashimoto disease, breathlessness, violent behavior</w:t>
            </w:r>
          </w:p>
          <w:p w14:paraId="557424AA" w14:textId="0271617D" w:rsidR="00CB2DC2" w:rsidRPr="001C72C7" w:rsidRDefault="00CB2DC2" w:rsidP="00CB2DC2">
            <w:pPr>
              <w:pStyle w:val="Paragrafoelenco"/>
              <w:numPr>
                <w:ilvl w:val="0"/>
                <w:numId w:val="24"/>
              </w:numPr>
              <w:jc w:val="both"/>
              <w:rPr>
                <w:rFonts w:cstheme="minorHAnsi"/>
                <w:sz w:val="20"/>
                <w:szCs w:val="20"/>
              </w:rPr>
            </w:pPr>
            <w:r w:rsidRPr="001C72C7">
              <w:rPr>
                <w:rFonts w:cstheme="minorHAnsi"/>
                <w:sz w:val="20"/>
                <w:szCs w:val="20"/>
              </w:rPr>
              <w:t>olanzapine, ciprofloxacin: diverticulitis, acne vulgaris</w:t>
            </w:r>
          </w:p>
          <w:p w14:paraId="63AF7994" w14:textId="228563FA" w:rsidR="00CB2DC2" w:rsidRPr="001C72C7" w:rsidRDefault="00CB2DC2" w:rsidP="00CB2DC2">
            <w:pPr>
              <w:pStyle w:val="Paragrafoelenco"/>
              <w:numPr>
                <w:ilvl w:val="0"/>
                <w:numId w:val="24"/>
              </w:numPr>
              <w:jc w:val="both"/>
              <w:rPr>
                <w:rFonts w:cstheme="minorHAnsi"/>
                <w:sz w:val="20"/>
                <w:szCs w:val="20"/>
                <w:lang w:val="en-US"/>
              </w:rPr>
            </w:pPr>
            <w:r w:rsidRPr="001C72C7">
              <w:rPr>
                <w:rFonts w:cstheme="minorHAnsi"/>
                <w:sz w:val="20"/>
                <w:szCs w:val="20"/>
                <w:lang w:val="en-US"/>
              </w:rPr>
              <w:t>paroxetine,</w:t>
            </w:r>
            <w:r>
              <w:rPr>
                <w:rFonts w:cstheme="minorHAnsi"/>
                <w:sz w:val="20"/>
                <w:szCs w:val="20"/>
                <w:lang w:val="en-US"/>
              </w:rPr>
              <w:t xml:space="preserve"> rosiglitazone: heart diseases, </w:t>
            </w:r>
            <w:r w:rsidRPr="001C72C7">
              <w:rPr>
                <w:rFonts w:cstheme="minorHAnsi"/>
                <w:sz w:val="20"/>
                <w:szCs w:val="20"/>
                <w:lang w:val="en-US"/>
              </w:rPr>
              <w:t>diabetes mellitus, coronary artery disease</w:t>
            </w:r>
          </w:p>
          <w:p w14:paraId="5DD80B37" w14:textId="407236E6" w:rsidR="00CB2DC2" w:rsidRPr="001C72C7" w:rsidRDefault="00CB2DC2" w:rsidP="00CB2DC2">
            <w:pPr>
              <w:pStyle w:val="Paragrafoelenco"/>
              <w:numPr>
                <w:ilvl w:val="0"/>
                <w:numId w:val="24"/>
              </w:numPr>
              <w:jc w:val="both"/>
              <w:rPr>
                <w:rFonts w:cstheme="minorHAnsi"/>
                <w:sz w:val="20"/>
                <w:szCs w:val="20"/>
                <w:lang w:val="en-US"/>
              </w:rPr>
            </w:pPr>
            <w:r>
              <w:rPr>
                <w:rFonts w:cstheme="minorHAnsi"/>
                <w:sz w:val="20"/>
                <w:szCs w:val="20"/>
                <w:lang w:val="en-US"/>
              </w:rPr>
              <w:t xml:space="preserve">trazodone: back pain, sleep </w:t>
            </w:r>
            <w:r w:rsidRPr="001C72C7">
              <w:rPr>
                <w:rFonts w:cstheme="minorHAnsi"/>
                <w:sz w:val="20"/>
                <w:szCs w:val="20"/>
                <w:lang w:val="en-US"/>
              </w:rPr>
              <w:t>initiation and maintenance disorders, condylomata acuminata</w:t>
            </w:r>
          </w:p>
          <w:p w14:paraId="44331EC3" w14:textId="46590B8D" w:rsidR="00CB2DC2" w:rsidRPr="001C72C7" w:rsidRDefault="00CB2DC2" w:rsidP="00CB2DC2">
            <w:pPr>
              <w:pStyle w:val="Paragrafoelenco"/>
              <w:numPr>
                <w:ilvl w:val="0"/>
                <w:numId w:val="24"/>
              </w:numPr>
              <w:jc w:val="both"/>
              <w:rPr>
                <w:rFonts w:cstheme="minorHAnsi"/>
                <w:sz w:val="20"/>
                <w:szCs w:val="20"/>
                <w:lang w:val="en-US"/>
              </w:rPr>
            </w:pPr>
            <w:r w:rsidRPr="001C72C7">
              <w:rPr>
                <w:rFonts w:cstheme="minorHAnsi"/>
                <w:sz w:val="20"/>
                <w:szCs w:val="20"/>
                <w:lang w:val="en-US"/>
              </w:rPr>
              <w:t>warfarin: international normalized ratio, hemorrhage, stroke</w:t>
            </w:r>
          </w:p>
          <w:p w14:paraId="36A0BFC5" w14:textId="2F75BA96" w:rsidR="00CB2DC2" w:rsidRPr="004B4375" w:rsidRDefault="00CB2DC2" w:rsidP="00CB2DC2">
            <w:pPr>
              <w:pStyle w:val="Paragrafoelenco"/>
              <w:numPr>
                <w:ilvl w:val="0"/>
                <w:numId w:val="24"/>
              </w:numPr>
              <w:jc w:val="both"/>
              <w:rPr>
                <w:rFonts w:cstheme="minorHAnsi"/>
                <w:sz w:val="20"/>
                <w:szCs w:val="20"/>
                <w:lang w:val="en-US"/>
              </w:rPr>
            </w:pPr>
            <w:r w:rsidRPr="001C72C7">
              <w:rPr>
                <w:rFonts w:cstheme="minorHAnsi"/>
                <w:sz w:val="20"/>
                <w:szCs w:val="20"/>
                <w:lang w:val="en-US"/>
              </w:rPr>
              <w:t>ziprasidone: vomiting, tremor, psychotic disorders</w:t>
            </w:r>
          </w:p>
        </w:tc>
      </w:tr>
      <w:tr w:rsidR="00CB2DC2" w:rsidRPr="006106DD" w14:paraId="28DECA30" w14:textId="77777777" w:rsidTr="005829D6">
        <w:trPr>
          <w:trHeight w:val="1702"/>
          <w:jc w:val="center"/>
        </w:trPr>
        <w:tc>
          <w:tcPr>
            <w:tcW w:w="15452" w:type="dxa"/>
            <w:gridSpan w:val="3"/>
            <w:tcBorders>
              <w:left w:val="nil"/>
              <w:bottom w:val="nil"/>
              <w:right w:val="nil"/>
            </w:tcBorders>
          </w:tcPr>
          <w:p w14:paraId="12944C7A" w14:textId="2B884288" w:rsidR="00CB2DC2" w:rsidRDefault="005829D6" w:rsidP="00CB2DC2">
            <w:pPr>
              <w:jc w:val="both"/>
              <w:rPr>
                <w:rFonts w:cstheme="minorHAnsi"/>
                <w:sz w:val="18"/>
                <w:szCs w:val="18"/>
                <w:lang w:val="en-US"/>
              </w:rPr>
            </w:pPr>
            <w:r>
              <w:rPr>
                <w:rFonts w:cstheme="minorHAnsi"/>
                <w:sz w:val="18"/>
                <w:szCs w:val="18"/>
                <w:lang w:val="en-US"/>
              </w:rPr>
              <w:t>C</w:t>
            </w:r>
            <w:r w:rsidR="00CB2DC2" w:rsidRPr="00C103F7">
              <w:rPr>
                <w:rFonts w:cstheme="minorHAnsi"/>
                <w:sz w:val="18"/>
                <w:szCs w:val="18"/>
                <w:lang w:val="en-US"/>
              </w:rPr>
              <w:t>ontinued</w:t>
            </w:r>
          </w:p>
          <w:p w14:paraId="0F897F21" w14:textId="406234E7" w:rsidR="006A4981" w:rsidRPr="00C103F7" w:rsidRDefault="006A4981" w:rsidP="00CB2DC2">
            <w:pPr>
              <w:jc w:val="both"/>
              <w:rPr>
                <w:rFonts w:cstheme="minorHAnsi"/>
                <w:sz w:val="18"/>
                <w:szCs w:val="18"/>
                <w:lang w:val="en-US"/>
              </w:rPr>
            </w:pPr>
          </w:p>
        </w:tc>
      </w:tr>
      <w:tr w:rsidR="00CB2DC2" w:rsidRPr="00C664F5" w14:paraId="2A0907A1" w14:textId="77777777" w:rsidTr="006A4981">
        <w:trPr>
          <w:jc w:val="center"/>
        </w:trPr>
        <w:tc>
          <w:tcPr>
            <w:tcW w:w="2694" w:type="dxa"/>
            <w:tcBorders>
              <w:top w:val="nil"/>
              <w:left w:val="nil"/>
              <w:bottom w:val="single" w:sz="4" w:space="0" w:color="auto"/>
              <w:right w:val="nil"/>
            </w:tcBorders>
          </w:tcPr>
          <w:p w14:paraId="7BEF4058" w14:textId="7C3C0588" w:rsidR="00CB2DC2" w:rsidRPr="00B563AC" w:rsidRDefault="00CB2DC2" w:rsidP="00CB2DC2">
            <w:pPr>
              <w:rPr>
                <w:rFonts w:cstheme="minorHAnsi"/>
                <w:sz w:val="20"/>
                <w:szCs w:val="20"/>
                <w:vertAlign w:val="superscript"/>
                <w:lang w:val="en-US"/>
              </w:rPr>
            </w:pPr>
            <w:r w:rsidRPr="00146477">
              <w:rPr>
                <w:rFonts w:cstheme="minorHAnsi"/>
                <w:sz w:val="20"/>
                <w:szCs w:val="20"/>
                <w:lang w:val="en-US"/>
              </w:rPr>
              <w:lastRenderedPageBreak/>
              <w:t>Zheng Y., 2016</w:t>
            </w:r>
            <w:r w:rsidR="00B563AC">
              <w:rPr>
                <w:rFonts w:cstheme="minorHAnsi"/>
                <w:sz w:val="20"/>
                <w:szCs w:val="20"/>
                <w:vertAlign w:val="superscript"/>
                <w:lang w:val="en-US"/>
              </w:rPr>
              <w:t>34</w:t>
            </w:r>
          </w:p>
        </w:tc>
        <w:tc>
          <w:tcPr>
            <w:tcW w:w="5387" w:type="dxa"/>
            <w:tcBorders>
              <w:top w:val="nil"/>
              <w:left w:val="nil"/>
              <w:bottom w:val="single" w:sz="4" w:space="0" w:color="auto"/>
              <w:right w:val="nil"/>
            </w:tcBorders>
          </w:tcPr>
          <w:p w14:paraId="24847425" w14:textId="73A08453" w:rsidR="00CB2DC2" w:rsidRDefault="00CB2DC2" w:rsidP="00CB2DC2">
            <w:pPr>
              <w:tabs>
                <w:tab w:val="left" w:pos="924"/>
              </w:tabs>
              <w:jc w:val="both"/>
              <w:rPr>
                <w:rFonts w:cstheme="minorHAnsi"/>
                <w:sz w:val="20"/>
                <w:szCs w:val="20"/>
                <w:lang w:val="en-GB"/>
              </w:rPr>
            </w:pPr>
            <w:r w:rsidRPr="00BB695E">
              <w:rPr>
                <w:rFonts w:cstheme="minorHAnsi"/>
                <w:sz w:val="20"/>
                <w:szCs w:val="20"/>
                <w:lang w:val="en-GB"/>
              </w:rPr>
              <w:t>To test a novel constr</w:t>
            </w:r>
            <w:r>
              <w:rPr>
                <w:rFonts w:cstheme="minorHAnsi"/>
                <w:sz w:val="20"/>
                <w:szCs w:val="20"/>
                <w:lang w:val="en-GB"/>
              </w:rPr>
              <w:t>ained information entropy approach to</w:t>
            </w:r>
            <w:r w:rsidRPr="00BB695E">
              <w:rPr>
                <w:rFonts w:cstheme="minorHAnsi"/>
                <w:sz w:val="20"/>
                <w:szCs w:val="20"/>
                <w:lang w:val="en-GB"/>
              </w:rPr>
              <w:t xml:space="preserve"> </w:t>
            </w:r>
            <w:r>
              <w:rPr>
                <w:rFonts w:cstheme="minorHAnsi"/>
                <w:sz w:val="20"/>
                <w:szCs w:val="20"/>
                <w:lang w:val="en-GB"/>
              </w:rPr>
              <w:t>detect</w:t>
            </w:r>
            <w:r w:rsidRPr="00BB695E">
              <w:rPr>
                <w:rFonts w:cstheme="minorHAnsi"/>
                <w:sz w:val="20"/>
                <w:szCs w:val="20"/>
                <w:lang w:val="en-GB"/>
              </w:rPr>
              <w:t xml:space="preserve"> </w:t>
            </w:r>
            <w:r>
              <w:rPr>
                <w:rFonts w:cstheme="minorHAnsi"/>
                <w:sz w:val="20"/>
                <w:szCs w:val="20"/>
                <w:lang w:val="en-GB"/>
              </w:rPr>
              <w:t>proto-ADEs</w:t>
            </w:r>
            <w:r w:rsidRPr="00BB695E">
              <w:rPr>
                <w:rFonts w:cstheme="minorHAnsi"/>
                <w:sz w:val="20"/>
                <w:szCs w:val="20"/>
                <w:lang w:val="en-GB"/>
              </w:rPr>
              <w:t xml:space="preserve"> </w:t>
            </w:r>
            <w:r>
              <w:rPr>
                <w:rFonts w:cstheme="minorHAnsi"/>
                <w:sz w:val="20"/>
                <w:szCs w:val="20"/>
                <w:lang w:val="en-GB"/>
              </w:rPr>
              <w:t>in medical forum.</w:t>
            </w:r>
          </w:p>
        </w:tc>
        <w:tc>
          <w:tcPr>
            <w:tcW w:w="7371" w:type="dxa"/>
            <w:tcBorders>
              <w:top w:val="nil"/>
              <w:left w:val="nil"/>
              <w:bottom w:val="single" w:sz="4" w:space="0" w:color="auto"/>
              <w:right w:val="nil"/>
            </w:tcBorders>
            <w:vAlign w:val="center"/>
          </w:tcPr>
          <w:p w14:paraId="40AB8837" w14:textId="0D95DC7B" w:rsidR="00CB2DC2" w:rsidRPr="00FB50AD" w:rsidRDefault="00CB2DC2" w:rsidP="00CB2DC2">
            <w:pPr>
              <w:pStyle w:val="Paragrafoelenco"/>
              <w:numPr>
                <w:ilvl w:val="0"/>
                <w:numId w:val="25"/>
              </w:numPr>
              <w:jc w:val="both"/>
              <w:rPr>
                <w:rFonts w:cstheme="minorHAnsi"/>
                <w:sz w:val="20"/>
                <w:szCs w:val="20"/>
                <w:lang w:val="en-US"/>
              </w:rPr>
            </w:pPr>
            <w:r w:rsidRPr="00FB50AD">
              <w:rPr>
                <w:rFonts w:cstheme="minorHAnsi"/>
                <w:sz w:val="20"/>
                <w:szCs w:val="20"/>
                <w:lang w:val="en-US"/>
              </w:rPr>
              <w:t>n</w:t>
            </w:r>
            <w:r>
              <w:rPr>
                <w:rFonts w:cstheme="minorHAnsi"/>
                <w:sz w:val="20"/>
                <w:szCs w:val="20"/>
                <w:lang w:val="en-US"/>
              </w:rPr>
              <w:t>orepinephrine: anxiety</w:t>
            </w:r>
          </w:p>
          <w:p w14:paraId="0F958AD6" w14:textId="31357D12" w:rsidR="00CB2DC2" w:rsidRPr="00FB50AD"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topiramate: migraine</w:t>
            </w:r>
          </w:p>
          <w:p w14:paraId="76FBF9F2" w14:textId="157094EE" w:rsidR="00CB2DC2" w:rsidRPr="00FB50AD"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arthritis pain relief drugs: pain</w:t>
            </w:r>
          </w:p>
          <w:p w14:paraId="3BB0C0AF" w14:textId="52B5A2AB" w:rsidR="00CB2DC2" w:rsidRPr="00FB50AD"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ibuprofen: headache</w:t>
            </w:r>
          </w:p>
          <w:p w14:paraId="06DCD883" w14:textId="1D2E650C" w:rsidR="00CB2DC2" w:rsidRPr="00FB50AD"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lithium: pain</w:t>
            </w:r>
          </w:p>
          <w:p w14:paraId="616AD262" w14:textId="79CC6CE0" w:rsidR="00CB2DC2" w:rsidRPr="00FB50AD"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gabapentin: pain</w:t>
            </w:r>
          </w:p>
          <w:p w14:paraId="5A15EDAA" w14:textId="17E74F8F" w:rsidR="00CB2DC2" w:rsidRPr="00FB50AD"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azithromycin: bronchitis</w:t>
            </w:r>
          </w:p>
          <w:p w14:paraId="164B7A76" w14:textId="0779E863" w:rsidR="00CB2DC2" w:rsidRPr="00FB50AD"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methadone: pain</w:t>
            </w:r>
          </w:p>
          <w:p w14:paraId="68A5C354" w14:textId="1FE3DE65" w:rsidR="00CB2DC2" w:rsidRPr="00FB50AD"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spironolactone: acne</w:t>
            </w:r>
          </w:p>
          <w:p w14:paraId="3A434BC7" w14:textId="5E42E403" w:rsidR="00CB2DC2" w:rsidRPr="00FB50AD"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etanercept: psoriasis</w:t>
            </w:r>
          </w:p>
          <w:p w14:paraId="42BED81A" w14:textId="21EDA1F8" w:rsidR="00CB2DC2" w:rsidRPr="00FB50AD"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naproxen: pain</w:t>
            </w:r>
          </w:p>
          <w:p w14:paraId="2E7529E0" w14:textId="66D79D2E" w:rsidR="00CB2DC2" w:rsidRPr="00FB50AD"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pregabalin: pain</w:t>
            </w:r>
          </w:p>
          <w:p w14:paraId="5FD43457" w14:textId="4BBC4930" w:rsidR="00CB2DC2" w:rsidRPr="00FB50AD"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clindamycin: acne</w:t>
            </w:r>
          </w:p>
          <w:p w14:paraId="6AE8CFC2" w14:textId="4354E697" w:rsidR="00CB2DC2" w:rsidRPr="00FB50AD" w:rsidRDefault="00CB2DC2" w:rsidP="00CB2DC2">
            <w:pPr>
              <w:pStyle w:val="Paragrafoelenco"/>
              <w:numPr>
                <w:ilvl w:val="0"/>
                <w:numId w:val="25"/>
              </w:numPr>
              <w:jc w:val="both"/>
              <w:rPr>
                <w:rFonts w:cstheme="minorHAnsi"/>
                <w:sz w:val="20"/>
                <w:szCs w:val="20"/>
                <w:lang w:val="en-US"/>
              </w:rPr>
            </w:pPr>
            <w:r w:rsidRPr="00181E9D">
              <w:rPr>
                <w:rFonts w:cstheme="minorHAnsi"/>
                <w:sz w:val="20"/>
                <w:szCs w:val="20"/>
                <w:lang w:val="en-US"/>
              </w:rPr>
              <w:t>moxifloxacin hydrochloride</w:t>
            </w:r>
            <w:r>
              <w:rPr>
                <w:rFonts w:cstheme="minorHAnsi"/>
                <w:sz w:val="20"/>
                <w:szCs w:val="20"/>
                <w:lang w:val="en-US"/>
              </w:rPr>
              <w:t>: sinusitis</w:t>
            </w:r>
          </w:p>
          <w:p w14:paraId="007743BC" w14:textId="364DAAC7" w:rsidR="00CB2DC2"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acetaminophen: pain</w:t>
            </w:r>
          </w:p>
          <w:p w14:paraId="7A6E3951" w14:textId="03D77A13" w:rsidR="00CB2DC2" w:rsidRPr="00845556"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cortisone: coccydynia</w:t>
            </w:r>
          </w:p>
          <w:p w14:paraId="7199D734" w14:textId="7C72D2E9" w:rsidR="00CB2DC2" w:rsidRPr="00845556"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 xml:space="preserve">analgesic: </w:t>
            </w:r>
            <w:r w:rsidRPr="00845556">
              <w:rPr>
                <w:rFonts w:cstheme="minorHAnsi"/>
                <w:sz w:val="20"/>
                <w:szCs w:val="20"/>
                <w:lang w:val="en-US"/>
              </w:rPr>
              <w:t>pain</w:t>
            </w:r>
          </w:p>
          <w:p w14:paraId="35E1D828" w14:textId="5C1234B2" w:rsidR="00CB2DC2" w:rsidRPr="00845556"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aripiprazole:</w:t>
            </w:r>
            <w:r w:rsidRPr="00845556">
              <w:rPr>
                <w:rFonts w:cstheme="minorHAnsi"/>
                <w:sz w:val="20"/>
                <w:szCs w:val="20"/>
                <w:lang w:val="en-US"/>
              </w:rPr>
              <w:t xml:space="preserve"> polyuria</w:t>
            </w:r>
          </w:p>
          <w:p w14:paraId="342E5085" w14:textId="417C7AD6" w:rsidR="00CB2DC2" w:rsidRPr="00845556"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 xml:space="preserve">antibacterial: </w:t>
            </w:r>
            <w:r w:rsidRPr="00845556">
              <w:rPr>
                <w:rFonts w:cstheme="minorHAnsi"/>
                <w:sz w:val="20"/>
                <w:szCs w:val="20"/>
                <w:lang w:val="en-US"/>
              </w:rPr>
              <w:t>infection</w:t>
            </w:r>
          </w:p>
          <w:p w14:paraId="6FD3DDEC" w14:textId="5F814C57" w:rsidR="00CB2DC2" w:rsidRPr="00845556"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 xml:space="preserve">modafinil: </w:t>
            </w:r>
            <w:r w:rsidRPr="00845556">
              <w:rPr>
                <w:rFonts w:cstheme="minorHAnsi"/>
                <w:sz w:val="20"/>
                <w:szCs w:val="20"/>
                <w:lang w:val="en-US"/>
              </w:rPr>
              <w:t>excessive daytime sleepiness</w:t>
            </w:r>
          </w:p>
          <w:p w14:paraId="2DF59E3F" w14:textId="7E5A9552" w:rsidR="00CB2DC2" w:rsidRPr="00845556"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ibuprofen:</w:t>
            </w:r>
            <w:r w:rsidRPr="00845556">
              <w:rPr>
                <w:rFonts w:cstheme="minorHAnsi"/>
                <w:sz w:val="20"/>
                <w:szCs w:val="20"/>
                <w:lang w:val="en-US"/>
              </w:rPr>
              <w:t xml:space="preserve"> pain</w:t>
            </w:r>
          </w:p>
          <w:p w14:paraId="42C4A5F0" w14:textId="741F6452" w:rsidR="00CB2DC2" w:rsidRPr="00845556"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diphenhydramine hydrochloride:</w:t>
            </w:r>
            <w:r w:rsidRPr="00845556">
              <w:rPr>
                <w:rFonts w:cstheme="minorHAnsi"/>
                <w:sz w:val="20"/>
                <w:szCs w:val="20"/>
                <w:lang w:val="en-US"/>
              </w:rPr>
              <w:t xml:space="preserve"> erectile dysfunction</w:t>
            </w:r>
          </w:p>
          <w:p w14:paraId="0D1EB3DE" w14:textId="73588F9A" w:rsidR="00CB2DC2" w:rsidRPr="00845556"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compazine:</w:t>
            </w:r>
            <w:r w:rsidRPr="00845556">
              <w:rPr>
                <w:rFonts w:cstheme="minorHAnsi"/>
                <w:sz w:val="20"/>
                <w:szCs w:val="20"/>
                <w:lang w:val="en-US"/>
              </w:rPr>
              <w:t xml:space="preserve"> nausea</w:t>
            </w:r>
          </w:p>
          <w:p w14:paraId="6DE710A8" w14:textId="278A03DA" w:rsidR="00CB2DC2" w:rsidRPr="00845556" w:rsidRDefault="00CB2DC2" w:rsidP="00CB2DC2">
            <w:pPr>
              <w:pStyle w:val="Paragrafoelenco"/>
              <w:numPr>
                <w:ilvl w:val="0"/>
                <w:numId w:val="25"/>
              </w:numPr>
              <w:jc w:val="both"/>
              <w:rPr>
                <w:rFonts w:cstheme="minorHAnsi"/>
                <w:sz w:val="20"/>
                <w:szCs w:val="20"/>
                <w:lang w:val="en-US"/>
              </w:rPr>
            </w:pPr>
            <w:r w:rsidRPr="000B0AAC">
              <w:rPr>
                <w:rFonts w:cstheme="minorHAnsi"/>
                <w:sz w:val="20"/>
                <w:szCs w:val="20"/>
                <w:lang w:val="en-US"/>
              </w:rPr>
              <w:t>vinorelbine tartrate</w:t>
            </w:r>
            <w:r>
              <w:rPr>
                <w:rFonts w:cstheme="minorHAnsi"/>
                <w:sz w:val="20"/>
                <w:szCs w:val="20"/>
                <w:lang w:val="en-US"/>
              </w:rPr>
              <w:t>:</w:t>
            </w:r>
            <w:r w:rsidRPr="00845556">
              <w:rPr>
                <w:rFonts w:cstheme="minorHAnsi"/>
                <w:sz w:val="20"/>
                <w:szCs w:val="20"/>
                <w:lang w:val="en-US"/>
              </w:rPr>
              <w:t xml:space="preserve"> pain</w:t>
            </w:r>
          </w:p>
          <w:p w14:paraId="6FCA4769" w14:textId="74C2943D" w:rsidR="00CB2DC2" w:rsidRPr="005E64AE"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flecainide acetate:</w:t>
            </w:r>
            <w:r w:rsidRPr="00845556">
              <w:rPr>
                <w:rFonts w:cstheme="minorHAnsi"/>
                <w:sz w:val="20"/>
                <w:szCs w:val="20"/>
                <w:lang w:val="en-US"/>
              </w:rPr>
              <w:t xml:space="preserve"> stress</w:t>
            </w:r>
          </w:p>
          <w:p w14:paraId="3E2286AC" w14:textId="67BDE464" w:rsidR="00CB2DC2" w:rsidRPr="00845556"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tramadol: dependence</w:t>
            </w:r>
          </w:p>
          <w:p w14:paraId="4D955451" w14:textId="7AEFB075" w:rsidR="00CB2DC2" w:rsidRPr="00845556"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epinephrine:</w:t>
            </w:r>
            <w:r w:rsidRPr="00845556">
              <w:rPr>
                <w:rFonts w:cstheme="minorHAnsi"/>
                <w:sz w:val="20"/>
                <w:szCs w:val="20"/>
                <w:lang w:val="en-US"/>
              </w:rPr>
              <w:t xml:space="preserve"> overdose</w:t>
            </w:r>
          </w:p>
          <w:p w14:paraId="74D08D7A" w14:textId="58517A6E" w:rsidR="00CB2DC2" w:rsidRPr="00845556" w:rsidRDefault="00CB2DC2" w:rsidP="00CB2DC2">
            <w:pPr>
              <w:pStyle w:val="Paragrafoelenco"/>
              <w:numPr>
                <w:ilvl w:val="0"/>
                <w:numId w:val="25"/>
              </w:numPr>
              <w:jc w:val="both"/>
              <w:rPr>
                <w:rFonts w:cstheme="minorHAnsi"/>
                <w:sz w:val="20"/>
                <w:szCs w:val="20"/>
                <w:lang w:val="en-US"/>
              </w:rPr>
            </w:pPr>
            <w:r>
              <w:rPr>
                <w:rFonts w:cstheme="minorHAnsi"/>
                <w:sz w:val="20"/>
                <w:szCs w:val="20"/>
                <w:lang w:val="en-US"/>
              </w:rPr>
              <w:t>celecoxib: arthritis</w:t>
            </w:r>
          </w:p>
          <w:p w14:paraId="086872CE" w14:textId="48D2A69A" w:rsidR="00CB2DC2" w:rsidRPr="004B4375" w:rsidRDefault="00CB2DC2" w:rsidP="00CB2DC2">
            <w:pPr>
              <w:pStyle w:val="Paragrafoelenco"/>
              <w:numPr>
                <w:ilvl w:val="0"/>
                <w:numId w:val="25"/>
              </w:numPr>
              <w:jc w:val="both"/>
              <w:rPr>
                <w:rFonts w:cstheme="minorHAnsi"/>
                <w:sz w:val="20"/>
                <w:szCs w:val="20"/>
                <w:lang w:val="en-US"/>
              </w:rPr>
            </w:pPr>
            <w:r w:rsidRPr="000B0AAC">
              <w:rPr>
                <w:rFonts w:cstheme="minorHAnsi"/>
                <w:sz w:val="20"/>
                <w:szCs w:val="20"/>
                <w:lang w:val="en-US"/>
              </w:rPr>
              <w:t>moxifloxacin hydrochloride</w:t>
            </w:r>
            <w:r>
              <w:rPr>
                <w:rFonts w:cstheme="minorHAnsi"/>
                <w:sz w:val="20"/>
                <w:szCs w:val="20"/>
                <w:lang w:val="en-US"/>
              </w:rPr>
              <w:t>:</w:t>
            </w:r>
            <w:r w:rsidRPr="00845556">
              <w:rPr>
                <w:rFonts w:cstheme="minorHAnsi"/>
                <w:sz w:val="20"/>
                <w:szCs w:val="20"/>
                <w:lang w:val="en-US"/>
              </w:rPr>
              <w:t xml:space="preserve"> bronchitis</w:t>
            </w:r>
          </w:p>
        </w:tc>
      </w:tr>
      <w:tr w:rsidR="00CB2DC2" w:rsidRPr="008133AE" w14:paraId="137E520C" w14:textId="77777777" w:rsidTr="00FB0861">
        <w:trPr>
          <w:jc w:val="center"/>
        </w:trPr>
        <w:tc>
          <w:tcPr>
            <w:tcW w:w="15452" w:type="dxa"/>
            <w:gridSpan w:val="3"/>
            <w:tcBorders>
              <w:left w:val="nil"/>
              <w:bottom w:val="nil"/>
              <w:right w:val="nil"/>
            </w:tcBorders>
            <w:vAlign w:val="center"/>
          </w:tcPr>
          <w:p w14:paraId="1BF113AB" w14:textId="544E3736" w:rsidR="00CB2DC2" w:rsidRPr="003974B5" w:rsidRDefault="00CB2DC2" w:rsidP="00CB2DC2">
            <w:pPr>
              <w:jc w:val="both"/>
              <w:rPr>
                <w:sz w:val="18"/>
                <w:szCs w:val="18"/>
                <w:lang w:val="en-US"/>
              </w:rPr>
            </w:pPr>
            <w:r w:rsidRPr="00520947">
              <w:rPr>
                <w:sz w:val="18"/>
                <w:szCs w:val="18"/>
                <w:vertAlign w:val="superscript"/>
                <w:lang w:val="en-US"/>
              </w:rPr>
              <w:t>*</w:t>
            </w:r>
            <w:r w:rsidRPr="003974B5">
              <w:rPr>
                <w:sz w:val="18"/>
                <w:szCs w:val="18"/>
                <w:lang w:val="en-US"/>
              </w:rPr>
              <w:t xml:space="preserve">Only </w:t>
            </w:r>
            <w:r>
              <w:rPr>
                <w:sz w:val="18"/>
                <w:szCs w:val="18"/>
                <w:lang w:val="en-US"/>
              </w:rPr>
              <w:t>d</w:t>
            </w:r>
            <w:r w:rsidRPr="003974B5">
              <w:rPr>
                <w:sz w:val="18"/>
                <w:szCs w:val="18"/>
                <w:lang w:val="en-US"/>
              </w:rPr>
              <w:t>rug - proto-ADE pairs reported as frequency or risk value</w:t>
            </w:r>
            <w:r>
              <w:rPr>
                <w:sz w:val="18"/>
                <w:szCs w:val="18"/>
                <w:lang w:val="en-US"/>
              </w:rPr>
              <w:t xml:space="preserve"> were extracted</w:t>
            </w:r>
          </w:p>
          <w:p w14:paraId="121D9232" w14:textId="406EC911" w:rsidR="00CB2DC2" w:rsidRPr="00163DA7" w:rsidRDefault="00163DA7" w:rsidP="00163DA7">
            <w:pPr>
              <w:jc w:val="both"/>
              <w:rPr>
                <w:rFonts w:cstheme="minorHAnsi"/>
                <w:sz w:val="18"/>
                <w:szCs w:val="18"/>
                <w:lang w:val="en-GB"/>
              </w:rPr>
            </w:pPr>
            <w:r>
              <w:rPr>
                <w:rFonts w:cstheme="minorHAnsi"/>
                <w:sz w:val="18"/>
                <w:szCs w:val="18"/>
                <w:lang w:val="en-GB"/>
              </w:rPr>
              <w:t>DRESS: D</w:t>
            </w:r>
            <w:r w:rsidRPr="00163DA7">
              <w:rPr>
                <w:rFonts w:cstheme="minorHAnsi"/>
                <w:sz w:val="18"/>
                <w:szCs w:val="18"/>
                <w:lang w:val="en-GB"/>
              </w:rPr>
              <w:t>rug reaction</w:t>
            </w:r>
            <w:r>
              <w:rPr>
                <w:rFonts w:cstheme="minorHAnsi"/>
                <w:sz w:val="18"/>
                <w:szCs w:val="18"/>
                <w:lang w:val="en-GB"/>
              </w:rPr>
              <w:t xml:space="preserve"> with eosinophilia and systemic </w:t>
            </w:r>
            <w:r w:rsidRPr="00163DA7">
              <w:rPr>
                <w:rFonts w:cstheme="minorHAnsi"/>
                <w:sz w:val="18"/>
                <w:szCs w:val="18"/>
                <w:lang w:val="en-GB"/>
              </w:rPr>
              <w:t>symptoms</w:t>
            </w:r>
            <w:r>
              <w:rPr>
                <w:rFonts w:cstheme="minorHAnsi"/>
                <w:sz w:val="18"/>
                <w:szCs w:val="18"/>
                <w:lang w:val="en-GB"/>
              </w:rPr>
              <w:t>;</w:t>
            </w:r>
            <w:r w:rsidRPr="00163DA7">
              <w:rPr>
                <w:rFonts w:cstheme="minorHAnsi"/>
                <w:sz w:val="18"/>
                <w:szCs w:val="18"/>
                <w:lang w:val="en-GB"/>
              </w:rPr>
              <w:t xml:space="preserve"> </w:t>
            </w:r>
            <w:r>
              <w:rPr>
                <w:rFonts w:cstheme="minorHAnsi"/>
                <w:sz w:val="18"/>
                <w:szCs w:val="18"/>
                <w:lang w:val="en-GB"/>
              </w:rPr>
              <w:t xml:space="preserve">FAERS: </w:t>
            </w:r>
            <w:r w:rsidRPr="00096A76">
              <w:rPr>
                <w:rFonts w:cstheme="minorHAnsi"/>
                <w:sz w:val="18"/>
                <w:szCs w:val="18"/>
                <w:lang w:val="en-GB"/>
              </w:rPr>
              <w:t>FDA Adverse Event Reporting System</w:t>
            </w:r>
            <w:r>
              <w:rPr>
                <w:rFonts w:cstheme="minorHAnsi"/>
                <w:sz w:val="18"/>
                <w:szCs w:val="18"/>
                <w:lang w:val="en-GB"/>
              </w:rPr>
              <w:t xml:space="preserve">; FDA: </w:t>
            </w:r>
            <w:r w:rsidRPr="00096A76">
              <w:rPr>
                <w:rFonts w:cstheme="minorHAnsi"/>
                <w:sz w:val="18"/>
                <w:szCs w:val="18"/>
                <w:lang w:val="en-GB"/>
              </w:rPr>
              <w:t>Food and Drug Administration</w:t>
            </w:r>
            <w:r>
              <w:rPr>
                <w:rFonts w:cstheme="minorHAnsi"/>
                <w:sz w:val="18"/>
                <w:szCs w:val="18"/>
                <w:lang w:val="en-GB"/>
              </w:rPr>
              <w:t>;</w:t>
            </w:r>
            <w:r w:rsidRPr="003974B5">
              <w:rPr>
                <w:rFonts w:cstheme="minorHAnsi"/>
                <w:sz w:val="18"/>
                <w:szCs w:val="18"/>
                <w:lang w:val="en-GB"/>
              </w:rPr>
              <w:t xml:space="preserve"> </w:t>
            </w:r>
            <w:r w:rsidR="00CB2DC2" w:rsidRPr="003974B5">
              <w:rPr>
                <w:rFonts w:cstheme="minorHAnsi"/>
                <w:sz w:val="18"/>
                <w:szCs w:val="18"/>
                <w:lang w:val="en-GB"/>
              </w:rPr>
              <w:t>HIV-drug: Hu</w:t>
            </w:r>
            <w:r w:rsidR="00CB2DC2">
              <w:rPr>
                <w:rFonts w:cstheme="minorHAnsi"/>
                <w:sz w:val="18"/>
                <w:szCs w:val="18"/>
                <w:lang w:val="en-GB"/>
              </w:rPr>
              <w:t xml:space="preserve">man Immunodeficiency Virus drug; </w:t>
            </w:r>
            <w:r>
              <w:rPr>
                <w:rFonts w:cstheme="minorHAnsi"/>
                <w:sz w:val="18"/>
                <w:szCs w:val="18"/>
                <w:lang w:val="en-GB"/>
              </w:rPr>
              <w:t xml:space="preserve">PML: progressive </w:t>
            </w:r>
            <w:r w:rsidRPr="00163DA7">
              <w:rPr>
                <w:rFonts w:cstheme="minorHAnsi"/>
                <w:sz w:val="18"/>
                <w:szCs w:val="18"/>
                <w:lang w:val="en-GB"/>
              </w:rPr>
              <w:t>multifocal leukoencephalopathy</w:t>
            </w:r>
          </w:p>
        </w:tc>
      </w:tr>
    </w:tbl>
    <w:p w14:paraId="30FE9EA5" w14:textId="77777777" w:rsidR="00F0207D" w:rsidRPr="007E0769" w:rsidRDefault="00F0207D" w:rsidP="00326F3C">
      <w:pPr>
        <w:jc w:val="both"/>
        <w:rPr>
          <w:lang w:val="en-GB"/>
        </w:rPr>
      </w:pPr>
    </w:p>
    <w:sectPr w:rsidR="00F0207D" w:rsidRPr="007E0769" w:rsidSect="008A6D14">
      <w:footerReference w:type="default" r:id="rId8"/>
      <w:pgSz w:w="16838" w:h="11906" w:orient="landscape"/>
      <w:pgMar w:top="851" w:right="1418"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4B83F" w14:textId="77777777" w:rsidR="00272E07" w:rsidRDefault="00272E07" w:rsidP="00FF371D">
      <w:pPr>
        <w:spacing w:line="240" w:lineRule="auto"/>
      </w:pPr>
      <w:r>
        <w:separator/>
      </w:r>
    </w:p>
  </w:endnote>
  <w:endnote w:type="continuationSeparator" w:id="0">
    <w:p w14:paraId="38942C4C" w14:textId="77777777" w:rsidR="00272E07" w:rsidRDefault="00272E07" w:rsidP="00FF3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293748"/>
      <w:docPartObj>
        <w:docPartGallery w:val="Page Numbers (Bottom of Page)"/>
        <w:docPartUnique/>
      </w:docPartObj>
    </w:sdtPr>
    <w:sdtEndPr/>
    <w:sdtContent>
      <w:p w14:paraId="2BF77FEA" w14:textId="5CF4F0AE" w:rsidR="00C84C57" w:rsidRDefault="00C84C57">
        <w:pPr>
          <w:pStyle w:val="Pidipagina"/>
          <w:jc w:val="right"/>
        </w:pPr>
        <w:r>
          <w:fldChar w:fldCharType="begin"/>
        </w:r>
        <w:r>
          <w:instrText>PAGE   \* MERGEFORMAT</w:instrText>
        </w:r>
        <w:r>
          <w:fldChar w:fldCharType="separate"/>
        </w:r>
        <w:r w:rsidR="00361DC1">
          <w:rPr>
            <w:noProof/>
          </w:rPr>
          <w:t>14</w:t>
        </w:r>
        <w:r>
          <w:fldChar w:fldCharType="end"/>
        </w:r>
      </w:p>
    </w:sdtContent>
  </w:sdt>
  <w:p w14:paraId="402603F3" w14:textId="77777777" w:rsidR="00C84C57" w:rsidRDefault="00C84C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C705E" w14:textId="77777777" w:rsidR="00272E07" w:rsidRDefault="00272E07" w:rsidP="00FF371D">
      <w:pPr>
        <w:spacing w:line="240" w:lineRule="auto"/>
      </w:pPr>
      <w:r>
        <w:separator/>
      </w:r>
    </w:p>
  </w:footnote>
  <w:footnote w:type="continuationSeparator" w:id="0">
    <w:p w14:paraId="1C81C72D" w14:textId="77777777" w:rsidR="00272E07" w:rsidRDefault="00272E07" w:rsidP="00FF37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7F9E"/>
    <w:multiLevelType w:val="hybridMultilevel"/>
    <w:tmpl w:val="3E3E4A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6C20FF"/>
    <w:multiLevelType w:val="hybridMultilevel"/>
    <w:tmpl w:val="30BE3AE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507EA8"/>
    <w:multiLevelType w:val="hybridMultilevel"/>
    <w:tmpl w:val="9CD2CA8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1A02DB"/>
    <w:multiLevelType w:val="hybridMultilevel"/>
    <w:tmpl w:val="68EC9ED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AF7C30"/>
    <w:multiLevelType w:val="hybridMultilevel"/>
    <w:tmpl w:val="57C81D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DE4210"/>
    <w:multiLevelType w:val="hybridMultilevel"/>
    <w:tmpl w:val="511866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9644F0"/>
    <w:multiLevelType w:val="hybridMultilevel"/>
    <w:tmpl w:val="D73A5C9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BC18D8"/>
    <w:multiLevelType w:val="hybridMultilevel"/>
    <w:tmpl w:val="9FD2A83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DA2370"/>
    <w:multiLevelType w:val="hybridMultilevel"/>
    <w:tmpl w:val="148CC0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3963090"/>
    <w:multiLevelType w:val="hybridMultilevel"/>
    <w:tmpl w:val="8AD810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9454505"/>
    <w:multiLevelType w:val="hybridMultilevel"/>
    <w:tmpl w:val="4962A9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3909FF"/>
    <w:multiLevelType w:val="hybridMultilevel"/>
    <w:tmpl w:val="6D0A91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4B6D38"/>
    <w:multiLevelType w:val="hybridMultilevel"/>
    <w:tmpl w:val="A6707F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52F71F9"/>
    <w:multiLevelType w:val="hybridMultilevel"/>
    <w:tmpl w:val="7E8A0EB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141BFC"/>
    <w:multiLevelType w:val="hybridMultilevel"/>
    <w:tmpl w:val="A86601D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37124D"/>
    <w:multiLevelType w:val="hybridMultilevel"/>
    <w:tmpl w:val="A134F7B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D11A34"/>
    <w:multiLevelType w:val="hybridMultilevel"/>
    <w:tmpl w:val="C87009A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156954"/>
    <w:multiLevelType w:val="hybridMultilevel"/>
    <w:tmpl w:val="F128267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5920A4"/>
    <w:multiLevelType w:val="hybridMultilevel"/>
    <w:tmpl w:val="E4F061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E6492B"/>
    <w:multiLevelType w:val="hybridMultilevel"/>
    <w:tmpl w:val="783C3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E2688F"/>
    <w:multiLevelType w:val="hybridMultilevel"/>
    <w:tmpl w:val="FF74CD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853CC9"/>
    <w:multiLevelType w:val="hybridMultilevel"/>
    <w:tmpl w:val="42041C2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234780"/>
    <w:multiLevelType w:val="hybridMultilevel"/>
    <w:tmpl w:val="64FA20A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8E386D"/>
    <w:multiLevelType w:val="hybridMultilevel"/>
    <w:tmpl w:val="7A3E23F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0740F4"/>
    <w:multiLevelType w:val="hybridMultilevel"/>
    <w:tmpl w:val="11BA8D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1"/>
  </w:num>
  <w:num w:numId="5">
    <w:abstractNumId w:val="15"/>
  </w:num>
  <w:num w:numId="6">
    <w:abstractNumId w:val="1"/>
  </w:num>
  <w:num w:numId="7">
    <w:abstractNumId w:val="5"/>
  </w:num>
  <w:num w:numId="8">
    <w:abstractNumId w:val="13"/>
  </w:num>
  <w:num w:numId="9">
    <w:abstractNumId w:val="6"/>
  </w:num>
  <w:num w:numId="10">
    <w:abstractNumId w:val="19"/>
  </w:num>
  <w:num w:numId="11">
    <w:abstractNumId w:val="20"/>
  </w:num>
  <w:num w:numId="12">
    <w:abstractNumId w:val="3"/>
  </w:num>
  <w:num w:numId="13">
    <w:abstractNumId w:val="18"/>
  </w:num>
  <w:num w:numId="14">
    <w:abstractNumId w:val="17"/>
  </w:num>
  <w:num w:numId="15">
    <w:abstractNumId w:val="10"/>
  </w:num>
  <w:num w:numId="16">
    <w:abstractNumId w:val="2"/>
  </w:num>
  <w:num w:numId="17">
    <w:abstractNumId w:val="23"/>
  </w:num>
  <w:num w:numId="18">
    <w:abstractNumId w:val="9"/>
  </w:num>
  <w:num w:numId="19">
    <w:abstractNumId w:val="8"/>
  </w:num>
  <w:num w:numId="20">
    <w:abstractNumId w:val="14"/>
  </w:num>
  <w:num w:numId="21">
    <w:abstractNumId w:val="0"/>
  </w:num>
  <w:num w:numId="22">
    <w:abstractNumId w:val="22"/>
  </w:num>
  <w:num w:numId="23">
    <w:abstractNumId w:val="21"/>
  </w:num>
  <w:num w:numId="24">
    <w:abstractNumId w:val="24"/>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2B"/>
    <w:rsid w:val="00001A20"/>
    <w:rsid w:val="00003635"/>
    <w:rsid w:val="00004C6C"/>
    <w:rsid w:val="00007072"/>
    <w:rsid w:val="00007ACB"/>
    <w:rsid w:val="00010403"/>
    <w:rsid w:val="00013977"/>
    <w:rsid w:val="00023D3C"/>
    <w:rsid w:val="0003213B"/>
    <w:rsid w:val="000365D5"/>
    <w:rsid w:val="00047239"/>
    <w:rsid w:val="000516F1"/>
    <w:rsid w:val="00052C8F"/>
    <w:rsid w:val="000535D0"/>
    <w:rsid w:val="00063E74"/>
    <w:rsid w:val="000717D8"/>
    <w:rsid w:val="0007728A"/>
    <w:rsid w:val="00080519"/>
    <w:rsid w:val="00090874"/>
    <w:rsid w:val="00091882"/>
    <w:rsid w:val="00092754"/>
    <w:rsid w:val="00094933"/>
    <w:rsid w:val="000950B2"/>
    <w:rsid w:val="00096A76"/>
    <w:rsid w:val="000A2509"/>
    <w:rsid w:val="000A6219"/>
    <w:rsid w:val="000A6F81"/>
    <w:rsid w:val="000B0414"/>
    <w:rsid w:val="000B0AAC"/>
    <w:rsid w:val="000B0B78"/>
    <w:rsid w:val="000B1A30"/>
    <w:rsid w:val="000B26A0"/>
    <w:rsid w:val="000B2F9A"/>
    <w:rsid w:val="000B7D88"/>
    <w:rsid w:val="000C13EE"/>
    <w:rsid w:val="000C3C1F"/>
    <w:rsid w:val="000C5F66"/>
    <w:rsid w:val="000C7108"/>
    <w:rsid w:val="000C7B1E"/>
    <w:rsid w:val="000D0516"/>
    <w:rsid w:val="000D245E"/>
    <w:rsid w:val="000F29BB"/>
    <w:rsid w:val="000F5D13"/>
    <w:rsid w:val="001006E3"/>
    <w:rsid w:val="00105772"/>
    <w:rsid w:val="001131DE"/>
    <w:rsid w:val="00113CC2"/>
    <w:rsid w:val="00117BDA"/>
    <w:rsid w:val="001363EE"/>
    <w:rsid w:val="00136B97"/>
    <w:rsid w:val="0014006C"/>
    <w:rsid w:val="001401B4"/>
    <w:rsid w:val="00140639"/>
    <w:rsid w:val="00141B66"/>
    <w:rsid w:val="00142904"/>
    <w:rsid w:val="001443B3"/>
    <w:rsid w:val="0014554F"/>
    <w:rsid w:val="00146477"/>
    <w:rsid w:val="00146791"/>
    <w:rsid w:val="0015369B"/>
    <w:rsid w:val="00154C67"/>
    <w:rsid w:val="00157ECE"/>
    <w:rsid w:val="00161A21"/>
    <w:rsid w:val="00163434"/>
    <w:rsid w:val="00163DA7"/>
    <w:rsid w:val="00164421"/>
    <w:rsid w:val="0016627A"/>
    <w:rsid w:val="00170D3A"/>
    <w:rsid w:val="00171EAD"/>
    <w:rsid w:val="00175B31"/>
    <w:rsid w:val="00176636"/>
    <w:rsid w:val="001766DA"/>
    <w:rsid w:val="00177210"/>
    <w:rsid w:val="00181E9D"/>
    <w:rsid w:val="00185A8B"/>
    <w:rsid w:val="00186855"/>
    <w:rsid w:val="001949F1"/>
    <w:rsid w:val="00194CC2"/>
    <w:rsid w:val="0019682A"/>
    <w:rsid w:val="001A38F0"/>
    <w:rsid w:val="001A7D04"/>
    <w:rsid w:val="001B1721"/>
    <w:rsid w:val="001B3005"/>
    <w:rsid w:val="001B51FC"/>
    <w:rsid w:val="001C3A08"/>
    <w:rsid w:val="001E0E46"/>
    <w:rsid w:val="001E4A1C"/>
    <w:rsid w:val="001E5102"/>
    <w:rsid w:val="001F256E"/>
    <w:rsid w:val="001F4CD2"/>
    <w:rsid w:val="002015E0"/>
    <w:rsid w:val="00204C08"/>
    <w:rsid w:val="00206681"/>
    <w:rsid w:val="002071DF"/>
    <w:rsid w:val="00212814"/>
    <w:rsid w:val="00217724"/>
    <w:rsid w:val="002177F7"/>
    <w:rsid w:val="00220418"/>
    <w:rsid w:val="0022174E"/>
    <w:rsid w:val="00221C82"/>
    <w:rsid w:val="00222F2B"/>
    <w:rsid w:val="00230666"/>
    <w:rsid w:val="00231F1E"/>
    <w:rsid w:val="00232B6C"/>
    <w:rsid w:val="0023321B"/>
    <w:rsid w:val="00233D45"/>
    <w:rsid w:val="00245030"/>
    <w:rsid w:val="0024672D"/>
    <w:rsid w:val="002521F3"/>
    <w:rsid w:val="00252CCF"/>
    <w:rsid w:val="00252EEF"/>
    <w:rsid w:val="002537E5"/>
    <w:rsid w:val="00257D55"/>
    <w:rsid w:val="002614FB"/>
    <w:rsid w:val="00261ACA"/>
    <w:rsid w:val="0026319F"/>
    <w:rsid w:val="002655DE"/>
    <w:rsid w:val="00272E07"/>
    <w:rsid w:val="002734EA"/>
    <w:rsid w:val="0028190C"/>
    <w:rsid w:val="00286FC9"/>
    <w:rsid w:val="00291F90"/>
    <w:rsid w:val="00294A05"/>
    <w:rsid w:val="002A1C2C"/>
    <w:rsid w:val="002B1441"/>
    <w:rsid w:val="002B4723"/>
    <w:rsid w:val="002B489D"/>
    <w:rsid w:val="002B7956"/>
    <w:rsid w:val="002C503B"/>
    <w:rsid w:val="002D0351"/>
    <w:rsid w:val="002D2598"/>
    <w:rsid w:val="002D2D8F"/>
    <w:rsid w:val="002E16CF"/>
    <w:rsid w:val="002E37EA"/>
    <w:rsid w:val="002F50E2"/>
    <w:rsid w:val="002F695C"/>
    <w:rsid w:val="002F7D43"/>
    <w:rsid w:val="00302D71"/>
    <w:rsid w:val="003035D1"/>
    <w:rsid w:val="00305212"/>
    <w:rsid w:val="0031172E"/>
    <w:rsid w:val="00313967"/>
    <w:rsid w:val="00313CE8"/>
    <w:rsid w:val="00316EAD"/>
    <w:rsid w:val="0032005C"/>
    <w:rsid w:val="00320160"/>
    <w:rsid w:val="00320961"/>
    <w:rsid w:val="00321C10"/>
    <w:rsid w:val="00321FC6"/>
    <w:rsid w:val="00323BD1"/>
    <w:rsid w:val="00323EC4"/>
    <w:rsid w:val="0032531C"/>
    <w:rsid w:val="00326C45"/>
    <w:rsid w:val="00326F3C"/>
    <w:rsid w:val="00327B2A"/>
    <w:rsid w:val="00341B4E"/>
    <w:rsid w:val="0034744B"/>
    <w:rsid w:val="00350CEA"/>
    <w:rsid w:val="00354193"/>
    <w:rsid w:val="00360099"/>
    <w:rsid w:val="00361B8A"/>
    <w:rsid w:val="00361DC1"/>
    <w:rsid w:val="003658BF"/>
    <w:rsid w:val="003709F1"/>
    <w:rsid w:val="00371404"/>
    <w:rsid w:val="00371820"/>
    <w:rsid w:val="00372681"/>
    <w:rsid w:val="003730B5"/>
    <w:rsid w:val="003755B2"/>
    <w:rsid w:val="003768D1"/>
    <w:rsid w:val="00380EEC"/>
    <w:rsid w:val="00383A95"/>
    <w:rsid w:val="003844AB"/>
    <w:rsid w:val="00391835"/>
    <w:rsid w:val="00392126"/>
    <w:rsid w:val="003923F6"/>
    <w:rsid w:val="0039700A"/>
    <w:rsid w:val="003974B5"/>
    <w:rsid w:val="003A0A7D"/>
    <w:rsid w:val="003A547E"/>
    <w:rsid w:val="003B246B"/>
    <w:rsid w:val="003B5E99"/>
    <w:rsid w:val="003B791E"/>
    <w:rsid w:val="003C009E"/>
    <w:rsid w:val="003C3585"/>
    <w:rsid w:val="003C65DA"/>
    <w:rsid w:val="003C69D7"/>
    <w:rsid w:val="003D144E"/>
    <w:rsid w:val="003D1F37"/>
    <w:rsid w:val="003D4228"/>
    <w:rsid w:val="003D7A78"/>
    <w:rsid w:val="003E08E3"/>
    <w:rsid w:val="003E2415"/>
    <w:rsid w:val="003F2436"/>
    <w:rsid w:val="003F390A"/>
    <w:rsid w:val="00404806"/>
    <w:rsid w:val="00410033"/>
    <w:rsid w:val="00415ECA"/>
    <w:rsid w:val="0042143D"/>
    <w:rsid w:val="0042278D"/>
    <w:rsid w:val="00423535"/>
    <w:rsid w:val="004261F8"/>
    <w:rsid w:val="0042665E"/>
    <w:rsid w:val="00426F0C"/>
    <w:rsid w:val="00430F78"/>
    <w:rsid w:val="00431BB6"/>
    <w:rsid w:val="0043557E"/>
    <w:rsid w:val="0044063F"/>
    <w:rsid w:val="00442141"/>
    <w:rsid w:val="0044279B"/>
    <w:rsid w:val="0044432A"/>
    <w:rsid w:val="00445756"/>
    <w:rsid w:val="004466A1"/>
    <w:rsid w:val="00446ADB"/>
    <w:rsid w:val="0044719C"/>
    <w:rsid w:val="00457591"/>
    <w:rsid w:val="00460AB4"/>
    <w:rsid w:val="00461056"/>
    <w:rsid w:val="00462345"/>
    <w:rsid w:val="00466389"/>
    <w:rsid w:val="0047135A"/>
    <w:rsid w:val="00472BA7"/>
    <w:rsid w:val="00475302"/>
    <w:rsid w:val="004870F7"/>
    <w:rsid w:val="00487EC1"/>
    <w:rsid w:val="00491ED1"/>
    <w:rsid w:val="004924A0"/>
    <w:rsid w:val="00492CA3"/>
    <w:rsid w:val="00493C46"/>
    <w:rsid w:val="004A1A28"/>
    <w:rsid w:val="004A454A"/>
    <w:rsid w:val="004B4375"/>
    <w:rsid w:val="004B6031"/>
    <w:rsid w:val="004B76A2"/>
    <w:rsid w:val="004C0346"/>
    <w:rsid w:val="004D4145"/>
    <w:rsid w:val="004E3431"/>
    <w:rsid w:val="004E4550"/>
    <w:rsid w:val="004E61E0"/>
    <w:rsid w:val="004E660C"/>
    <w:rsid w:val="004F024A"/>
    <w:rsid w:val="004F6472"/>
    <w:rsid w:val="00505612"/>
    <w:rsid w:val="00507163"/>
    <w:rsid w:val="00520947"/>
    <w:rsid w:val="0053051F"/>
    <w:rsid w:val="0053057B"/>
    <w:rsid w:val="0053301E"/>
    <w:rsid w:val="005348E4"/>
    <w:rsid w:val="00546BBC"/>
    <w:rsid w:val="00552B6B"/>
    <w:rsid w:val="0056063C"/>
    <w:rsid w:val="00564D7F"/>
    <w:rsid w:val="00570A4C"/>
    <w:rsid w:val="005716BE"/>
    <w:rsid w:val="00573D4A"/>
    <w:rsid w:val="00573E92"/>
    <w:rsid w:val="005829D6"/>
    <w:rsid w:val="00582A3A"/>
    <w:rsid w:val="00584FD6"/>
    <w:rsid w:val="00585D56"/>
    <w:rsid w:val="00587F21"/>
    <w:rsid w:val="0059263D"/>
    <w:rsid w:val="005A40E1"/>
    <w:rsid w:val="005A78BA"/>
    <w:rsid w:val="005B0410"/>
    <w:rsid w:val="005B43A2"/>
    <w:rsid w:val="005C29A6"/>
    <w:rsid w:val="005C6792"/>
    <w:rsid w:val="005D2A81"/>
    <w:rsid w:val="005D2AA4"/>
    <w:rsid w:val="005D356C"/>
    <w:rsid w:val="005D5739"/>
    <w:rsid w:val="005D7759"/>
    <w:rsid w:val="005E0947"/>
    <w:rsid w:val="005E64AE"/>
    <w:rsid w:val="005E7B3B"/>
    <w:rsid w:val="005E7BDC"/>
    <w:rsid w:val="005F4E83"/>
    <w:rsid w:val="00604AF5"/>
    <w:rsid w:val="006106DD"/>
    <w:rsid w:val="00612CB1"/>
    <w:rsid w:val="0061449D"/>
    <w:rsid w:val="00617BCB"/>
    <w:rsid w:val="006203FE"/>
    <w:rsid w:val="00620D9C"/>
    <w:rsid w:val="00621570"/>
    <w:rsid w:val="00622D29"/>
    <w:rsid w:val="00624849"/>
    <w:rsid w:val="0062499B"/>
    <w:rsid w:val="006251C4"/>
    <w:rsid w:val="006373A4"/>
    <w:rsid w:val="0063740E"/>
    <w:rsid w:val="006418D6"/>
    <w:rsid w:val="00643C86"/>
    <w:rsid w:val="00644D1F"/>
    <w:rsid w:val="006450E6"/>
    <w:rsid w:val="00645798"/>
    <w:rsid w:val="00646DF9"/>
    <w:rsid w:val="0064760F"/>
    <w:rsid w:val="006521DD"/>
    <w:rsid w:val="00652FB2"/>
    <w:rsid w:val="0066418E"/>
    <w:rsid w:val="0067029E"/>
    <w:rsid w:val="006731D6"/>
    <w:rsid w:val="0067392A"/>
    <w:rsid w:val="0067463A"/>
    <w:rsid w:val="00681896"/>
    <w:rsid w:val="006916F2"/>
    <w:rsid w:val="006917AD"/>
    <w:rsid w:val="00692BD0"/>
    <w:rsid w:val="00693ADD"/>
    <w:rsid w:val="00694512"/>
    <w:rsid w:val="00697820"/>
    <w:rsid w:val="006A0EA3"/>
    <w:rsid w:val="006A38EF"/>
    <w:rsid w:val="006A4981"/>
    <w:rsid w:val="006A6107"/>
    <w:rsid w:val="006B1320"/>
    <w:rsid w:val="006B3C73"/>
    <w:rsid w:val="006C19C8"/>
    <w:rsid w:val="006C2DAB"/>
    <w:rsid w:val="006C546C"/>
    <w:rsid w:val="006C709D"/>
    <w:rsid w:val="006C759D"/>
    <w:rsid w:val="006C7D96"/>
    <w:rsid w:val="006D2DEA"/>
    <w:rsid w:val="006D4944"/>
    <w:rsid w:val="006D5F3E"/>
    <w:rsid w:val="006D6862"/>
    <w:rsid w:val="006D6B6A"/>
    <w:rsid w:val="006E349B"/>
    <w:rsid w:val="006E4B90"/>
    <w:rsid w:val="006E66B2"/>
    <w:rsid w:val="006E6E77"/>
    <w:rsid w:val="006E7BCD"/>
    <w:rsid w:val="006F6095"/>
    <w:rsid w:val="006F7BF8"/>
    <w:rsid w:val="007000EF"/>
    <w:rsid w:val="0070129F"/>
    <w:rsid w:val="0070288D"/>
    <w:rsid w:val="0070412B"/>
    <w:rsid w:val="00707B09"/>
    <w:rsid w:val="00713920"/>
    <w:rsid w:val="0071479C"/>
    <w:rsid w:val="00714C26"/>
    <w:rsid w:val="0071538A"/>
    <w:rsid w:val="007154C9"/>
    <w:rsid w:val="00720985"/>
    <w:rsid w:val="0072127B"/>
    <w:rsid w:val="0072166F"/>
    <w:rsid w:val="00727852"/>
    <w:rsid w:val="007320F5"/>
    <w:rsid w:val="0073373A"/>
    <w:rsid w:val="00733E4B"/>
    <w:rsid w:val="0073719A"/>
    <w:rsid w:val="00737C5B"/>
    <w:rsid w:val="00737C70"/>
    <w:rsid w:val="007440CC"/>
    <w:rsid w:val="007441F2"/>
    <w:rsid w:val="00752F6D"/>
    <w:rsid w:val="00753CDF"/>
    <w:rsid w:val="007614E9"/>
    <w:rsid w:val="00762B6C"/>
    <w:rsid w:val="007675E1"/>
    <w:rsid w:val="0077017C"/>
    <w:rsid w:val="0077144E"/>
    <w:rsid w:val="007720BF"/>
    <w:rsid w:val="0077647A"/>
    <w:rsid w:val="007776BE"/>
    <w:rsid w:val="00780FC0"/>
    <w:rsid w:val="00781FA1"/>
    <w:rsid w:val="00786F67"/>
    <w:rsid w:val="00797319"/>
    <w:rsid w:val="007A0FE8"/>
    <w:rsid w:val="007A365C"/>
    <w:rsid w:val="007A4774"/>
    <w:rsid w:val="007A5195"/>
    <w:rsid w:val="007A7718"/>
    <w:rsid w:val="007B2B1A"/>
    <w:rsid w:val="007B67A9"/>
    <w:rsid w:val="007C0157"/>
    <w:rsid w:val="007C3A08"/>
    <w:rsid w:val="007C4E96"/>
    <w:rsid w:val="007C7D4A"/>
    <w:rsid w:val="007D038D"/>
    <w:rsid w:val="007D05FC"/>
    <w:rsid w:val="007D0B63"/>
    <w:rsid w:val="007D4E18"/>
    <w:rsid w:val="007E0769"/>
    <w:rsid w:val="007E555A"/>
    <w:rsid w:val="007F33F1"/>
    <w:rsid w:val="007F4E41"/>
    <w:rsid w:val="007F61B0"/>
    <w:rsid w:val="00804992"/>
    <w:rsid w:val="0080612A"/>
    <w:rsid w:val="008133AE"/>
    <w:rsid w:val="00817F53"/>
    <w:rsid w:val="008206C4"/>
    <w:rsid w:val="00820855"/>
    <w:rsid w:val="00821679"/>
    <w:rsid w:val="00821CC4"/>
    <w:rsid w:val="00826A19"/>
    <w:rsid w:val="00827854"/>
    <w:rsid w:val="00834054"/>
    <w:rsid w:val="008340FE"/>
    <w:rsid w:val="00835621"/>
    <w:rsid w:val="00840C29"/>
    <w:rsid w:val="00841138"/>
    <w:rsid w:val="00841436"/>
    <w:rsid w:val="00846B41"/>
    <w:rsid w:val="008475A5"/>
    <w:rsid w:val="0085510B"/>
    <w:rsid w:val="0086020C"/>
    <w:rsid w:val="00872AE6"/>
    <w:rsid w:val="00873A37"/>
    <w:rsid w:val="00874CF6"/>
    <w:rsid w:val="008779F6"/>
    <w:rsid w:val="008843B6"/>
    <w:rsid w:val="0089061E"/>
    <w:rsid w:val="00892970"/>
    <w:rsid w:val="00893DE2"/>
    <w:rsid w:val="0089631A"/>
    <w:rsid w:val="008967EF"/>
    <w:rsid w:val="008A4483"/>
    <w:rsid w:val="008A6D14"/>
    <w:rsid w:val="008A6EFC"/>
    <w:rsid w:val="008A7FBD"/>
    <w:rsid w:val="008B0608"/>
    <w:rsid w:val="008B536D"/>
    <w:rsid w:val="008B56DC"/>
    <w:rsid w:val="008C2039"/>
    <w:rsid w:val="008C589B"/>
    <w:rsid w:val="008C76FD"/>
    <w:rsid w:val="008D274B"/>
    <w:rsid w:val="008D29D4"/>
    <w:rsid w:val="008D5A00"/>
    <w:rsid w:val="008D7116"/>
    <w:rsid w:val="008E045A"/>
    <w:rsid w:val="008E1D94"/>
    <w:rsid w:val="008E2456"/>
    <w:rsid w:val="008E7566"/>
    <w:rsid w:val="008F7C31"/>
    <w:rsid w:val="00901E28"/>
    <w:rsid w:val="00902209"/>
    <w:rsid w:val="00902458"/>
    <w:rsid w:val="0090267B"/>
    <w:rsid w:val="0090431F"/>
    <w:rsid w:val="0090512D"/>
    <w:rsid w:val="00906278"/>
    <w:rsid w:val="009063D8"/>
    <w:rsid w:val="00907F82"/>
    <w:rsid w:val="00910C1D"/>
    <w:rsid w:val="00912440"/>
    <w:rsid w:val="00912C84"/>
    <w:rsid w:val="00913BFF"/>
    <w:rsid w:val="00916B7E"/>
    <w:rsid w:val="00921E06"/>
    <w:rsid w:val="009252D0"/>
    <w:rsid w:val="00925E5D"/>
    <w:rsid w:val="009276D4"/>
    <w:rsid w:val="00933F7B"/>
    <w:rsid w:val="00935696"/>
    <w:rsid w:val="00942F7D"/>
    <w:rsid w:val="00947575"/>
    <w:rsid w:val="009545B4"/>
    <w:rsid w:val="009607C6"/>
    <w:rsid w:val="00961039"/>
    <w:rsid w:val="00971F43"/>
    <w:rsid w:val="009765A4"/>
    <w:rsid w:val="00976A00"/>
    <w:rsid w:val="00977B74"/>
    <w:rsid w:val="00985966"/>
    <w:rsid w:val="00987665"/>
    <w:rsid w:val="009901FA"/>
    <w:rsid w:val="00992677"/>
    <w:rsid w:val="00993701"/>
    <w:rsid w:val="00995D48"/>
    <w:rsid w:val="009A2D21"/>
    <w:rsid w:val="009A37B3"/>
    <w:rsid w:val="009B0FED"/>
    <w:rsid w:val="009B483C"/>
    <w:rsid w:val="009C0278"/>
    <w:rsid w:val="009C103C"/>
    <w:rsid w:val="009C7A27"/>
    <w:rsid w:val="009E1999"/>
    <w:rsid w:val="009E53CE"/>
    <w:rsid w:val="009E7104"/>
    <w:rsid w:val="009E7755"/>
    <w:rsid w:val="009E7994"/>
    <w:rsid w:val="009F1335"/>
    <w:rsid w:val="009F21B4"/>
    <w:rsid w:val="009F298E"/>
    <w:rsid w:val="009F72E5"/>
    <w:rsid w:val="00A05D1F"/>
    <w:rsid w:val="00A0784B"/>
    <w:rsid w:val="00A10CA8"/>
    <w:rsid w:val="00A113D6"/>
    <w:rsid w:val="00A1457C"/>
    <w:rsid w:val="00A15CA3"/>
    <w:rsid w:val="00A163C0"/>
    <w:rsid w:val="00A16C0E"/>
    <w:rsid w:val="00A17068"/>
    <w:rsid w:val="00A24A98"/>
    <w:rsid w:val="00A27CB0"/>
    <w:rsid w:val="00A27F5C"/>
    <w:rsid w:val="00A32582"/>
    <w:rsid w:val="00A3378E"/>
    <w:rsid w:val="00A33D3F"/>
    <w:rsid w:val="00A354A1"/>
    <w:rsid w:val="00A355FF"/>
    <w:rsid w:val="00A3685B"/>
    <w:rsid w:val="00A36D54"/>
    <w:rsid w:val="00A405B0"/>
    <w:rsid w:val="00A44195"/>
    <w:rsid w:val="00A44C23"/>
    <w:rsid w:val="00A52031"/>
    <w:rsid w:val="00A53767"/>
    <w:rsid w:val="00A54175"/>
    <w:rsid w:val="00A56705"/>
    <w:rsid w:val="00A624DF"/>
    <w:rsid w:val="00A62738"/>
    <w:rsid w:val="00A65BFB"/>
    <w:rsid w:val="00A704C3"/>
    <w:rsid w:val="00A707F1"/>
    <w:rsid w:val="00A740D6"/>
    <w:rsid w:val="00A74E50"/>
    <w:rsid w:val="00A77228"/>
    <w:rsid w:val="00A80177"/>
    <w:rsid w:val="00A80A41"/>
    <w:rsid w:val="00A83B4F"/>
    <w:rsid w:val="00A92BA6"/>
    <w:rsid w:val="00AB119E"/>
    <w:rsid w:val="00AB4D7F"/>
    <w:rsid w:val="00AB55D5"/>
    <w:rsid w:val="00AB629F"/>
    <w:rsid w:val="00AB7A35"/>
    <w:rsid w:val="00AD39B3"/>
    <w:rsid w:val="00AF0379"/>
    <w:rsid w:val="00AF61E2"/>
    <w:rsid w:val="00AF6831"/>
    <w:rsid w:val="00B059A9"/>
    <w:rsid w:val="00B075AD"/>
    <w:rsid w:val="00B07A74"/>
    <w:rsid w:val="00B1238A"/>
    <w:rsid w:val="00B13551"/>
    <w:rsid w:val="00B21FC8"/>
    <w:rsid w:val="00B24CBA"/>
    <w:rsid w:val="00B2546E"/>
    <w:rsid w:val="00B259EF"/>
    <w:rsid w:val="00B260DC"/>
    <w:rsid w:val="00B26E21"/>
    <w:rsid w:val="00B330F6"/>
    <w:rsid w:val="00B35891"/>
    <w:rsid w:val="00B42D54"/>
    <w:rsid w:val="00B42E0E"/>
    <w:rsid w:val="00B45F32"/>
    <w:rsid w:val="00B51232"/>
    <w:rsid w:val="00B51D0E"/>
    <w:rsid w:val="00B55F88"/>
    <w:rsid w:val="00B563AC"/>
    <w:rsid w:val="00B568E9"/>
    <w:rsid w:val="00B60693"/>
    <w:rsid w:val="00B61362"/>
    <w:rsid w:val="00B61DE1"/>
    <w:rsid w:val="00B624D2"/>
    <w:rsid w:val="00B635D0"/>
    <w:rsid w:val="00B65D4A"/>
    <w:rsid w:val="00B6637C"/>
    <w:rsid w:val="00B75D38"/>
    <w:rsid w:val="00B80896"/>
    <w:rsid w:val="00B817D2"/>
    <w:rsid w:val="00B82665"/>
    <w:rsid w:val="00B8413C"/>
    <w:rsid w:val="00B90517"/>
    <w:rsid w:val="00B91748"/>
    <w:rsid w:val="00B925A2"/>
    <w:rsid w:val="00B9473D"/>
    <w:rsid w:val="00B96036"/>
    <w:rsid w:val="00BA5B23"/>
    <w:rsid w:val="00BB3F87"/>
    <w:rsid w:val="00BB695E"/>
    <w:rsid w:val="00BC2C3E"/>
    <w:rsid w:val="00BC30AB"/>
    <w:rsid w:val="00BC5E61"/>
    <w:rsid w:val="00BD078A"/>
    <w:rsid w:val="00BD21AF"/>
    <w:rsid w:val="00BD359C"/>
    <w:rsid w:val="00BD6A04"/>
    <w:rsid w:val="00BE3B30"/>
    <w:rsid w:val="00BF029C"/>
    <w:rsid w:val="00BF355D"/>
    <w:rsid w:val="00BF52DC"/>
    <w:rsid w:val="00BF5706"/>
    <w:rsid w:val="00BF651E"/>
    <w:rsid w:val="00C00E9B"/>
    <w:rsid w:val="00C07203"/>
    <w:rsid w:val="00C103F7"/>
    <w:rsid w:val="00C149F2"/>
    <w:rsid w:val="00C14C0B"/>
    <w:rsid w:val="00C214D7"/>
    <w:rsid w:val="00C26605"/>
    <w:rsid w:val="00C324CE"/>
    <w:rsid w:val="00C34AD2"/>
    <w:rsid w:val="00C35B52"/>
    <w:rsid w:val="00C41197"/>
    <w:rsid w:val="00C4301A"/>
    <w:rsid w:val="00C51A43"/>
    <w:rsid w:val="00C544F7"/>
    <w:rsid w:val="00C56503"/>
    <w:rsid w:val="00C60367"/>
    <w:rsid w:val="00C60D14"/>
    <w:rsid w:val="00C61E74"/>
    <w:rsid w:val="00C664F5"/>
    <w:rsid w:val="00C76A96"/>
    <w:rsid w:val="00C76C40"/>
    <w:rsid w:val="00C826EE"/>
    <w:rsid w:val="00C829ED"/>
    <w:rsid w:val="00C8344D"/>
    <w:rsid w:val="00C84C57"/>
    <w:rsid w:val="00C872B9"/>
    <w:rsid w:val="00C92298"/>
    <w:rsid w:val="00C95B81"/>
    <w:rsid w:val="00CA24FC"/>
    <w:rsid w:val="00CA3F66"/>
    <w:rsid w:val="00CA66DA"/>
    <w:rsid w:val="00CA7174"/>
    <w:rsid w:val="00CB2DC2"/>
    <w:rsid w:val="00CC027A"/>
    <w:rsid w:val="00CC1F22"/>
    <w:rsid w:val="00CC201D"/>
    <w:rsid w:val="00CC57CA"/>
    <w:rsid w:val="00CD2703"/>
    <w:rsid w:val="00CD3B33"/>
    <w:rsid w:val="00CD6FC5"/>
    <w:rsid w:val="00CE150B"/>
    <w:rsid w:val="00CE3CBC"/>
    <w:rsid w:val="00CE6E03"/>
    <w:rsid w:val="00CF08F1"/>
    <w:rsid w:val="00CF392C"/>
    <w:rsid w:val="00CF5D21"/>
    <w:rsid w:val="00CF62F9"/>
    <w:rsid w:val="00D00203"/>
    <w:rsid w:val="00D00DCD"/>
    <w:rsid w:val="00D06716"/>
    <w:rsid w:val="00D10EAE"/>
    <w:rsid w:val="00D1550C"/>
    <w:rsid w:val="00D15F9F"/>
    <w:rsid w:val="00D171FC"/>
    <w:rsid w:val="00D176C2"/>
    <w:rsid w:val="00D224B9"/>
    <w:rsid w:val="00D22FE3"/>
    <w:rsid w:val="00D272DE"/>
    <w:rsid w:val="00D367A8"/>
    <w:rsid w:val="00D40551"/>
    <w:rsid w:val="00D4059E"/>
    <w:rsid w:val="00D4099A"/>
    <w:rsid w:val="00D451EA"/>
    <w:rsid w:val="00D47CD5"/>
    <w:rsid w:val="00D52226"/>
    <w:rsid w:val="00D53F72"/>
    <w:rsid w:val="00D556A0"/>
    <w:rsid w:val="00D55FF2"/>
    <w:rsid w:val="00D5647C"/>
    <w:rsid w:val="00D5676E"/>
    <w:rsid w:val="00D769AE"/>
    <w:rsid w:val="00D86664"/>
    <w:rsid w:val="00D86987"/>
    <w:rsid w:val="00D87195"/>
    <w:rsid w:val="00D87E3F"/>
    <w:rsid w:val="00D95173"/>
    <w:rsid w:val="00DA0AFA"/>
    <w:rsid w:val="00DA203A"/>
    <w:rsid w:val="00DA2826"/>
    <w:rsid w:val="00DA3261"/>
    <w:rsid w:val="00DA3823"/>
    <w:rsid w:val="00DA7200"/>
    <w:rsid w:val="00DB1B67"/>
    <w:rsid w:val="00DB4A35"/>
    <w:rsid w:val="00DB4AA9"/>
    <w:rsid w:val="00DB6F54"/>
    <w:rsid w:val="00DC1225"/>
    <w:rsid w:val="00DC2790"/>
    <w:rsid w:val="00DC3F03"/>
    <w:rsid w:val="00DD75AD"/>
    <w:rsid w:val="00DD7E2F"/>
    <w:rsid w:val="00DF1E8F"/>
    <w:rsid w:val="00DF6582"/>
    <w:rsid w:val="00DF7159"/>
    <w:rsid w:val="00DF7B1F"/>
    <w:rsid w:val="00E0401A"/>
    <w:rsid w:val="00E04477"/>
    <w:rsid w:val="00E07496"/>
    <w:rsid w:val="00E12222"/>
    <w:rsid w:val="00E1507D"/>
    <w:rsid w:val="00E2347C"/>
    <w:rsid w:val="00E235BB"/>
    <w:rsid w:val="00E2421C"/>
    <w:rsid w:val="00E24DF6"/>
    <w:rsid w:val="00E2698C"/>
    <w:rsid w:val="00E307E9"/>
    <w:rsid w:val="00E3177C"/>
    <w:rsid w:val="00E35A5A"/>
    <w:rsid w:val="00E402A3"/>
    <w:rsid w:val="00E40C84"/>
    <w:rsid w:val="00E44819"/>
    <w:rsid w:val="00E47538"/>
    <w:rsid w:val="00E476C9"/>
    <w:rsid w:val="00E513F9"/>
    <w:rsid w:val="00E5493B"/>
    <w:rsid w:val="00E554B8"/>
    <w:rsid w:val="00E5777F"/>
    <w:rsid w:val="00E629B5"/>
    <w:rsid w:val="00E65434"/>
    <w:rsid w:val="00E66B84"/>
    <w:rsid w:val="00E66CC5"/>
    <w:rsid w:val="00E764ED"/>
    <w:rsid w:val="00E76E31"/>
    <w:rsid w:val="00E77BBC"/>
    <w:rsid w:val="00E80ECF"/>
    <w:rsid w:val="00E912CA"/>
    <w:rsid w:val="00E9137B"/>
    <w:rsid w:val="00E93F8B"/>
    <w:rsid w:val="00E9721D"/>
    <w:rsid w:val="00EA1C02"/>
    <w:rsid w:val="00EA4CD6"/>
    <w:rsid w:val="00EA5CC6"/>
    <w:rsid w:val="00EB0263"/>
    <w:rsid w:val="00EB4555"/>
    <w:rsid w:val="00EB651B"/>
    <w:rsid w:val="00EB6A25"/>
    <w:rsid w:val="00EB72E6"/>
    <w:rsid w:val="00EB7526"/>
    <w:rsid w:val="00EC1444"/>
    <w:rsid w:val="00EC1A9F"/>
    <w:rsid w:val="00ED17CA"/>
    <w:rsid w:val="00ED199B"/>
    <w:rsid w:val="00EE2E29"/>
    <w:rsid w:val="00EE4392"/>
    <w:rsid w:val="00EE50C0"/>
    <w:rsid w:val="00F0207D"/>
    <w:rsid w:val="00F06B56"/>
    <w:rsid w:val="00F10F96"/>
    <w:rsid w:val="00F13E21"/>
    <w:rsid w:val="00F17610"/>
    <w:rsid w:val="00F2407B"/>
    <w:rsid w:val="00F24548"/>
    <w:rsid w:val="00F31042"/>
    <w:rsid w:val="00F344F1"/>
    <w:rsid w:val="00F411F1"/>
    <w:rsid w:val="00F413F1"/>
    <w:rsid w:val="00F43C61"/>
    <w:rsid w:val="00F55A38"/>
    <w:rsid w:val="00F56131"/>
    <w:rsid w:val="00F569A3"/>
    <w:rsid w:val="00F56D1C"/>
    <w:rsid w:val="00F57AD2"/>
    <w:rsid w:val="00F618BF"/>
    <w:rsid w:val="00F71E59"/>
    <w:rsid w:val="00F71E9E"/>
    <w:rsid w:val="00F72450"/>
    <w:rsid w:val="00F73B18"/>
    <w:rsid w:val="00F74D44"/>
    <w:rsid w:val="00F77603"/>
    <w:rsid w:val="00F802A1"/>
    <w:rsid w:val="00F82B85"/>
    <w:rsid w:val="00F8676D"/>
    <w:rsid w:val="00F905AC"/>
    <w:rsid w:val="00F91C8C"/>
    <w:rsid w:val="00F9268B"/>
    <w:rsid w:val="00F94D3F"/>
    <w:rsid w:val="00FA029A"/>
    <w:rsid w:val="00FA1061"/>
    <w:rsid w:val="00FA5B28"/>
    <w:rsid w:val="00FB0854"/>
    <w:rsid w:val="00FB0861"/>
    <w:rsid w:val="00FB386C"/>
    <w:rsid w:val="00FB602F"/>
    <w:rsid w:val="00FB60A5"/>
    <w:rsid w:val="00FB69F5"/>
    <w:rsid w:val="00FB6DE7"/>
    <w:rsid w:val="00FC0172"/>
    <w:rsid w:val="00FC13F3"/>
    <w:rsid w:val="00FD19AD"/>
    <w:rsid w:val="00FD1F86"/>
    <w:rsid w:val="00FD3432"/>
    <w:rsid w:val="00FD769A"/>
    <w:rsid w:val="00FD7DD1"/>
    <w:rsid w:val="00FE0421"/>
    <w:rsid w:val="00FE36C1"/>
    <w:rsid w:val="00FE61A5"/>
    <w:rsid w:val="00FF264E"/>
    <w:rsid w:val="00FF371D"/>
    <w:rsid w:val="00FF3C7E"/>
    <w:rsid w:val="00FF60E4"/>
    <w:rsid w:val="00FF69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E0E94"/>
  <w15:chartTrackingRefBased/>
  <w15:docId w15:val="{0CC88CBC-1676-4984-A57F-66CE7F8A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1FC6"/>
    <w:pPr>
      <w:spacing w:after="0"/>
    </w:pPr>
  </w:style>
  <w:style w:type="paragraph" w:styleId="Titolo1">
    <w:name w:val="heading 1"/>
    <w:basedOn w:val="Normale"/>
    <w:next w:val="Normale"/>
    <w:link w:val="Titolo1Carattere"/>
    <w:uiPriority w:val="9"/>
    <w:qFormat/>
    <w:rsid w:val="00BC5E61"/>
    <w:pPr>
      <w:keepNext/>
      <w:spacing w:line="240" w:lineRule="auto"/>
      <w:outlineLvl w:val="0"/>
    </w:pPr>
    <w:rPr>
      <w:b/>
      <w:lang w:val="en-US"/>
    </w:rPr>
  </w:style>
  <w:style w:type="paragraph" w:styleId="Titolo2">
    <w:name w:val="heading 2"/>
    <w:basedOn w:val="Normale"/>
    <w:next w:val="Normale"/>
    <w:link w:val="Titolo2Carattere"/>
    <w:uiPriority w:val="9"/>
    <w:unhideWhenUsed/>
    <w:qFormat/>
    <w:rsid w:val="0053301E"/>
    <w:pPr>
      <w:keepNext/>
      <w:framePr w:hSpace="141" w:wrap="around" w:vAnchor="page" w:hAnchor="margin" w:y="1021"/>
      <w:spacing w:line="240" w:lineRule="auto"/>
      <w:jc w:val="center"/>
      <w:outlineLvl w:val="1"/>
    </w:pPr>
    <w:rPr>
      <w:b/>
      <w:szCs w:val="20"/>
      <w:lang w:val="en-US"/>
    </w:rPr>
  </w:style>
  <w:style w:type="paragraph" w:styleId="Titolo3">
    <w:name w:val="heading 3"/>
    <w:basedOn w:val="Normale"/>
    <w:next w:val="Normale"/>
    <w:link w:val="Titolo3Carattere"/>
    <w:uiPriority w:val="9"/>
    <w:semiHidden/>
    <w:unhideWhenUsed/>
    <w:qFormat/>
    <w:rsid w:val="003C009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04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0412B"/>
    <w:pPr>
      <w:ind w:left="720"/>
      <w:contextualSpacing/>
    </w:pPr>
  </w:style>
  <w:style w:type="character" w:styleId="Rimandocommento">
    <w:name w:val="annotation reference"/>
    <w:basedOn w:val="Carpredefinitoparagrafo"/>
    <w:uiPriority w:val="99"/>
    <w:semiHidden/>
    <w:unhideWhenUsed/>
    <w:rsid w:val="003D7A78"/>
    <w:rPr>
      <w:sz w:val="16"/>
      <w:szCs w:val="16"/>
    </w:rPr>
  </w:style>
  <w:style w:type="paragraph" w:styleId="Testocommento">
    <w:name w:val="annotation text"/>
    <w:basedOn w:val="Normale"/>
    <w:link w:val="TestocommentoCarattere"/>
    <w:uiPriority w:val="99"/>
    <w:unhideWhenUsed/>
    <w:rsid w:val="003D7A78"/>
    <w:pPr>
      <w:spacing w:line="240" w:lineRule="auto"/>
    </w:pPr>
    <w:rPr>
      <w:sz w:val="20"/>
      <w:szCs w:val="20"/>
    </w:rPr>
  </w:style>
  <w:style w:type="character" w:customStyle="1" w:styleId="TestocommentoCarattere">
    <w:name w:val="Testo commento Carattere"/>
    <w:basedOn w:val="Carpredefinitoparagrafo"/>
    <w:link w:val="Testocommento"/>
    <w:uiPriority w:val="99"/>
    <w:rsid w:val="003D7A78"/>
    <w:rPr>
      <w:sz w:val="20"/>
      <w:szCs w:val="20"/>
    </w:rPr>
  </w:style>
  <w:style w:type="paragraph" w:styleId="Soggettocommento">
    <w:name w:val="annotation subject"/>
    <w:basedOn w:val="Testocommento"/>
    <w:next w:val="Testocommento"/>
    <w:link w:val="SoggettocommentoCarattere"/>
    <w:uiPriority w:val="99"/>
    <w:unhideWhenUsed/>
    <w:rsid w:val="003D7A78"/>
    <w:rPr>
      <w:b/>
      <w:bCs/>
    </w:rPr>
  </w:style>
  <w:style w:type="character" w:customStyle="1" w:styleId="SoggettocommentoCarattere">
    <w:name w:val="Soggetto commento Carattere"/>
    <w:basedOn w:val="TestocommentoCarattere"/>
    <w:link w:val="Soggettocommento"/>
    <w:uiPriority w:val="99"/>
    <w:rsid w:val="003D7A78"/>
    <w:rPr>
      <w:b/>
      <w:bCs/>
      <w:sz w:val="20"/>
      <w:szCs w:val="20"/>
    </w:rPr>
  </w:style>
  <w:style w:type="paragraph" w:styleId="Testofumetto">
    <w:name w:val="Balloon Text"/>
    <w:basedOn w:val="Normale"/>
    <w:link w:val="TestofumettoCarattere"/>
    <w:uiPriority w:val="99"/>
    <w:unhideWhenUsed/>
    <w:rsid w:val="003D7A7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3D7A78"/>
    <w:rPr>
      <w:rFonts w:ascii="Segoe UI" w:hAnsi="Segoe UI" w:cs="Segoe UI"/>
      <w:sz w:val="18"/>
      <w:szCs w:val="18"/>
    </w:rPr>
  </w:style>
  <w:style w:type="paragraph" w:styleId="Corpotesto">
    <w:name w:val="Body Text"/>
    <w:basedOn w:val="Normale"/>
    <w:link w:val="CorpotestoCarattere"/>
    <w:uiPriority w:val="99"/>
    <w:unhideWhenUsed/>
    <w:rsid w:val="00AB629F"/>
    <w:pPr>
      <w:spacing w:line="240" w:lineRule="auto"/>
      <w:jc w:val="both"/>
    </w:pPr>
    <w:rPr>
      <w:sz w:val="20"/>
      <w:szCs w:val="20"/>
      <w:lang w:val="en-US"/>
    </w:rPr>
  </w:style>
  <w:style w:type="character" w:customStyle="1" w:styleId="CorpotestoCarattere">
    <w:name w:val="Corpo testo Carattere"/>
    <w:basedOn w:val="Carpredefinitoparagrafo"/>
    <w:link w:val="Corpotesto"/>
    <w:uiPriority w:val="99"/>
    <w:rsid w:val="00AB629F"/>
    <w:rPr>
      <w:sz w:val="20"/>
      <w:szCs w:val="20"/>
      <w:lang w:val="en-US"/>
    </w:rPr>
  </w:style>
  <w:style w:type="character" w:styleId="Collegamentoipertestuale">
    <w:name w:val="Hyperlink"/>
    <w:basedOn w:val="Carpredefinitoparagrafo"/>
    <w:uiPriority w:val="99"/>
    <w:unhideWhenUsed/>
    <w:rsid w:val="00FD7DD1"/>
    <w:rPr>
      <w:color w:val="0563C1" w:themeColor="hyperlink"/>
      <w:u w:val="single"/>
    </w:rPr>
  </w:style>
  <w:style w:type="paragraph" w:customStyle="1" w:styleId="Default">
    <w:name w:val="Default"/>
    <w:rsid w:val="006A0E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BC5E61"/>
    <w:rPr>
      <w:b/>
      <w:lang w:val="en-US"/>
    </w:rPr>
  </w:style>
  <w:style w:type="paragraph" w:styleId="Corpodeltesto2">
    <w:name w:val="Body Text 2"/>
    <w:basedOn w:val="Normale"/>
    <w:link w:val="Corpodeltesto2Carattere"/>
    <w:uiPriority w:val="99"/>
    <w:unhideWhenUsed/>
    <w:rsid w:val="00D4059E"/>
    <w:pPr>
      <w:spacing w:line="240" w:lineRule="auto"/>
      <w:jc w:val="both"/>
    </w:pPr>
    <w:rPr>
      <w:rFonts w:cstheme="minorHAnsi"/>
      <w:sz w:val="18"/>
      <w:szCs w:val="18"/>
      <w:lang w:val="en-US"/>
    </w:rPr>
  </w:style>
  <w:style w:type="character" w:customStyle="1" w:styleId="Corpodeltesto2Carattere">
    <w:name w:val="Corpo del testo 2 Carattere"/>
    <w:basedOn w:val="Carpredefinitoparagrafo"/>
    <w:link w:val="Corpodeltesto2"/>
    <w:uiPriority w:val="99"/>
    <w:rsid w:val="00D4059E"/>
    <w:rPr>
      <w:rFonts w:cstheme="minorHAnsi"/>
      <w:sz w:val="18"/>
      <w:szCs w:val="18"/>
      <w:lang w:val="en-US"/>
    </w:rPr>
  </w:style>
  <w:style w:type="paragraph" w:styleId="Intestazione">
    <w:name w:val="header"/>
    <w:basedOn w:val="Normale"/>
    <w:link w:val="IntestazioneCarattere"/>
    <w:uiPriority w:val="99"/>
    <w:unhideWhenUsed/>
    <w:rsid w:val="00FF371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F371D"/>
  </w:style>
  <w:style w:type="paragraph" w:styleId="Pidipagina">
    <w:name w:val="footer"/>
    <w:basedOn w:val="Normale"/>
    <w:link w:val="PidipaginaCarattere"/>
    <w:uiPriority w:val="99"/>
    <w:unhideWhenUsed/>
    <w:rsid w:val="00FF371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F371D"/>
  </w:style>
  <w:style w:type="character" w:customStyle="1" w:styleId="Titolo2Carattere">
    <w:name w:val="Titolo 2 Carattere"/>
    <w:basedOn w:val="Carpredefinitoparagrafo"/>
    <w:link w:val="Titolo2"/>
    <w:uiPriority w:val="9"/>
    <w:rsid w:val="0053301E"/>
    <w:rPr>
      <w:b/>
      <w:szCs w:val="20"/>
      <w:lang w:val="en-US"/>
    </w:rPr>
  </w:style>
  <w:style w:type="paragraph" w:styleId="Didascalia">
    <w:name w:val="caption"/>
    <w:basedOn w:val="Normale"/>
    <w:next w:val="Normale"/>
    <w:uiPriority w:val="35"/>
    <w:unhideWhenUsed/>
    <w:qFormat/>
    <w:rsid w:val="007776BE"/>
    <w:pPr>
      <w:spacing w:after="200" w:line="240" w:lineRule="auto"/>
    </w:pPr>
    <w:rPr>
      <w:i/>
      <w:iCs/>
      <w:color w:val="44546A" w:themeColor="text2"/>
      <w:sz w:val="18"/>
      <w:szCs w:val="18"/>
    </w:rPr>
  </w:style>
  <w:style w:type="character" w:customStyle="1" w:styleId="Titolo3Carattere">
    <w:name w:val="Titolo 3 Carattere"/>
    <w:basedOn w:val="Carpredefinitoparagrafo"/>
    <w:link w:val="Titolo3"/>
    <w:uiPriority w:val="9"/>
    <w:semiHidden/>
    <w:rsid w:val="003C009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7460">
      <w:bodyDiv w:val="1"/>
      <w:marLeft w:val="0"/>
      <w:marRight w:val="0"/>
      <w:marTop w:val="0"/>
      <w:marBottom w:val="0"/>
      <w:divBdr>
        <w:top w:val="none" w:sz="0" w:space="0" w:color="auto"/>
        <w:left w:val="none" w:sz="0" w:space="0" w:color="auto"/>
        <w:bottom w:val="none" w:sz="0" w:space="0" w:color="auto"/>
        <w:right w:val="none" w:sz="0" w:space="0" w:color="auto"/>
      </w:divBdr>
      <w:divsChild>
        <w:div w:id="1352994133">
          <w:marLeft w:val="0"/>
          <w:marRight w:val="0"/>
          <w:marTop w:val="0"/>
          <w:marBottom w:val="0"/>
          <w:divBdr>
            <w:top w:val="none" w:sz="0" w:space="0" w:color="auto"/>
            <w:left w:val="none" w:sz="0" w:space="0" w:color="auto"/>
            <w:bottom w:val="none" w:sz="0" w:space="0" w:color="auto"/>
            <w:right w:val="none" w:sz="0" w:space="0" w:color="auto"/>
          </w:divBdr>
        </w:div>
      </w:divsChild>
    </w:div>
    <w:div w:id="211119555">
      <w:bodyDiv w:val="1"/>
      <w:marLeft w:val="0"/>
      <w:marRight w:val="0"/>
      <w:marTop w:val="0"/>
      <w:marBottom w:val="0"/>
      <w:divBdr>
        <w:top w:val="none" w:sz="0" w:space="0" w:color="auto"/>
        <w:left w:val="none" w:sz="0" w:space="0" w:color="auto"/>
        <w:bottom w:val="none" w:sz="0" w:space="0" w:color="auto"/>
        <w:right w:val="none" w:sz="0" w:space="0" w:color="auto"/>
      </w:divBdr>
      <w:divsChild>
        <w:div w:id="940722361">
          <w:marLeft w:val="0"/>
          <w:marRight w:val="0"/>
          <w:marTop w:val="0"/>
          <w:marBottom w:val="0"/>
          <w:divBdr>
            <w:top w:val="none" w:sz="0" w:space="0" w:color="auto"/>
            <w:left w:val="none" w:sz="0" w:space="0" w:color="auto"/>
            <w:bottom w:val="none" w:sz="0" w:space="0" w:color="auto"/>
            <w:right w:val="none" w:sz="0" w:space="0" w:color="auto"/>
          </w:divBdr>
        </w:div>
      </w:divsChild>
    </w:div>
    <w:div w:id="284117051">
      <w:bodyDiv w:val="1"/>
      <w:marLeft w:val="0"/>
      <w:marRight w:val="0"/>
      <w:marTop w:val="0"/>
      <w:marBottom w:val="0"/>
      <w:divBdr>
        <w:top w:val="none" w:sz="0" w:space="0" w:color="auto"/>
        <w:left w:val="none" w:sz="0" w:space="0" w:color="auto"/>
        <w:bottom w:val="none" w:sz="0" w:space="0" w:color="auto"/>
        <w:right w:val="none" w:sz="0" w:space="0" w:color="auto"/>
      </w:divBdr>
      <w:divsChild>
        <w:div w:id="393044108">
          <w:marLeft w:val="0"/>
          <w:marRight w:val="0"/>
          <w:marTop w:val="0"/>
          <w:marBottom w:val="0"/>
          <w:divBdr>
            <w:top w:val="none" w:sz="0" w:space="0" w:color="auto"/>
            <w:left w:val="none" w:sz="0" w:space="0" w:color="auto"/>
            <w:bottom w:val="none" w:sz="0" w:space="0" w:color="auto"/>
            <w:right w:val="none" w:sz="0" w:space="0" w:color="auto"/>
          </w:divBdr>
        </w:div>
      </w:divsChild>
    </w:div>
    <w:div w:id="353575401">
      <w:bodyDiv w:val="1"/>
      <w:marLeft w:val="0"/>
      <w:marRight w:val="0"/>
      <w:marTop w:val="0"/>
      <w:marBottom w:val="0"/>
      <w:divBdr>
        <w:top w:val="none" w:sz="0" w:space="0" w:color="auto"/>
        <w:left w:val="none" w:sz="0" w:space="0" w:color="auto"/>
        <w:bottom w:val="none" w:sz="0" w:space="0" w:color="auto"/>
        <w:right w:val="none" w:sz="0" w:space="0" w:color="auto"/>
      </w:divBdr>
    </w:div>
    <w:div w:id="442649272">
      <w:bodyDiv w:val="1"/>
      <w:marLeft w:val="0"/>
      <w:marRight w:val="0"/>
      <w:marTop w:val="0"/>
      <w:marBottom w:val="0"/>
      <w:divBdr>
        <w:top w:val="none" w:sz="0" w:space="0" w:color="auto"/>
        <w:left w:val="none" w:sz="0" w:space="0" w:color="auto"/>
        <w:bottom w:val="none" w:sz="0" w:space="0" w:color="auto"/>
        <w:right w:val="none" w:sz="0" w:space="0" w:color="auto"/>
      </w:divBdr>
    </w:div>
    <w:div w:id="474955333">
      <w:bodyDiv w:val="1"/>
      <w:marLeft w:val="0"/>
      <w:marRight w:val="0"/>
      <w:marTop w:val="0"/>
      <w:marBottom w:val="0"/>
      <w:divBdr>
        <w:top w:val="none" w:sz="0" w:space="0" w:color="auto"/>
        <w:left w:val="none" w:sz="0" w:space="0" w:color="auto"/>
        <w:bottom w:val="none" w:sz="0" w:space="0" w:color="auto"/>
        <w:right w:val="none" w:sz="0" w:space="0" w:color="auto"/>
      </w:divBdr>
      <w:divsChild>
        <w:div w:id="1870878063">
          <w:marLeft w:val="0"/>
          <w:marRight w:val="0"/>
          <w:marTop w:val="0"/>
          <w:marBottom w:val="0"/>
          <w:divBdr>
            <w:top w:val="none" w:sz="0" w:space="0" w:color="auto"/>
            <w:left w:val="none" w:sz="0" w:space="0" w:color="auto"/>
            <w:bottom w:val="none" w:sz="0" w:space="0" w:color="auto"/>
            <w:right w:val="none" w:sz="0" w:space="0" w:color="auto"/>
          </w:divBdr>
        </w:div>
      </w:divsChild>
    </w:div>
    <w:div w:id="495652877">
      <w:bodyDiv w:val="1"/>
      <w:marLeft w:val="0"/>
      <w:marRight w:val="0"/>
      <w:marTop w:val="0"/>
      <w:marBottom w:val="0"/>
      <w:divBdr>
        <w:top w:val="none" w:sz="0" w:space="0" w:color="auto"/>
        <w:left w:val="none" w:sz="0" w:space="0" w:color="auto"/>
        <w:bottom w:val="none" w:sz="0" w:space="0" w:color="auto"/>
        <w:right w:val="none" w:sz="0" w:space="0" w:color="auto"/>
      </w:divBdr>
      <w:divsChild>
        <w:div w:id="1059863780">
          <w:marLeft w:val="0"/>
          <w:marRight w:val="0"/>
          <w:marTop w:val="0"/>
          <w:marBottom w:val="0"/>
          <w:divBdr>
            <w:top w:val="none" w:sz="0" w:space="0" w:color="auto"/>
            <w:left w:val="none" w:sz="0" w:space="0" w:color="auto"/>
            <w:bottom w:val="none" w:sz="0" w:space="0" w:color="auto"/>
            <w:right w:val="none" w:sz="0" w:space="0" w:color="auto"/>
          </w:divBdr>
        </w:div>
      </w:divsChild>
    </w:div>
    <w:div w:id="499585323">
      <w:bodyDiv w:val="1"/>
      <w:marLeft w:val="0"/>
      <w:marRight w:val="0"/>
      <w:marTop w:val="0"/>
      <w:marBottom w:val="0"/>
      <w:divBdr>
        <w:top w:val="none" w:sz="0" w:space="0" w:color="auto"/>
        <w:left w:val="none" w:sz="0" w:space="0" w:color="auto"/>
        <w:bottom w:val="none" w:sz="0" w:space="0" w:color="auto"/>
        <w:right w:val="none" w:sz="0" w:space="0" w:color="auto"/>
      </w:divBdr>
      <w:divsChild>
        <w:div w:id="2032684495">
          <w:marLeft w:val="0"/>
          <w:marRight w:val="0"/>
          <w:marTop w:val="0"/>
          <w:marBottom w:val="0"/>
          <w:divBdr>
            <w:top w:val="none" w:sz="0" w:space="0" w:color="auto"/>
            <w:left w:val="none" w:sz="0" w:space="0" w:color="auto"/>
            <w:bottom w:val="none" w:sz="0" w:space="0" w:color="auto"/>
            <w:right w:val="none" w:sz="0" w:space="0" w:color="auto"/>
          </w:divBdr>
        </w:div>
      </w:divsChild>
    </w:div>
    <w:div w:id="786974496">
      <w:bodyDiv w:val="1"/>
      <w:marLeft w:val="0"/>
      <w:marRight w:val="0"/>
      <w:marTop w:val="0"/>
      <w:marBottom w:val="0"/>
      <w:divBdr>
        <w:top w:val="none" w:sz="0" w:space="0" w:color="auto"/>
        <w:left w:val="none" w:sz="0" w:space="0" w:color="auto"/>
        <w:bottom w:val="none" w:sz="0" w:space="0" w:color="auto"/>
        <w:right w:val="none" w:sz="0" w:space="0" w:color="auto"/>
      </w:divBdr>
      <w:divsChild>
        <w:div w:id="178979364">
          <w:marLeft w:val="0"/>
          <w:marRight w:val="0"/>
          <w:marTop w:val="0"/>
          <w:marBottom w:val="0"/>
          <w:divBdr>
            <w:top w:val="none" w:sz="0" w:space="0" w:color="auto"/>
            <w:left w:val="none" w:sz="0" w:space="0" w:color="auto"/>
            <w:bottom w:val="none" w:sz="0" w:space="0" w:color="auto"/>
            <w:right w:val="none" w:sz="0" w:space="0" w:color="auto"/>
          </w:divBdr>
        </w:div>
      </w:divsChild>
    </w:div>
    <w:div w:id="906721194">
      <w:bodyDiv w:val="1"/>
      <w:marLeft w:val="0"/>
      <w:marRight w:val="0"/>
      <w:marTop w:val="0"/>
      <w:marBottom w:val="0"/>
      <w:divBdr>
        <w:top w:val="none" w:sz="0" w:space="0" w:color="auto"/>
        <w:left w:val="none" w:sz="0" w:space="0" w:color="auto"/>
        <w:bottom w:val="none" w:sz="0" w:space="0" w:color="auto"/>
        <w:right w:val="none" w:sz="0" w:space="0" w:color="auto"/>
      </w:divBdr>
      <w:divsChild>
        <w:div w:id="1403454659">
          <w:marLeft w:val="0"/>
          <w:marRight w:val="0"/>
          <w:marTop w:val="0"/>
          <w:marBottom w:val="0"/>
          <w:divBdr>
            <w:top w:val="none" w:sz="0" w:space="0" w:color="auto"/>
            <w:left w:val="none" w:sz="0" w:space="0" w:color="auto"/>
            <w:bottom w:val="none" w:sz="0" w:space="0" w:color="auto"/>
            <w:right w:val="none" w:sz="0" w:space="0" w:color="auto"/>
          </w:divBdr>
        </w:div>
      </w:divsChild>
    </w:div>
    <w:div w:id="960721961">
      <w:bodyDiv w:val="1"/>
      <w:marLeft w:val="0"/>
      <w:marRight w:val="0"/>
      <w:marTop w:val="0"/>
      <w:marBottom w:val="0"/>
      <w:divBdr>
        <w:top w:val="none" w:sz="0" w:space="0" w:color="auto"/>
        <w:left w:val="none" w:sz="0" w:space="0" w:color="auto"/>
        <w:bottom w:val="none" w:sz="0" w:space="0" w:color="auto"/>
        <w:right w:val="none" w:sz="0" w:space="0" w:color="auto"/>
      </w:divBdr>
      <w:divsChild>
        <w:div w:id="913050405">
          <w:marLeft w:val="0"/>
          <w:marRight w:val="0"/>
          <w:marTop w:val="0"/>
          <w:marBottom w:val="0"/>
          <w:divBdr>
            <w:top w:val="none" w:sz="0" w:space="0" w:color="auto"/>
            <w:left w:val="none" w:sz="0" w:space="0" w:color="auto"/>
            <w:bottom w:val="none" w:sz="0" w:space="0" w:color="auto"/>
            <w:right w:val="none" w:sz="0" w:space="0" w:color="auto"/>
          </w:divBdr>
        </w:div>
        <w:div w:id="42024509">
          <w:marLeft w:val="0"/>
          <w:marRight w:val="0"/>
          <w:marTop w:val="0"/>
          <w:marBottom w:val="0"/>
          <w:divBdr>
            <w:top w:val="none" w:sz="0" w:space="0" w:color="auto"/>
            <w:left w:val="none" w:sz="0" w:space="0" w:color="auto"/>
            <w:bottom w:val="none" w:sz="0" w:space="0" w:color="auto"/>
            <w:right w:val="none" w:sz="0" w:space="0" w:color="auto"/>
          </w:divBdr>
        </w:div>
      </w:divsChild>
    </w:div>
    <w:div w:id="1120026556">
      <w:bodyDiv w:val="1"/>
      <w:marLeft w:val="0"/>
      <w:marRight w:val="0"/>
      <w:marTop w:val="0"/>
      <w:marBottom w:val="0"/>
      <w:divBdr>
        <w:top w:val="none" w:sz="0" w:space="0" w:color="auto"/>
        <w:left w:val="none" w:sz="0" w:space="0" w:color="auto"/>
        <w:bottom w:val="none" w:sz="0" w:space="0" w:color="auto"/>
        <w:right w:val="none" w:sz="0" w:space="0" w:color="auto"/>
      </w:divBdr>
      <w:divsChild>
        <w:div w:id="954942910">
          <w:marLeft w:val="0"/>
          <w:marRight w:val="0"/>
          <w:marTop w:val="0"/>
          <w:marBottom w:val="0"/>
          <w:divBdr>
            <w:top w:val="none" w:sz="0" w:space="0" w:color="auto"/>
            <w:left w:val="none" w:sz="0" w:space="0" w:color="auto"/>
            <w:bottom w:val="none" w:sz="0" w:space="0" w:color="auto"/>
            <w:right w:val="none" w:sz="0" w:space="0" w:color="auto"/>
          </w:divBdr>
        </w:div>
        <w:div w:id="718012958">
          <w:marLeft w:val="0"/>
          <w:marRight w:val="0"/>
          <w:marTop w:val="0"/>
          <w:marBottom w:val="0"/>
          <w:divBdr>
            <w:top w:val="none" w:sz="0" w:space="0" w:color="auto"/>
            <w:left w:val="none" w:sz="0" w:space="0" w:color="auto"/>
            <w:bottom w:val="none" w:sz="0" w:space="0" w:color="auto"/>
            <w:right w:val="none" w:sz="0" w:space="0" w:color="auto"/>
          </w:divBdr>
        </w:div>
      </w:divsChild>
    </w:div>
    <w:div w:id="1156991738">
      <w:bodyDiv w:val="1"/>
      <w:marLeft w:val="0"/>
      <w:marRight w:val="0"/>
      <w:marTop w:val="0"/>
      <w:marBottom w:val="0"/>
      <w:divBdr>
        <w:top w:val="none" w:sz="0" w:space="0" w:color="auto"/>
        <w:left w:val="none" w:sz="0" w:space="0" w:color="auto"/>
        <w:bottom w:val="none" w:sz="0" w:space="0" w:color="auto"/>
        <w:right w:val="none" w:sz="0" w:space="0" w:color="auto"/>
      </w:divBdr>
      <w:divsChild>
        <w:div w:id="1276910572">
          <w:marLeft w:val="0"/>
          <w:marRight w:val="0"/>
          <w:marTop w:val="0"/>
          <w:marBottom w:val="0"/>
          <w:divBdr>
            <w:top w:val="none" w:sz="0" w:space="0" w:color="auto"/>
            <w:left w:val="none" w:sz="0" w:space="0" w:color="auto"/>
            <w:bottom w:val="none" w:sz="0" w:space="0" w:color="auto"/>
            <w:right w:val="none" w:sz="0" w:space="0" w:color="auto"/>
          </w:divBdr>
        </w:div>
      </w:divsChild>
    </w:div>
    <w:div w:id="1247417054">
      <w:bodyDiv w:val="1"/>
      <w:marLeft w:val="0"/>
      <w:marRight w:val="0"/>
      <w:marTop w:val="0"/>
      <w:marBottom w:val="0"/>
      <w:divBdr>
        <w:top w:val="none" w:sz="0" w:space="0" w:color="auto"/>
        <w:left w:val="none" w:sz="0" w:space="0" w:color="auto"/>
        <w:bottom w:val="none" w:sz="0" w:space="0" w:color="auto"/>
        <w:right w:val="none" w:sz="0" w:space="0" w:color="auto"/>
      </w:divBdr>
      <w:divsChild>
        <w:div w:id="56321917">
          <w:marLeft w:val="0"/>
          <w:marRight w:val="0"/>
          <w:marTop w:val="0"/>
          <w:marBottom w:val="0"/>
          <w:divBdr>
            <w:top w:val="none" w:sz="0" w:space="0" w:color="auto"/>
            <w:left w:val="none" w:sz="0" w:space="0" w:color="auto"/>
            <w:bottom w:val="none" w:sz="0" w:space="0" w:color="auto"/>
            <w:right w:val="none" w:sz="0" w:space="0" w:color="auto"/>
          </w:divBdr>
        </w:div>
      </w:divsChild>
    </w:div>
    <w:div w:id="1352075298">
      <w:bodyDiv w:val="1"/>
      <w:marLeft w:val="0"/>
      <w:marRight w:val="0"/>
      <w:marTop w:val="0"/>
      <w:marBottom w:val="0"/>
      <w:divBdr>
        <w:top w:val="none" w:sz="0" w:space="0" w:color="auto"/>
        <w:left w:val="none" w:sz="0" w:space="0" w:color="auto"/>
        <w:bottom w:val="none" w:sz="0" w:space="0" w:color="auto"/>
        <w:right w:val="none" w:sz="0" w:space="0" w:color="auto"/>
      </w:divBdr>
      <w:divsChild>
        <w:div w:id="405885643">
          <w:marLeft w:val="0"/>
          <w:marRight w:val="0"/>
          <w:marTop w:val="0"/>
          <w:marBottom w:val="0"/>
          <w:divBdr>
            <w:top w:val="none" w:sz="0" w:space="0" w:color="auto"/>
            <w:left w:val="none" w:sz="0" w:space="0" w:color="auto"/>
            <w:bottom w:val="none" w:sz="0" w:space="0" w:color="auto"/>
            <w:right w:val="none" w:sz="0" w:space="0" w:color="auto"/>
          </w:divBdr>
        </w:div>
      </w:divsChild>
    </w:div>
    <w:div w:id="1395663372">
      <w:bodyDiv w:val="1"/>
      <w:marLeft w:val="0"/>
      <w:marRight w:val="0"/>
      <w:marTop w:val="0"/>
      <w:marBottom w:val="0"/>
      <w:divBdr>
        <w:top w:val="none" w:sz="0" w:space="0" w:color="auto"/>
        <w:left w:val="none" w:sz="0" w:space="0" w:color="auto"/>
        <w:bottom w:val="none" w:sz="0" w:space="0" w:color="auto"/>
        <w:right w:val="none" w:sz="0" w:space="0" w:color="auto"/>
      </w:divBdr>
      <w:divsChild>
        <w:div w:id="1598556510">
          <w:marLeft w:val="0"/>
          <w:marRight w:val="0"/>
          <w:marTop w:val="0"/>
          <w:marBottom w:val="0"/>
          <w:divBdr>
            <w:top w:val="none" w:sz="0" w:space="0" w:color="auto"/>
            <w:left w:val="none" w:sz="0" w:space="0" w:color="auto"/>
            <w:bottom w:val="none" w:sz="0" w:space="0" w:color="auto"/>
            <w:right w:val="none" w:sz="0" w:space="0" w:color="auto"/>
          </w:divBdr>
        </w:div>
      </w:divsChild>
    </w:div>
    <w:div w:id="1491092485">
      <w:bodyDiv w:val="1"/>
      <w:marLeft w:val="0"/>
      <w:marRight w:val="0"/>
      <w:marTop w:val="0"/>
      <w:marBottom w:val="0"/>
      <w:divBdr>
        <w:top w:val="none" w:sz="0" w:space="0" w:color="auto"/>
        <w:left w:val="none" w:sz="0" w:space="0" w:color="auto"/>
        <w:bottom w:val="none" w:sz="0" w:space="0" w:color="auto"/>
        <w:right w:val="none" w:sz="0" w:space="0" w:color="auto"/>
      </w:divBdr>
      <w:divsChild>
        <w:div w:id="107437372">
          <w:marLeft w:val="0"/>
          <w:marRight w:val="0"/>
          <w:marTop w:val="0"/>
          <w:marBottom w:val="0"/>
          <w:divBdr>
            <w:top w:val="none" w:sz="0" w:space="0" w:color="auto"/>
            <w:left w:val="none" w:sz="0" w:space="0" w:color="auto"/>
            <w:bottom w:val="none" w:sz="0" w:space="0" w:color="auto"/>
            <w:right w:val="none" w:sz="0" w:space="0" w:color="auto"/>
          </w:divBdr>
        </w:div>
      </w:divsChild>
    </w:div>
    <w:div w:id="1556115697">
      <w:bodyDiv w:val="1"/>
      <w:marLeft w:val="0"/>
      <w:marRight w:val="0"/>
      <w:marTop w:val="0"/>
      <w:marBottom w:val="0"/>
      <w:divBdr>
        <w:top w:val="none" w:sz="0" w:space="0" w:color="auto"/>
        <w:left w:val="none" w:sz="0" w:space="0" w:color="auto"/>
        <w:bottom w:val="none" w:sz="0" w:space="0" w:color="auto"/>
        <w:right w:val="none" w:sz="0" w:space="0" w:color="auto"/>
      </w:divBdr>
    </w:div>
    <w:div w:id="1609972683">
      <w:bodyDiv w:val="1"/>
      <w:marLeft w:val="0"/>
      <w:marRight w:val="0"/>
      <w:marTop w:val="0"/>
      <w:marBottom w:val="0"/>
      <w:divBdr>
        <w:top w:val="none" w:sz="0" w:space="0" w:color="auto"/>
        <w:left w:val="none" w:sz="0" w:space="0" w:color="auto"/>
        <w:bottom w:val="none" w:sz="0" w:space="0" w:color="auto"/>
        <w:right w:val="none" w:sz="0" w:space="0" w:color="auto"/>
      </w:divBdr>
      <w:divsChild>
        <w:div w:id="1172641479">
          <w:marLeft w:val="0"/>
          <w:marRight w:val="0"/>
          <w:marTop w:val="0"/>
          <w:marBottom w:val="0"/>
          <w:divBdr>
            <w:top w:val="none" w:sz="0" w:space="0" w:color="auto"/>
            <w:left w:val="none" w:sz="0" w:space="0" w:color="auto"/>
            <w:bottom w:val="none" w:sz="0" w:space="0" w:color="auto"/>
            <w:right w:val="none" w:sz="0" w:space="0" w:color="auto"/>
          </w:divBdr>
        </w:div>
        <w:div w:id="1481386987">
          <w:marLeft w:val="0"/>
          <w:marRight w:val="0"/>
          <w:marTop w:val="0"/>
          <w:marBottom w:val="0"/>
          <w:divBdr>
            <w:top w:val="none" w:sz="0" w:space="0" w:color="auto"/>
            <w:left w:val="none" w:sz="0" w:space="0" w:color="auto"/>
            <w:bottom w:val="none" w:sz="0" w:space="0" w:color="auto"/>
            <w:right w:val="none" w:sz="0" w:space="0" w:color="auto"/>
          </w:divBdr>
        </w:div>
      </w:divsChild>
    </w:div>
    <w:div w:id="1761638154">
      <w:bodyDiv w:val="1"/>
      <w:marLeft w:val="0"/>
      <w:marRight w:val="0"/>
      <w:marTop w:val="0"/>
      <w:marBottom w:val="0"/>
      <w:divBdr>
        <w:top w:val="none" w:sz="0" w:space="0" w:color="auto"/>
        <w:left w:val="none" w:sz="0" w:space="0" w:color="auto"/>
        <w:bottom w:val="none" w:sz="0" w:space="0" w:color="auto"/>
        <w:right w:val="none" w:sz="0" w:space="0" w:color="auto"/>
      </w:divBdr>
      <w:divsChild>
        <w:div w:id="911547573">
          <w:marLeft w:val="0"/>
          <w:marRight w:val="0"/>
          <w:marTop w:val="0"/>
          <w:marBottom w:val="0"/>
          <w:divBdr>
            <w:top w:val="none" w:sz="0" w:space="0" w:color="auto"/>
            <w:left w:val="none" w:sz="0" w:space="0" w:color="auto"/>
            <w:bottom w:val="none" w:sz="0" w:space="0" w:color="auto"/>
            <w:right w:val="none" w:sz="0" w:space="0" w:color="auto"/>
          </w:divBdr>
        </w:div>
      </w:divsChild>
    </w:div>
    <w:div w:id="1878469134">
      <w:bodyDiv w:val="1"/>
      <w:marLeft w:val="0"/>
      <w:marRight w:val="0"/>
      <w:marTop w:val="0"/>
      <w:marBottom w:val="0"/>
      <w:divBdr>
        <w:top w:val="none" w:sz="0" w:space="0" w:color="auto"/>
        <w:left w:val="none" w:sz="0" w:space="0" w:color="auto"/>
        <w:bottom w:val="none" w:sz="0" w:space="0" w:color="auto"/>
        <w:right w:val="none" w:sz="0" w:space="0" w:color="auto"/>
      </w:divBdr>
    </w:div>
    <w:div w:id="2093700520">
      <w:bodyDiv w:val="1"/>
      <w:marLeft w:val="0"/>
      <w:marRight w:val="0"/>
      <w:marTop w:val="0"/>
      <w:marBottom w:val="0"/>
      <w:divBdr>
        <w:top w:val="none" w:sz="0" w:space="0" w:color="auto"/>
        <w:left w:val="none" w:sz="0" w:space="0" w:color="auto"/>
        <w:bottom w:val="none" w:sz="0" w:space="0" w:color="auto"/>
        <w:right w:val="none" w:sz="0" w:space="0" w:color="auto"/>
      </w:divBdr>
    </w:div>
    <w:div w:id="2097938541">
      <w:bodyDiv w:val="1"/>
      <w:marLeft w:val="0"/>
      <w:marRight w:val="0"/>
      <w:marTop w:val="0"/>
      <w:marBottom w:val="0"/>
      <w:divBdr>
        <w:top w:val="none" w:sz="0" w:space="0" w:color="auto"/>
        <w:left w:val="none" w:sz="0" w:space="0" w:color="auto"/>
        <w:bottom w:val="none" w:sz="0" w:space="0" w:color="auto"/>
        <w:right w:val="none" w:sz="0" w:space="0" w:color="auto"/>
      </w:divBdr>
      <w:divsChild>
        <w:div w:id="2121486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4C6AC-E1F5-4CE2-B5D8-3682A524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4335</Words>
  <Characters>24713</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Farmacovigilanza 1</dc:creator>
  <cp:keywords/>
  <dc:description/>
  <cp:lastModifiedBy>Farmacovigilanza2</cp:lastModifiedBy>
  <cp:revision>2</cp:revision>
  <dcterms:created xsi:type="dcterms:W3CDTF">2018-09-18T12:43:00Z</dcterms:created>
  <dcterms:modified xsi:type="dcterms:W3CDTF">2018-09-18T12:43:00Z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