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9C" w:rsidRPr="00DF7A9C" w:rsidRDefault="00DF7A9C" w:rsidP="00DF7A9C">
      <w:pPr>
        <w:spacing w:line="360" w:lineRule="auto"/>
        <w:jc w:val="center"/>
        <w:rPr>
          <w:rFonts w:asciiTheme="majorBidi" w:hAnsiTheme="majorBidi" w:cstheme="majorBidi"/>
          <w:b/>
          <w:bCs/>
          <w:sz w:val="24"/>
          <w:szCs w:val="24"/>
        </w:rPr>
      </w:pPr>
      <w:proofErr w:type="spellStart"/>
      <w:r w:rsidRPr="00DF7A9C">
        <w:rPr>
          <w:rFonts w:asciiTheme="majorBidi" w:hAnsiTheme="majorBidi" w:cstheme="majorBidi"/>
          <w:b/>
          <w:bCs/>
          <w:sz w:val="24"/>
          <w:szCs w:val="24"/>
        </w:rPr>
        <w:t>Reduced</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graphene</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oxide-polyaniline</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nanocomposite</w:t>
      </w:r>
      <w:proofErr w:type="spellEnd"/>
      <w:r w:rsidRPr="00DF7A9C">
        <w:rPr>
          <w:rFonts w:asciiTheme="majorBidi" w:hAnsiTheme="majorBidi" w:cstheme="majorBidi"/>
          <w:b/>
          <w:bCs/>
          <w:sz w:val="24"/>
          <w:szCs w:val="24"/>
        </w:rPr>
        <w:t xml:space="preserve"> as </w:t>
      </w:r>
      <w:proofErr w:type="spellStart"/>
      <w:r w:rsidRPr="00DF7A9C">
        <w:rPr>
          <w:rFonts w:asciiTheme="majorBidi" w:hAnsiTheme="majorBidi" w:cstheme="majorBidi"/>
          <w:b/>
          <w:bCs/>
          <w:sz w:val="24"/>
          <w:szCs w:val="24"/>
        </w:rPr>
        <w:t>an</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efficient</w:t>
      </w:r>
      <w:proofErr w:type="spellEnd"/>
      <w:r w:rsidRPr="00DF7A9C">
        <w:rPr>
          <w:rFonts w:asciiTheme="majorBidi" w:hAnsiTheme="majorBidi" w:cstheme="majorBidi"/>
          <w:b/>
          <w:bCs/>
          <w:sz w:val="24"/>
          <w:szCs w:val="24"/>
        </w:rPr>
        <w:t xml:space="preserve"> adsorbent for </w:t>
      </w:r>
      <w:proofErr w:type="spellStart"/>
      <w:r w:rsidRPr="00DF7A9C">
        <w:rPr>
          <w:rFonts w:asciiTheme="majorBidi" w:hAnsiTheme="majorBidi" w:cstheme="majorBidi"/>
          <w:b/>
          <w:bCs/>
          <w:sz w:val="24"/>
          <w:szCs w:val="24"/>
        </w:rPr>
        <w:t>solid</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phase</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extraction</w:t>
      </w:r>
      <w:proofErr w:type="spellEnd"/>
      <w:r w:rsidRPr="00DF7A9C">
        <w:rPr>
          <w:rFonts w:asciiTheme="majorBidi" w:hAnsiTheme="majorBidi" w:cstheme="majorBidi"/>
          <w:b/>
          <w:bCs/>
          <w:sz w:val="24"/>
          <w:szCs w:val="24"/>
        </w:rPr>
        <w:t xml:space="preserve"> of Co</w:t>
      </w:r>
      <w:r w:rsidRPr="00DF7A9C">
        <w:rPr>
          <w:rFonts w:asciiTheme="majorBidi" w:hAnsiTheme="majorBidi" w:cstheme="majorBidi"/>
          <w:b/>
          <w:bCs/>
          <w:sz w:val="24"/>
          <w:szCs w:val="24"/>
          <w:vertAlign w:val="superscript"/>
        </w:rPr>
        <w:t>2+</w:t>
      </w:r>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followed</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by</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electrothermal</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atomic</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absorption</w:t>
      </w:r>
      <w:proofErr w:type="spellEnd"/>
      <w:r w:rsidRPr="00DF7A9C">
        <w:rPr>
          <w:rFonts w:asciiTheme="majorBidi" w:hAnsiTheme="majorBidi" w:cstheme="majorBidi"/>
          <w:b/>
          <w:bCs/>
          <w:sz w:val="24"/>
          <w:szCs w:val="24"/>
        </w:rPr>
        <w:t xml:space="preserve"> </w:t>
      </w:r>
      <w:proofErr w:type="spellStart"/>
      <w:r w:rsidRPr="00DF7A9C">
        <w:rPr>
          <w:rFonts w:asciiTheme="majorBidi" w:hAnsiTheme="majorBidi" w:cstheme="majorBidi"/>
          <w:b/>
          <w:bCs/>
          <w:sz w:val="24"/>
          <w:szCs w:val="24"/>
        </w:rPr>
        <w:t>spectrometry</w:t>
      </w:r>
      <w:proofErr w:type="spellEnd"/>
    </w:p>
    <w:p w:rsidR="00DF7A9C" w:rsidRPr="00DF7A9C" w:rsidRDefault="00DF7A9C" w:rsidP="00DF7A9C">
      <w:pPr>
        <w:spacing w:line="360" w:lineRule="auto"/>
        <w:jc w:val="center"/>
        <w:rPr>
          <w:rFonts w:asciiTheme="majorBidi" w:hAnsiTheme="majorBidi" w:cstheme="majorBidi"/>
          <w:bCs/>
          <w:sz w:val="24"/>
          <w:szCs w:val="24"/>
        </w:rPr>
      </w:pPr>
      <w:proofErr w:type="spellStart"/>
      <w:r w:rsidRPr="00DF7A9C">
        <w:rPr>
          <w:rFonts w:asciiTheme="majorBidi" w:hAnsiTheme="majorBidi" w:cstheme="majorBidi"/>
          <w:bCs/>
          <w:sz w:val="24"/>
          <w:szCs w:val="24"/>
        </w:rPr>
        <w:t>Somayeh</w:t>
      </w:r>
      <w:proofErr w:type="spellEnd"/>
      <w:r w:rsidRPr="00DF7A9C">
        <w:rPr>
          <w:rFonts w:asciiTheme="majorBidi" w:hAnsiTheme="majorBidi" w:cstheme="majorBidi"/>
          <w:bCs/>
          <w:sz w:val="24"/>
          <w:szCs w:val="24"/>
        </w:rPr>
        <w:t xml:space="preserve"> Karandish</w:t>
      </w:r>
      <w:r w:rsidRPr="00DF7A9C">
        <w:rPr>
          <w:rFonts w:asciiTheme="majorBidi" w:hAnsiTheme="majorBidi" w:cstheme="majorBidi"/>
          <w:bCs/>
          <w:sz w:val="24"/>
          <w:szCs w:val="24"/>
          <w:vertAlign w:val="superscript"/>
        </w:rPr>
        <w:t>1</w:t>
      </w:r>
      <w:r w:rsidRPr="00DF7A9C">
        <w:rPr>
          <w:rFonts w:asciiTheme="majorBidi" w:hAnsiTheme="majorBidi" w:cstheme="majorBidi"/>
          <w:bCs/>
          <w:sz w:val="24"/>
          <w:szCs w:val="24"/>
        </w:rPr>
        <w:t xml:space="preserve">, </w:t>
      </w:r>
      <w:proofErr w:type="spellStart"/>
      <w:r w:rsidRPr="00DF7A9C">
        <w:rPr>
          <w:rFonts w:asciiTheme="majorBidi" w:hAnsiTheme="majorBidi" w:cstheme="majorBidi"/>
          <w:bCs/>
          <w:sz w:val="24"/>
          <w:szCs w:val="24"/>
        </w:rPr>
        <w:t>Mahmoud</w:t>
      </w:r>
      <w:proofErr w:type="spellEnd"/>
      <w:r w:rsidRPr="00DF7A9C">
        <w:rPr>
          <w:rFonts w:asciiTheme="majorBidi" w:hAnsiTheme="majorBidi" w:cstheme="majorBidi"/>
          <w:bCs/>
          <w:sz w:val="24"/>
          <w:szCs w:val="24"/>
        </w:rPr>
        <w:t xml:space="preserve"> Chamsaz</w:t>
      </w:r>
      <w:r w:rsidRPr="00DF7A9C">
        <w:rPr>
          <w:rFonts w:asciiTheme="majorBidi" w:hAnsiTheme="majorBidi" w:cstheme="majorBidi"/>
          <w:bCs/>
          <w:sz w:val="24"/>
          <w:szCs w:val="24"/>
          <w:vertAlign w:val="superscript"/>
        </w:rPr>
        <w:t>1</w:t>
      </w:r>
      <w:r w:rsidRPr="00DF7A9C">
        <w:rPr>
          <w:rFonts w:asciiTheme="majorBidi" w:hAnsiTheme="majorBidi" w:cstheme="majorBidi"/>
          <w:bCs/>
          <w:sz w:val="24"/>
          <w:szCs w:val="24"/>
        </w:rPr>
        <w:t xml:space="preserve">*, Mohammad </w:t>
      </w:r>
      <w:proofErr w:type="spellStart"/>
      <w:r w:rsidRPr="00DF7A9C">
        <w:rPr>
          <w:rFonts w:asciiTheme="majorBidi" w:hAnsiTheme="majorBidi" w:cstheme="majorBidi"/>
          <w:bCs/>
          <w:sz w:val="24"/>
          <w:szCs w:val="24"/>
        </w:rPr>
        <w:t>Hossein</w:t>
      </w:r>
      <w:proofErr w:type="spellEnd"/>
      <w:r w:rsidRPr="00DF7A9C">
        <w:rPr>
          <w:rFonts w:asciiTheme="majorBidi" w:hAnsiTheme="majorBidi" w:cstheme="majorBidi"/>
          <w:bCs/>
          <w:sz w:val="24"/>
          <w:szCs w:val="24"/>
        </w:rPr>
        <w:t xml:space="preserve"> Arbab-Zavar</w:t>
      </w:r>
      <w:r w:rsidRPr="00DF7A9C">
        <w:rPr>
          <w:rFonts w:asciiTheme="majorBidi" w:hAnsiTheme="majorBidi" w:cstheme="majorBidi"/>
          <w:bCs/>
          <w:sz w:val="24"/>
          <w:szCs w:val="24"/>
          <w:vertAlign w:val="superscript"/>
        </w:rPr>
        <w:t>1</w:t>
      </w:r>
      <w:r w:rsidRPr="00DF7A9C">
        <w:rPr>
          <w:rFonts w:asciiTheme="majorBidi" w:hAnsiTheme="majorBidi" w:cstheme="majorBidi"/>
          <w:bCs/>
          <w:sz w:val="24"/>
          <w:szCs w:val="24"/>
        </w:rPr>
        <w:t>, Mohammad Gheibi</w:t>
      </w:r>
      <w:r w:rsidRPr="00DF7A9C">
        <w:rPr>
          <w:rFonts w:asciiTheme="majorBidi" w:hAnsiTheme="majorBidi" w:cstheme="majorBidi"/>
          <w:bCs/>
          <w:sz w:val="24"/>
          <w:szCs w:val="24"/>
          <w:vertAlign w:val="superscript"/>
        </w:rPr>
        <w:t>2</w:t>
      </w:r>
    </w:p>
    <w:p w:rsidR="00DF7A9C" w:rsidRPr="00DF7A9C" w:rsidRDefault="00DF7A9C" w:rsidP="00DF7A9C">
      <w:pPr>
        <w:spacing w:after="0" w:line="360" w:lineRule="auto"/>
        <w:jc w:val="center"/>
        <w:rPr>
          <w:rFonts w:asciiTheme="majorBidi" w:hAnsiTheme="majorBidi" w:cstheme="majorBidi"/>
          <w:i/>
          <w:iCs/>
          <w:sz w:val="24"/>
          <w:szCs w:val="24"/>
        </w:rPr>
      </w:pPr>
      <w:r w:rsidRPr="00DF7A9C">
        <w:rPr>
          <w:rFonts w:asciiTheme="majorBidi" w:hAnsiTheme="majorBidi" w:cstheme="majorBidi"/>
          <w:i/>
          <w:iCs/>
          <w:sz w:val="24"/>
          <w:szCs w:val="24"/>
          <w:vertAlign w:val="superscript"/>
        </w:rPr>
        <w:t>1</w:t>
      </w:r>
      <w:r w:rsidRPr="00DF7A9C">
        <w:rPr>
          <w:rFonts w:asciiTheme="majorBidi" w:hAnsiTheme="majorBidi" w:cstheme="majorBidi"/>
          <w:i/>
          <w:iCs/>
          <w:sz w:val="24"/>
          <w:szCs w:val="24"/>
        </w:rPr>
        <w:t xml:space="preserve">Department of </w:t>
      </w:r>
      <w:proofErr w:type="spellStart"/>
      <w:r w:rsidRPr="00DF7A9C">
        <w:rPr>
          <w:rFonts w:asciiTheme="majorBidi" w:hAnsiTheme="majorBidi" w:cstheme="majorBidi"/>
          <w:i/>
          <w:iCs/>
          <w:sz w:val="24"/>
          <w:szCs w:val="24"/>
        </w:rPr>
        <w:t>Chemistry</w:t>
      </w:r>
      <w:proofErr w:type="spellEnd"/>
      <w:r w:rsidRPr="00DF7A9C">
        <w:rPr>
          <w:rFonts w:asciiTheme="majorBidi" w:hAnsiTheme="majorBidi" w:cstheme="majorBidi"/>
          <w:i/>
          <w:iCs/>
          <w:sz w:val="24"/>
          <w:szCs w:val="24"/>
        </w:rPr>
        <w:t xml:space="preserve">, </w:t>
      </w:r>
      <w:proofErr w:type="spellStart"/>
      <w:r w:rsidRPr="00DF7A9C">
        <w:rPr>
          <w:rFonts w:asciiTheme="majorBidi" w:hAnsiTheme="majorBidi" w:cstheme="majorBidi"/>
          <w:i/>
          <w:iCs/>
          <w:sz w:val="24"/>
          <w:szCs w:val="24"/>
        </w:rPr>
        <w:t>Faculty</w:t>
      </w:r>
      <w:proofErr w:type="spellEnd"/>
      <w:r w:rsidRPr="00DF7A9C">
        <w:rPr>
          <w:rFonts w:asciiTheme="majorBidi" w:hAnsiTheme="majorBidi" w:cstheme="majorBidi"/>
          <w:i/>
          <w:iCs/>
          <w:sz w:val="24"/>
          <w:szCs w:val="24"/>
        </w:rPr>
        <w:t xml:space="preserve"> of </w:t>
      </w:r>
      <w:proofErr w:type="spellStart"/>
      <w:r w:rsidRPr="00DF7A9C">
        <w:rPr>
          <w:rFonts w:asciiTheme="majorBidi" w:hAnsiTheme="majorBidi" w:cstheme="majorBidi"/>
          <w:i/>
          <w:iCs/>
          <w:sz w:val="24"/>
          <w:szCs w:val="24"/>
        </w:rPr>
        <w:t>Sciences</w:t>
      </w:r>
      <w:proofErr w:type="spellEnd"/>
      <w:r w:rsidRPr="00DF7A9C">
        <w:rPr>
          <w:rFonts w:asciiTheme="majorBidi" w:hAnsiTheme="majorBidi" w:cstheme="majorBidi"/>
          <w:i/>
          <w:iCs/>
          <w:sz w:val="24"/>
          <w:szCs w:val="24"/>
        </w:rPr>
        <w:t xml:space="preserve">, </w:t>
      </w:r>
      <w:proofErr w:type="spellStart"/>
      <w:r w:rsidRPr="00DF7A9C">
        <w:rPr>
          <w:rFonts w:asciiTheme="majorBidi" w:hAnsiTheme="majorBidi" w:cstheme="majorBidi"/>
          <w:i/>
          <w:iCs/>
          <w:sz w:val="24"/>
          <w:szCs w:val="24"/>
        </w:rPr>
        <w:t>Ferdowsi</w:t>
      </w:r>
      <w:proofErr w:type="spellEnd"/>
      <w:r w:rsidRPr="00DF7A9C">
        <w:rPr>
          <w:rFonts w:asciiTheme="majorBidi" w:hAnsiTheme="majorBidi" w:cstheme="majorBidi"/>
          <w:i/>
          <w:iCs/>
          <w:sz w:val="24"/>
          <w:szCs w:val="24"/>
        </w:rPr>
        <w:t xml:space="preserve"> University of </w:t>
      </w:r>
      <w:proofErr w:type="spellStart"/>
      <w:r w:rsidRPr="00DF7A9C">
        <w:rPr>
          <w:rFonts w:asciiTheme="majorBidi" w:hAnsiTheme="majorBidi" w:cstheme="majorBidi"/>
          <w:i/>
          <w:iCs/>
          <w:sz w:val="24"/>
          <w:szCs w:val="24"/>
        </w:rPr>
        <w:t>Mashhad</w:t>
      </w:r>
      <w:proofErr w:type="spellEnd"/>
      <w:r w:rsidRPr="00DF7A9C">
        <w:rPr>
          <w:rFonts w:asciiTheme="majorBidi" w:hAnsiTheme="majorBidi" w:cstheme="majorBidi"/>
          <w:i/>
          <w:iCs/>
          <w:sz w:val="24"/>
          <w:szCs w:val="24"/>
        </w:rPr>
        <w:t>, Iran</w:t>
      </w:r>
    </w:p>
    <w:p w:rsidR="00DF7A9C" w:rsidRPr="00DF7A9C" w:rsidRDefault="00DF7A9C" w:rsidP="00DF7A9C">
      <w:pPr>
        <w:spacing w:after="0" w:line="360" w:lineRule="auto"/>
        <w:jc w:val="center"/>
        <w:rPr>
          <w:rFonts w:asciiTheme="majorBidi" w:hAnsiTheme="majorBidi" w:cstheme="majorBidi"/>
          <w:i/>
          <w:iCs/>
          <w:sz w:val="24"/>
          <w:szCs w:val="24"/>
        </w:rPr>
      </w:pPr>
      <w:r w:rsidRPr="00DF7A9C">
        <w:rPr>
          <w:rFonts w:asciiTheme="majorBidi" w:hAnsiTheme="majorBidi" w:cstheme="majorBidi"/>
          <w:i/>
          <w:iCs/>
          <w:sz w:val="24"/>
          <w:szCs w:val="24"/>
          <w:vertAlign w:val="superscript"/>
        </w:rPr>
        <w:t>2</w:t>
      </w:r>
      <w:r w:rsidRPr="00DF7A9C">
        <w:rPr>
          <w:rFonts w:asciiTheme="majorBidi" w:hAnsiTheme="majorBidi" w:cstheme="majorBidi"/>
          <w:i/>
          <w:iCs/>
          <w:sz w:val="24"/>
          <w:szCs w:val="24"/>
        </w:rPr>
        <w:t xml:space="preserve">Department of Civil </w:t>
      </w:r>
      <w:proofErr w:type="spellStart"/>
      <w:r w:rsidRPr="00DF7A9C">
        <w:rPr>
          <w:rFonts w:asciiTheme="majorBidi" w:hAnsiTheme="majorBidi" w:cstheme="majorBidi"/>
          <w:i/>
          <w:iCs/>
          <w:sz w:val="24"/>
          <w:szCs w:val="24"/>
        </w:rPr>
        <w:t>and</w:t>
      </w:r>
      <w:proofErr w:type="spellEnd"/>
      <w:r w:rsidRPr="00DF7A9C">
        <w:rPr>
          <w:rFonts w:asciiTheme="majorBidi" w:hAnsiTheme="majorBidi" w:cstheme="majorBidi"/>
          <w:i/>
          <w:iCs/>
          <w:sz w:val="24"/>
          <w:szCs w:val="24"/>
        </w:rPr>
        <w:t xml:space="preserve"> </w:t>
      </w:r>
      <w:proofErr w:type="spellStart"/>
      <w:r w:rsidRPr="00DF7A9C">
        <w:rPr>
          <w:rFonts w:asciiTheme="majorBidi" w:hAnsiTheme="majorBidi" w:cstheme="majorBidi"/>
          <w:i/>
          <w:iCs/>
          <w:sz w:val="24"/>
          <w:szCs w:val="24"/>
        </w:rPr>
        <w:t>Environmental</w:t>
      </w:r>
      <w:proofErr w:type="spellEnd"/>
      <w:r w:rsidRPr="00DF7A9C">
        <w:rPr>
          <w:rFonts w:asciiTheme="majorBidi" w:hAnsiTheme="majorBidi" w:cstheme="majorBidi"/>
          <w:i/>
          <w:iCs/>
          <w:sz w:val="24"/>
          <w:szCs w:val="24"/>
        </w:rPr>
        <w:t xml:space="preserve"> </w:t>
      </w:r>
      <w:proofErr w:type="spellStart"/>
      <w:r w:rsidRPr="00DF7A9C">
        <w:rPr>
          <w:rFonts w:asciiTheme="majorBidi" w:hAnsiTheme="majorBidi" w:cstheme="majorBidi"/>
          <w:i/>
          <w:iCs/>
          <w:sz w:val="24"/>
          <w:szCs w:val="24"/>
        </w:rPr>
        <w:t>Engineering</w:t>
      </w:r>
      <w:proofErr w:type="spellEnd"/>
      <w:r w:rsidRPr="00DF7A9C">
        <w:rPr>
          <w:rFonts w:asciiTheme="majorBidi" w:hAnsiTheme="majorBidi" w:cstheme="majorBidi"/>
          <w:i/>
          <w:iCs/>
          <w:sz w:val="24"/>
          <w:szCs w:val="24"/>
        </w:rPr>
        <w:t xml:space="preserve">, </w:t>
      </w:r>
      <w:proofErr w:type="spellStart"/>
      <w:r w:rsidRPr="00DF7A9C">
        <w:rPr>
          <w:rFonts w:asciiTheme="majorBidi" w:hAnsiTheme="majorBidi" w:cstheme="majorBidi"/>
          <w:i/>
          <w:iCs/>
          <w:sz w:val="24"/>
          <w:szCs w:val="24"/>
        </w:rPr>
        <w:t>Ferdowsi</w:t>
      </w:r>
      <w:proofErr w:type="spellEnd"/>
      <w:r w:rsidRPr="00DF7A9C">
        <w:rPr>
          <w:rFonts w:asciiTheme="majorBidi" w:hAnsiTheme="majorBidi" w:cstheme="majorBidi"/>
          <w:i/>
          <w:iCs/>
          <w:sz w:val="24"/>
          <w:szCs w:val="24"/>
        </w:rPr>
        <w:t xml:space="preserve"> University of </w:t>
      </w:r>
      <w:proofErr w:type="spellStart"/>
      <w:r w:rsidRPr="00DF7A9C">
        <w:rPr>
          <w:rFonts w:asciiTheme="majorBidi" w:hAnsiTheme="majorBidi" w:cstheme="majorBidi"/>
          <w:i/>
          <w:iCs/>
          <w:sz w:val="24"/>
          <w:szCs w:val="24"/>
        </w:rPr>
        <w:t>Mashhad</w:t>
      </w:r>
      <w:proofErr w:type="spellEnd"/>
      <w:r w:rsidRPr="00DF7A9C">
        <w:rPr>
          <w:rFonts w:asciiTheme="majorBidi" w:hAnsiTheme="majorBidi" w:cstheme="majorBidi"/>
          <w:i/>
          <w:iCs/>
          <w:sz w:val="24"/>
          <w:szCs w:val="24"/>
        </w:rPr>
        <w:t>, Iran.</w:t>
      </w:r>
    </w:p>
    <w:p w:rsidR="00DF7A9C" w:rsidRPr="00DF7A9C" w:rsidRDefault="00DF7A9C" w:rsidP="00DF7A9C">
      <w:pPr>
        <w:pStyle w:val="Prrafodelista"/>
        <w:spacing w:after="0" w:line="360" w:lineRule="auto"/>
        <w:ind w:left="360"/>
        <w:jc w:val="both"/>
        <w:rPr>
          <w:rFonts w:asciiTheme="majorBidi" w:hAnsiTheme="majorBidi" w:cstheme="majorBidi"/>
          <w:b/>
          <w:bCs/>
          <w:iCs/>
          <w:sz w:val="24"/>
          <w:szCs w:val="24"/>
          <w:lang w:bidi="fa-IR"/>
        </w:rPr>
      </w:pPr>
    </w:p>
    <w:p w:rsidR="00DF7A9C" w:rsidRDefault="00DF7A9C" w:rsidP="00DF7A9C">
      <w:pPr>
        <w:pStyle w:val="Prrafodelista"/>
        <w:spacing w:after="0" w:line="360" w:lineRule="auto"/>
        <w:ind w:left="360"/>
        <w:jc w:val="both"/>
        <w:rPr>
          <w:rFonts w:asciiTheme="majorBidi" w:hAnsiTheme="majorBidi" w:cstheme="majorBidi"/>
          <w:b/>
          <w:bCs/>
          <w:iCs/>
          <w:sz w:val="24"/>
          <w:szCs w:val="24"/>
          <w:lang w:bidi="fa-IR"/>
        </w:rPr>
      </w:pPr>
    </w:p>
    <w:p w:rsidR="00DF7A9C" w:rsidRPr="00DF7A9C" w:rsidRDefault="00DF7A9C" w:rsidP="00DF7A9C">
      <w:pPr>
        <w:pStyle w:val="Prrafodelista"/>
        <w:spacing w:after="0" w:line="360" w:lineRule="auto"/>
        <w:ind w:left="360"/>
        <w:jc w:val="center"/>
        <w:rPr>
          <w:rFonts w:asciiTheme="majorBidi" w:hAnsiTheme="majorBidi" w:cstheme="majorBidi"/>
          <w:b/>
          <w:bCs/>
          <w:iCs/>
          <w:sz w:val="24"/>
          <w:szCs w:val="24"/>
          <w:lang w:bidi="fa-IR"/>
        </w:rPr>
      </w:pPr>
      <w:r>
        <w:rPr>
          <w:rFonts w:asciiTheme="majorBidi" w:hAnsiTheme="majorBidi" w:cstheme="majorBidi"/>
          <w:b/>
          <w:bCs/>
          <w:iCs/>
          <w:sz w:val="24"/>
          <w:szCs w:val="24"/>
          <w:lang w:bidi="fa-IR"/>
        </w:rPr>
        <w:t>Supplementary information</w:t>
      </w:r>
    </w:p>
    <w:p w:rsidR="00DF7A9C" w:rsidRDefault="00DF7A9C" w:rsidP="00DF7A9C">
      <w:pPr>
        <w:pStyle w:val="Prrafodelista"/>
        <w:spacing w:after="0" w:line="360" w:lineRule="auto"/>
        <w:ind w:left="360"/>
        <w:jc w:val="both"/>
        <w:rPr>
          <w:rFonts w:asciiTheme="majorBidi" w:hAnsiTheme="majorBidi" w:cstheme="majorBidi"/>
          <w:b/>
          <w:bCs/>
          <w:i/>
          <w:iCs/>
          <w:sz w:val="24"/>
          <w:szCs w:val="24"/>
          <w:lang w:bidi="fa-IR"/>
        </w:rPr>
      </w:pPr>
    </w:p>
    <w:p w:rsidR="00DF7A9C" w:rsidRDefault="00DF7A9C" w:rsidP="00DF7A9C">
      <w:pPr>
        <w:pStyle w:val="Prrafodelista"/>
        <w:spacing w:after="0" w:line="360" w:lineRule="auto"/>
        <w:ind w:left="360"/>
        <w:jc w:val="both"/>
        <w:rPr>
          <w:rFonts w:asciiTheme="majorBidi" w:hAnsiTheme="majorBidi" w:cstheme="majorBidi"/>
          <w:b/>
          <w:bCs/>
          <w:i/>
          <w:iCs/>
          <w:sz w:val="24"/>
          <w:szCs w:val="24"/>
          <w:lang w:bidi="fa-IR"/>
        </w:rPr>
      </w:pPr>
    </w:p>
    <w:p w:rsidR="004A49E0" w:rsidRDefault="001D5A1F" w:rsidP="00DF7A9C">
      <w:pPr>
        <w:pStyle w:val="Prrafodelista"/>
        <w:spacing w:after="0" w:line="360" w:lineRule="auto"/>
        <w:ind w:left="360"/>
        <w:jc w:val="both"/>
        <w:rPr>
          <w:rFonts w:asciiTheme="majorBidi" w:hAnsiTheme="majorBidi" w:cstheme="majorBidi"/>
          <w:b/>
          <w:bCs/>
          <w:i/>
          <w:iCs/>
          <w:sz w:val="24"/>
          <w:szCs w:val="24"/>
          <w:lang w:bidi="fa-IR"/>
        </w:rPr>
      </w:pPr>
      <w:r>
        <w:rPr>
          <w:rFonts w:asciiTheme="majorBidi" w:hAnsiTheme="majorBidi" w:cstheme="majorBidi"/>
          <w:b/>
          <w:bCs/>
          <w:i/>
          <w:iCs/>
          <w:sz w:val="24"/>
          <w:szCs w:val="24"/>
          <w:lang w:bidi="fa-IR"/>
        </w:rPr>
        <w:t xml:space="preserve"> </w:t>
      </w:r>
      <w:r w:rsidR="004A49E0" w:rsidRPr="004A49E0">
        <w:rPr>
          <w:rFonts w:asciiTheme="majorBidi" w:hAnsiTheme="majorBidi" w:cstheme="majorBidi"/>
          <w:b/>
          <w:bCs/>
          <w:i/>
          <w:iCs/>
          <w:sz w:val="24"/>
          <w:szCs w:val="24"/>
          <w:lang w:bidi="fa-IR"/>
        </w:rPr>
        <w:t>Modeling</w:t>
      </w:r>
    </w:p>
    <w:p w:rsidR="00DF7A9C" w:rsidRPr="004A49E0" w:rsidRDefault="00DF7A9C" w:rsidP="00DF7A9C">
      <w:pPr>
        <w:pStyle w:val="Prrafodelista"/>
        <w:spacing w:after="0" w:line="360" w:lineRule="auto"/>
        <w:ind w:left="360"/>
        <w:jc w:val="both"/>
        <w:rPr>
          <w:rFonts w:asciiTheme="majorBidi" w:hAnsiTheme="majorBidi" w:cstheme="majorBidi"/>
          <w:b/>
          <w:bCs/>
          <w:i/>
          <w:iCs/>
          <w:sz w:val="24"/>
          <w:szCs w:val="24"/>
          <w:lang w:bidi="fa-IR"/>
        </w:rPr>
      </w:pPr>
    </w:p>
    <w:p w:rsidR="004A49E0" w:rsidRDefault="004A49E0" w:rsidP="005B29AA">
      <w:pPr>
        <w:spacing w:after="0"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To carry out the mathematical modeling along with the optimization of variables including pH (A), amounts of adsorbent (B), extracting time (C) and desorption time (D); the central composite design (CCD) as a subdivision of the response surface methodology (RSM) was employed. Table </w:t>
      </w:r>
      <w:r w:rsidR="00C423D5">
        <w:rPr>
          <w:rFonts w:asciiTheme="majorBidi" w:hAnsiTheme="majorBidi" w:cstheme="majorBidi"/>
          <w:sz w:val="24"/>
          <w:szCs w:val="24"/>
          <w:lang w:bidi="fa-IR"/>
        </w:rPr>
        <w:t>S</w:t>
      </w:r>
      <w:r w:rsidR="005B29AA">
        <w:rPr>
          <w:rFonts w:asciiTheme="majorBidi" w:hAnsiTheme="majorBidi" w:cstheme="majorBidi"/>
          <w:sz w:val="24"/>
          <w:szCs w:val="24"/>
          <w:lang w:bidi="fa-IR"/>
        </w:rPr>
        <w:t>1</w:t>
      </w:r>
      <w:r>
        <w:rPr>
          <w:rFonts w:asciiTheme="majorBidi" w:hAnsiTheme="majorBidi" w:cstheme="majorBidi"/>
          <w:sz w:val="24"/>
          <w:szCs w:val="24"/>
          <w:lang w:bidi="fa-IR"/>
        </w:rPr>
        <w:t xml:space="preserve"> shows variables and their levels in CCD methodology and Table </w:t>
      </w:r>
      <w:r w:rsidR="005C5D7E">
        <w:rPr>
          <w:rFonts w:asciiTheme="majorBidi" w:hAnsiTheme="majorBidi" w:cstheme="majorBidi"/>
          <w:sz w:val="24"/>
          <w:szCs w:val="24"/>
          <w:lang w:bidi="fa-IR"/>
        </w:rPr>
        <w:t>S</w:t>
      </w:r>
      <w:r w:rsidR="005B29AA">
        <w:rPr>
          <w:rFonts w:asciiTheme="majorBidi" w:hAnsiTheme="majorBidi" w:cstheme="majorBidi"/>
          <w:sz w:val="24"/>
          <w:szCs w:val="24"/>
          <w:lang w:bidi="fa-IR"/>
        </w:rPr>
        <w:t>2</w:t>
      </w:r>
      <w:r>
        <w:rPr>
          <w:rFonts w:asciiTheme="majorBidi" w:hAnsiTheme="majorBidi" w:cstheme="majorBidi"/>
          <w:sz w:val="24"/>
          <w:szCs w:val="24"/>
          <w:lang w:bidi="fa-IR"/>
        </w:rPr>
        <w:t xml:space="preserve"> demonstrates the related experiments which included 30 analyses designed by the Design Expert 7.0.0. The stirring rate and centrifuge time were kept constant at 400 rpm and 10 min at 4000 rpm, respectively.</w:t>
      </w:r>
    </w:p>
    <w:p w:rsidR="004A49E0" w:rsidRDefault="004A49E0" w:rsidP="004A49E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analysis of different models including: Linear, 2FI, Quadratic and Cubic show that Quadratic model provides better R-Square and predicted R-Square; Therefore, this model was chosen to the experimental data.  In order to determine the coefficients of the quadratic equation Analysis of Variance (ANOVA) was performed. The parameters of F-value and P-value were used to determine the significance of the model. The data analysis was performed using Design-Expert Version 7.0.0 software (Stat-Ease Inc., Minneapolis, MN55413, </w:t>
      </w:r>
      <w:proofErr w:type="gramStart"/>
      <w:r>
        <w:rPr>
          <w:rFonts w:asciiTheme="majorBidi" w:hAnsiTheme="majorBidi" w:cstheme="majorBidi"/>
          <w:sz w:val="24"/>
          <w:szCs w:val="24"/>
        </w:rPr>
        <w:t>USA</w:t>
      </w:r>
      <w:proofErr w:type="gramEnd"/>
      <w:r>
        <w:rPr>
          <w:rFonts w:asciiTheme="majorBidi" w:hAnsiTheme="majorBidi" w:cstheme="majorBidi"/>
          <w:sz w:val="24"/>
          <w:szCs w:val="24"/>
        </w:rPr>
        <w:t>). For an experimental design with four factors, this model is shown in Equation 1</w:t>
      </w:r>
      <w:r w:rsidR="005C5D7E">
        <w:rPr>
          <w:rFonts w:asciiTheme="majorBidi" w:hAnsiTheme="majorBidi" w:cstheme="majorBidi"/>
          <w:sz w:val="24"/>
          <w:szCs w:val="24"/>
        </w:rPr>
        <w:t>S</w:t>
      </w:r>
      <w:r>
        <w:rPr>
          <w:rFonts w:asciiTheme="majorBidi" w:hAnsiTheme="majorBidi" w:cstheme="majorBidi"/>
          <w:sz w:val="24"/>
          <w:szCs w:val="24"/>
        </w:rPr>
        <w:t xml:space="preserve">. </w:t>
      </w:r>
    </w:p>
    <w:p w:rsidR="004A49E0" w:rsidRDefault="004A49E0" w:rsidP="004A49E0">
      <w:pPr>
        <w:spacing w:line="360" w:lineRule="auto"/>
        <w:jc w:val="both"/>
        <w:rPr>
          <w:rFonts w:asciiTheme="majorBidi" w:hAnsiTheme="majorBidi" w:cstheme="majorBidi"/>
          <w:sz w:val="20"/>
          <w:szCs w:val="20"/>
        </w:rPr>
      </w:pPr>
    </w:p>
    <w:p w:rsidR="00DF7A9C" w:rsidRDefault="00DF7A9C" w:rsidP="004A49E0">
      <w:pPr>
        <w:spacing w:line="360" w:lineRule="auto"/>
        <w:jc w:val="both"/>
        <w:rPr>
          <w:rFonts w:asciiTheme="majorBidi" w:hAnsiTheme="majorBidi" w:cstheme="majorBidi"/>
          <w:sz w:val="20"/>
          <w:szCs w:val="20"/>
        </w:rPr>
      </w:pPr>
    </w:p>
    <w:p w:rsidR="004A49E0" w:rsidRPr="00DF7A9C" w:rsidRDefault="004A49E0" w:rsidP="00DF7A9C">
      <w:pPr>
        <w:autoSpaceDE w:val="0"/>
        <w:autoSpaceDN w:val="0"/>
        <w:adjustRightInd w:val="0"/>
        <w:spacing w:after="0" w:line="240" w:lineRule="auto"/>
        <w:rPr>
          <w:rFonts w:asciiTheme="majorBidi" w:hAnsiTheme="majorBidi" w:cstheme="majorBidi"/>
          <w:b/>
          <w:bCs/>
          <w:sz w:val="24"/>
          <w:szCs w:val="20"/>
        </w:rPr>
      </w:pPr>
      <w:r w:rsidRPr="00DF7A9C">
        <w:rPr>
          <w:rFonts w:asciiTheme="majorBidi" w:hAnsiTheme="majorBidi" w:cstheme="majorBidi"/>
          <w:b/>
          <w:bCs/>
          <w:sz w:val="24"/>
          <w:szCs w:val="20"/>
        </w:rPr>
        <w:lastRenderedPageBreak/>
        <w:t>Equation 1</w:t>
      </w:r>
      <w:r w:rsidR="005C5D7E" w:rsidRPr="00DF7A9C">
        <w:rPr>
          <w:rFonts w:asciiTheme="majorBidi" w:hAnsiTheme="majorBidi" w:cstheme="majorBidi"/>
          <w:b/>
          <w:bCs/>
          <w:sz w:val="24"/>
          <w:szCs w:val="20"/>
        </w:rPr>
        <w:t>S</w:t>
      </w:r>
    </w:p>
    <w:p w:rsidR="004A49E0" w:rsidRDefault="004A49E0" w:rsidP="004A49E0">
      <w:pPr>
        <w:pStyle w:val="MTDisplayEquation"/>
        <w:bidi/>
        <w:rPr>
          <w:color w:val="auto"/>
        </w:rPr>
      </w:pPr>
      <w:r>
        <w:rPr>
          <w:color w:val="auto"/>
        </w:rPr>
        <w:tab/>
      </w:r>
      <w:r w:rsidRPr="000627B7">
        <w:rPr>
          <w:color w:val="auto"/>
          <w:position w:val="-66"/>
        </w:rPr>
        <w:object w:dxaOrig="946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in" o:ole="">
            <v:imagedata r:id="rId6" o:title=""/>
          </v:shape>
          <o:OLEObject Type="Embed" ProgID="Equation.DSMT4" ShapeID="_x0000_i1025" DrawAspect="Content" ObjectID="_1598003196" r:id="rId7"/>
        </w:object>
      </w:r>
    </w:p>
    <w:p w:rsidR="004A49E0" w:rsidRDefault="004A49E0" w:rsidP="004A49E0">
      <w:pPr>
        <w:autoSpaceDE w:val="0"/>
        <w:autoSpaceDN w:val="0"/>
        <w:adjustRightInd w:val="0"/>
        <w:spacing w:after="0" w:line="240" w:lineRule="auto"/>
        <w:jc w:val="right"/>
        <w:rPr>
          <w:rFonts w:asciiTheme="majorBidi" w:hAnsiTheme="majorBidi" w:cstheme="majorBidi"/>
          <w:sz w:val="20"/>
          <w:szCs w:val="20"/>
        </w:rPr>
      </w:pPr>
    </w:p>
    <w:p w:rsidR="004A49E0" w:rsidRDefault="004A49E0" w:rsidP="005B29A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results of ANOVA analysis for quadratic model with four variables are presented in Table </w:t>
      </w:r>
      <w:r w:rsidR="005B29AA">
        <w:rPr>
          <w:rFonts w:asciiTheme="majorBidi" w:hAnsiTheme="majorBidi" w:cstheme="majorBidi"/>
          <w:sz w:val="24"/>
          <w:szCs w:val="24"/>
        </w:rPr>
        <w:t>3</w:t>
      </w:r>
      <w:r w:rsidR="005C5D7E">
        <w:rPr>
          <w:rFonts w:asciiTheme="majorBidi" w:hAnsiTheme="majorBidi" w:cstheme="majorBidi"/>
          <w:sz w:val="24"/>
          <w:szCs w:val="24"/>
        </w:rPr>
        <w:t>S</w:t>
      </w:r>
      <w:r>
        <w:rPr>
          <w:rFonts w:asciiTheme="majorBidi" w:hAnsiTheme="majorBidi" w:cstheme="majorBidi"/>
          <w:sz w:val="24"/>
          <w:szCs w:val="24"/>
        </w:rPr>
        <w:t>. As the results show, pH (parameter A) has a high significant effect (P value</w:t>
      </w:r>
      <w:r>
        <w:rPr>
          <w:rFonts w:ascii="Times New Roman" w:eastAsia="Times New Roman" w:hAnsi="Times New Roman" w:cs="Times New Roman"/>
          <w:b/>
          <w:bCs/>
          <w:sz w:val="24"/>
          <w:szCs w:val="24"/>
        </w:rPr>
        <w:t>&lt;</w:t>
      </w:r>
      <w:r>
        <w:rPr>
          <w:rFonts w:asciiTheme="majorBidi" w:hAnsiTheme="majorBidi" w:cstheme="majorBidi"/>
          <w:sz w:val="24"/>
          <w:szCs w:val="24"/>
        </w:rPr>
        <w:t>0.0001) and the parameters of amounts of adsorbent (B) and extraction time (C) have significant effect (P value</w:t>
      </w:r>
      <w:r>
        <w:rPr>
          <w:rFonts w:ascii="Times New Roman" w:eastAsia="Times New Roman" w:hAnsi="Times New Roman" w:cs="Times New Roman"/>
          <w:b/>
          <w:bCs/>
          <w:sz w:val="24"/>
          <w:szCs w:val="24"/>
        </w:rPr>
        <w:t>&lt;</w:t>
      </w:r>
      <w:r>
        <w:rPr>
          <w:rFonts w:asciiTheme="majorBidi" w:hAnsiTheme="majorBidi" w:cstheme="majorBidi"/>
          <w:sz w:val="24"/>
          <w:szCs w:val="24"/>
        </w:rPr>
        <w:t>0.05) on the response (RP) of the suggested model. Desorption time (D) has no significant effect on the RP which shows that desorption of Co</w:t>
      </w:r>
      <w:r>
        <w:rPr>
          <w:rFonts w:asciiTheme="majorBidi" w:hAnsiTheme="majorBidi" w:cstheme="majorBidi"/>
          <w:sz w:val="24"/>
          <w:szCs w:val="24"/>
          <w:vertAlign w:val="superscript"/>
        </w:rPr>
        <w:t>2+</w:t>
      </w:r>
      <w:r>
        <w:rPr>
          <w:rFonts w:asciiTheme="majorBidi" w:hAnsiTheme="majorBidi" w:cstheme="majorBidi"/>
          <w:sz w:val="24"/>
          <w:szCs w:val="24"/>
        </w:rPr>
        <w:t xml:space="preserve"> from adsorbent takes place immediately. </w:t>
      </w:r>
    </w:p>
    <w:p w:rsidR="004A49E0" w:rsidRDefault="004A49E0" w:rsidP="003B1EDD">
      <w:pPr>
        <w:tabs>
          <w:tab w:val="left" w:pos="2610"/>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the Table </w:t>
      </w:r>
      <w:r w:rsidR="003B1EDD">
        <w:rPr>
          <w:rFonts w:asciiTheme="majorBidi" w:hAnsiTheme="majorBidi" w:cstheme="majorBidi"/>
          <w:sz w:val="24"/>
          <w:szCs w:val="24"/>
        </w:rPr>
        <w:t>3</w:t>
      </w:r>
      <w:r w:rsidR="005C5D7E">
        <w:rPr>
          <w:rFonts w:asciiTheme="majorBidi" w:hAnsiTheme="majorBidi" w:cstheme="majorBidi"/>
          <w:sz w:val="24"/>
          <w:szCs w:val="24"/>
        </w:rPr>
        <w:t>S</w:t>
      </w:r>
      <w:r>
        <w:rPr>
          <w:rFonts w:asciiTheme="majorBidi" w:hAnsiTheme="majorBidi" w:cstheme="majorBidi"/>
          <w:sz w:val="24"/>
          <w:szCs w:val="24"/>
        </w:rPr>
        <w:t xml:space="preserve">, the model F value for response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55.5 and shows the significance of the model. Also, the lack-of-fit P-value was 0.3316 showing that this parameter is not significant. To evaluate how the model satisfies the assumptions of ANOVA, a normal probability plot of the residuals provided by the Design Expert software and the result is illustrated in Fig. </w:t>
      </w:r>
      <w:r w:rsidR="003B1EDD">
        <w:rPr>
          <w:rFonts w:asciiTheme="majorBidi" w:hAnsiTheme="majorBidi" w:cstheme="majorBidi"/>
          <w:sz w:val="24"/>
          <w:szCs w:val="24"/>
        </w:rPr>
        <w:t>1</w:t>
      </w:r>
      <w:r w:rsidR="005C5D7E">
        <w:rPr>
          <w:rFonts w:asciiTheme="majorBidi" w:hAnsiTheme="majorBidi" w:cstheme="majorBidi"/>
          <w:sz w:val="24"/>
          <w:szCs w:val="24"/>
        </w:rPr>
        <w:t>S</w:t>
      </w:r>
      <w:r>
        <w:rPr>
          <w:rFonts w:asciiTheme="majorBidi" w:hAnsiTheme="majorBidi" w:cstheme="majorBidi"/>
          <w:sz w:val="24"/>
          <w:szCs w:val="24"/>
        </w:rPr>
        <w:t>. As it shows, the points on this plot lie close to the straight line which confirms that it obeys a normal distribution.</w:t>
      </w:r>
    </w:p>
    <w:p w:rsidR="004A49E0" w:rsidRDefault="004A49E0" w:rsidP="00027C5E">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Using Design Expert software, these variables and their values were processed through full quadratic multiple linear regression model to calculate and plot the response surface of central composite experimental design (Fig. </w:t>
      </w:r>
      <w:r w:rsidR="001B38D1">
        <w:rPr>
          <w:rFonts w:asciiTheme="majorBidi" w:hAnsiTheme="majorBidi" w:cstheme="majorBidi"/>
          <w:sz w:val="24"/>
          <w:szCs w:val="24"/>
        </w:rPr>
        <w:t>2</w:t>
      </w:r>
      <w:r w:rsidR="005C5D7E">
        <w:rPr>
          <w:rFonts w:asciiTheme="majorBidi" w:hAnsiTheme="majorBidi" w:cstheme="majorBidi"/>
          <w:sz w:val="24"/>
          <w:szCs w:val="24"/>
        </w:rPr>
        <w:t>S</w:t>
      </w:r>
      <w:r w:rsidR="00027C5E">
        <w:rPr>
          <w:rFonts w:asciiTheme="majorBidi" w:hAnsiTheme="majorBidi" w:cstheme="majorBidi"/>
          <w:sz w:val="24"/>
          <w:szCs w:val="24"/>
        </w:rPr>
        <w:t>(</w:t>
      </w:r>
      <w:r>
        <w:rPr>
          <w:rFonts w:asciiTheme="majorBidi" w:hAnsiTheme="majorBidi" w:cstheme="majorBidi"/>
          <w:sz w:val="24"/>
          <w:szCs w:val="24"/>
        </w:rPr>
        <w:t>a–f</w:t>
      </w:r>
      <w:r w:rsidR="00027C5E">
        <w:rPr>
          <w:rFonts w:asciiTheme="majorBidi" w:hAnsiTheme="majorBidi" w:cstheme="majorBidi"/>
          <w:sz w:val="24"/>
          <w:szCs w:val="24"/>
        </w:rPr>
        <w:t>)</w:t>
      </w:r>
      <w:r>
        <w:rPr>
          <w:rFonts w:asciiTheme="majorBidi" w:hAnsiTheme="majorBidi" w:cstheme="majorBidi"/>
          <w:sz w:val="24"/>
          <w:szCs w:val="24"/>
        </w:rPr>
        <w:t xml:space="preserve">). As Fig. </w:t>
      </w:r>
      <w:r w:rsidR="001B38D1">
        <w:rPr>
          <w:rFonts w:asciiTheme="majorBidi" w:hAnsiTheme="majorBidi" w:cstheme="majorBidi"/>
          <w:sz w:val="24"/>
          <w:szCs w:val="24"/>
        </w:rPr>
        <w:t>2</w:t>
      </w:r>
      <w:r w:rsidR="005C5D7E">
        <w:rPr>
          <w:rFonts w:asciiTheme="majorBidi" w:hAnsiTheme="majorBidi" w:cstheme="majorBidi"/>
          <w:sz w:val="24"/>
          <w:szCs w:val="24"/>
        </w:rPr>
        <w:t>S</w:t>
      </w:r>
      <w:r w:rsidR="00027C5E">
        <w:rPr>
          <w:rFonts w:asciiTheme="majorBidi" w:hAnsiTheme="majorBidi" w:cstheme="majorBidi"/>
          <w:sz w:val="24"/>
          <w:szCs w:val="24"/>
        </w:rPr>
        <w:t>(</w:t>
      </w:r>
      <w:r>
        <w:rPr>
          <w:rFonts w:asciiTheme="majorBidi" w:hAnsiTheme="majorBidi" w:cstheme="majorBidi"/>
          <w:sz w:val="24"/>
          <w:szCs w:val="24"/>
        </w:rPr>
        <w:t>a</w:t>
      </w:r>
      <w:r w:rsidR="00027C5E">
        <w:rPr>
          <w:rFonts w:asciiTheme="majorBidi" w:hAnsiTheme="majorBidi" w:cstheme="majorBidi"/>
          <w:sz w:val="24"/>
          <w:szCs w:val="24"/>
        </w:rPr>
        <w:t>)</w:t>
      </w:r>
      <w:r>
        <w:rPr>
          <w:rFonts w:asciiTheme="majorBidi" w:hAnsiTheme="majorBidi" w:cstheme="majorBidi"/>
          <w:sz w:val="24"/>
          <w:szCs w:val="24"/>
        </w:rPr>
        <w:t xml:space="preserve"> shows, RP reaches to its maximum value at pH 8 – 8.5; the results of pH shows that weak basic solutions are more preferable for solid phase extraction of Co</w:t>
      </w:r>
      <w:r>
        <w:rPr>
          <w:rFonts w:asciiTheme="majorBidi" w:hAnsiTheme="majorBidi" w:cstheme="majorBidi"/>
          <w:sz w:val="24"/>
          <w:szCs w:val="24"/>
          <w:vertAlign w:val="superscript"/>
        </w:rPr>
        <w:t>2+</w:t>
      </w:r>
      <w:r>
        <w:rPr>
          <w:rFonts w:asciiTheme="majorBidi" w:hAnsiTheme="majorBidi" w:cstheme="majorBidi"/>
          <w:sz w:val="24"/>
          <w:szCs w:val="24"/>
        </w:rPr>
        <w:t xml:space="preserve"> which may be due to the protonation of N atom in poly-aniline in acidic mediums. As it was predicted by ANOVA test; pH is highly significant on the RP of Co</w:t>
      </w:r>
      <w:r>
        <w:rPr>
          <w:rFonts w:asciiTheme="majorBidi" w:hAnsiTheme="majorBidi" w:cstheme="majorBidi"/>
          <w:sz w:val="24"/>
          <w:szCs w:val="24"/>
          <w:vertAlign w:val="superscript"/>
        </w:rPr>
        <w:t>2+</w:t>
      </w:r>
      <w:r>
        <w:rPr>
          <w:rFonts w:asciiTheme="majorBidi" w:hAnsiTheme="majorBidi" w:cstheme="majorBidi"/>
          <w:sz w:val="24"/>
          <w:szCs w:val="24"/>
        </w:rPr>
        <w:t xml:space="preserve">. Also, Fig. </w:t>
      </w:r>
      <w:r w:rsidR="001B38D1">
        <w:rPr>
          <w:rFonts w:asciiTheme="majorBidi" w:hAnsiTheme="majorBidi" w:cstheme="majorBidi"/>
          <w:sz w:val="24"/>
          <w:szCs w:val="24"/>
        </w:rPr>
        <w:t>2</w:t>
      </w:r>
      <w:r w:rsidR="005C5D7E">
        <w:rPr>
          <w:rFonts w:asciiTheme="majorBidi" w:hAnsiTheme="majorBidi" w:cstheme="majorBidi"/>
          <w:sz w:val="24"/>
          <w:szCs w:val="24"/>
        </w:rPr>
        <w:t>S</w:t>
      </w:r>
      <w:r w:rsidR="00027C5E">
        <w:rPr>
          <w:rFonts w:asciiTheme="majorBidi" w:hAnsiTheme="majorBidi" w:cstheme="majorBidi"/>
          <w:sz w:val="24"/>
          <w:szCs w:val="24"/>
        </w:rPr>
        <w:t>(</w:t>
      </w:r>
      <w:r>
        <w:rPr>
          <w:rFonts w:asciiTheme="majorBidi" w:hAnsiTheme="majorBidi" w:cstheme="majorBidi"/>
          <w:sz w:val="24"/>
          <w:szCs w:val="24"/>
        </w:rPr>
        <w:t>a</w:t>
      </w:r>
      <w:r w:rsidR="00027C5E">
        <w:rPr>
          <w:rFonts w:asciiTheme="majorBidi" w:hAnsiTheme="majorBidi" w:cstheme="majorBidi"/>
          <w:sz w:val="24"/>
          <w:szCs w:val="24"/>
        </w:rPr>
        <w:t>)</w:t>
      </w:r>
      <w:r>
        <w:rPr>
          <w:rFonts w:asciiTheme="majorBidi" w:hAnsiTheme="majorBidi" w:cstheme="majorBidi"/>
          <w:sz w:val="24"/>
          <w:szCs w:val="24"/>
        </w:rPr>
        <w:t xml:space="preserve"> shows the RP changes by variation of amounts of adsorbent; however, as it can be seen, its effect is not highly significant on RP of Co</w:t>
      </w:r>
      <w:r>
        <w:rPr>
          <w:rFonts w:asciiTheme="majorBidi" w:hAnsiTheme="majorBidi" w:cstheme="majorBidi"/>
          <w:sz w:val="24"/>
          <w:szCs w:val="24"/>
          <w:vertAlign w:val="superscript"/>
        </w:rPr>
        <w:t>2+</w:t>
      </w:r>
      <w:r>
        <w:rPr>
          <w:rFonts w:asciiTheme="majorBidi" w:hAnsiTheme="majorBidi" w:cstheme="majorBidi"/>
          <w:sz w:val="24"/>
          <w:szCs w:val="24"/>
        </w:rPr>
        <w:t xml:space="preserve"> (it was predicted as significant parameter by ANOVA test) which may be due to the high surface area of </w:t>
      </w:r>
      <w:proofErr w:type="spellStart"/>
      <w:r>
        <w:rPr>
          <w:rFonts w:asciiTheme="majorBidi" w:hAnsiTheme="majorBidi" w:cstheme="majorBidi"/>
          <w:sz w:val="24"/>
          <w:szCs w:val="24"/>
        </w:rPr>
        <w:t>rGO</w:t>
      </w:r>
      <w:proofErr w:type="spellEnd"/>
      <w:r>
        <w:rPr>
          <w:rFonts w:asciiTheme="majorBidi" w:hAnsiTheme="majorBidi" w:cstheme="majorBidi"/>
          <w:sz w:val="24"/>
          <w:szCs w:val="24"/>
        </w:rPr>
        <w:t xml:space="preserve">-PANI adsorbent. Fig. </w:t>
      </w:r>
      <w:proofErr w:type="gramStart"/>
      <w:r w:rsidR="001B38D1">
        <w:rPr>
          <w:rFonts w:asciiTheme="majorBidi" w:hAnsiTheme="majorBidi" w:cstheme="majorBidi"/>
          <w:sz w:val="24"/>
          <w:szCs w:val="24"/>
        </w:rPr>
        <w:t>2</w:t>
      </w:r>
      <w:r w:rsidR="005C5D7E">
        <w:rPr>
          <w:rFonts w:asciiTheme="majorBidi" w:hAnsiTheme="majorBidi" w:cstheme="majorBidi"/>
          <w:sz w:val="24"/>
          <w:szCs w:val="24"/>
        </w:rPr>
        <w:t>S</w:t>
      </w:r>
      <w:r w:rsidR="00027C5E">
        <w:rPr>
          <w:rFonts w:asciiTheme="majorBidi" w:hAnsiTheme="majorBidi" w:cstheme="majorBidi"/>
          <w:sz w:val="24"/>
          <w:szCs w:val="24"/>
        </w:rPr>
        <w:t>(</w:t>
      </w:r>
      <w:proofErr w:type="gramEnd"/>
      <w:r>
        <w:rPr>
          <w:rFonts w:asciiTheme="majorBidi" w:hAnsiTheme="majorBidi" w:cstheme="majorBidi"/>
          <w:sz w:val="24"/>
          <w:szCs w:val="24"/>
        </w:rPr>
        <w:t>b</w:t>
      </w:r>
      <w:r w:rsidR="00027C5E">
        <w:rPr>
          <w:rFonts w:asciiTheme="majorBidi" w:hAnsiTheme="majorBidi" w:cstheme="majorBidi"/>
          <w:sz w:val="24"/>
          <w:szCs w:val="24"/>
        </w:rPr>
        <w:t>)</w:t>
      </w:r>
      <w:r>
        <w:rPr>
          <w:rFonts w:asciiTheme="majorBidi" w:hAnsiTheme="majorBidi" w:cstheme="majorBidi"/>
          <w:sz w:val="24"/>
          <w:szCs w:val="24"/>
        </w:rPr>
        <w:t xml:space="preserve"> shows the effect of pH and extraction time on the RP of Co</w:t>
      </w:r>
      <w:r>
        <w:rPr>
          <w:rFonts w:asciiTheme="majorBidi" w:hAnsiTheme="majorBidi" w:cstheme="majorBidi"/>
          <w:sz w:val="24"/>
          <w:szCs w:val="24"/>
          <w:vertAlign w:val="superscript"/>
        </w:rPr>
        <w:t>2+</w:t>
      </w:r>
      <w:r>
        <w:rPr>
          <w:rFonts w:asciiTheme="majorBidi" w:hAnsiTheme="majorBidi" w:cstheme="majorBidi"/>
          <w:sz w:val="24"/>
          <w:szCs w:val="24"/>
        </w:rPr>
        <w:t>. As it was predicted by ANOVA test, extraction time has significant effect on RP and again, high significant effect of pH on the RP of Co</w:t>
      </w:r>
      <w:r>
        <w:rPr>
          <w:rFonts w:asciiTheme="majorBidi" w:hAnsiTheme="majorBidi" w:cstheme="majorBidi"/>
          <w:sz w:val="24"/>
          <w:szCs w:val="24"/>
          <w:vertAlign w:val="superscript"/>
        </w:rPr>
        <w:t>2+</w:t>
      </w:r>
      <w:r>
        <w:rPr>
          <w:rFonts w:asciiTheme="majorBidi" w:hAnsiTheme="majorBidi" w:cstheme="majorBidi"/>
          <w:sz w:val="24"/>
          <w:szCs w:val="24"/>
        </w:rPr>
        <w:t xml:space="preserve"> can be seen in Fig. </w:t>
      </w:r>
      <w:proofErr w:type="gramStart"/>
      <w:r w:rsidR="001B38D1">
        <w:rPr>
          <w:rFonts w:asciiTheme="majorBidi" w:hAnsiTheme="majorBidi" w:cstheme="majorBidi"/>
          <w:sz w:val="24"/>
          <w:szCs w:val="24"/>
        </w:rPr>
        <w:t>2S</w:t>
      </w:r>
      <w:r w:rsidR="00027C5E">
        <w:rPr>
          <w:rFonts w:asciiTheme="majorBidi" w:hAnsiTheme="majorBidi" w:cstheme="majorBidi"/>
          <w:sz w:val="24"/>
          <w:szCs w:val="24"/>
        </w:rPr>
        <w:t>(</w:t>
      </w:r>
      <w:proofErr w:type="gramEnd"/>
      <w:r>
        <w:rPr>
          <w:rFonts w:asciiTheme="majorBidi" w:hAnsiTheme="majorBidi" w:cstheme="majorBidi"/>
          <w:sz w:val="24"/>
          <w:szCs w:val="24"/>
        </w:rPr>
        <w:t>b</w:t>
      </w:r>
      <w:r w:rsidR="00027C5E">
        <w:rPr>
          <w:rFonts w:asciiTheme="majorBidi" w:hAnsiTheme="majorBidi" w:cstheme="majorBidi"/>
          <w:sz w:val="24"/>
          <w:szCs w:val="24"/>
        </w:rPr>
        <w:t>)</w:t>
      </w:r>
      <w:r>
        <w:rPr>
          <w:rFonts w:asciiTheme="majorBidi" w:hAnsiTheme="majorBidi" w:cstheme="majorBidi"/>
          <w:sz w:val="24"/>
          <w:szCs w:val="24"/>
        </w:rPr>
        <w:t xml:space="preserve">. The results of Fig. </w:t>
      </w:r>
      <w:r w:rsidR="001B38D1">
        <w:rPr>
          <w:rFonts w:asciiTheme="majorBidi" w:hAnsiTheme="majorBidi" w:cstheme="majorBidi"/>
          <w:sz w:val="24"/>
          <w:szCs w:val="24"/>
        </w:rPr>
        <w:t>2S</w:t>
      </w:r>
      <w:r w:rsidR="00027C5E">
        <w:rPr>
          <w:rFonts w:asciiTheme="majorBidi" w:hAnsiTheme="majorBidi" w:cstheme="majorBidi"/>
          <w:sz w:val="24"/>
          <w:szCs w:val="24"/>
        </w:rPr>
        <w:t>(</w:t>
      </w:r>
      <w:r>
        <w:rPr>
          <w:rFonts w:asciiTheme="majorBidi" w:hAnsiTheme="majorBidi" w:cstheme="majorBidi"/>
          <w:sz w:val="24"/>
          <w:szCs w:val="24"/>
        </w:rPr>
        <w:t>c</w:t>
      </w:r>
      <w:r w:rsidR="00027C5E">
        <w:rPr>
          <w:rFonts w:asciiTheme="majorBidi" w:hAnsiTheme="majorBidi" w:cstheme="majorBidi"/>
          <w:sz w:val="24"/>
          <w:szCs w:val="24"/>
        </w:rPr>
        <w:t>)</w:t>
      </w:r>
      <w:r>
        <w:rPr>
          <w:rFonts w:asciiTheme="majorBidi" w:hAnsiTheme="majorBidi" w:cstheme="majorBidi"/>
          <w:sz w:val="24"/>
          <w:szCs w:val="24"/>
        </w:rPr>
        <w:t xml:space="preserve"> shows the effect of pH and desorption time on the RP of Co</w:t>
      </w:r>
      <w:r>
        <w:rPr>
          <w:rFonts w:asciiTheme="majorBidi" w:hAnsiTheme="majorBidi" w:cstheme="majorBidi"/>
          <w:sz w:val="24"/>
          <w:szCs w:val="24"/>
          <w:vertAlign w:val="superscript"/>
        </w:rPr>
        <w:t>2+</w:t>
      </w:r>
      <w:r>
        <w:rPr>
          <w:rFonts w:asciiTheme="majorBidi" w:hAnsiTheme="majorBidi" w:cstheme="majorBidi"/>
          <w:sz w:val="24"/>
          <w:szCs w:val="24"/>
        </w:rPr>
        <w:t xml:space="preserve">. As Fig. </w:t>
      </w:r>
      <w:r w:rsidR="001B38D1">
        <w:rPr>
          <w:rFonts w:asciiTheme="majorBidi" w:hAnsiTheme="majorBidi" w:cstheme="majorBidi"/>
          <w:sz w:val="24"/>
          <w:szCs w:val="24"/>
        </w:rPr>
        <w:t>2S</w:t>
      </w:r>
      <w:r w:rsidR="00027C5E">
        <w:rPr>
          <w:rFonts w:asciiTheme="majorBidi" w:hAnsiTheme="majorBidi" w:cstheme="majorBidi"/>
          <w:sz w:val="24"/>
          <w:szCs w:val="24"/>
        </w:rPr>
        <w:t>(</w:t>
      </w:r>
      <w:r>
        <w:rPr>
          <w:rFonts w:asciiTheme="majorBidi" w:hAnsiTheme="majorBidi" w:cstheme="majorBidi"/>
          <w:sz w:val="24"/>
          <w:szCs w:val="24"/>
        </w:rPr>
        <w:t>c</w:t>
      </w:r>
      <w:r w:rsidR="00027C5E">
        <w:rPr>
          <w:rFonts w:asciiTheme="majorBidi" w:hAnsiTheme="majorBidi" w:cstheme="majorBidi"/>
          <w:sz w:val="24"/>
          <w:szCs w:val="24"/>
        </w:rPr>
        <w:t>)</w:t>
      </w:r>
      <w:r>
        <w:rPr>
          <w:rFonts w:asciiTheme="majorBidi" w:hAnsiTheme="majorBidi" w:cstheme="majorBidi"/>
          <w:sz w:val="24"/>
          <w:szCs w:val="24"/>
        </w:rPr>
        <w:t xml:space="preserve"> shows, desorption time has no significant effect on the RP of Co</w:t>
      </w:r>
      <w:r>
        <w:rPr>
          <w:rFonts w:asciiTheme="majorBidi" w:hAnsiTheme="majorBidi" w:cstheme="majorBidi"/>
          <w:sz w:val="24"/>
          <w:szCs w:val="24"/>
          <w:vertAlign w:val="superscript"/>
        </w:rPr>
        <w:t>2+</w:t>
      </w:r>
      <w:r>
        <w:rPr>
          <w:rFonts w:asciiTheme="majorBidi" w:hAnsiTheme="majorBidi" w:cstheme="majorBidi"/>
          <w:sz w:val="24"/>
          <w:szCs w:val="24"/>
        </w:rPr>
        <w:t xml:space="preserve">; this parameter was predicted as no significant by ANOVA test. Fig. </w:t>
      </w:r>
      <w:proofErr w:type="gramStart"/>
      <w:r w:rsidR="001B38D1">
        <w:rPr>
          <w:rFonts w:asciiTheme="majorBidi" w:hAnsiTheme="majorBidi" w:cstheme="majorBidi"/>
          <w:sz w:val="24"/>
          <w:szCs w:val="24"/>
        </w:rPr>
        <w:lastRenderedPageBreak/>
        <w:t>2S</w:t>
      </w:r>
      <w:r w:rsidR="00027C5E">
        <w:rPr>
          <w:rFonts w:asciiTheme="majorBidi" w:hAnsiTheme="majorBidi" w:cstheme="majorBidi"/>
          <w:sz w:val="24"/>
          <w:szCs w:val="24"/>
        </w:rPr>
        <w:t>(</w:t>
      </w:r>
      <w:proofErr w:type="gramEnd"/>
      <w:r>
        <w:rPr>
          <w:rFonts w:asciiTheme="majorBidi" w:hAnsiTheme="majorBidi" w:cstheme="majorBidi"/>
          <w:sz w:val="24"/>
          <w:szCs w:val="24"/>
        </w:rPr>
        <w:t>d</w:t>
      </w:r>
      <w:r w:rsidR="00027C5E">
        <w:rPr>
          <w:rFonts w:asciiTheme="majorBidi" w:hAnsiTheme="majorBidi" w:cstheme="majorBidi"/>
          <w:sz w:val="24"/>
          <w:szCs w:val="24"/>
        </w:rPr>
        <w:t>)</w:t>
      </w:r>
      <w:r>
        <w:rPr>
          <w:rFonts w:asciiTheme="majorBidi" w:hAnsiTheme="majorBidi" w:cstheme="majorBidi"/>
          <w:sz w:val="24"/>
          <w:szCs w:val="24"/>
        </w:rPr>
        <w:t xml:space="preserve"> shows the effect of extraction time and amounts of adsorbent as significant parameters on the RP of Co</w:t>
      </w:r>
      <w:r>
        <w:rPr>
          <w:rFonts w:asciiTheme="majorBidi" w:hAnsiTheme="majorBidi" w:cstheme="majorBidi"/>
          <w:sz w:val="24"/>
          <w:szCs w:val="24"/>
          <w:vertAlign w:val="superscript"/>
        </w:rPr>
        <w:t>2+</w:t>
      </w:r>
      <w:r>
        <w:rPr>
          <w:rFonts w:asciiTheme="majorBidi" w:hAnsiTheme="majorBidi" w:cstheme="majorBidi"/>
          <w:sz w:val="24"/>
          <w:szCs w:val="24"/>
        </w:rPr>
        <w:t xml:space="preserve"> and Fig. </w:t>
      </w:r>
      <w:r w:rsidR="001B38D1">
        <w:rPr>
          <w:rFonts w:asciiTheme="majorBidi" w:hAnsiTheme="majorBidi" w:cstheme="majorBidi"/>
          <w:sz w:val="24"/>
          <w:szCs w:val="24"/>
        </w:rPr>
        <w:t>2S</w:t>
      </w:r>
      <w:r w:rsidR="00027C5E">
        <w:rPr>
          <w:rFonts w:asciiTheme="majorBidi" w:hAnsiTheme="majorBidi" w:cstheme="majorBidi"/>
          <w:sz w:val="24"/>
          <w:szCs w:val="24"/>
        </w:rPr>
        <w:t>(</w:t>
      </w:r>
      <w:r>
        <w:rPr>
          <w:rFonts w:asciiTheme="majorBidi" w:hAnsiTheme="majorBidi" w:cstheme="majorBidi"/>
          <w:sz w:val="24"/>
          <w:szCs w:val="24"/>
        </w:rPr>
        <w:t>e</w:t>
      </w:r>
      <w:r w:rsidR="00027C5E">
        <w:rPr>
          <w:rFonts w:asciiTheme="majorBidi" w:hAnsiTheme="majorBidi" w:cstheme="majorBidi"/>
          <w:sz w:val="24"/>
          <w:szCs w:val="24"/>
        </w:rPr>
        <w:t>)</w:t>
      </w:r>
      <w:r>
        <w:rPr>
          <w:rFonts w:asciiTheme="majorBidi" w:hAnsiTheme="majorBidi" w:cstheme="majorBidi"/>
          <w:sz w:val="24"/>
          <w:szCs w:val="24"/>
        </w:rPr>
        <w:t xml:space="preserve"> shows that desorption time has no significant effect on the RP of Co</w:t>
      </w:r>
      <w:r>
        <w:rPr>
          <w:rFonts w:asciiTheme="majorBidi" w:hAnsiTheme="majorBidi" w:cstheme="majorBidi"/>
          <w:sz w:val="24"/>
          <w:szCs w:val="24"/>
          <w:vertAlign w:val="superscript"/>
        </w:rPr>
        <w:t>2+</w:t>
      </w:r>
      <w:r>
        <w:rPr>
          <w:rFonts w:asciiTheme="majorBidi" w:hAnsiTheme="majorBidi" w:cstheme="majorBidi"/>
          <w:sz w:val="24"/>
          <w:szCs w:val="24"/>
        </w:rPr>
        <w:t xml:space="preserve">. Finally, Fig. </w:t>
      </w:r>
      <w:proofErr w:type="gramStart"/>
      <w:r w:rsidR="00027C5E">
        <w:rPr>
          <w:rFonts w:asciiTheme="majorBidi" w:hAnsiTheme="majorBidi" w:cstheme="majorBidi"/>
          <w:sz w:val="24"/>
          <w:szCs w:val="24"/>
        </w:rPr>
        <w:t>2</w:t>
      </w:r>
      <w:r w:rsidR="001B38D1">
        <w:rPr>
          <w:rFonts w:asciiTheme="majorBidi" w:hAnsiTheme="majorBidi" w:cstheme="majorBidi"/>
          <w:sz w:val="24"/>
          <w:szCs w:val="24"/>
        </w:rPr>
        <w:t>S</w:t>
      </w:r>
      <w:r w:rsidR="00027C5E">
        <w:rPr>
          <w:rFonts w:asciiTheme="majorBidi" w:hAnsiTheme="majorBidi" w:cstheme="majorBidi"/>
          <w:sz w:val="24"/>
          <w:szCs w:val="24"/>
        </w:rPr>
        <w:t>(</w:t>
      </w:r>
      <w:proofErr w:type="gramEnd"/>
      <w:r>
        <w:rPr>
          <w:rFonts w:asciiTheme="majorBidi" w:hAnsiTheme="majorBidi" w:cstheme="majorBidi"/>
          <w:sz w:val="24"/>
          <w:szCs w:val="24"/>
        </w:rPr>
        <w:t>f</w:t>
      </w:r>
      <w:r w:rsidR="00027C5E">
        <w:rPr>
          <w:rFonts w:asciiTheme="majorBidi" w:hAnsiTheme="majorBidi" w:cstheme="majorBidi"/>
          <w:sz w:val="24"/>
          <w:szCs w:val="24"/>
        </w:rPr>
        <w:t>)</w:t>
      </w:r>
      <w:r>
        <w:rPr>
          <w:rFonts w:asciiTheme="majorBidi" w:hAnsiTheme="majorBidi" w:cstheme="majorBidi"/>
          <w:sz w:val="24"/>
          <w:szCs w:val="24"/>
        </w:rPr>
        <w:t xml:space="preserve"> shows that extraction time has significant effect on the RP of Co</w:t>
      </w:r>
      <w:r>
        <w:rPr>
          <w:rFonts w:asciiTheme="majorBidi" w:hAnsiTheme="majorBidi" w:cstheme="majorBidi"/>
          <w:sz w:val="24"/>
          <w:szCs w:val="24"/>
          <w:vertAlign w:val="superscript"/>
        </w:rPr>
        <w:t>2+</w:t>
      </w:r>
      <w:r>
        <w:rPr>
          <w:rFonts w:asciiTheme="majorBidi" w:hAnsiTheme="majorBidi" w:cstheme="majorBidi"/>
          <w:sz w:val="24"/>
          <w:szCs w:val="24"/>
        </w:rPr>
        <w:t xml:space="preserve"> but desorption time has no significant effect on the RP of Co</w:t>
      </w:r>
      <w:r>
        <w:rPr>
          <w:rFonts w:asciiTheme="majorBidi" w:hAnsiTheme="majorBidi" w:cstheme="majorBidi"/>
          <w:sz w:val="24"/>
          <w:szCs w:val="24"/>
          <w:vertAlign w:val="superscript"/>
        </w:rPr>
        <w:t>2+</w:t>
      </w:r>
      <w:r>
        <w:rPr>
          <w:rFonts w:asciiTheme="majorBidi" w:hAnsiTheme="majorBidi" w:cstheme="majorBidi"/>
          <w:sz w:val="24"/>
          <w:szCs w:val="24"/>
        </w:rPr>
        <w:t>.</w:t>
      </w:r>
    </w:p>
    <w:p w:rsidR="004A49E0" w:rsidRDefault="004A49E0" w:rsidP="004A49E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The optimum conditions predicted by RSM-CCD method are: pH: 8, amounts of adsorbent: 5.8 mg, extraction time: 15 min and desorption time of 8 min.</w:t>
      </w:r>
    </w:p>
    <w:p w:rsidR="003F6751" w:rsidRDefault="003F6751"/>
    <w:p w:rsidR="005B29AA" w:rsidRDefault="005B29AA"/>
    <w:p w:rsidR="005B29AA" w:rsidRDefault="005B29AA"/>
    <w:p w:rsidR="005B29AA" w:rsidRDefault="005B29AA"/>
    <w:p w:rsidR="005B29AA" w:rsidRDefault="005B29AA"/>
    <w:p w:rsidR="005B29AA" w:rsidRDefault="006E762C" w:rsidP="006E762C">
      <w:pPr>
        <w:tabs>
          <w:tab w:val="left" w:pos="2060"/>
        </w:tabs>
      </w:pPr>
      <w:r>
        <w:tab/>
      </w:r>
    </w:p>
    <w:p w:rsidR="006E762C" w:rsidRDefault="006E762C" w:rsidP="006E762C">
      <w:pPr>
        <w:tabs>
          <w:tab w:val="left" w:pos="2060"/>
        </w:tabs>
      </w:pPr>
    </w:p>
    <w:p w:rsidR="00724949" w:rsidRPr="007224F5" w:rsidRDefault="00724949" w:rsidP="00724949">
      <w:pPr>
        <w:jc w:val="both"/>
        <w:rPr>
          <w:rFonts w:asciiTheme="majorBidi" w:hAnsiTheme="majorBidi" w:cstheme="majorBidi"/>
          <w:sz w:val="24"/>
          <w:szCs w:val="24"/>
        </w:rPr>
      </w:pPr>
      <w:proofErr w:type="gramStart"/>
      <w:r w:rsidRPr="007224F5">
        <w:rPr>
          <w:rFonts w:asciiTheme="majorBidi" w:hAnsiTheme="majorBidi" w:cstheme="majorBidi"/>
          <w:sz w:val="24"/>
          <w:szCs w:val="24"/>
        </w:rPr>
        <w:t xml:space="preserve">Table </w:t>
      </w:r>
      <w:r>
        <w:rPr>
          <w:rFonts w:asciiTheme="majorBidi" w:hAnsiTheme="majorBidi" w:cstheme="majorBidi"/>
          <w:sz w:val="24"/>
          <w:szCs w:val="24"/>
        </w:rPr>
        <w:t>1</w:t>
      </w:r>
      <w:r w:rsidR="005C5D7E">
        <w:rPr>
          <w:rFonts w:asciiTheme="majorBidi" w:hAnsiTheme="majorBidi" w:cstheme="majorBidi"/>
          <w:sz w:val="24"/>
          <w:szCs w:val="24"/>
        </w:rPr>
        <w:t>S</w:t>
      </w:r>
      <w:r w:rsidRPr="007224F5">
        <w:rPr>
          <w:rFonts w:asciiTheme="majorBidi" w:hAnsiTheme="majorBidi" w:cstheme="majorBidi"/>
          <w:sz w:val="24"/>
          <w:szCs w:val="24"/>
        </w:rPr>
        <w:t>.</w:t>
      </w:r>
      <w:proofErr w:type="gramEnd"/>
      <w:r w:rsidRPr="007224F5">
        <w:rPr>
          <w:rFonts w:asciiTheme="majorBidi" w:hAnsiTheme="majorBidi" w:cstheme="majorBidi"/>
          <w:sz w:val="24"/>
          <w:szCs w:val="24"/>
        </w:rPr>
        <w:t xml:space="preserve"> </w:t>
      </w:r>
      <w:proofErr w:type="gramStart"/>
      <w:r w:rsidRPr="007224F5">
        <w:rPr>
          <w:rFonts w:asciiTheme="majorBidi" w:hAnsiTheme="majorBidi" w:cstheme="majorBidi"/>
          <w:sz w:val="24"/>
          <w:szCs w:val="24"/>
        </w:rPr>
        <w:t>The CCD variables and their levels.</w:t>
      </w:r>
      <w:proofErr w:type="gramEnd"/>
      <w:r w:rsidRPr="007224F5">
        <w:rPr>
          <w:rFonts w:asciiTheme="majorBidi" w:hAnsiTheme="majorBidi" w:cstheme="majorBidi"/>
          <w:sz w:val="24"/>
          <w:szCs w:val="24"/>
        </w:rPr>
        <w:t xml:space="preserve"> (A: pH, B: Amounts of adsorbent, C: Extraction time, D: Desorption time)</w:t>
      </w:r>
    </w:p>
    <w:p w:rsidR="00724949" w:rsidRPr="007224F5" w:rsidRDefault="00724949" w:rsidP="00724949">
      <w:pPr>
        <w:tabs>
          <w:tab w:val="left" w:pos="6681"/>
        </w:tabs>
        <w:jc w:val="both"/>
        <w:rPr>
          <w:rFonts w:asciiTheme="majorBidi" w:hAnsiTheme="majorBidi" w:cstheme="majorBidi"/>
          <w:sz w:val="24"/>
          <w:szCs w:val="24"/>
        </w:rPr>
      </w:pPr>
      <w:proofErr w:type="gramStart"/>
      <w:r w:rsidRPr="007224F5">
        <w:rPr>
          <w:rFonts w:asciiTheme="majorBidi" w:hAnsiTheme="majorBidi" w:cstheme="majorBidi"/>
          <w:sz w:val="24"/>
          <w:szCs w:val="24"/>
        </w:rPr>
        <w:t xml:space="preserve">Table </w:t>
      </w:r>
      <w:r>
        <w:rPr>
          <w:rFonts w:asciiTheme="majorBidi" w:hAnsiTheme="majorBidi" w:cstheme="majorBidi"/>
          <w:sz w:val="24"/>
          <w:szCs w:val="24"/>
        </w:rPr>
        <w:t>2</w:t>
      </w:r>
      <w:r w:rsidR="005C5D7E">
        <w:rPr>
          <w:rFonts w:asciiTheme="majorBidi" w:hAnsiTheme="majorBidi" w:cstheme="majorBidi"/>
          <w:sz w:val="24"/>
          <w:szCs w:val="24"/>
        </w:rPr>
        <w:t>S</w:t>
      </w:r>
      <w:r w:rsidRPr="007224F5">
        <w:rPr>
          <w:rFonts w:asciiTheme="majorBidi" w:hAnsiTheme="majorBidi" w:cstheme="majorBidi"/>
          <w:sz w:val="24"/>
          <w:szCs w:val="24"/>
        </w:rPr>
        <w:t>.</w:t>
      </w:r>
      <w:proofErr w:type="gramEnd"/>
      <w:r w:rsidRPr="007224F5">
        <w:rPr>
          <w:rFonts w:asciiTheme="majorBidi" w:hAnsiTheme="majorBidi" w:cstheme="majorBidi"/>
          <w:sz w:val="24"/>
          <w:szCs w:val="24"/>
        </w:rPr>
        <w:t xml:space="preserve"> </w:t>
      </w:r>
      <w:proofErr w:type="gramStart"/>
      <w:r w:rsidRPr="007224F5">
        <w:rPr>
          <w:rFonts w:asciiTheme="majorBidi" w:hAnsiTheme="majorBidi" w:cstheme="majorBidi"/>
          <w:sz w:val="24"/>
          <w:szCs w:val="24"/>
        </w:rPr>
        <w:t>The responses and</w:t>
      </w:r>
      <w:r w:rsidRPr="007224F5">
        <w:rPr>
          <w:rFonts w:asciiTheme="majorBidi" w:hAnsiTheme="majorBidi" w:cstheme="majorBidi"/>
          <w:sz w:val="24"/>
          <w:szCs w:val="24"/>
          <w:lang w:bidi="fa-IR"/>
        </w:rPr>
        <w:t xml:space="preserve"> related experiments </w:t>
      </w:r>
      <w:r w:rsidRPr="007224F5">
        <w:rPr>
          <w:rFonts w:asciiTheme="majorBidi" w:hAnsiTheme="majorBidi" w:cstheme="majorBidi"/>
          <w:sz w:val="24"/>
          <w:szCs w:val="24"/>
        </w:rPr>
        <w:t xml:space="preserve">of </w:t>
      </w:r>
      <w:r w:rsidRPr="007224F5">
        <w:rPr>
          <w:rFonts w:asciiTheme="majorBidi" w:hAnsiTheme="majorBidi" w:cstheme="majorBidi"/>
          <w:sz w:val="24"/>
          <w:szCs w:val="24"/>
          <w:lang w:bidi="fa-IR"/>
        </w:rPr>
        <w:t>CCD methodology designed by the Design Expert 7.0.0 software</w:t>
      </w:r>
      <w:r w:rsidRPr="007224F5">
        <w:rPr>
          <w:rFonts w:asciiTheme="majorBidi" w:hAnsiTheme="majorBidi" w:cstheme="majorBidi"/>
          <w:sz w:val="24"/>
          <w:szCs w:val="24"/>
        </w:rPr>
        <w:t>.</w:t>
      </w:r>
      <w:proofErr w:type="gramEnd"/>
    </w:p>
    <w:p w:rsidR="00724949" w:rsidRPr="007224F5" w:rsidRDefault="00724949" w:rsidP="00724949">
      <w:pPr>
        <w:tabs>
          <w:tab w:val="left" w:pos="5727"/>
        </w:tabs>
        <w:rPr>
          <w:rFonts w:asciiTheme="majorBidi" w:hAnsiTheme="majorBidi" w:cstheme="majorBidi"/>
          <w:sz w:val="24"/>
          <w:szCs w:val="24"/>
        </w:rPr>
      </w:pPr>
      <w:proofErr w:type="gramStart"/>
      <w:r w:rsidRPr="007224F5">
        <w:rPr>
          <w:rFonts w:asciiTheme="majorBidi" w:hAnsiTheme="majorBidi" w:cstheme="majorBidi"/>
          <w:sz w:val="24"/>
          <w:szCs w:val="24"/>
          <w:lang w:bidi="fa-IR"/>
        </w:rPr>
        <w:t>Table</w:t>
      </w:r>
      <w:r>
        <w:rPr>
          <w:rFonts w:asciiTheme="majorBidi" w:hAnsiTheme="majorBidi" w:cstheme="majorBidi"/>
          <w:sz w:val="24"/>
          <w:szCs w:val="24"/>
          <w:lang w:bidi="fa-IR"/>
        </w:rPr>
        <w:t xml:space="preserve"> 3</w:t>
      </w:r>
      <w:r w:rsidR="005C5D7E">
        <w:rPr>
          <w:rFonts w:asciiTheme="majorBidi" w:hAnsiTheme="majorBidi" w:cstheme="majorBidi"/>
          <w:sz w:val="24"/>
          <w:szCs w:val="24"/>
          <w:lang w:bidi="fa-IR"/>
        </w:rPr>
        <w:t>S</w:t>
      </w:r>
      <w:r w:rsidRPr="007224F5">
        <w:rPr>
          <w:rFonts w:asciiTheme="majorBidi" w:hAnsiTheme="majorBidi" w:cstheme="majorBidi"/>
          <w:sz w:val="24"/>
          <w:szCs w:val="24"/>
          <w:lang w:bidi="fa-IR"/>
        </w:rPr>
        <w:t>.</w:t>
      </w:r>
      <w:proofErr w:type="gramEnd"/>
      <w:r w:rsidRPr="007224F5">
        <w:rPr>
          <w:rFonts w:asciiTheme="majorBidi" w:hAnsiTheme="majorBidi" w:cstheme="majorBidi"/>
          <w:sz w:val="24"/>
          <w:szCs w:val="24"/>
          <w:lang w:bidi="fa-IR"/>
        </w:rPr>
        <w:t xml:space="preserve"> </w:t>
      </w:r>
      <w:proofErr w:type="gramStart"/>
      <w:r w:rsidRPr="007224F5">
        <w:rPr>
          <w:rFonts w:asciiTheme="majorBidi" w:hAnsiTheme="majorBidi" w:cstheme="majorBidi"/>
          <w:sz w:val="24"/>
          <w:szCs w:val="24"/>
        </w:rPr>
        <w:t>Analysis of variance (ANOVA) for CCD.</w:t>
      </w:r>
      <w:proofErr w:type="gramEnd"/>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p>
    <w:p w:rsidR="00724949" w:rsidRDefault="00724949" w:rsidP="006E762C">
      <w:pPr>
        <w:tabs>
          <w:tab w:val="left" w:pos="1359"/>
        </w:tabs>
        <w:spacing w:after="0" w:line="360" w:lineRule="auto"/>
        <w:jc w:val="both"/>
        <w:rPr>
          <w:rFonts w:asciiTheme="majorBidi" w:hAnsiTheme="majorBidi" w:cstheme="majorBidi"/>
          <w:sz w:val="24"/>
          <w:szCs w:val="24"/>
        </w:rPr>
      </w:pPr>
      <w:bookmarkStart w:id="0" w:name="_GoBack"/>
      <w:bookmarkEnd w:id="0"/>
    </w:p>
    <w:p w:rsidR="005B29AA" w:rsidRDefault="005B29AA" w:rsidP="003C29B7">
      <w:pPr>
        <w:jc w:val="both"/>
        <w:rPr>
          <w:rFonts w:asciiTheme="majorBidi" w:hAnsiTheme="majorBidi" w:cstheme="majorBidi"/>
          <w:sz w:val="24"/>
          <w:szCs w:val="24"/>
        </w:rPr>
      </w:pPr>
      <w:proofErr w:type="gramStart"/>
      <w:r w:rsidRPr="007224F5">
        <w:rPr>
          <w:rFonts w:asciiTheme="majorBidi" w:hAnsiTheme="majorBidi" w:cstheme="majorBidi"/>
          <w:sz w:val="24"/>
          <w:szCs w:val="24"/>
        </w:rPr>
        <w:t xml:space="preserve">Table </w:t>
      </w:r>
      <w:r w:rsidR="003C29B7">
        <w:rPr>
          <w:rFonts w:asciiTheme="majorBidi" w:hAnsiTheme="majorBidi" w:cstheme="majorBidi"/>
          <w:sz w:val="24"/>
          <w:szCs w:val="24"/>
        </w:rPr>
        <w:t>1</w:t>
      </w:r>
      <w:r w:rsidR="005C5D7E">
        <w:rPr>
          <w:rFonts w:asciiTheme="majorBidi" w:hAnsiTheme="majorBidi" w:cstheme="majorBidi"/>
          <w:sz w:val="24"/>
          <w:szCs w:val="24"/>
        </w:rPr>
        <w:t>S</w:t>
      </w:r>
      <w:r w:rsidRPr="007224F5">
        <w:rPr>
          <w:rFonts w:asciiTheme="majorBidi" w:hAnsiTheme="majorBidi" w:cstheme="majorBidi"/>
          <w:sz w:val="24"/>
          <w:szCs w:val="24"/>
        </w:rPr>
        <w:t>.</w:t>
      </w:r>
      <w:proofErr w:type="gramEnd"/>
      <w:r w:rsidRPr="007224F5">
        <w:rPr>
          <w:rFonts w:asciiTheme="majorBidi" w:hAnsiTheme="majorBidi" w:cstheme="majorBidi"/>
          <w:sz w:val="24"/>
          <w:szCs w:val="24"/>
        </w:rPr>
        <w:t xml:space="preserve"> </w:t>
      </w:r>
    </w:p>
    <w:p w:rsidR="00136450" w:rsidRPr="007224F5" w:rsidRDefault="00136450" w:rsidP="003C29B7">
      <w:pPr>
        <w:jc w:val="both"/>
        <w:rPr>
          <w:rFonts w:asciiTheme="majorBidi" w:hAnsiTheme="majorBidi" w:cstheme="majorBidi"/>
          <w:sz w:val="24"/>
          <w:szCs w:val="24"/>
        </w:rPr>
      </w:pPr>
    </w:p>
    <w:tbl>
      <w:tblPr>
        <w:tblStyle w:val="Tablaconcuadrcula"/>
        <w:tblW w:w="0" w:type="auto"/>
        <w:tblLayout w:type="fixed"/>
        <w:tblLook w:val="04A0" w:firstRow="1" w:lastRow="0" w:firstColumn="1" w:lastColumn="0" w:noHBand="0" w:noVBand="1"/>
      </w:tblPr>
      <w:tblGrid>
        <w:gridCol w:w="1998"/>
        <w:gridCol w:w="990"/>
        <w:gridCol w:w="1170"/>
        <w:gridCol w:w="3925"/>
        <w:gridCol w:w="1493"/>
      </w:tblGrid>
      <w:tr w:rsidR="005B29AA" w:rsidRPr="007224F5" w:rsidTr="0050386D">
        <w:tc>
          <w:tcPr>
            <w:tcW w:w="1998" w:type="dxa"/>
          </w:tcPr>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Variables</w:t>
            </w:r>
          </w:p>
          <w:p w:rsidR="005B29AA" w:rsidRPr="007224F5" w:rsidRDefault="005B29AA" w:rsidP="0050386D">
            <w:pPr>
              <w:rPr>
                <w:rFonts w:asciiTheme="majorBidi" w:hAnsiTheme="majorBidi" w:cstheme="majorBidi"/>
                <w:sz w:val="24"/>
                <w:szCs w:val="24"/>
              </w:rPr>
            </w:pPr>
          </w:p>
        </w:tc>
        <w:tc>
          <w:tcPr>
            <w:tcW w:w="990" w:type="dxa"/>
          </w:tcPr>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Symbol</w:t>
            </w:r>
          </w:p>
        </w:tc>
        <w:tc>
          <w:tcPr>
            <w:tcW w:w="1170" w:type="dxa"/>
            <w:tcBorders>
              <w:right w:val="nil"/>
            </w:tcBorders>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-1.2 (Low)</w:t>
            </w:r>
          </w:p>
        </w:tc>
        <w:tc>
          <w:tcPr>
            <w:tcW w:w="3925" w:type="dxa"/>
            <w:tcBorders>
              <w:left w:val="nil"/>
              <w:right w:val="nil"/>
            </w:tcBorders>
          </w:tcPr>
          <w:p w:rsidR="005B29AA" w:rsidRPr="007224F5" w:rsidRDefault="005B29AA" w:rsidP="0050386D">
            <w:pPr>
              <w:tabs>
                <w:tab w:val="center" w:pos="1854"/>
              </w:tabs>
              <w:rPr>
                <w:rFonts w:asciiTheme="majorBidi" w:hAnsiTheme="majorBidi" w:cstheme="majorBidi"/>
                <w:sz w:val="24"/>
                <w:szCs w:val="24"/>
              </w:rPr>
            </w:pPr>
            <w:r w:rsidRPr="007224F5">
              <w:rPr>
                <w:rFonts w:asciiTheme="majorBidi" w:hAnsiTheme="majorBidi" w:cstheme="majorBidi"/>
                <w:sz w:val="24"/>
                <w:szCs w:val="24"/>
              </w:rPr>
              <w:tab/>
              <w:t>Coded factors level</w:t>
            </w:r>
          </w:p>
          <w:p w:rsidR="005B29AA" w:rsidRPr="007224F5" w:rsidRDefault="005B29AA" w:rsidP="0050386D">
            <w:pPr>
              <w:tabs>
                <w:tab w:val="left" w:pos="1306"/>
                <w:tab w:val="left" w:pos="2729"/>
              </w:tabs>
              <w:rPr>
                <w:sz w:val="24"/>
                <w:szCs w:val="24"/>
              </w:rPr>
            </w:pPr>
            <w:r w:rsidRPr="007224F5">
              <w:rPr>
                <w:rFonts w:asciiTheme="majorBidi" w:hAnsiTheme="majorBidi" w:cstheme="majorBidi"/>
                <w:sz w:val="24"/>
                <w:szCs w:val="24"/>
              </w:rPr>
              <w:t xml:space="preserve">    -1</w:t>
            </w:r>
            <w:r w:rsidRPr="007224F5">
              <w:rPr>
                <w:rFonts w:asciiTheme="majorBidi" w:hAnsiTheme="majorBidi" w:cstheme="majorBidi"/>
                <w:sz w:val="24"/>
                <w:szCs w:val="24"/>
              </w:rPr>
              <w:tab/>
              <w:t xml:space="preserve">        0</w:t>
            </w:r>
            <w:r w:rsidRPr="007224F5">
              <w:rPr>
                <w:rFonts w:asciiTheme="majorBidi" w:hAnsiTheme="majorBidi" w:cstheme="majorBidi"/>
                <w:sz w:val="24"/>
                <w:szCs w:val="24"/>
              </w:rPr>
              <w:tab/>
              <w:t xml:space="preserve">        +1             </w:t>
            </w:r>
          </w:p>
        </w:tc>
        <w:tc>
          <w:tcPr>
            <w:tcW w:w="1493" w:type="dxa"/>
            <w:tcBorders>
              <w:left w:val="nil"/>
            </w:tcBorders>
          </w:tcPr>
          <w:p w:rsidR="005B29AA" w:rsidRPr="007224F5" w:rsidRDefault="005B29AA" w:rsidP="0050386D">
            <w:pPr>
              <w:jc w:val="center"/>
              <w:rPr>
                <w:sz w:val="24"/>
                <w:szCs w:val="24"/>
              </w:rPr>
            </w:pPr>
          </w:p>
          <w:p w:rsidR="005B29AA" w:rsidRPr="007224F5" w:rsidRDefault="005B29AA" w:rsidP="0050386D">
            <w:pPr>
              <w:jc w:val="center"/>
              <w:rPr>
                <w:sz w:val="24"/>
                <w:szCs w:val="24"/>
              </w:rPr>
            </w:pPr>
            <w:r w:rsidRPr="007224F5">
              <w:rPr>
                <w:rFonts w:asciiTheme="majorBidi" w:hAnsiTheme="majorBidi" w:cstheme="majorBidi"/>
                <w:sz w:val="24"/>
                <w:szCs w:val="24"/>
              </w:rPr>
              <w:t>1.2 (High)</w:t>
            </w:r>
          </w:p>
        </w:tc>
      </w:tr>
      <w:tr w:rsidR="005B29AA" w:rsidRPr="007224F5" w:rsidTr="0050386D">
        <w:tc>
          <w:tcPr>
            <w:tcW w:w="1998"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pH</w:t>
            </w:r>
          </w:p>
          <w:p w:rsidR="005B29AA" w:rsidRPr="007224F5" w:rsidRDefault="005B29AA" w:rsidP="0050386D">
            <w:pPr>
              <w:rPr>
                <w:rFonts w:asciiTheme="majorBidi" w:hAnsiTheme="majorBidi" w:cstheme="majorBidi"/>
                <w:sz w:val="24"/>
                <w:szCs w:val="24"/>
              </w:rPr>
            </w:pPr>
          </w:p>
        </w:tc>
        <w:tc>
          <w:tcPr>
            <w:tcW w:w="990"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A</w:t>
            </w:r>
          </w:p>
        </w:tc>
        <w:tc>
          <w:tcPr>
            <w:tcW w:w="1170" w:type="dxa"/>
          </w:tcPr>
          <w:p w:rsidR="005B29AA" w:rsidRPr="007224F5" w:rsidRDefault="005B29AA" w:rsidP="0050386D">
            <w:pPr>
              <w:rPr>
                <w:sz w:val="24"/>
                <w:szCs w:val="24"/>
              </w:rPr>
            </w:pPr>
          </w:p>
          <w:p w:rsidR="005B29AA" w:rsidRPr="007224F5" w:rsidRDefault="005B29AA" w:rsidP="0050386D">
            <w:pPr>
              <w:jc w:val="center"/>
              <w:rPr>
                <w:rFonts w:asciiTheme="majorBidi" w:hAnsiTheme="majorBidi" w:cstheme="majorBidi"/>
                <w:sz w:val="24"/>
                <w:szCs w:val="24"/>
              </w:rPr>
            </w:pPr>
            <w:r w:rsidRPr="007224F5">
              <w:rPr>
                <w:rFonts w:asciiTheme="majorBidi" w:hAnsiTheme="majorBidi" w:cstheme="majorBidi"/>
                <w:sz w:val="24"/>
                <w:szCs w:val="24"/>
              </w:rPr>
              <w:t>2.5</w:t>
            </w:r>
          </w:p>
          <w:p w:rsidR="005B29AA" w:rsidRPr="007224F5" w:rsidRDefault="005B29AA" w:rsidP="0050386D">
            <w:pPr>
              <w:jc w:val="center"/>
              <w:rPr>
                <w:sz w:val="24"/>
                <w:szCs w:val="24"/>
              </w:rPr>
            </w:pPr>
          </w:p>
        </w:tc>
        <w:tc>
          <w:tcPr>
            <w:tcW w:w="3925"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tabs>
                <w:tab w:val="center" w:pos="1854"/>
              </w:tabs>
              <w:rPr>
                <w:rFonts w:asciiTheme="majorBidi" w:hAnsiTheme="majorBidi" w:cstheme="majorBidi"/>
                <w:sz w:val="24"/>
                <w:szCs w:val="24"/>
                <w:lang w:bidi="fa-IR"/>
              </w:rPr>
            </w:pPr>
            <w:r w:rsidRPr="007224F5">
              <w:rPr>
                <w:rFonts w:asciiTheme="majorBidi" w:hAnsiTheme="majorBidi" w:cstheme="majorBidi"/>
                <w:sz w:val="24"/>
                <w:szCs w:val="24"/>
              </w:rPr>
              <w:t xml:space="preserve">     3</w:t>
            </w:r>
            <w:r w:rsidRPr="007224F5">
              <w:rPr>
                <w:rFonts w:asciiTheme="majorBidi" w:hAnsiTheme="majorBidi" w:cstheme="majorBidi"/>
                <w:sz w:val="24"/>
                <w:szCs w:val="24"/>
              </w:rPr>
              <w:tab/>
              <w:t xml:space="preserve">                    </w:t>
            </w:r>
            <w:r w:rsidRPr="007224F5">
              <w:rPr>
                <w:rFonts w:asciiTheme="majorBidi" w:hAnsiTheme="majorBidi" w:cstheme="majorBidi"/>
                <w:sz w:val="24"/>
                <w:szCs w:val="24"/>
                <w:lang w:bidi="fa-IR"/>
              </w:rPr>
              <w:t>5.5                       8</w:t>
            </w:r>
          </w:p>
        </w:tc>
        <w:tc>
          <w:tcPr>
            <w:tcW w:w="1493"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jc w:val="center"/>
              <w:rPr>
                <w:rFonts w:asciiTheme="majorBidi" w:hAnsiTheme="majorBidi" w:cstheme="majorBidi"/>
                <w:sz w:val="24"/>
                <w:szCs w:val="24"/>
              </w:rPr>
            </w:pPr>
            <w:r w:rsidRPr="007224F5">
              <w:rPr>
                <w:rFonts w:asciiTheme="majorBidi" w:hAnsiTheme="majorBidi" w:cstheme="majorBidi"/>
                <w:sz w:val="24"/>
                <w:szCs w:val="24"/>
              </w:rPr>
              <w:t>8.5</w:t>
            </w:r>
          </w:p>
        </w:tc>
      </w:tr>
      <w:tr w:rsidR="005B29AA" w:rsidRPr="007224F5" w:rsidTr="0050386D">
        <w:tc>
          <w:tcPr>
            <w:tcW w:w="1998"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Amounts  of adsorbent (g)</w:t>
            </w:r>
          </w:p>
          <w:p w:rsidR="005B29AA" w:rsidRPr="007224F5" w:rsidRDefault="005B29AA" w:rsidP="0050386D">
            <w:pPr>
              <w:rPr>
                <w:rFonts w:asciiTheme="majorBidi" w:hAnsiTheme="majorBidi" w:cstheme="majorBidi"/>
                <w:sz w:val="24"/>
                <w:szCs w:val="24"/>
              </w:rPr>
            </w:pPr>
          </w:p>
        </w:tc>
        <w:tc>
          <w:tcPr>
            <w:tcW w:w="990"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B</w:t>
            </w:r>
          </w:p>
        </w:tc>
        <w:tc>
          <w:tcPr>
            <w:tcW w:w="1170" w:type="dxa"/>
          </w:tcPr>
          <w:p w:rsidR="005B29AA" w:rsidRPr="007224F5" w:rsidRDefault="005B29AA" w:rsidP="0050386D">
            <w:pPr>
              <w:jc w:val="center"/>
              <w:rPr>
                <w:rFonts w:asciiTheme="majorBidi" w:hAnsiTheme="majorBidi" w:cstheme="majorBidi"/>
                <w:sz w:val="24"/>
                <w:szCs w:val="24"/>
              </w:rPr>
            </w:pPr>
          </w:p>
          <w:p w:rsidR="005B29AA" w:rsidRPr="007224F5" w:rsidRDefault="005B29AA" w:rsidP="0050386D">
            <w:pPr>
              <w:jc w:val="center"/>
              <w:rPr>
                <w:rFonts w:asciiTheme="majorBidi" w:hAnsiTheme="majorBidi" w:cstheme="majorBidi"/>
                <w:sz w:val="24"/>
                <w:szCs w:val="24"/>
              </w:rPr>
            </w:pPr>
            <w:r w:rsidRPr="007224F5">
              <w:rPr>
                <w:rFonts w:asciiTheme="majorBidi" w:hAnsiTheme="majorBidi" w:cstheme="majorBidi"/>
                <w:sz w:val="24"/>
                <w:szCs w:val="24"/>
              </w:rPr>
              <w:t>0.0014</w:t>
            </w:r>
          </w:p>
        </w:tc>
        <w:tc>
          <w:tcPr>
            <w:tcW w:w="3925"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tabs>
                <w:tab w:val="center" w:pos="1854"/>
              </w:tabs>
              <w:ind w:left="60"/>
              <w:rPr>
                <w:rFonts w:asciiTheme="majorBidi" w:hAnsiTheme="majorBidi" w:cstheme="majorBidi"/>
                <w:sz w:val="24"/>
                <w:szCs w:val="24"/>
              </w:rPr>
            </w:pPr>
            <w:r w:rsidRPr="007224F5">
              <w:rPr>
                <w:rFonts w:asciiTheme="majorBidi" w:hAnsiTheme="majorBidi" w:cstheme="majorBidi"/>
                <w:sz w:val="24"/>
                <w:szCs w:val="24"/>
              </w:rPr>
              <w:t>0.002               0.005                  0.008</w:t>
            </w:r>
          </w:p>
        </w:tc>
        <w:tc>
          <w:tcPr>
            <w:tcW w:w="1493" w:type="dxa"/>
          </w:tcPr>
          <w:p w:rsidR="005B29AA" w:rsidRPr="007224F5" w:rsidRDefault="005B29AA" w:rsidP="0050386D">
            <w:pPr>
              <w:jc w:val="center"/>
              <w:rPr>
                <w:rFonts w:asciiTheme="majorBidi" w:hAnsiTheme="majorBidi" w:cstheme="majorBidi"/>
                <w:sz w:val="24"/>
                <w:szCs w:val="24"/>
              </w:rPr>
            </w:pPr>
          </w:p>
          <w:p w:rsidR="005B29AA" w:rsidRPr="007224F5" w:rsidRDefault="005B29AA" w:rsidP="0050386D">
            <w:pPr>
              <w:jc w:val="center"/>
              <w:rPr>
                <w:rFonts w:asciiTheme="majorBidi" w:hAnsiTheme="majorBidi" w:cstheme="majorBidi"/>
                <w:sz w:val="24"/>
                <w:szCs w:val="24"/>
              </w:rPr>
            </w:pPr>
            <w:r w:rsidRPr="007224F5">
              <w:rPr>
                <w:rFonts w:asciiTheme="majorBidi" w:hAnsiTheme="majorBidi" w:cstheme="majorBidi"/>
                <w:sz w:val="24"/>
                <w:szCs w:val="24"/>
              </w:rPr>
              <w:t>0.0086</w:t>
            </w:r>
          </w:p>
        </w:tc>
      </w:tr>
      <w:tr w:rsidR="005B29AA" w:rsidRPr="007224F5" w:rsidTr="0050386D">
        <w:trPr>
          <w:trHeight w:val="611"/>
        </w:trPr>
        <w:tc>
          <w:tcPr>
            <w:tcW w:w="1998"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Extraction time (min)</w:t>
            </w:r>
          </w:p>
        </w:tc>
        <w:tc>
          <w:tcPr>
            <w:tcW w:w="990"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vertAlign w:val="subscript"/>
              </w:rPr>
            </w:pPr>
            <w:r w:rsidRPr="007224F5">
              <w:rPr>
                <w:rFonts w:asciiTheme="majorBidi" w:hAnsiTheme="majorBidi" w:cstheme="majorBidi"/>
                <w:sz w:val="24"/>
                <w:szCs w:val="24"/>
              </w:rPr>
              <w:t>C</w:t>
            </w:r>
          </w:p>
          <w:p w:rsidR="005B29AA" w:rsidRPr="007224F5" w:rsidRDefault="005B29AA" w:rsidP="0050386D">
            <w:pPr>
              <w:rPr>
                <w:rFonts w:asciiTheme="majorBidi" w:hAnsiTheme="majorBidi" w:cstheme="majorBidi"/>
                <w:sz w:val="24"/>
                <w:szCs w:val="24"/>
                <w:vertAlign w:val="subscript"/>
              </w:rPr>
            </w:pPr>
          </w:p>
          <w:p w:rsidR="005B29AA" w:rsidRPr="007224F5" w:rsidRDefault="005B29AA" w:rsidP="0050386D">
            <w:pPr>
              <w:rPr>
                <w:rFonts w:asciiTheme="majorBidi" w:hAnsiTheme="majorBidi" w:cstheme="majorBidi"/>
                <w:sz w:val="24"/>
                <w:szCs w:val="24"/>
              </w:rPr>
            </w:pPr>
          </w:p>
        </w:tc>
        <w:tc>
          <w:tcPr>
            <w:tcW w:w="1170"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jc w:val="center"/>
              <w:rPr>
                <w:rFonts w:asciiTheme="majorBidi" w:hAnsiTheme="majorBidi" w:cstheme="majorBidi"/>
                <w:sz w:val="24"/>
                <w:szCs w:val="24"/>
              </w:rPr>
            </w:pPr>
            <w:r w:rsidRPr="007224F5">
              <w:rPr>
                <w:rFonts w:asciiTheme="majorBidi" w:hAnsiTheme="majorBidi" w:cstheme="majorBidi"/>
                <w:sz w:val="24"/>
                <w:szCs w:val="24"/>
              </w:rPr>
              <w:t>4</w:t>
            </w:r>
          </w:p>
        </w:tc>
        <w:tc>
          <w:tcPr>
            <w:tcW w:w="3925"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tabs>
                <w:tab w:val="center" w:pos="1854"/>
                <w:tab w:val="right" w:pos="3709"/>
              </w:tabs>
              <w:rPr>
                <w:rFonts w:asciiTheme="majorBidi" w:hAnsiTheme="majorBidi" w:cstheme="majorBidi"/>
                <w:sz w:val="24"/>
                <w:szCs w:val="24"/>
              </w:rPr>
            </w:pPr>
            <w:r w:rsidRPr="007224F5">
              <w:rPr>
                <w:rFonts w:asciiTheme="majorBidi" w:hAnsiTheme="majorBidi" w:cstheme="majorBidi"/>
                <w:sz w:val="24"/>
                <w:szCs w:val="24"/>
              </w:rPr>
              <w:t xml:space="preserve">   5</w:t>
            </w:r>
            <w:r w:rsidRPr="007224F5">
              <w:rPr>
                <w:rFonts w:asciiTheme="majorBidi" w:hAnsiTheme="majorBidi" w:cstheme="majorBidi"/>
                <w:sz w:val="24"/>
                <w:szCs w:val="24"/>
              </w:rPr>
              <w:tab/>
              <w:t xml:space="preserve">                      10                      15</w:t>
            </w:r>
          </w:p>
        </w:tc>
        <w:tc>
          <w:tcPr>
            <w:tcW w:w="1493"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jc w:val="center"/>
              <w:rPr>
                <w:rFonts w:asciiTheme="majorBidi" w:hAnsiTheme="majorBidi" w:cstheme="majorBidi"/>
                <w:sz w:val="24"/>
                <w:szCs w:val="24"/>
              </w:rPr>
            </w:pPr>
            <w:r w:rsidRPr="007224F5">
              <w:rPr>
                <w:rFonts w:asciiTheme="majorBidi" w:hAnsiTheme="majorBidi" w:cstheme="majorBidi"/>
                <w:sz w:val="24"/>
                <w:szCs w:val="24"/>
              </w:rPr>
              <w:t>16</w:t>
            </w:r>
          </w:p>
        </w:tc>
      </w:tr>
      <w:tr w:rsidR="005B29AA" w:rsidRPr="007224F5" w:rsidTr="0050386D">
        <w:tc>
          <w:tcPr>
            <w:tcW w:w="1998"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rPr>
            </w:pPr>
            <w:r w:rsidRPr="007224F5">
              <w:rPr>
                <w:rFonts w:asciiTheme="majorBidi" w:hAnsiTheme="majorBidi" w:cstheme="majorBidi"/>
                <w:sz w:val="24"/>
                <w:szCs w:val="24"/>
              </w:rPr>
              <w:t>Desorption time (min)</w:t>
            </w:r>
          </w:p>
          <w:p w:rsidR="005B29AA" w:rsidRPr="007224F5" w:rsidRDefault="005B29AA" w:rsidP="0050386D">
            <w:pPr>
              <w:rPr>
                <w:rFonts w:asciiTheme="majorBidi" w:hAnsiTheme="majorBidi" w:cstheme="majorBidi"/>
                <w:sz w:val="24"/>
                <w:szCs w:val="24"/>
              </w:rPr>
            </w:pPr>
          </w:p>
        </w:tc>
        <w:tc>
          <w:tcPr>
            <w:tcW w:w="990"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rPr>
                <w:rFonts w:asciiTheme="majorBidi" w:hAnsiTheme="majorBidi" w:cstheme="majorBidi"/>
                <w:sz w:val="24"/>
                <w:szCs w:val="24"/>
                <w:vertAlign w:val="subscript"/>
              </w:rPr>
            </w:pPr>
            <w:r w:rsidRPr="007224F5">
              <w:rPr>
                <w:rFonts w:asciiTheme="majorBidi" w:hAnsiTheme="majorBidi" w:cstheme="majorBidi"/>
                <w:sz w:val="24"/>
                <w:szCs w:val="24"/>
              </w:rPr>
              <w:t>D</w:t>
            </w:r>
          </w:p>
          <w:p w:rsidR="005B29AA" w:rsidRPr="007224F5" w:rsidRDefault="005B29AA" w:rsidP="0050386D">
            <w:pPr>
              <w:rPr>
                <w:rFonts w:asciiTheme="majorBidi" w:hAnsiTheme="majorBidi" w:cstheme="majorBidi"/>
                <w:sz w:val="24"/>
                <w:szCs w:val="24"/>
                <w:vertAlign w:val="subscript"/>
              </w:rPr>
            </w:pPr>
          </w:p>
          <w:p w:rsidR="005B29AA" w:rsidRPr="007224F5" w:rsidRDefault="005B29AA" w:rsidP="0050386D">
            <w:pPr>
              <w:rPr>
                <w:rFonts w:asciiTheme="majorBidi" w:hAnsiTheme="majorBidi" w:cstheme="majorBidi"/>
                <w:sz w:val="24"/>
                <w:szCs w:val="24"/>
              </w:rPr>
            </w:pPr>
          </w:p>
        </w:tc>
        <w:tc>
          <w:tcPr>
            <w:tcW w:w="1170"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jc w:val="center"/>
              <w:rPr>
                <w:rFonts w:asciiTheme="majorBidi" w:hAnsiTheme="majorBidi" w:cstheme="majorBidi"/>
                <w:sz w:val="24"/>
                <w:szCs w:val="24"/>
              </w:rPr>
            </w:pPr>
            <w:r w:rsidRPr="007224F5">
              <w:rPr>
                <w:rFonts w:asciiTheme="majorBidi" w:hAnsiTheme="majorBidi" w:cstheme="majorBidi"/>
                <w:sz w:val="24"/>
                <w:szCs w:val="24"/>
              </w:rPr>
              <w:t>1.4</w:t>
            </w:r>
          </w:p>
        </w:tc>
        <w:tc>
          <w:tcPr>
            <w:tcW w:w="3925"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tabs>
                <w:tab w:val="center" w:pos="1854"/>
                <w:tab w:val="right" w:pos="3709"/>
              </w:tabs>
              <w:rPr>
                <w:rFonts w:asciiTheme="majorBidi" w:hAnsiTheme="majorBidi" w:cstheme="majorBidi"/>
                <w:sz w:val="24"/>
                <w:szCs w:val="24"/>
              </w:rPr>
            </w:pPr>
            <w:r w:rsidRPr="007224F5">
              <w:rPr>
                <w:rFonts w:asciiTheme="majorBidi" w:hAnsiTheme="majorBidi" w:cstheme="majorBidi"/>
                <w:sz w:val="24"/>
                <w:szCs w:val="24"/>
              </w:rPr>
              <w:t xml:space="preserve">    2                      5                       8</w:t>
            </w:r>
            <w:r w:rsidRPr="007224F5">
              <w:rPr>
                <w:rFonts w:asciiTheme="majorBidi" w:hAnsiTheme="majorBidi" w:cstheme="majorBidi"/>
                <w:sz w:val="24"/>
                <w:szCs w:val="24"/>
              </w:rPr>
              <w:tab/>
            </w:r>
          </w:p>
        </w:tc>
        <w:tc>
          <w:tcPr>
            <w:tcW w:w="1493" w:type="dxa"/>
          </w:tcPr>
          <w:p w:rsidR="005B29AA" w:rsidRPr="007224F5" w:rsidRDefault="005B29AA" w:rsidP="0050386D">
            <w:pPr>
              <w:rPr>
                <w:rFonts w:asciiTheme="majorBidi" w:hAnsiTheme="majorBidi" w:cstheme="majorBidi"/>
                <w:sz w:val="24"/>
                <w:szCs w:val="24"/>
              </w:rPr>
            </w:pPr>
          </w:p>
          <w:p w:rsidR="005B29AA" w:rsidRPr="007224F5" w:rsidRDefault="005B29AA" w:rsidP="0050386D">
            <w:pPr>
              <w:jc w:val="center"/>
              <w:rPr>
                <w:rFonts w:asciiTheme="majorBidi" w:hAnsiTheme="majorBidi" w:cstheme="majorBidi"/>
                <w:sz w:val="24"/>
                <w:szCs w:val="24"/>
              </w:rPr>
            </w:pPr>
            <w:r w:rsidRPr="007224F5">
              <w:rPr>
                <w:rFonts w:asciiTheme="majorBidi" w:hAnsiTheme="majorBidi" w:cstheme="majorBidi"/>
                <w:sz w:val="24"/>
                <w:szCs w:val="24"/>
              </w:rPr>
              <w:t>8.6</w:t>
            </w:r>
          </w:p>
        </w:tc>
      </w:tr>
    </w:tbl>
    <w:p w:rsidR="005B29AA" w:rsidRDefault="005B29AA"/>
    <w:p w:rsidR="005B29AA" w:rsidRPr="005B29AA" w:rsidRDefault="005B29AA" w:rsidP="005B29AA"/>
    <w:p w:rsidR="005B29AA" w:rsidRPr="005B29AA" w:rsidRDefault="005B29AA" w:rsidP="005B29AA"/>
    <w:p w:rsidR="005B29AA" w:rsidRPr="005B29AA" w:rsidRDefault="005B29AA" w:rsidP="005B29AA"/>
    <w:p w:rsidR="005B29AA" w:rsidRPr="005B29AA" w:rsidRDefault="005B29AA" w:rsidP="005B29AA"/>
    <w:p w:rsidR="005B29AA" w:rsidRPr="005B29AA" w:rsidRDefault="005B29AA" w:rsidP="005B29AA"/>
    <w:p w:rsidR="005B29AA" w:rsidRPr="005B29AA" w:rsidRDefault="005B29AA" w:rsidP="005B29AA"/>
    <w:p w:rsidR="005B29AA" w:rsidRDefault="005B29AA" w:rsidP="005B29AA"/>
    <w:p w:rsidR="005B29AA" w:rsidRDefault="005B29AA" w:rsidP="005B29AA">
      <w:pPr>
        <w:jc w:val="center"/>
      </w:pPr>
    </w:p>
    <w:p w:rsidR="005B29AA" w:rsidRDefault="005B29AA" w:rsidP="005B29AA">
      <w:pPr>
        <w:jc w:val="center"/>
      </w:pPr>
    </w:p>
    <w:p w:rsidR="005B29AA" w:rsidRDefault="005B29AA" w:rsidP="005B29AA">
      <w:pPr>
        <w:jc w:val="center"/>
      </w:pPr>
    </w:p>
    <w:p w:rsidR="005B29AA" w:rsidRDefault="005B29AA" w:rsidP="005B29AA">
      <w:pPr>
        <w:jc w:val="center"/>
      </w:pPr>
    </w:p>
    <w:p w:rsidR="005B29AA" w:rsidRDefault="005B29AA" w:rsidP="005B29AA">
      <w:pPr>
        <w:jc w:val="center"/>
      </w:pPr>
    </w:p>
    <w:p w:rsidR="005B29AA" w:rsidRDefault="005B29AA" w:rsidP="003C29B7">
      <w:pPr>
        <w:tabs>
          <w:tab w:val="left" w:pos="6681"/>
        </w:tabs>
        <w:jc w:val="both"/>
        <w:rPr>
          <w:rFonts w:asciiTheme="majorBidi" w:hAnsiTheme="majorBidi" w:cstheme="majorBidi"/>
          <w:sz w:val="24"/>
          <w:szCs w:val="24"/>
        </w:rPr>
      </w:pPr>
      <w:proofErr w:type="gramStart"/>
      <w:r w:rsidRPr="007224F5">
        <w:rPr>
          <w:rFonts w:asciiTheme="majorBidi" w:hAnsiTheme="majorBidi" w:cstheme="majorBidi"/>
          <w:sz w:val="24"/>
          <w:szCs w:val="24"/>
        </w:rPr>
        <w:lastRenderedPageBreak/>
        <w:t xml:space="preserve">Table </w:t>
      </w:r>
      <w:r w:rsidR="003C29B7">
        <w:rPr>
          <w:rFonts w:asciiTheme="majorBidi" w:hAnsiTheme="majorBidi" w:cstheme="majorBidi"/>
          <w:sz w:val="24"/>
          <w:szCs w:val="24"/>
        </w:rPr>
        <w:t>2</w:t>
      </w:r>
      <w:r w:rsidR="005C5D7E">
        <w:rPr>
          <w:rFonts w:asciiTheme="majorBidi" w:hAnsiTheme="majorBidi" w:cstheme="majorBidi"/>
          <w:sz w:val="24"/>
          <w:szCs w:val="24"/>
        </w:rPr>
        <w:t>S</w:t>
      </w:r>
      <w:r w:rsidRPr="007224F5">
        <w:rPr>
          <w:rFonts w:asciiTheme="majorBidi" w:hAnsiTheme="majorBidi" w:cstheme="majorBidi"/>
          <w:sz w:val="24"/>
          <w:szCs w:val="24"/>
        </w:rPr>
        <w:t>.</w:t>
      </w:r>
      <w:proofErr w:type="gramEnd"/>
      <w:r w:rsidRPr="007224F5">
        <w:rPr>
          <w:rFonts w:asciiTheme="majorBidi" w:hAnsiTheme="majorBidi" w:cstheme="majorBidi"/>
          <w:sz w:val="24"/>
          <w:szCs w:val="24"/>
        </w:rPr>
        <w:t xml:space="preserve"> </w:t>
      </w:r>
    </w:p>
    <w:p w:rsidR="00136450" w:rsidRPr="007224F5" w:rsidRDefault="00136450" w:rsidP="003C29B7">
      <w:pPr>
        <w:tabs>
          <w:tab w:val="left" w:pos="6681"/>
        </w:tabs>
        <w:jc w:val="both"/>
        <w:rPr>
          <w:rFonts w:asciiTheme="majorBidi" w:hAnsiTheme="majorBidi" w:cstheme="majorBidi"/>
          <w:sz w:val="24"/>
          <w:szCs w:val="24"/>
        </w:rPr>
      </w:pPr>
    </w:p>
    <w:tbl>
      <w:tblPr>
        <w:tblpPr w:leftFromText="180" w:rightFromText="180" w:vertAnchor="text" w:horzAnchor="margin" w:tblpY="552"/>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891"/>
        <w:gridCol w:w="2970"/>
        <w:gridCol w:w="1980"/>
        <w:gridCol w:w="1890"/>
        <w:gridCol w:w="1318"/>
      </w:tblGrid>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Run</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pH</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Amounts of adsorbent (mg)</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Ext. Time (min)</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Des. Time (min)</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proofErr w:type="spellStart"/>
            <w:r w:rsidRPr="007224F5">
              <w:rPr>
                <w:rFonts w:ascii="Times New Roman" w:eastAsia="Times New Roman" w:hAnsi="Times New Roman" w:cs="Times New Roman"/>
                <w:sz w:val="24"/>
                <w:szCs w:val="24"/>
              </w:rPr>
              <w:t>Recov</w:t>
            </w:r>
            <w:proofErr w:type="spellEnd"/>
            <w:r w:rsidRPr="007224F5">
              <w:rPr>
                <w:rFonts w:ascii="Times New Roman" w:eastAsia="Times New Roman" w:hAnsi="Times New Roman" w:cs="Times New Roman"/>
                <w:sz w:val="24"/>
                <w:szCs w:val="24"/>
              </w:rPr>
              <w:t>. (%)</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87</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43</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16</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67</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46</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40</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62</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7</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40</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65</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9</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61</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8.6</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63</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11</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66</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12</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83</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13</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39</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14</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8.6</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71</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1.4</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58</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16</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96</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17</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42</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18</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63</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19</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63.5</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20</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1.4</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50</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21</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32</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22</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42</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23</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90</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24</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88</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25</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94</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26</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80</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27</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71</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28</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40</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29</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83</w:t>
            </w:r>
          </w:p>
        </w:tc>
      </w:tr>
      <w:tr w:rsidR="005B29AA" w:rsidRPr="007224F5" w:rsidTr="0050386D">
        <w:trPr>
          <w:trHeight w:val="300"/>
        </w:trPr>
        <w:tc>
          <w:tcPr>
            <w:tcW w:w="657"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30</w:t>
            </w:r>
          </w:p>
        </w:tc>
        <w:tc>
          <w:tcPr>
            <w:tcW w:w="891"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297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98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890"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8</w:t>
            </w:r>
          </w:p>
        </w:tc>
        <w:tc>
          <w:tcPr>
            <w:tcW w:w="1318" w:type="dxa"/>
            <w:shd w:val="clear" w:color="auto" w:fill="auto"/>
            <w:noWrap/>
            <w:vAlign w:val="bottom"/>
            <w:hideMark/>
          </w:tcPr>
          <w:p w:rsidR="005B29AA" w:rsidRPr="007224F5" w:rsidRDefault="005B29AA"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97</w:t>
            </w:r>
          </w:p>
        </w:tc>
      </w:tr>
    </w:tbl>
    <w:p w:rsidR="005B29AA" w:rsidRDefault="005B29AA" w:rsidP="005B29AA">
      <w:pPr>
        <w:jc w:val="center"/>
      </w:pPr>
    </w:p>
    <w:p w:rsidR="003C29B7" w:rsidRDefault="003C29B7" w:rsidP="005B29AA">
      <w:pPr>
        <w:jc w:val="center"/>
      </w:pPr>
    </w:p>
    <w:p w:rsidR="003C29B7" w:rsidRDefault="003C29B7" w:rsidP="005B29AA">
      <w:pPr>
        <w:jc w:val="center"/>
      </w:pPr>
    </w:p>
    <w:p w:rsidR="003C29B7" w:rsidRDefault="003C29B7" w:rsidP="005B29AA">
      <w:pPr>
        <w:jc w:val="center"/>
      </w:pPr>
    </w:p>
    <w:p w:rsidR="003C29B7" w:rsidRPr="007224F5" w:rsidRDefault="003C29B7" w:rsidP="003C29B7">
      <w:pPr>
        <w:jc w:val="both"/>
        <w:rPr>
          <w:rFonts w:asciiTheme="majorBidi" w:hAnsiTheme="majorBidi" w:cstheme="majorBidi"/>
          <w:sz w:val="20"/>
          <w:szCs w:val="20"/>
          <w:shd w:val="clear" w:color="auto" w:fill="FFFFFF"/>
        </w:rPr>
      </w:pPr>
    </w:p>
    <w:p w:rsidR="003C29B7" w:rsidRDefault="003C29B7" w:rsidP="003C29B7">
      <w:pPr>
        <w:tabs>
          <w:tab w:val="left" w:pos="5727"/>
        </w:tabs>
        <w:rPr>
          <w:rFonts w:asciiTheme="majorBidi" w:hAnsiTheme="majorBidi" w:cstheme="majorBidi"/>
          <w:sz w:val="24"/>
          <w:szCs w:val="24"/>
          <w:lang w:bidi="fa-IR"/>
        </w:rPr>
      </w:pPr>
      <w:proofErr w:type="gramStart"/>
      <w:r w:rsidRPr="007224F5">
        <w:rPr>
          <w:rFonts w:asciiTheme="majorBidi" w:hAnsiTheme="majorBidi" w:cstheme="majorBidi"/>
          <w:sz w:val="24"/>
          <w:szCs w:val="24"/>
          <w:lang w:bidi="fa-IR"/>
        </w:rPr>
        <w:t>Table</w:t>
      </w:r>
      <w:r>
        <w:rPr>
          <w:rFonts w:asciiTheme="majorBidi" w:hAnsiTheme="majorBidi" w:cstheme="majorBidi"/>
          <w:sz w:val="24"/>
          <w:szCs w:val="24"/>
          <w:lang w:bidi="fa-IR"/>
        </w:rPr>
        <w:t xml:space="preserve"> 3</w:t>
      </w:r>
      <w:r w:rsidR="005C5D7E">
        <w:rPr>
          <w:rFonts w:asciiTheme="majorBidi" w:hAnsiTheme="majorBidi" w:cstheme="majorBidi"/>
          <w:sz w:val="24"/>
          <w:szCs w:val="24"/>
          <w:lang w:bidi="fa-IR"/>
        </w:rPr>
        <w:t>S</w:t>
      </w:r>
      <w:r w:rsidRPr="007224F5">
        <w:rPr>
          <w:rFonts w:asciiTheme="majorBidi" w:hAnsiTheme="majorBidi" w:cstheme="majorBidi"/>
          <w:sz w:val="24"/>
          <w:szCs w:val="24"/>
          <w:lang w:bidi="fa-IR"/>
        </w:rPr>
        <w:t>.</w:t>
      </w:r>
      <w:proofErr w:type="gramEnd"/>
      <w:r w:rsidRPr="007224F5">
        <w:rPr>
          <w:rFonts w:asciiTheme="majorBidi" w:hAnsiTheme="majorBidi" w:cstheme="majorBidi"/>
          <w:sz w:val="24"/>
          <w:szCs w:val="24"/>
          <w:lang w:bidi="fa-IR"/>
        </w:rPr>
        <w:t xml:space="preserve"> </w:t>
      </w:r>
    </w:p>
    <w:p w:rsidR="00136450" w:rsidRPr="007224F5" w:rsidRDefault="00136450" w:rsidP="003C29B7">
      <w:pPr>
        <w:tabs>
          <w:tab w:val="left" w:pos="5727"/>
        </w:tabs>
        <w:rPr>
          <w:rFonts w:asciiTheme="majorBidi" w:hAnsiTheme="majorBidi" w:cstheme="majorBidi"/>
          <w:sz w:val="24"/>
          <w:szCs w:val="24"/>
        </w:rPr>
      </w:pPr>
    </w:p>
    <w:tbl>
      <w:tblPr>
        <w:tblW w:w="10439"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19"/>
        <w:gridCol w:w="810"/>
        <w:gridCol w:w="1620"/>
        <w:gridCol w:w="1620"/>
        <w:gridCol w:w="1710"/>
        <w:gridCol w:w="1620"/>
      </w:tblGrid>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Source</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Sum of Squares</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proofErr w:type="spellStart"/>
            <w:r w:rsidRPr="007224F5">
              <w:rPr>
                <w:rFonts w:ascii="Times New Roman" w:eastAsia="Times New Roman" w:hAnsi="Times New Roman" w:cs="Times New Roman"/>
                <w:sz w:val="24"/>
                <w:szCs w:val="24"/>
              </w:rPr>
              <w:t>df</w:t>
            </w:r>
            <w:proofErr w:type="spellEnd"/>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 xml:space="preserve"> Mean Square</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 xml:space="preserve"> F Value</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 xml:space="preserve">P  value </w:t>
            </w:r>
            <w:proofErr w:type="spellStart"/>
            <w:r w:rsidRPr="007224F5">
              <w:rPr>
                <w:rFonts w:ascii="Times New Roman" w:eastAsia="Times New Roman" w:hAnsi="Times New Roman" w:cs="Times New Roman"/>
                <w:sz w:val="24"/>
                <w:szCs w:val="24"/>
              </w:rPr>
              <w:t>Prob</w:t>
            </w:r>
            <w:proofErr w:type="spellEnd"/>
            <w:r w:rsidRPr="007224F5">
              <w:rPr>
                <w:rFonts w:ascii="Times New Roman" w:eastAsia="Times New Roman" w:hAnsi="Times New Roman" w:cs="Times New Roman"/>
                <w:sz w:val="24"/>
                <w:szCs w:val="24"/>
              </w:rPr>
              <w:t xml:space="preserve"> &gt; F</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Model</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11028.2246</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787.7303289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55.52165221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&lt; 0.0001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significant</w:t>
            </w: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A</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10554.71186</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10554.71186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743.9284992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&lt; 0.0001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B</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283.8050847</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283.8050847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20.00345376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0.0004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C</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73.29661017</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73.29661017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5.166170133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0.0382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D</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21.18644068</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21.18644068</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1.493285389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0.2406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AB</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49</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3.453670449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0.0828</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AC</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12.25</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12.25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0.863417612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0.3675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AD</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0.25</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0.25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0.017620768</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0.8962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BC</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6.25</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6.25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0.44051919</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0.5169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BD</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0.25</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0.25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0.017620768</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0.8962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CD</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0.281932282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0.6032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A^2</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4.393468506</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4.393468506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0.30966515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0.5861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B^2</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3.445076739</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3.445076739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0.242819586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0.6293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C^2</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13.51974837</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13.51974837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0.952913376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0.3445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D^2</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3.445076739</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3.445076739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0.242819586</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0.6293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Residual</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212.8170626</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14.18780417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Lack of Fit</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160.6087292</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16.06087292</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1.538152235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0.3316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not significant</w:t>
            </w: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Pure Error</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52.20833333</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10.44166667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r w:rsidR="003C29B7" w:rsidRPr="007224F5" w:rsidTr="0050386D">
        <w:trPr>
          <w:trHeight w:val="300"/>
        </w:trPr>
        <w:tc>
          <w:tcPr>
            <w:tcW w:w="144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proofErr w:type="spellStart"/>
            <w:r w:rsidRPr="007224F5">
              <w:rPr>
                <w:rFonts w:ascii="Times New Roman" w:eastAsia="Times New Roman" w:hAnsi="Times New Roman" w:cs="Times New Roman"/>
                <w:sz w:val="24"/>
                <w:szCs w:val="24"/>
              </w:rPr>
              <w:t>Cor</w:t>
            </w:r>
            <w:proofErr w:type="spellEnd"/>
            <w:r w:rsidRPr="007224F5">
              <w:rPr>
                <w:rFonts w:ascii="Times New Roman" w:eastAsia="Times New Roman" w:hAnsi="Times New Roman" w:cs="Times New Roman"/>
                <w:sz w:val="24"/>
                <w:szCs w:val="24"/>
              </w:rPr>
              <w:t xml:space="preserve"> Total</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11241.04167</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line="240" w:lineRule="auto"/>
              <w:jc w:val="center"/>
              <w:rPr>
                <w:rFonts w:ascii="Times New Roman" w:eastAsia="Times New Roman" w:hAnsi="Times New Roman" w:cs="Times New Roman"/>
                <w:sz w:val="24"/>
                <w:szCs w:val="24"/>
              </w:rPr>
            </w:pPr>
            <w:r w:rsidRPr="007224F5">
              <w:rPr>
                <w:rFonts w:ascii="Times New Roman" w:eastAsia="Times New Roman" w:hAnsi="Times New Roman" w:cs="Times New Roman"/>
                <w:sz w:val="24"/>
                <w:szCs w:val="24"/>
              </w:rPr>
              <w:t>29</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3C29B7" w:rsidRPr="007224F5" w:rsidRDefault="003C29B7" w:rsidP="0050386D">
            <w:pPr>
              <w:spacing w:after="0"/>
              <w:rPr>
                <w:sz w:val="24"/>
                <w:szCs w:val="24"/>
              </w:rPr>
            </w:pPr>
          </w:p>
        </w:tc>
      </w:tr>
    </w:tbl>
    <w:p w:rsidR="003C29B7" w:rsidRPr="007224F5" w:rsidRDefault="003C29B7" w:rsidP="003C29B7">
      <w:pPr>
        <w:spacing w:line="360" w:lineRule="auto"/>
        <w:jc w:val="both"/>
        <w:rPr>
          <w:rFonts w:asciiTheme="majorBidi" w:hAnsiTheme="majorBidi" w:cstheme="majorBidi"/>
          <w:sz w:val="20"/>
          <w:szCs w:val="20"/>
          <w:lang w:bidi="fa-IR"/>
        </w:rPr>
      </w:pPr>
    </w:p>
    <w:p w:rsidR="003C29B7" w:rsidRDefault="003C29B7" w:rsidP="005B29AA">
      <w:pPr>
        <w:jc w:val="center"/>
      </w:pPr>
    </w:p>
    <w:p w:rsidR="00C87235" w:rsidRDefault="00C87235" w:rsidP="005B29AA">
      <w:pPr>
        <w:jc w:val="center"/>
      </w:pPr>
    </w:p>
    <w:p w:rsidR="00C87235" w:rsidRDefault="00C87235" w:rsidP="005B29AA">
      <w:pPr>
        <w:jc w:val="center"/>
      </w:pPr>
    </w:p>
    <w:p w:rsidR="00C87235" w:rsidRDefault="00C87235" w:rsidP="005B29AA">
      <w:pPr>
        <w:jc w:val="center"/>
      </w:pPr>
    </w:p>
    <w:p w:rsidR="00C87235" w:rsidRDefault="00C87235" w:rsidP="005B29AA">
      <w:pPr>
        <w:jc w:val="center"/>
      </w:pPr>
    </w:p>
    <w:p w:rsidR="00C87235" w:rsidRDefault="00C87235" w:rsidP="005B29AA">
      <w:pPr>
        <w:jc w:val="center"/>
      </w:pPr>
    </w:p>
    <w:p w:rsidR="00C87235" w:rsidRDefault="00C87235" w:rsidP="005B29AA">
      <w:pPr>
        <w:jc w:val="center"/>
      </w:pPr>
    </w:p>
    <w:p w:rsidR="00C87235" w:rsidRDefault="00C87235" w:rsidP="005B29AA">
      <w:pPr>
        <w:jc w:val="center"/>
      </w:pPr>
    </w:p>
    <w:p w:rsidR="00C87235" w:rsidRDefault="00C87235" w:rsidP="005B29AA">
      <w:pPr>
        <w:jc w:val="center"/>
      </w:pPr>
    </w:p>
    <w:p w:rsidR="00C87235" w:rsidRDefault="00C87235" w:rsidP="005B29AA">
      <w:pPr>
        <w:jc w:val="center"/>
      </w:pPr>
    </w:p>
    <w:p w:rsidR="00724949" w:rsidRPr="007224F5" w:rsidRDefault="00724949" w:rsidP="00724949">
      <w:pPr>
        <w:tabs>
          <w:tab w:val="left" w:pos="1359"/>
        </w:tabs>
        <w:spacing w:after="0" w:line="360" w:lineRule="auto"/>
        <w:jc w:val="both"/>
        <w:rPr>
          <w:rFonts w:asciiTheme="majorBidi" w:hAnsiTheme="majorBidi" w:cstheme="majorBidi"/>
          <w:sz w:val="24"/>
          <w:szCs w:val="24"/>
        </w:rPr>
      </w:pPr>
      <w:proofErr w:type="gramStart"/>
      <w:r w:rsidRPr="007224F5">
        <w:rPr>
          <w:rFonts w:asciiTheme="majorBidi" w:hAnsiTheme="majorBidi" w:cstheme="majorBidi"/>
          <w:sz w:val="24"/>
          <w:szCs w:val="24"/>
        </w:rPr>
        <w:t xml:space="preserve">Fig. </w:t>
      </w:r>
      <w:r>
        <w:rPr>
          <w:rFonts w:asciiTheme="majorBidi" w:hAnsiTheme="majorBidi" w:cstheme="majorBidi"/>
          <w:sz w:val="24"/>
          <w:szCs w:val="24"/>
        </w:rPr>
        <w:t>1</w:t>
      </w:r>
      <w:r w:rsidR="005C5D7E">
        <w:rPr>
          <w:rFonts w:asciiTheme="majorBidi" w:hAnsiTheme="majorBidi" w:cstheme="majorBidi"/>
          <w:sz w:val="24"/>
          <w:szCs w:val="24"/>
        </w:rPr>
        <w:t>S</w:t>
      </w:r>
      <w:r w:rsidRPr="007224F5">
        <w:rPr>
          <w:rFonts w:asciiTheme="majorBidi" w:hAnsiTheme="majorBidi" w:cstheme="majorBidi"/>
          <w:sz w:val="24"/>
          <w:szCs w:val="24"/>
        </w:rPr>
        <w:t>.</w:t>
      </w:r>
      <w:proofErr w:type="gramEnd"/>
      <w:r w:rsidRPr="007224F5">
        <w:rPr>
          <w:rFonts w:asciiTheme="majorBidi" w:hAnsiTheme="majorBidi" w:cstheme="majorBidi"/>
          <w:sz w:val="24"/>
          <w:szCs w:val="24"/>
        </w:rPr>
        <w:t xml:space="preserve"> </w:t>
      </w:r>
      <w:proofErr w:type="gramStart"/>
      <w:r w:rsidRPr="007224F5">
        <w:rPr>
          <w:rFonts w:asciiTheme="majorBidi" w:hAnsiTheme="majorBidi" w:cstheme="majorBidi"/>
          <w:sz w:val="24"/>
          <w:szCs w:val="24"/>
        </w:rPr>
        <w:t xml:space="preserve">Normal plot of probability (%) versus </w:t>
      </w:r>
      <w:proofErr w:type="spellStart"/>
      <w:r w:rsidRPr="007224F5">
        <w:rPr>
          <w:rFonts w:asciiTheme="majorBidi" w:hAnsiTheme="majorBidi" w:cstheme="majorBidi"/>
          <w:sz w:val="24"/>
          <w:szCs w:val="24"/>
        </w:rPr>
        <w:t>studentized</w:t>
      </w:r>
      <w:proofErr w:type="spellEnd"/>
      <w:r w:rsidRPr="007224F5">
        <w:rPr>
          <w:rFonts w:asciiTheme="majorBidi" w:hAnsiTheme="majorBidi" w:cstheme="majorBidi"/>
          <w:sz w:val="24"/>
          <w:szCs w:val="24"/>
        </w:rPr>
        <w:t xml:space="preserve"> residuals.</w:t>
      </w:r>
      <w:proofErr w:type="gramEnd"/>
    </w:p>
    <w:p w:rsidR="00724949" w:rsidRPr="007224F5" w:rsidRDefault="00724949" w:rsidP="00724949">
      <w:pPr>
        <w:spacing w:after="0" w:line="360" w:lineRule="auto"/>
        <w:jc w:val="both"/>
        <w:rPr>
          <w:rFonts w:asciiTheme="majorBidi" w:hAnsiTheme="majorBidi" w:cstheme="majorBidi"/>
          <w:sz w:val="24"/>
          <w:szCs w:val="24"/>
          <w:lang w:bidi="fa-IR"/>
        </w:rPr>
      </w:pPr>
      <w:proofErr w:type="gramStart"/>
      <w:r w:rsidRPr="007224F5">
        <w:rPr>
          <w:rFonts w:asciiTheme="majorBidi" w:hAnsiTheme="majorBidi" w:cstheme="majorBidi"/>
          <w:sz w:val="24"/>
          <w:szCs w:val="24"/>
          <w:lang w:bidi="fa-IR"/>
        </w:rPr>
        <w:t xml:space="preserve">Fig. </w:t>
      </w:r>
      <w:r>
        <w:rPr>
          <w:rFonts w:asciiTheme="majorBidi" w:hAnsiTheme="majorBidi" w:cstheme="majorBidi"/>
          <w:sz w:val="24"/>
          <w:szCs w:val="24"/>
          <w:lang w:bidi="fa-IR"/>
        </w:rPr>
        <w:t>2</w:t>
      </w:r>
      <w:r w:rsidR="005C5D7E">
        <w:rPr>
          <w:rFonts w:asciiTheme="majorBidi" w:hAnsiTheme="majorBidi" w:cstheme="majorBidi"/>
          <w:sz w:val="24"/>
          <w:szCs w:val="24"/>
          <w:lang w:bidi="fa-IR"/>
        </w:rPr>
        <w:t>S</w:t>
      </w:r>
      <w:r w:rsidRPr="007224F5">
        <w:rPr>
          <w:rFonts w:asciiTheme="majorBidi" w:hAnsiTheme="majorBidi" w:cstheme="majorBidi"/>
          <w:sz w:val="24"/>
          <w:szCs w:val="24"/>
          <w:lang w:bidi="fa-IR"/>
        </w:rPr>
        <w:t>.</w:t>
      </w:r>
      <w:proofErr w:type="gramEnd"/>
      <w:r w:rsidRPr="007224F5">
        <w:rPr>
          <w:rFonts w:asciiTheme="majorBidi" w:hAnsiTheme="majorBidi" w:cstheme="majorBidi"/>
          <w:sz w:val="24"/>
          <w:szCs w:val="24"/>
          <w:lang w:bidi="fa-IR"/>
        </w:rPr>
        <w:t xml:space="preserve"> </w:t>
      </w:r>
      <w:proofErr w:type="gramStart"/>
      <w:r w:rsidRPr="007224F5">
        <w:rPr>
          <w:rFonts w:asciiTheme="majorBidi" w:hAnsiTheme="majorBidi" w:cstheme="majorBidi"/>
          <w:sz w:val="24"/>
          <w:szCs w:val="24"/>
        </w:rPr>
        <w:t>The response surface model of the proposed method versus the affecting parameters (A-D).</w:t>
      </w:r>
      <w:proofErr w:type="gramEnd"/>
      <w:r w:rsidRPr="007224F5">
        <w:rPr>
          <w:rFonts w:asciiTheme="majorBidi" w:hAnsiTheme="majorBidi" w:cstheme="majorBidi"/>
          <w:sz w:val="24"/>
          <w:szCs w:val="24"/>
        </w:rPr>
        <w:t xml:space="preserve"> Conditions: 0.5 µg L</w:t>
      </w:r>
      <w:r w:rsidRPr="007224F5">
        <w:rPr>
          <w:rFonts w:asciiTheme="majorBidi" w:hAnsiTheme="majorBidi" w:cstheme="majorBidi"/>
          <w:sz w:val="24"/>
          <w:szCs w:val="24"/>
          <w:vertAlign w:val="superscript"/>
        </w:rPr>
        <w:t>-1</w:t>
      </w:r>
      <w:r w:rsidRPr="007224F5">
        <w:rPr>
          <w:rFonts w:asciiTheme="majorBidi" w:hAnsiTheme="majorBidi" w:cstheme="majorBidi"/>
          <w:sz w:val="24"/>
          <w:szCs w:val="24"/>
        </w:rPr>
        <w:t xml:space="preserve"> Co</w:t>
      </w:r>
      <w:r w:rsidRPr="007224F5">
        <w:rPr>
          <w:rFonts w:asciiTheme="majorBidi" w:hAnsiTheme="majorBidi" w:cstheme="majorBidi"/>
          <w:sz w:val="24"/>
          <w:szCs w:val="24"/>
          <w:vertAlign w:val="superscript"/>
        </w:rPr>
        <w:t>2+</w:t>
      </w:r>
      <w:r w:rsidRPr="007224F5">
        <w:rPr>
          <w:rFonts w:asciiTheme="majorBidi" w:hAnsiTheme="majorBidi" w:cstheme="majorBidi"/>
          <w:sz w:val="24"/>
          <w:szCs w:val="24"/>
        </w:rPr>
        <w:t xml:space="preserve">, </w:t>
      </w:r>
      <w:r w:rsidRPr="007224F5">
        <w:rPr>
          <w:rFonts w:asciiTheme="majorBidi" w:hAnsiTheme="majorBidi" w:cstheme="majorBidi"/>
          <w:sz w:val="24"/>
          <w:szCs w:val="24"/>
          <w:lang w:bidi="fa-IR"/>
        </w:rPr>
        <w:t>10 min at 4000 rpm.</w:t>
      </w:r>
    </w:p>
    <w:p w:rsidR="00C87235" w:rsidRDefault="00C87235"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724949" w:rsidRDefault="00724949" w:rsidP="005B29AA">
      <w:pPr>
        <w:jc w:val="center"/>
      </w:pPr>
    </w:p>
    <w:p w:rsidR="00C87235" w:rsidRDefault="00A54E64" w:rsidP="005B29AA">
      <w:pPr>
        <w:jc w:val="center"/>
      </w:pPr>
      <w:r>
        <w:rPr>
          <w:noProof/>
        </w:rPr>
        <w:drawing>
          <wp:inline distT="0" distB="0" distL="0" distR="0">
            <wp:extent cx="3434080" cy="3434080"/>
            <wp:effectExtent l="19050" t="0" r="0" b="0"/>
            <wp:docPr id="2" name="Picture 2" descr="D:\کاراندیش مقاله 2\IJEAC Taylor francis\revise 2\New folder\Fig high resolution\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کاراندیش مقاله 2\IJEAC Taylor francis\revise 2\New folder\Fig high resolution\Normal.jpg"/>
                    <pic:cNvPicPr>
                      <a:picLocks noChangeAspect="1" noChangeArrowheads="1"/>
                    </pic:cNvPicPr>
                  </pic:nvPicPr>
                  <pic:blipFill>
                    <a:blip r:embed="rId8" cstate="print"/>
                    <a:srcRect/>
                    <a:stretch>
                      <a:fillRect/>
                    </a:stretch>
                  </pic:blipFill>
                  <pic:spPr bwMode="auto">
                    <a:xfrm>
                      <a:off x="0" y="0"/>
                      <a:ext cx="3434080" cy="3434080"/>
                    </a:xfrm>
                    <a:prstGeom prst="rect">
                      <a:avLst/>
                    </a:prstGeom>
                    <a:noFill/>
                    <a:ln w="9525">
                      <a:noFill/>
                      <a:miter lim="800000"/>
                      <a:headEnd/>
                      <a:tailEnd/>
                    </a:ln>
                  </pic:spPr>
                </pic:pic>
              </a:graphicData>
            </a:graphic>
          </wp:inline>
        </w:drawing>
      </w:r>
    </w:p>
    <w:p w:rsidR="00C87235" w:rsidRDefault="00C87235" w:rsidP="005C5D7E">
      <w:pPr>
        <w:jc w:val="center"/>
        <w:rPr>
          <w:rFonts w:asciiTheme="majorBidi" w:hAnsiTheme="majorBidi" w:cstheme="majorBidi"/>
          <w:sz w:val="24"/>
          <w:szCs w:val="24"/>
        </w:rPr>
      </w:pPr>
      <w:proofErr w:type="gramStart"/>
      <w:r w:rsidRPr="00C87235">
        <w:rPr>
          <w:rFonts w:asciiTheme="majorBidi" w:hAnsiTheme="majorBidi" w:cstheme="majorBidi"/>
          <w:sz w:val="24"/>
          <w:szCs w:val="24"/>
        </w:rPr>
        <w:t>Fig. 1</w:t>
      </w:r>
      <w:r w:rsidR="005C5D7E">
        <w:rPr>
          <w:rFonts w:asciiTheme="majorBidi" w:hAnsiTheme="majorBidi" w:cstheme="majorBidi"/>
          <w:sz w:val="24"/>
          <w:szCs w:val="24"/>
        </w:rPr>
        <w:t>S</w:t>
      </w:r>
      <w:r w:rsidRPr="00C87235">
        <w:rPr>
          <w:rFonts w:asciiTheme="majorBidi" w:hAnsiTheme="majorBidi" w:cstheme="majorBidi"/>
          <w:sz w:val="24"/>
          <w:szCs w:val="24"/>
        </w:rPr>
        <w:t>.</w:t>
      </w:r>
      <w:proofErr w:type="gramEnd"/>
    </w:p>
    <w:p w:rsidR="00C87235" w:rsidRPr="00C87235" w:rsidRDefault="00C87235" w:rsidP="00C87235">
      <w:pPr>
        <w:rPr>
          <w:rFonts w:asciiTheme="majorBidi" w:hAnsiTheme="majorBidi" w:cstheme="majorBidi"/>
          <w:sz w:val="24"/>
          <w:szCs w:val="24"/>
        </w:rPr>
      </w:pPr>
    </w:p>
    <w:p w:rsidR="00C87235" w:rsidRPr="00C87235" w:rsidRDefault="00C87235" w:rsidP="00C87235">
      <w:pPr>
        <w:rPr>
          <w:rFonts w:asciiTheme="majorBidi" w:hAnsiTheme="majorBidi" w:cstheme="majorBidi"/>
          <w:sz w:val="24"/>
          <w:szCs w:val="24"/>
        </w:rPr>
      </w:pPr>
    </w:p>
    <w:p w:rsidR="00C87235" w:rsidRDefault="00C87235" w:rsidP="00C87235">
      <w:pPr>
        <w:rPr>
          <w:rFonts w:asciiTheme="majorBidi" w:hAnsiTheme="majorBidi" w:cstheme="majorBidi"/>
          <w:sz w:val="24"/>
          <w:szCs w:val="24"/>
        </w:rPr>
      </w:pPr>
    </w:p>
    <w:p w:rsidR="00C87235" w:rsidRDefault="00C87235" w:rsidP="00C87235">
      <w:pPr>
        <w:tabs>
          <w:tab w:val="left" w:pos="6513"/>
        </w:tabs>
        <w:rPr>
          <w:rFonts w:asciiTheme="majorBidi" w:hAnsiTheme="majorBidi" w:cstheme="majorBidi"/>
          <w:sz w:val="24"/>
          <w:szCs w:val="24"/>
        </w:rPr>
      </w:pPr>
      <w:r>
        <w:rPr>
          <w:rFonts w:asciiTheme="majorBidi" w:hAnsiTheme="majorBidi" w:cstheme="majorBidi"/>
          <w:sz w:val="24"/>
          <w:szCs w:val="24"/>
        </w:rPr>
        <w:tab/>
      </w:r>
    </w:p>
    <w:p w:rsidR="00C87235" w:rsidRDefault="00C87235" w:rsidP="00C87235">
      <w:pPr>
        <w:tabs>
          <w:tab w:val="left" w:pos="6513"/>
        </w:tabs>
        <w:rPr>
          <w:rFonts w:asciiTheme="majorBidi" w:hAnsiTheme="majorBidi" w:cstheme="majorBidi"/>
          <w:sz w:val="24"/>
          <w:szCs w:val="24"/>
        </w:rPr>
      </w:pPr>
    </w:p>
    <w:p w:rsidR="00C87235" w:rsidRDefault="00C87235" w:rsidP="00C87235">
      <w:pPr>
        <w:tabs>
          <w:tab w:val="left" w:pos="6513"/>
        </w:tabs>
        <w:rPr>
          <w:rFonts w:asciiTheme="majorBidi" w:hAnsiTheme="majorBidi" w:cstheme="majorBidi"/>
          <w:sz w:val="24"/>
          <w:szCs w:val="24"/>
        </w:rPr>
      </w:pPr>
    </w:p>
    <w:p w:rsidR="00C87235" w:rsidRDefault="00C87235" w:rsidP="00C87235">
      <w:pPr>
        <w:tabs>
          <w:tab w:val="left" w:pos="6513"/>
        </w:tabs>
        <w:rPr>
          <w:rFonts w:asciiTheme="majorBidi" w:hAnsiTheme="majorBidi" w:cstheme="majorBidi"/>
          <w:sz w:val="24"/>
          <w:szCs w:val="24"/>
        </w:rPr>
      </w:pPr>
    </w:p>
    <w:p w:rsidR="00C87235" w:rsidRDefault="00C87235" w:rsidP="00C87235">
      <w:pPr>
        <w:tabs>
          <w:tab w:val="left" w:pos="6513"/>
        </w:tabs>
        <w:rPr>
          <w:rFonts w:asciiTheme="majorBidi" w:hAnsiTheme="majorBidi" w:cstheme="majorBidi"/>
          <w:sz w:val="24"/>
          <w:szCs w:val="24"/>
        </w:rPr>
      </w:pPr>
    </w:p>
    <w:p w:rsidR="00C87235" w:rsidRDefault="00C87235" w:rsidP="00C87235">
      <w:pPr>
        <w:tabs>
          <w:tab w:val="left" w:pos="6513"/>
        </w:tabs>
        <w:rPr>
          <w:rFonts w:asciiTheme="majorBidi" w:hAnsiTheme="majorBidi" w:cstheme="majorBidi"/>
          <w:sz w:val="24"/>
          <w:szCs w:val="24"/>
        </w:rPr>
      </w:pPr>
    </w:p>
    <w:p w:rsidR="00C87235" w:rsidRDefault="00C87235" w:rsidP="00C87235">
      <w:pPr>
        <w:tabs>
          <w:tab w:val="left" w:pos="6513"/>
        </w:tabs>
        <w:rPr>
          <w:rFonts w:asciiTheme="majorBidi" w:hAnsiTheme="majorBidi" w:cstheme="majorBidi"/>
          <w:sz w:val="24"/>
          <w:szCs w:val="24"/>
        </w:rPr>
      </w:pPr>
    </w:p>
    <w:p w:rsidR="00C87235" w:rsidRDefault="00C87235" w:rsidP="00C87235">
      <w:pPr>
        <w:tabs>
          <w:tab w:val="left" w:pos="6513"/>
        </w:tabs>
        <w:rPr>
          <w:rFonts w:asciiTheme="majorBidi" w:hAnsiTheme="majorBidi" w:cstheme="majorBidi"/>
          <w:sz w:val="24"/>
          <w:szCs w:val="24"/>
        </w:rPr>
      </w:pPr>
    </w:p>
    <w:p w:rsidR="00731EA0" w:rsidRPr="00027659" w:rsidRDefault="00731EA0" w:rsidP="00731EA0">
      <w:pPr>
        <w:spacing w:after="0"/>
        <w:rPr>
          <w:rFonts w:asciiTheme="majorBidi" w:hAnsiTheme="majorBidi" w:cstheme="majorBidi"/>
          <w:sz w:val="24"/>
          <w:szCs w:val="24"/>
        </w:rPr>
      </w:pPr>
      <w:r>
        <w:rPr>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10160</wp:posOffset>
            </wp:positionV>
            <wp:extent cx="2670810" cy="2275205"/>
            <wp:effectExtent l="19050" t="0" r="0" b="0"/>
            <wp:wrapSquare wrapText="bothSides"/>
            <wp:docPr id="1" name="Picture 1" descr="D:\کاراندیش مقاله 2\IJEAC Taylor francis\revise 2\New folder\Fig high resolu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کاراندیش مقاله 2\IJEAC Taylor francis\revise 2\New folder\Fig high resolution\1.jpg"/>
                    <pic:cNvPicPr>
                      <a:picLocks noChangeAspect="1" noChangeArrowheads="1"/>
                    </pic:cNvPicPr>
                  </pic:nvPicPr>
                  <pic:blipFill>
                    <a:blip r:embed="rId9" cstate="print"/>
                    <a:srcRect/>
                    <a:stretch>
                      <a:fillRect/>
                    </a:stretch>
                  </pic:blipFill>
                  <pic:spPr bwMode="auto">
                    <a:xfrm>
                      <a:off x="0" y="0"/>
                      <a:ext cx="2670810" cy="2275205"/>
                    </a:xfrm>
                    <a:prstGeom prst="rect">
                      <a:avLst/>
                    </a:prstGeom>
                    <a:noFill/>
                    <a:ln w="9525">
                      <a:noFill/>
                      <a:miter lim="800000"/>
                      <a:headEnd/>
                      <a:tailEnd/>
                    </a:ln>
                  </pic:spPr>
                </pic:pic>
              </a:graphicData>
            </a:graphic>
          </wp:anchor>
        </w:drawing>
      </w:r>
      <w:r>
        <w:rPr>
          <w:noProof/>
        </w:rPr>
        <w:t xml:space="preserve">        </w:t>
      </w:r>
      <w:r>
        <w:rPr>
          <w:noProof/>
        </w:rPr>
        <w:drawing>
          <wp:inline distT="0" distB="0" distL="0" distR="0">
            <wp:extent cx="2681620" cy="2129868"/>
            <wp:effectExtent l="19050" t="0" r="4430" b="0"/>
            <wp:docPr id="3" name="Picture 2" descr="D:\کاراندیش مقاله 2\IJEAC Taylor francis\revise 2\New folder\Fig high resol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کاراندیش مقاله 2\IJEAC Taylor francis\revise 2\New folder\Fig high resolution\2.jpg"/>
                    <pic:cNvPicPr>
                      <a:picLocks noChangeAspect="1" noChangeArrowheads="1"/>
                    </pic:cNvPicPr>
                  </pic:nvPicPr>
                  <pic:blipFill>
                    <a:blip r:embed="rId10" cstate="print"/>
                    <a:srcRect/>
                    <a:stretch>
                      <a:fillRect/>
                    </a:stretch>
                  </pic:blipFill>
                  <pic:spPr bwMode="auto">
                    <a:xfrm>
                      <a:off x="0" y="0"/>
                      <a:ext cx="2682942" cy="2130918"/>
                    </a:xfrm>
                    <a:prstGeom prst="rect">
                      <a:avLst/>
                    </a:prstGeom>
                    <a:noFill/>
                    <a:ln w="9525">
                      <a:noFill/>
                      <a:miter lim="800000"/>
                      <a:headEnd/>
                      <a:tailEnd/>
                    </a:ln>
                  </pic:spPr>
                </pic:pic>
              </a:graphicData>
            </a:graphic>
          </wp:inline>
        </w:drawing>
      </w:r>
      <w:r w:rsidRPr="00027659">
        <w:t xml:space="preserve"> </w:t>
      </w:r>
      <w:r>
        <w:br w:type="textWrapping" w:clear="all"/>
      </w:r>
      <w:r>
        <w:tab/>
        <w:t xml:space="preserve">                        </w:t>
      </w:r>
      <w:r w:rsidRPr="00027659">
        <w:rPr>
          <w:rFonts w:asciiTheme="majorBidi" w:hAnsiTheme="majorBidi" w:cstheme="majorBidi"/>
          <w:sz w:val="24"/>
          <w:szCs w:val="24"/>
        </w:rPr>
        <w:t>(a)</w:t>
      </w:r>
      <w:r>
        <w:rPr>
          <w:rFonts w:asciiTheme="majorBidi" w:hAnsiTheme="majorBidi" w:cstheme="majorBidi"/>
        </w:rPr>
        <w:t xml:space="preserve">                                                                                          </w:t>
      </w:r>
      <w:r w:rsidRPr="00027659">
        <w:rPr>
          <w:rFonts w:asciiTheme="majorBidi" w:hAnsiTheme="majorBidi" w:cstheme="majorBidi"/>
          <w:sz w:val="24"/>
          <w:szCs w:val="24"/>
        </w:rPr>
        <w:t>(</w:t>
      </w:r>
      <w:proofErr w:type="gramStart"/>
      <w:r w:rsidRPr="00027659">
        <w:rPr>
          <w:rFonts w:asciiTheme="majorBidi" w:hAnsiTheme="majorBidi" w:cstheme="majorBidi"/>
          <w:sz w:val="24"/>
          <w:szCs w:val="24"/>
        </w:rPr>
        <w:t>b</w:t>
      </w:r>
      <w:proofErr w:type="gramEnd"/>
      <w:r w:rsidRPr="00027659">
        <w:rPr>
          <w:rFonts w:asciiTheme="majorBidi" w:hAnsiTheme="majorBidi" w:cstheme="majorBidi"/>
          <w:sz w:val="24"/>
          <w:szCs w:val="24"/>
        </w:rPr>
        <w:t>)</w:t>
      </w:r>
    </w:p>
    <w:p w:rsidR="00731EA0" w:rsidRDefault="00731EA0" w:rsidP="00731EA0">
      <w:pPr>
        <w:tabs>
          <w:tab w:val="left" w:pos="1591"/>
        </w:tabs>
        <w:spacing w:after="0"/>
        <w:rPr>
          <w:rFonts w:asciiTheme="majorBidi" w:hAnsiTheme="majorBidi" w:cstheme="majorBidi"/>
        </w:rPr>
      </w:pPr>
      <w:r>
        <w:rPr>
          <w:rFonts w:asciiTheme="majorBidi" w:hAnsiTheme="majorBidi" w:cstheme="majorBidi"/>
          <w:noProof/>
        </w:rPr>
        <w:t xml:space="preserve">   </w:t>
      </w:r>
      <w:r>
        <w:rPr>
          <w:rFonts w:asciiTheme="majorBidi" w:hAnsiTheme="majorBidi" w:cstheme="majorBidi"/>
          <w:noProof/>
        </w:rPr>
        <w:drawing>
          <wp:inline distT="0" distB="0" distL="0" distR="0">
            <wp:extent cx="2615218" cy="2093504"/>
            <wp:effectExtent l="19050" t="0" r="0" b="0"/>
            <wp:docPr id="9" name="Picture 5" descr="D:\کاراندیش مقاله 2\IJEAC Taylor francis\revise 2\New folder\Fig high resolution\3 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کاراندیش مقاله 2\IJEAC Taylor francis\revise 2\New folder\Fig high resolution\3 fig.jpg"/>
                    <pic:cNvPicPr>
                      <a:picLocks noChangeAspect="1" noChangeArrowheads="1"/>
                    </pic:cNvPicPr>
                  </pic:nvPicPr>
                  <pic:blipFill>
                    <a:blip r:embed="rId11" cstate="print"/>
                    <a:srcRect/>
                    <a:stretch>
                      <a:fillRect/>
                    </a:stretch>
                  </pic:blipFill>
                  <pic:spPr bwMode="auto">
                    <a:xfrm>
                      <a:off x="0" y="0"/>
                      <a:ext cx="2617866" cy="2095623"/>
                    </a:xfrm>
                    <a:prstGeom prst="rect">
                      <a:avLst/>
                    </a:prstGeom>
                    <a:noFill/>
                    <a:ln w="9525">
                      <a:noFill/>
                      <a:miter lim="800000"/>
                      <a:headEnd/>
                      <a:tailEnd/>
                    </a:ln>
                  </pic:spPr>
                </pic:pic>
              </a:graphicData>
            </a:graphic>
          </wp:inline>
        </w:drawing>
      </w:r>
      <w:r>
        <w:rPr>
          <w:rFonts w:asciiTheme="majorBidi" w:hAnsiTheme="majorBidi" w:cstheme="majorBidi"/>
          <w:noProof/>
        </w:rPr>
        <w:t xml:space="preserve">        </w:t>
      </w:r>
      <w:r>
        <w:rPr>
          <w:rFonts w:asciiTheme="majorBidi" w:hAnsiTheme="majorBidi" w:cstheme="majorBidi"/>
          <w:noProof/>
        </w:rPr>
        <w:drawing>
          <wp:inline distT="0" distB="0" distL="0" distR="0">
            <wp:extent cx="2655990" cy="2170331"/>
            <wp:effectExtent l="19050" t="0" r="0" b="0"/>
            <wp:docPr id="6" name="Picture 6" descr="D:\کاراندیش مقاله 2\IJEAC Taylor francis\revise 2\New folder\Fig high resolu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کاراندیش مقاله 2\IJEAC Taylor francis\revise 2\New folder\Fig high resolution\4.jpg"/>
                    <pic:cNvPicPr>
                      <a:picLocks noChangeAspect="1" noChangeArrowheads="1"/>
                    </pic:cNvPicPr>
                  </pic:nvPicPr>
                  <pic:blipFill>
                    <a:blip r:embed="rId12" cstate="print"/>
                    <a:srcRect/>
                    <a:stretch>
                      <a:fillRect/>
                    </a:stretch>
                  </pic:blipFill>
                  <pic:spPr bwMode="auto">
                    <a:xfrm>
                      <a:off x="0" y="0"/>
                      <a:ext cx="2655332" cy="2169793"/>
                    </a:xfrm>
                    <a:prstGeom prst="rect">
                      <a:avLst/>
                    </a:prstGeom>
                    <a:noFill/>
                    <a:ln w="9525">
                      <a:noFill/>
                      <a:miter lim="800000"/>
                      <a:headEnd/>
                      <a:tailEnd/>
                    </a:ln>
                  </pic:spPr>
                </pic:pic>
              </a:graphicData>
            </a:graphic>
          </wp:inline>
        </w:drawing>
      </w:r>
    </w:p>
    <w:p w:rsidR="00731EA0" w:rsidRPr="00027659" w:rsidRDefault="00731EA0" w:rsidP="00731EA0">
      <w:pPr>
        <w:tabs>
          <w:tab w:val="left" w:pos="2260"/>
          <w:tab w:val="left" w:pos="6614"/>
        </w:tabs>
        <w:rPr>
          <w:rFonts w:asciiTheme="majorBidi" w:hAnsiTheme="majorBidi" w:cstheme="majorBidi"/>
          <w:sz w:val="24"/>
          <w:szCs w:val="24"/>
        </w:rPr>
      </w:pPr>
      <w:r>
        <w:rPr>
          <w:rFonts w:asciiTheme="majorBidi" w:hAnsiTheme="majorBidi" w:cstheme="majorBidi"/>
        </w:rPr>
        <w:t xml:space="preserve">                                   </w:t>
      </w:r>
      <w:r w:rsidRPr="00027659">
        <w:rPr>
          <w:rFonts w:asciiTheme="majorBidi" w:hAnsiTheme="majorBidi" w:cstheme="majorBidi"/>
          <w:sz w:val="24"/>
          <w:szCs w:val="24"/>
        </w:rPr>
        <w:t>(c)</w:t>
      </w:r>
      <w:r>
        <w:rPr>
          <w:rFonts w:asciiTheme="majorBidi" w:hAnsiTheme="majorBidi" w:cstheme="majorBidi"/>
          <w:sz w:val="24"/>
          <w:szCs w:val="24"/>
        </w:rPr>
        <w:tab/>
      </w:r>
      <w:r>
        <w:rPr>
          <w:rFonts w:asciiTheme="majorBidi" w:hAnsiTheme="majorBidi" w:cstheme="majorBidi"/>
          <w:sz w:val="24"/>
          <w:szCs w:val="24"/>
        </w:rPr>
        <w:tab/>
        <w:t xml:space="preserve">     (</w:t>
      </w:r>
      <w:proofErr w:type="gramStart"/>
      <w:r>
        <w:rPr>
          <w:rFonts w:asciiTheme="majorBidi" w:hAnsiTheme="majorBidi" w:cstheme="majorBidi"/>
          <w:sz w:val="24"/>
          <w:szCs w:val="24"/>
        </w:rPr>
        <w:t>d</w:t>
      </w:r>
      <w:proofErr w:type="gramEnd"/>
      <w:r>
        <w:rPr>
          <w:rFonts w:asciiTheme="majorBidi" w:hAnsiTheme="majorBidi" w:cstheme="majorBidi"/>
          <w:sz w:val="24"/>
          <w:szCs w:val="24"/>
        </w:rPr>
        <w:t>)</w:t>
      </w:r>
    </w:p>
    <w:p w:rsidR="00731EA0" w:rsidRDefault="00731EA0" w:rsidP="00731EA0">
      <w:pPr>
        <w:tabs>
          <w:tab w:val="left" w:pos="854"/>
          <w:tab w:val="left" w:pos="2930"/>
        </w:tabs>
        <w:jc w:val="both"/>
        <w:rPr>
          <w:rFonts w:asciiTheme="majorBidi" w:hAnsiTheme="majorBidi" w:cstheme="majorBidi"/>
          <w:sz w:val="24"/>
          <w:szCs w:val="24"/>
        </w:rPr>
      </w:pPr>
      <w:r>
        <w:rPr>
          <w:rFonts w:asciiTheme="majorBidi" w:hAnsiTheme="majorBidi" w:cstheme="majorBidi"/>
          <w:noProof/>
        </w:rPr>
        <w:drawing>
          <wp:inline distT="0" distB="0" distL="0" distR="0">
            <wp:extent cx="3190521" cy="2456121"/>
            <wp:effectExtent l="19050" t="0" r="0" b="0"/>
            <wp:docPr id="8" name="Picture 8" descr="D:\کاراندیش مقاله 2\IJEAC Taylor francis\revise 2\New folder\Fig high resolu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کاراندیش مقاله 2\IJEAC Taylor francis\revise 2\New folder\Fig high resolution\6.jpg"/>
                    <pic:cNvPicPr>
                      <a:picLocks noChangeAspect="1" noChangeArrowheads="1"/>
                    </pic:cNvPicPr>
                  </pic:nvPicPr>
                  <pic:blipFill>
                    <a:blip r:embed="rId13" cstate="print"/>
                    <a:srcRect/>
                    <a:stretch>
                      <a:fillRect/>
                    </a:stretch>
                  </pic:blipFill>
                  <pic:spPr bwMode="auto">
                    <a:xfrm>
                      <a:off x="0" y="0"/>
                      <a:ext cx="3192060" cy="2457306"/>
                    </a:xfrm>
                    <a:prstGeom prst="rect">
                      <a:avLst/>
                    </a:prstGeom>
                    <a:noFill/>
                    <a:ln w="9525">
                      <a:noFill/>
                      <a:miter lim="800000"/>
                      <a:headEnd/>
                      <a:tailEnd/>
                    </a:ln>
                  </pic:spPr>
                </pic:pic>
              </a:graphicData>
            </a:graphic>
          </wp:inline>
        </w:drawing>
      </w:r>
      <w:r w:rsidRPr="00027659">
        <w:rPr>
          <w:rFonts w:asciiTheme="majorBidi" w:hAnsiTheme="majorBidi" w:cstheme="majorBidi"/>
        </w:rPr>
        <w:t xml:space="preserve"> </w:t>
      </w:r>
      <w:r>
        <w:rPr>
          <w:rFonts w:asciiTheme="majorBidi" w:hAnsiTheme="majorBidi" w:cstheme="majorBidi"/>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835393" cy="2402958"/>
            <wp:effectExtent l="19050" t="0" r="3057" b="0"/>
            <wp:wrapSquare wrapText="bothSides"/>
            <wp:docPr id="7" name="Picture 7" descr="D:\کاراندیش مقاله 2\IJEAC Taylor francis\revise 2\New folder\Fig high resolu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کاراندیش مقاله 2\IJEAC Taylor francis\revise 2\New folder\Fig high resolution\5.jpg"/>
                    <pic:cNvPicPr>
                      <a:picLocks noChangeAspect="1" noChangeArrowheads="1"/>
                    </pic:cNvPicPr>
                  </pic:nvPicPr>
                  <pic:blipFill>
                    <a:blip r:embed="rId14" cstate="print"/>
                    <a:srcRect/>
                    <a:stretch>
                      <a:fillRect/>
                    </a:stretch>
                  </pic:blipFill>
                  <pic:spPr bwMode="auto">
                    <a:xfrm>
                      <a:off x="0" y="0"/>
                      <a:ext cx="2835393" cy="2402958"/>
                    </a:xfrm>
                    <a:prstGeom prst="rect">
                      <a:avLst/>
                    </a:prstGeom>
                    <a:noFill/>
                    <a:ln w="9525">
                      <a:noFill/>
                      <a:miter lim="800000"/>
                      <a:headEnd/>
                      <a:tailEnd/>
                    </a:ln>
                  </pic:spPr>
                </pic:pic>
              </a:graphicData>
            </a:graphic>
          </wp:anchor>
        </w:drawing>
      </w:r>
      <w:r>
        <w:rPr>
          <w:rFonts w:asciiTheme="majorBidi" w:hAnsiTheme="majorBidi" w:cstheme="majorBidi"/>
        </w:rPr>
        <w:t xml:space="preserve">                                    </w:t>
      </w:r>
      <w:r w:rsidRPr="00027659">
        <w:rPr>
          <w:rFonts w:asciiTheme="majorBidi" w:hAnsiTheme="majorBidi" w:cstheme="majorBidi"/>
          <w:sz w:val="24"/>
          <w:szCs w:val="24"/>
        </w:rPr>
        <w:t>(e)</w:t>
      </w:r>
      <w:r>
        <w:rPr>
          <w:rFonts w:asciiTheme="majorBidi" w:hAnsiTheme="majorBidi" w:cstheme="majorBidi"/>
          <w:sz w:val="24"/>
          <w:szCs w:val="24"/>
        </w:rPr>
        <w:t xml:space="preserve">                                                                          (</w:t>
      </w:r>
      <w:proofErr w:type="gramStart"/>
      <w:r>
        <w:rPr>
          <w:rFonts w:asciiTheme="majorBidi" w:hAnsiTheme="majorBidi" w:cstheme="majorBidi"/>
          <w:sz w:val="24"/>
          <w:szCs w:val="24"/>
        </w:rPr>
        <w:t>f</w:t>
      </w:r>
      <w:proofErr w:type="gramEnd"/>
      <w:r>
        <w:rPr>
          <w:rFonts w:asciiTheme="majorBidi" w:hAnsiTheme="majorBidi" w:cstheme="majorBidi"/>
          <w:sz w:val="24"/>
          <w:szCs w:val="24"/>
        </w:rPr>
        <w:t>)</w:t>
      </w:r>
    </w:p>
    <w:p w:rsidR="00731EA0" w:rsidRPr="00027659" w:rsidRDefault="00731EA0" w:rsidP="00731EA0">
      <w:pPr>
        <w:ind w:firstLine="720"/>
        <w:rPr>
          <w:rFonts w:asciiTheme="majorBidi" w:hAnsiTheme="majorBidi" w:cstheme="majorBidi"/>
          <w:sz w:val="24"/>
          <w:szCs w:val="24"/>
        </w:rPr>
      </w:pPr>
      <w:r>
        <w:rPr>
          <w:rFonts w:asciiTheme="majorBidi" w:hAnsiTheme="majorBidi" w:cstheme="majorBidi"/>
          <w:sz w:val="24"/>
          <w:szCs w:val="24"/>
        </w:rPr>
        <w:t>Fig. 2S</w:t>
      </w:r>
    </w:p>
    <w:sectPr w:rsidR="00731EA0" w:rsidRPr="00027659" w:rsidSect="003F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435D"/>
    <w:multiLevelType w:val="multilevel"/>
    <w:tmpl w:val="0338BC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4165EE4"/>
    <w:multiLevelType w:val="multilevel"/>
    <w:tmpl w:val="164A8D2E"/>
    <w:lvl w:ilvl="0">
      <w:start w:val="2"/>
      <w:numFmt w:val="decimal"/>
      <w:lvlText w:val="%1."/>
      <w:lvlJc w:val="left"/>
      <w:pPr>
        <w:ind w:left="360" w:hanging="360"/>
      </w:pPr>
    </w:lvl>
    <w:lvl w:ilvl="1">
      <w:start w:val="3"/>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E0"/>
    <w:rsid w:val="00027C5E"/>
    <w:rsid w:val="000627B7"/>
    <w:rsid w:val="00080917"/>
    <w:rsid w:val="00136450"/>
    <w:rsid w:val="001B38D1"/>
    <w:rsid w:val="001D5A1F"/>
    <w:rsid w:val="003B1EDD"/>
    <w:rsid w:val="003C29B7"/>
    <w:rsid w:val="003F6751"/>
    <w:rsid w:val="004A49E0"/>
    <w:rsid w:val="004E4560"/>
    <w:rsid w:val="005B29AA"/>
    <w:rsid w:val="005C5D7E"/>
    <w:rsid w:val="00615270"/>
    <w:rsid w:val="006A59EF"/>
    <w:rsid w:val="006E762C"/>
    <w:rsid w:val="00724949"/>
    <w:rsid w:val="00731EA0"/>
    <w:rsid w:val="0076124D"/>
    <w:rsid w:val="008E37BC"/>
    <w:rsid w:val="00A54E64"/>
    <w:rsid w:val="00B96975"/>
    <w:rsid w:val="00C423D5"/>
    <w:rsid w:val="00C87235"/>
    <w:rsid w:val="00D07932"/>
    <w:rsid w:val="00DF7A9C"/>
    <w:rsid w:val="00E37787"/>
    <w:rsid w:val="00EA6FE3"/>
    <w:rsid w:val="00FC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9E0"/>
    <w:pPr>
      <w:spacing w:after="160" w:line="256" w:lineRule="auto"/>
      <w:ind w:left="720"/>
      <w:contextualSpacing/>
    </w:pPr>
  </w:style>
  <w:style w:type="character" w:customStyle="1" w:styleId="MTDisplayEquationChar">
    <w:name w:val="MTDisplayEquation Char"/>
    <w:basedOn w:val="Fuentedeprrafopredeter"/>
    <w:link w:val="MTDisplayEquation"/>
    <w:locked/>
    <w:rsid w:val="004A49E0"/>
    <w:rPr>
      <w:rFonts w:asciiTheme="majorBidi" w:hAnsiTheme="majorBidi" w:cstheme="majorBidi"/>
      <w:color w:val="000000"/>
      <w:sz w:val="20"/>
      <w:szCs w:val="20"/>
    </w:rPr>
  </w:style>
  <w:style w:type="paragraph" w:customStyle="1" w:styleId="MTDisplayEquation">
    <w:name w:val="MTDisplayEquation"/>
    <w:basedOn w:val="Normal"/>
    <w:next w:val="Normal"/>
    <w:link w:val="MTDisplayEquationChar"/>
    <w:rsid w:val="004A49E0"/>
    <w:pPr>
      <w:tabs>
        <w:tab w:val="center" w:pos="4680"/>
        <w:tab w:val="right" w:pos="9360"/>
      </w:tabs>
      <w:spacing w:after="0" w:line="360" w:lineRule="auto"/>
      <w:jc w:val="both"/>
    </w:pPr>
    <w:rPr>
      <w:rFonts w:asciiTheme="majorBidi" w:hAnsiTheme="majorBidi" w:cstheme="majorBidi"/>
      <w:color w:val="000000"/>
      <w:sz w:val="20"/>
      <w:szCs w:val="20"/>
    </w:rPr>
  </w:style>
  <w:style w:type="table" w:styleId="Tablaconcuadrcula">
    <w:name w:val="Table Grid"/>
    <w:basedOn w:val="Tablanormal"/>
    <w:uiPriority w:val="59"/>
    <w:rsid w:val="005B29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87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9E0"/>
    <w:pPr>
      <w:spacing w:after="160" w:line="256" w:lineRule="auto"/>
      <w:ind w:left="720"/>
      <w:contextualSpacing/>
    </w:pPr>
  </w:style>
  <w:style w:type="character" w:customStyle="1" w:styleId="MTDisplayEquationChar">
    <w:name w:val="MTDisplayEquation Char"/>
    <w:basedOn w:val="Fuentedeprrafopredeter"/>
    <w:link w:val="MTDisplayEquation"/>
    <w:locked/>
    <w:rsid w:val="004A49E0"/>
    <w:rPr>
      <w:rFonts w:asciiTheme="majorBidi" w:hAnsiTheme="majorBidi" w:cstheme="majorBidi"/>
      <w:color w:val="000000"/>
      <w:sz w:val="20"/>
      <w:szCs w:val="20"/>
    </w:rPr>
  </w:style>
  <w:style w:type="paragraph" w:customStyle="1" w:styleId="MTDisplayEquation">
    <w:name w:val="MTDisplayEquation"/>
    <w:basedOn w:val="Normal"/>
    <w:next w:val="Normal"/>
    <w:link w:val="MTDisplayEquationChar"/>
    <w:rsid w:val="004A49E0"/>
    <w:pPr>
      <w:tabs>
        <w:tab w:val="center" w:pos="4680"/>
        <w:tab w:val="right" w:pos="9360"/>
      </w:tabs>
      <w:spacing w:after="0" w:line="360" w:lineRule="auto"/>
      <w:jc w:val="both"/>
    </w:pPr>
    <w:rPr>
      <w:rFonts w:asciiTheme="majorBidi" w:hAnsiTheme="majorBidi" w:cstheme="majorBidi"/>
      <w:color w:val="000000"/>
      <w:sz w:val="20"/>
      <w:szCs w:val="20"/>
    </w:rPr>
  </w:style>
  <w:style w:type="table" w:styleId="Tablaconcuadrcula">
    <w:name w:val="Table Grid"/>
    <w:basedOn w:val="Tablanormal"/>
    <w:uiPriority w:val="59"/>
    <w:rsid w:val="005B29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87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1104</Words>
  <Characters>6297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Office07</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kianco</dc:creator>
  <cp:lastModifiedBy>Joan</cp:lastModifiedBy>
  <cp:revision>2</cp:revision>
  <dcterms:created xsi:type="dcterms:W3CDTF">2018-09-09T11:00:00Z</dcterms:created>
  <dcterms:modified xsi:type="dcterms:W3CDTF">2018-09-09T11:00:00Z</dcterms:modified>
</cp:coreProperties>
</file>