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09179" w14:textId="7EFEDA13" w:rsidR="001A5D69" w:rsidRPr="001A5D69" w:rsidRDefault="00834865" w:rsidP="001A5D69">
      <w:pPr>
        <w:rPr>
          <w:sz w:val="28"/>
        </w:rPr>
      </w:pPr>
      <w:r>
        <w:rPr>
          <w:b/>
          <w:sz w:val="28"/>
        </w:rPr>
        <w:t>Additional file 1</w:t>
      </w:r>
      <w:r w:rsidR="001A5D69">
        <w:rPr>
          <w:b/>
          <w:sz w:val="28"/>
        </w:rPr>
        <w:t>:</w:t>
      </w:r>
      <w:r w:rsidR="00B11203">
        <w:rPr>
          <w:b/>
          <w:sz w:val="28"/>
        </w:rPr>
        <w:t xml:space="preserve"> </w:t>
      </w:r>
      <w:r w:rsidR="001A5D69" w:rsidRPr="001A5D69">
        <w:rPr>
          <w:sz w:val="28"/>
        </w:rPr>
        <w:t>Quantifying the impact of social groups and vaccination on inequalities in infectious diseases using a mathematical model</w:t>
      </w:r>
    </w:p>
    <w:p w14:paraId="0BAB1679" w14:textId="77777777" w:rsidR="00A80EA9" w:rsidRDefault="00A80EA9" w:rsidP="009873F1">
      <w:pPr>
        <w:spacing w:line="480" w:lineRule="auto"/>
        <w:rPr>
          <w:b/>
          <w:sz w:val="28"/>
        </w:rPr>
      </w:pPr>
    </w:p>
    <w:p w14:paraId="3D89C859" w14:textId="77777777" w:rsidR="00A80EA9" w:rsidRDefault="00A80EA9" w:rsidP="009873F1">
      <w:pPr>
        <w:spacing w:line="480" w:lineRule="auto"/>
        <w:rPr>
          <w:b/>
          <w:sz w:val="28"/>
        </w:rPr>
      </w:pPr>
      <w:r>
        <w:rPr>
          <w:b/>
          <w:sz w:val="28"/>
        </w:rPr>
        <w:t xml:space="preserve">Contents: </w:t>
      </w:r>
    </w:p>
    <w:p w14:paraId="050F4F3A" w14:textId="55DDAA1E" w:rsidR="00A80EA9" w:rsidRPr="00A80EA9" w:rsidRDefault="00A80EA9" w:rsidP="003E1625">
      <w:pPr>
        <w:pStyle w:val="ListParagraph"/>
        <w:numPr>
          <w:ilvl w:val="0"/>
          <w:numId w:val="2"/>
        </w:numPr>
        <w:spacing w:line="480" w:lineRule="auto"/>
        <w:rPr>
          <w:b/>
          <w:i/>
          <w:sz w:val="24"/>
        </w:rPr>
      </w:pPr>
      <w:r w:rsidRPr="00A80EA9">
        <w:rPr>
          <w:b/>
          <w:i/>
          <w:sz w:val="24"/>
        </w:rPr>
        <w:t>Mathematical model</w:t>
      </w:r>
    </w:p>
    <w:p w14:paraId="375F160C" w14:textId="63B833D0" w:rsidR="00A80EA9" w:rsidRDefault="00A80EA9" w:rsidP="003E1625">
      <w:pPr>
        <w:pStyle w:val="ListParagraph"/>
        <w:numPr>
          <w:ilvl w:val="1"/>
          <w:numId w:val="2"/>
        </w:numPr>
        <w:spacing w:line="480" w:lineRule="auto"/>
        <w:rPr>
          <w:b/>
          <w:i/>
          <w:sz w:val="24"/>
        </w:rPr>
      </w:pPr>
      <w:r>
        <w:rPr>
          <w:b/>
          <w:i/>
          <w:sz w:val="24"/>
        </w:rPr>
        <w:t>Model Structure</w:t>
      </w:r>
    </w:p>
    <w:p w14:paraId="0D8FE105" w14:textId="5AFC479F" w:rsidR="00A80EA9" w:rsidRDefault="00A80EA9" w:rsidP="003E1625">
      <w:pPr>
        <w:pStyle w:val="ListParagraph"/>
        <w:numPr>
          <w:ilvl w:val="1"/>
          <w:numId w:val="2"/>
        </w:numPr>
        <w:spacing w:line="480" w:lineRule="auto"/>
        <w:rPr>
          <w:b/>
          <w:i/>
          <w:sz w:val="24"/>
        </w:rPr>
      </w:pPr>
      <w:r>
        <w:rPr>
          <w:b/>
          <w:i/>
          <w:sz w:val="24"/>
        </w:rPr>
        <w:t>Calculating force of infection</w:t>
      </w:r>
    </w:p>
    <w:p w14:paraId="2C6B78FE" w14:textId="47FE09F8" w:rsidR="00A80EA9" w:rsidRDefault="00A80EA9" w:rsidP="003E1625">
      <w:pPr>
        <w:pStyle w:val="ListParagraph"/>
        <w:numPr>
          <w:ilvl w:val="0"/>
          <w:numId w:val="2"/>
        </w:numPr>
        <w:spacing w:line="480" w:lineRule="auto"/>
        <w:rPr>
          <w:b/>
          <w:i/>
          <w:sz w:val="24"/>
        </w:rPr>
      </w:pPr>
      <w:r w:rsidRPr="00A80EA9">
        <w:rPr>
          <w:b/>
          <w:i/>
          <w:sz w:val="24"/>
        </w:rPr>
        <w:t>Parameterisation of the model</w:t>
      </w:r>
    </w:p>
    <w:p w14:paraId="60B9EDBF" w14:textId="77777777" w:rsidR="00A80EA9" w:rsidRPr="00A80EA9" w:rsidRDefault="00A80EA9" w:rsidP="003E1625">
      <w:pPr>
        <w:pStyle w:val="ListParagraph"/>
        <w:numPr>
          <w:ilvl w:val="1"/>
          <w:numId w:val="2"/>
        </w:numPr>
        <w:spacing w:line="480" w:lineRule="auto"/>
        <w:rPr>
          <w:b/>
          <w:i/>
        </w:rPr>
      </w:pPr>
      <w:r w:rsidRPr="00A80EA9">
        <w:rPr>
          <w:b/>
          <w:i/>
        </w:rPr>
        <w:t>Integration of Social-groups</w:t>
      </w:r>
    </w:p>
    <w:p w14:paraId="72707EB6" w14:textId="00243F5F" w:rsidR="00A80EA9" w:rsidRPr="00A80EA9" w:rsidRDefault="00A80EA9" w:rsidP="003E1625">
      <w:pPr>
        <w:pStyle w:val="ListParagraph"/>
        <w:numPr>
          <w:ilvl w:val="1"/>
          <w:numId w:val="2"/>
        </w:numPr>
        <w:spacing w:line="480" w:lineRule="auto"/>
        <w:rPr>
          <w:b/>
          <w:i/>
          <w:szCs w:val="18"/>
        </w:rPr>
      </w:pPr>
      <w:r w:rsidRPr="00A80EA9">
        <w:rPr>
          <w:b/>
          <w:i/>
          <w:szCs w:val="18"/>
        </w:rPr>
        <w:t xml:space="preserve">Difference in rate of contact between groups </w:t>
      </w:r>
    </w:p>
    <w:p w14:paraId="5CC6F659" w14:textId="77777777" w:rsidR="00A80EA9" w:rsidRPr="00A80EA9" w:rsidRDefault="00A80EA9" w:rsidP="003E1625">
      <w:pPr>
        <w:pStyle w:val="ListParagraph"/>
        <w:numPr>
          <w:ilvl w:val="0"/>
          <w:numId w:val="2"/>
        </w:numPr>
        <w:spacing w:line="480" w:lineRule="auto"/>
        <w:rPr>
          <w:b/>
          <w:i/>
          <w:sz w:val="24"/>
          <w:szCs w:val="18"/>
        </w:rPr>
      </w:pPr>
      <w:r w:rsidRPr="00A80EA9">
        <w:rPr>
          <w:b/>
          <w:i/>
          <w:sz w:val="24"/>
          <w:szCs w:val="18"/>
        </w:rPr>
        <w:t>Epidemiological results over the full parameter ranges</w:t>
      </w:r>
    </w:p>
    <w:p w14:paraId="320D6C3C" w14:textId="1E95C342" w:rsidR="00A80EA9" w:rsidRPr="00A80EA9" w:rsidRDefault="00A80EA9" w:rsidP="003E1625">
      <w:pPr>
        <w:pStyle w:val="ListParagraph"/>
        <w:numPr>
          <w:ilvl w:val="0"/>
          <w:numId w:val="2"/>
        </w:numPr>
        <w:spacing w:line="480" w:lineRule="auto"/>
        <w:rPr>
          <w:b/>
          <w:i/>
          <w:sz w:val="24"/>
        </w:rPr>
      </w:pPr>
      <w:r>
        <w:rPr>
          <w:b/>
          <w:i/>
          <w:sz w:val="24"/>
        </w:rPr>
        <w:t>Sensitivity analyses</w:t>
      </w:r>
    </w:p>
    <w:p w14:paraId="2CA898D7" w14:textId="65C19C17" w:rsidR="00A80EA9" w:rsidRPr="00A80EA9" w:rsidRDefault="00A80EA9" w:rsidP="00A80EA9">
      <w:pPr>
        <w:spacing w:line="480" w:lineRule="auto"/>
        <w:rPr>
          <w:b/>
          <w:i/>
          <w:sz w:val="24"/>
        </w:rPr>
      </w:pPr>
    </w:p>
    <w:p w14:paraId="099FDB15" w14:textId="77777777" w:rsidR="00A80EA9" w:rsidRDefault="00A80EA9" w:rsidP="009873F1">
      <w:pPr>
        <w:spacing w:line="480" w:lineRule="auto"/>
        <w:rPr>
          <w:b/>
          <w:sz w:val="28"/>
        </w:rPr>
      </w:pPr>
    </w:p>
    <w:p w14:paraId="54A4779E" w14:textId="77777777" w:rsidR="00A80EA9" w:rsidRDefault="00A80EA9" w:rsidP="009873F1">
      <w:pPr>
        <w:spacing w:line="480" w:lineRule="auto"/>
        <w:rPr>
          <w:b/>
          <w:sz w:val="28"/>
        </w:rPr>
      </w:pPr>
    </w:p>
    <w:p w14:paraId="448DB916" w14:textId="77777777" w:rsidR="00A80EA9" w:rsidRDefault="00A80EA9" w:rsidP="009873F1">
      <w:pPr>
        <w:spacing w:line="480" w:lineRule="auto"/>
        <w:rPr>
          <w:b/>
          <w:sz w:val="28"/>
        </w:rPr>
      </w:pPr>
    </w:p>
    <w:p w14:paraId="0C02639A" w14:textId="77777777" w:rsidR="00A80EA9" w:rsidRDefault="00A80EA9" w:rsidP="009873F1">
      <w:pPr>
        <w:spacing w:line="480" w:lineRule="auto"/>
        <w:rPr>
          <w:b/>
          <w:sz w:val="28"/>
        </w:rPr>
      </w:pPr>
    </w:p>
    <w:p w14:paraId="52B3BFEB" w14:textId="77777777" w:rsidR="00A80EA9" w:rsidRDefault="00A80EA9" w:rsidP="009873F1">
      <w:pPr>
        <w:spacing w:line="480" w:lineRule="auto"/>
        <w:rPr>
          <w:b/>
          <w:sz w:val="28"/>
        </w:rPr>
      </w:pPr>
    </w:p>
    <w:p w14:paraId="54D68452" w14:textId="77777777" w:rsidR="00A80EA9" w:rsidRDefault="00A80EA9" w:rsidP="009873F1">
      <w:pPr>
        <w:spacing w:line="480" w:lineRule="auto"/>
        <w:rPr>
          <w:b/>
          <w:sz w:val="28"/>
        </w:rPr>
      </w:pPr>
    </w:p>
    <w:p w14:paraId="449F117C" w14:textId="77777777" w:rsidR="00A80EA9" w:rsidRDefault="00A80EA9" w:rsidP="009873F1">
      <w:pPr>
        <w:spacing w:line="480" w:lineRule="auto"/>
        <w:rPr>
          <w:b/>
          <w:sz w:val="28"/>
        </w:rPr>
      </w:pPr>
    </w:p>
    <w:p w14:paraId="256E97C4" w14:textId="77777777" w:rsidR="00A80EA9" w:rsidRDefault="00A80EA9" w:rsidP="009873F1">
      <w:pPr>
        <w:spacing w:line="480" w:lineRule="auto"/>
        <w:rPr>
          <w:b/>
          <w:sz w:val="28"/>
        </w:rPr>
      </w:pPr>
    </w:p>
    <w:p w14:paraId="1EC10C41" w14:textId="77777777" w:rsidR="00A80EA9" w:rsidRDefault="00A80EA9" w:rsidP="009873F1">
      <w:pPr>
        <w:spacing w:line="480" w:lineRule="auto"/>
        <w:rPr>
          <w:b/>
          <w:sz w:val="28"/>
        </w:rPr>
      </w:pPr>
    </w:p>
    <w:p w14:paraId="65D363E1" w14:textId="77777777" w:rsidR="00A80EA9" w:rsidRDefault="00A80EA9" w:rsidP="009873F1">
      <w:pPr>
        <w:spacing w:line="480" w:lineRule="auto"/>
        <w:rPr>
          <w:b/>
          <w:sz w:val="28"/>
        </w:rPr>
      </w:pPr>
    </w:p>
    <w:p w14:paraId="7B5416EC" w14:textId="79ABA2CD" w:rsidR="00F054CF" w:rsidRPr="00051FF1" w:rsidRDefault="00F054CF" w:rsidP="009873F1">
      <w:pPr>
        <w:spacing w:line="480" w:lineRule="auto"/>
        <w:rPr>
          <w:b/>
          <w:sz w:val="28"/>
        </w:rPr>
      </w:pPr>
    </w:p>
    <w:p w14:paraId="67013BEB" w14:textId="2EBE2BE1" w:rsidR="00C925A3" w:rsidRDefault="00B40F1D" w:rsidP="009873F1">
      <w:pPr>
        <w:spacing w:line="480" w:lineRule="auto"/>
        <w:rPr>
          <w:b/>
          <w:i/>
          <w:sz w:val="24"/>
        </w:rPr>
      </w:pPr>
      <w:r>
        <w:rPr>
          <w:b/>
          <w:i/>
          <w:sz w:val="24"/>
        </w:rPr>
        <w:lastRenderedPageBreak/>
        <w:t>Mathematical model</w:t>
      </w:r>
    </w:p>
    <w:p w14:paraId="7630B671" w14:textId="642E276D" w:rsidR="00B40F1D" w:rsidRPr="00B40F1D" w:rsidRDefault="00B40F1D" w:rsidP="009873F1">
      <w:pPr>
        <w:spacing w:line="480" w:lineRule="auto"/>
        <w:rPr>
          <w:i/>
          <w:sz w:val="24"/>
        </w:rPr>
      </w:pPr>
      <w:r w:rsidRPr="00B40F1D">
        <w:rPr>
          <w:i/>
          <w:sz w:val="24"/>
        </w:rPr>
        <w:t>Model Structure</w:t>
      </w:r>
    </w:p>
    <w:p w14:paraId="4B460DCF" w14:textId="77777777" w:rsidR="00781B36" w:rsidRDefault="00781B36" w:rsidP="00781B36">
      <w:pPr>
        <w:spacing w:line="480" w:lineRule="auto"/>
        <w:rPr>
          <w:sz w:val="18"/>
        </w:rPr>
      </w:pPr>
      <w:r>
        <w:rPr>
          <w:sz w:val="18"/>
        </w:rPr>
        <w:t xml:space="preserve">We developed a Susceptible Exposed Infected Recovered (SEIR) model with two social groups and 15 age groups. The full system of ordinary differential equations is expressed as: </w:t>
      </w:r>
    </w:p>
    <w:p w14:paraId="2FD14C0F" w14:textId="77777777" w:rsidR="00C27246" w:rsidRDefault="00C27246" w:rsidP="009873F1">
      <w:pPr>
        <w:spacing w:line="480" w:lineRule="auto"/>
        <w:rPr>
          <w:sz w:val="18"/>
        </w:rPr>
      </w:pPr>
    </w:p>
    <w:p w14:paraId="22D7C16D" w14:textId="6FB8CE9B" w:rsidR="00A06F6A" w:rsidRDefault="00A06F6A" w:rsidP="009873F1">
      <w:pPr>
        <w:spacing w:line="480" w:lineRule="auto"/>
        <w:rPr>
          <w:sz w:val="18"/>
        </w:rPr>
      </w:pPr>
      <m:oMathPara>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i,G</m:t>
                  </m:r>
                </m:sub>
              </m:sSub>
            </m:e>
          </m:d>
          <m:r>
            <m:rPr>
              <m:aln/>
            </m:rPr>
            <w:rPr>
              <w:rFonts w:ascii="Cambria Math" w:hAnsi="Cambria Math"/>
            </w:rPr>
            <m:t>=</m:t>
          </m:r>
          <m:r>
            <m:rPr>
              <m:sty m:val="p"/>
            </m:rPr>
            <w:rPr>
              <w:rFonts w:ascii="Cambria Math" w:hAnsi="Cambria Math"/>
            </w:rPr>
            <m:t xml:space="preserve"> </m:t>
          </m:r>
          <m:d>
            <m:dPr>
              <m:begChr m:val="{"/>
              <m:endChr m:val=""/>
              <m:ctrlPr>
                <w:rPr>
                  <w:rFonts w:ascii="Cambria Math" w:hAnsi="Cambria Math"/>
                  <w:i/>
                </w:rPr>
              </m:ctrlPr>
            </m:dPr>
            <m:e>
              <m:m>
                <m:mPr>
                  <m:mcs>
                    <m:mc>
                      <m:mcPr>
                        <m:count m:val="5"/>
                        <m:mcJc m:val="center"/>
                      </m:mcPr>
                    </m:mc>
                  </m:mcs>
                  <m:ctrlPr>
                    <w:rPr>
                      <w:rFonts w:ascii="Cambria Math" w:hAnsi="Cambria Math"/>
                      <w:i/>
                    </w:rPr>
                  </m:ctrlPr>
                </m:mPr>
                <m:mr>
                  <m:e>
                    <m:d>
                      <m:dPr>
                        <m:ctrlPr>
                          <w:rPr>
                            <w:rFonts w:ascii="Cambria Math" w:hAnsi="Cambria Math"/>
                            <w:i/>
                          </w:rPr>
                        </m:ctrlPr>
                      </m:dPr>
                      <m:e>
                        <m:r>
                          <w:rPr>
                            <w:rFonts w:ascii="Cambria Math" w:hAnsi="Cambria Math"/>
                          </w:rPr>
                          <m:t>1-ρ</m:t>
                        </m:r>
                      </m:e>
                    </m:d>
                    <m:r>
                      <w:rPr>
                        <w:rFonts w:ascii="Cambria Math" w:hAnsi="Cambria Math"/>
                      </w:rPr>
                      <m:t>μ-</m:t>
                    </m:r>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i,G</m:t>
                        </m:r>
                      </m:sub>
                    </m:sSub>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i</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i=1, C=S</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mr>
                <m:mr>
                  <m:e>
                    <m:r>
                      <w:rPr>
                        <w:rFonts w:ascii="Cambria Math" w:hAnsi="Cambria Math"/>
                      </w:rPr>
                      <m:t>ρμ-</m:t>
                    </m:r>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i,G</m:t>
                        </m:r>
                      </m:sub>
                    </m:sSub>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i</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i=1, C=V</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mr>
                <m:mr>
                  <m:e>
                    <m:r>
                      <w:rPr>
                        <w:rFonts w:ascii="Cambria Math" w:hAnsi="Cambria Math"/>
                      </w:rPr>
                      <m:t>-</m:t>
                    </m:r>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i,G</m:t>
                        </m:r>
                      </m:sub>
                    </m:sSub>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i</m:t>
                        </m:r>
                      </m:sub>
                    </m:sSub>
                  </m:e>
                  <m:e>
                    <m:r>
                      <w:rPr>
                        <w:rFonts w:ascii="Cambria Math" w:hAnsi="Cambria Math"/>
                      </w:rPr>
                      <m:t>;</m:t>
                    </m:r>
                    <m:ctrlPr>
                      <w:rPr>
                        <w:rFonts w:ascii="Cambria Math" w:eastAsia="Cambria Math" w:hAnsi="Cambria Math" w:cs="Cambria Math"/>
                        <w:i/>
                      </w:rPr>
                    </m:ctrlPr>
                  </m:e>
                  <m:e>
                    <m:r>
                      <w:rPr>
                        <w:rFonts w:ascii="Cambria Math" w:hAnsi="Cambria Math"/>
                      </w:rPr>
                      <m:t xml:space="preserve">i=1, C≠S,V  </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i,G</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i,G</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i.G</m:t>
                            </m:r>
                          </m:sub>
                        </m:sSub>
                      </m:e>
                    </m:d>
                    <m:ctrlPr>
                      <w:rPr>
                        <w:rFonts w:ascii="Cambria Math" w:eastAsia="Cambria Math" w:hAnsi="Cambria Math" w:cs="Cambria Math"/>
                        <w:i/>
                      </w:rPr>
                    </m:ctrlPr>
                  </m:e>
                </m:mr>
                <m:mr>
                  <m:e>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i-1,G</m:t>
                        </m:r>
                      </m:sub>
                    </m:sSub>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i-1</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i,G</m:t>
                        </m:r>
                      </m:sub>
                    </m:sSub>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i</m:t>
                        </m:r>
                      </m:sub>
                    </m:sSub>
                  </m:e>
                  <m:e>
                    <m:r>
                      <w:rPr>
                        <w:rFonts w:ascii="Cambria Math" w:hAnsi="Cambria Math"/>
                      </w:rPr>
                      <m:t>;</m:t>
                    </m:r>
                    <m:ctrlPr>
                      <w:rPr>
                        <w:rFonts w:ascii="Cambria Math" w:eastAsia="Cambria Math" w:hAnsi="Cambria Math" w:cs="Cambria Math"/>
                        <w:i/>
                      </w:rPr>
                    </m:ctrlPr>
                  </m:e>
                  <m:e>
                    <m:r>
                      <w:rPr>
                        <w:rFonts w:ascii="Cambria Math" w:hAnsi="Cambria Math"/>
                      </w:rPr>
                      <m:t>1&lt;i&lt;n</m:t>
                    </m:r>
                  </m:e>
                  <m:e>
                    <m:r>
                      <w:rPr>
                        <w:rFonts w:ascii="Cambria Math" w:hAnsi="Cambria Math"/>
                      </w:rPr>
                      <m:t xml:space="preserve"> </m:t>
                    </m:r>
                    <m:ctrlPr>
                      <w:rPr>
                        <w:rFonts w:ascii="Cambria Math" w:eastAsia="Cambria Math" w:hAnsi="Cambria Math" w:cs="Cambria Math"/>
                        <w:i/>
                      </w:rPr>
                    </m:ctrlPr>
                  </m:e>
                  <m:e>
                    <m:r>
                      <w:rPr>
                        <w:rFonts w:ascii="Cambria Math" w:hAnsi="Cambria Math"/>
                      </w:rPr>
                      <m:t xml:space="preserve"> </m:t>
                    </m:r>
                    <m:ctrlPr>
                      <w:rPr>
                        <w:rFonts w:ascii="Cambria Math" w:eastAsia="Cambria Math" w:hAnsi="Cambria Math" w:cs="Cambria Math"/>
                        <w:i/>
                      </w:rPr>
                    </m:ctrlPr>
                  </m:e>
                </m:mr>
                <m:mr>
                  <m:e>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i-1,G</m:t>
                        </m:r>
                      </m:sub>
                    </m:sSub>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i-1</m:t>
                        </m:r>
                      </m:sub>
                    </m:sSub>
                    <m:r>
                      <w:rPr>
                        <w:rFonts w:ascii="Cambria Math" w:hAnsi="Cambria Math"/>
                        <w:vertAlign w:val="subscript"/>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j,G</m:t>
                            </m:r>
                          </m:sub>
                        </m:sSub>
                        <m:r>
                          <w:rPr>
                            <w:rFonts w:ascii="Cambria Math" w:hAnsi="Cambria Math"/>
                            <w:vertAlign w:val="subscript"/>
                          </w:rPr>
                          <m:t>μ</m:t>
                        </m:r>
                      </m:num>
                      <m:den>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i,G</m:t>
                            </m:r>
                          </m:sub>
                        </m:sSub>
                      </m:den>
                    </m:f>
                    <m:r>
                      <w:rPr>
                        <w:rFonts w:ascii="Cambria Math" w:hAnsi="Cambria Math"/>
                        <w:vertAlign w:val="subscript"/>
                      </w:rPr>
                      <m:t xml:space="preserve"> </m:t>
                    </m:r>
                  </m:e>
                  <m:e>
                    <m:r>
                      <w:rPr>
                        <w:rFonts w:ascii="Cambria Math" w:hAnsi="Cambria Math"/>
                      </w:rPr>
                      <m:t>;</m:t>
                    </m:r>
                    <m:ctrlPr>
                      <w:rPr>
                        <w:rFonts w:ascii="Cambria Math" w:eastAsia="Cambria Math" w:hAnsi="Cambria Math" w:cs="Cambria Math"/>
                        <w:i/>
                      </w:rPr>
                    </m:ctrlPr>
                  </m:e>
                  <m:e>
                    <m:r>
                      <w:rPr>
                        <w:rFonts w:ascii="Cambria Math" w:hAnsi="Cambria Math"/>
                      </w:rPr>
                      <m:t>i=n</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e>
                </m:mr>
              </m:m>
            </m:e>
          </m:d>
          <m:r>
            <m:rPr>
              <m:sty m:val="p"/>
            </m:rPr>
            <w:rPr>
              <w:rFonts w:ascii="Cambria Math" w:hAnsi="Cambria Math"/>
            </w:rPr>
            <w:br/>
          </m:r>
        </m:oMath>
        <m:oMath>
          <m:sSub>
            <m:sSubPr>
              <m:ctrlPr>
                <w:rPr>
                  <w:rFonts w:ascii="Cambria Math" w:eastAsia="Cambria Math" w:hAnsi="Cambria Math" w:cs="Cambria Math"/>
                  <w:i/>
                </w:rPr>
              </m:ctrlPr>
            </m:sSubPr>
            <m:e>
              <m:r>
                <w:rPr>
                  <w:rFonts w:ascii="Cambria Math" w:eastAsia="Cambria Math" w:hAnsi="Cambria Math" w:cs="Cambria Math"/>
                </w:rPr>
                <m:t xml:space="preserve"> p</m:t>
              </m:r>
            </m:e>
            <m:sub>
              <m:r>
                <w:rPr>
                  <w:rFonts w:ascii="Cambria Math" w:eastAsia="Cambria Math" w:hAnsi="Cambria Math" w:cs="Cambria Math"/>
                </w:rPr>
                <m:t>i,G</m:t>
              </m:r>
            </m:sub>
          </m:sSub>
          <m:r>
            <m:rPr>
              <m:aln/>
            </m:rPr>
            <w:rPr>
              <w:rFonts w:ascii="Cambria Math" w:eastAsia="Cambria Math" w:hAnsi="Cambria Math" w:cs="Cambria Math"/>
            </w:rPr>
            <m:t>=</m:t>
          </m:r>
          <m:sSub>
            <m:sSubPr>
              <m:ctrlPr>
                <w:rPr>
                  <w:rFonts w:ascii="Cambria Math" w:hAnsi="Cambria Math"/>
                  <w:i/>
                </w:rPr>
              </m:ctrlPr>
            </m:sSubPr>
            <m:e>
              <m:r>
                <w:rPr>
                  <w:rFonts w:ascii="Cambria Math" w:hAnsi="Cambria Math"/>
                </w:rPr>
                <m:t>S</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i,G</m:t>
              </m:r>
            </m:sub>
          </m:sSub>
          <m:r>
            <m:rPr>
              <m:sty m:val="p"/>
            </m:rP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i.G</m:t>
              </m:r>
            </m:sub>
          </m:sSub>
          <m:r>
            <m:rPr>
              <m:sty m:val="p"/>
            </m:rPr>
            <w:rPr>
              <w:rFonts w:ascii="Cambria Math" w:hAnsi="Cambria Math"/>
            </w:rPr>
            <w:br/>
          </m:r>
        </m:oMath>
        <m:oMath>
          <m:sSub>
            <m:sSubPr>
              <m:ctrlPr>
                <w:rPr>
                  <w:rFonts w:ascii="Cambria Math" w:hAnsi="Cambria Math"/>
                  <w:i/>
                  <w:vertAlign w:val="subscript"/>
                </w:rPr>
              </m:ctrlPr>
            </m:sSubPr>
            <m:e>
              <m:r>
                <w:rPr>
                  <w:rFonts w:ascii="Cambria Math" w:hAnsi="Cambria Math"/>
                  <w:vertAlign w:val="subscript"/>
                </w:rPr>
                <m:t>λ</m:t>
              </m:r>
            </m:e>
            <m:sub>
              <m:r>
                <w:rPr>
                  <w:rFonts w:ascii="Cambria Math" w:hAnsi="Cambria Math"/>
                  <w:vertAlign w:val="subscript"/>
                </w:rPr>
                <m:t>i,H</m:t>
              </m:r>
            </m:sub>
          </m:sSub>
          <m:r>
            <m:rPr>
              <m:aln/>
            </m:rPr>
            <w:rPr>
              <w:rFonts w:ascii="Cambria Math" w:hAnsi="Cambria Math"/>
              <w:vertAlign w:val="subscript"/>
            </w:rPr>
            <m:t>=</m:t>
          </m:r>
          <m:nary>
            <m:naryPr>
              <m:chr m:val="∑"/>
              <m:limLoc m:val="undOvr"/>
              <m:ctrlPr>
                <w:rPr>
                  <w:rFonts w:ascii="Cambria Math" w:hAnsi="Cambria Math"/>
                  <w:i/>
                  <w:vertAlign w:val="subscript"/>
                </w:rPr>
              </m:ctrlPr>
            </m:naryPr>
            <m:sub>
              <m:r>
                <w:rPr>
                  <w:rFonts w:ascii="Cambria Math" w:hAnsi="Cambria Math"/>
                  <w:vertAlign w:val="subscript"/>
                </w:rPr>
                <m:t>j=1</m:t>
              </m:r>
            </m:sub>
            <m:sup>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age</m:t>
                  </m:r>
                </m:sub>
              </m:sSub>
            </m:sup>
            <m:e>
              <m:sSub>
                <m:sSubPr>
                  <m:ctrlPr>
                    <w:rPr>
                      <w:rFonts w:ascii="Cambria Math" w:hAnsi="Cambria Math"/>
                      <w:i/>
                      <w:vertAlign w:val="subscript"/>
                    </w:rPr>
                  </m:ctrlPr>
                </m:sSubPr>
                <m:e>
                  <m:r>
                    <w:rPr>
                      <w:rFonts w:ascii="Cambria Math" w:hAnsi="Cambria Math"/>
                      <w:vertAlign w:val="subscript"/>
                    </w:rPr>
                    <m:t>β</m:t>
                  </m:r>
                </m:e>
                <m:sub>
                  <m:r>
                    <w:rPr>
                      <w:rFonts w:ascii="Cambria Math" w:hAnsi="Cambria Math"/>
                      <w:vertAlign w:val="subscript"/>
                    </w:rPr>
                    <m:t>ij</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I</m:t>
                      </m:r>
                    </m:e>
                    <m:sub>
                      <m:r>
                        <w:rPr>
                          <w:rFonts w:ascii="Cambria Math" w:hAnsi="Cambria Math"/>
                          <w:vertAlign w:val="subscript"/>
                        </w:rPr>
                        <m:t>j,A</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ξ</m:t>
                      </m:r>
                      <m:r>
                        <w:rPr>
                          <w:rFonts w:ascii="Cambria Math" w:hAnsi="Cambria Math"/>
                          <w:vertAlign w:val="subscript"/>
                        </w:rPr>
                        <m:t>I</m:t>
                      </m:r>
                    </m:e>
                    <m:sub>
                      <m:r>
                        <w:rPr>
                          <w:rFonts w:ascii="Cambria Math" w:hAnsi="Cambria Math"/>
                          <w:vertAlign w:val="subscript"/>
                        </w:rPr>
                        <m:t>j,B</m:t>
                      </m:r>
                    </m:sub>
                  </m:sSub>
                </m:e>
              </m:d>
            </m:e>
          </m:nary>
          <m:r>
            <m:rPr>
              <m:sty m:val="p"/>
            </m:rPr>
            <w:rPr>
              <w:rFonts w:ascii="Cambria Math" w:hAnsi="Cambria Math"/>
            </w:rPr>
            <w:br/>
          </m:r>
        </m:oMath>
        <m:oMath>
          <m:sSub>
            <m:sSubPr>
              <m:ctrlPr>
                <w:rPr>
                  <w:rFonts w:ascii="Cambria Math" w:hAnsi="Cambria Math"/>
                  <w:i/>
                  <w:vertAlign w:val="subscript"/>
                </w:rPr>
              </m:ctrlPr>
            </m:sSubPr>
            <m:e>
              <m:r>
                <w:rPr>
                  <w:rFonts w:ascii="Cambria Math" w:hAnsi="Cambria Math"/>
                  <w:vertAlign w:val="subscript"/>
                </w:rPr>
                <m:t>λ</m:t>
              </m:r>
            </m:e>
            <m:sub>
              <m:r>
                <w:rPr>
                  <w:rFonts w:ascii="Cambria Math" w:hAnsi="Cambria Math"/>
                  <w:vertAlign w:val="subscript"/>
                </w:rPr>
                <m:t>i,L</m:t>
              </m:r>
            </m:sub>
          </m:sSub>
          <m:r>
            <m:rPr>
              <m:aln/>
            </m:rPr>
            <w:rPr>
              <w:rFonts w:ascii="Cambria Math" w:hAnsi="Cambria Math"/>
              <w:vertAlign w:val="subscript"/>
            </w:rPr>
            <m:t>=</m:t>
          </m:r>
          <m:nary>
            <m:naryPr>
              <m:chr m:val="∑"/>
              <m:limLoc m:val="undOvr"/>
              <m:ctrlPr>
                <w:rPr>
                  <w:rFonts w:ascii="Cambria Math" w:hAnsi="Cambria Math"/>
                  <w:i/>
                  <w:vertAlign w:val="subscript"/>
                </w:rPr>
              </m:ctrlPr>
            </m:naryPr>
            <m:sub>
              <m:r>
                <w:rPr>
                  <w:rFonts w:ascii="Cambria Math" w:hAnsi="Cambria Math"/>
                  <w:vertAlign w:val="subscript"/>
                </w:rPr>
                <m:t>j=1</m:t>
              </m:r>
            </m:sub>
            <m:sup>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age</m:t>
                  </m:r>
                </m:sub>
              </m:sSub>
            </m:sup>
            <m:e>
              <m:sSub>
                <m:sSubPr>
                  <m:ctrlPr>
                    <w:rPr>
                      <w:rFonts w:ascii="Cambria Math" w:hAnsi="Cambria Math"/>
                      <w:i/>
                      <w:vertAlign w:val="subscript"/>
                    </w:rPr>
                  </m:ctrlPr>
                </m:sSubPr>
                <m:e>
                  <m:r>
                    <w:rPr>
                      <w:rFonts w:ascii="Cambria Math" w:hAnsi="Cambria Math"/>
                      <w:vertAlign w:val="subscript"/>
                    </w:rPr>
                    <m:t>ηβ</m:t>
                  </m:r>
                </m:e>
                <m:sub>
                  <m:r>
                    <w:rPr>
                      <w:rFonts w:ascii="Cambria Math" w:hAnsi="Cambria Math"/>
                      <w:vertAlign w:val="subscript"/>
                    </w:rPr>
                    <m:t>ij</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ξI</m:t>
                      </m:r>
                    </m:e>
                    <m:sub>
                      <m:r>
                        <w:rPr>
                          <w:rFonts w:ascii="Cambria Math" w:hAnsi="Cambria Math"/>
                          <w:vertAlign w:val="subscript"/>
                        </w:rPr>
                        <m:t>j,A</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χI</m:t>
                      </m:r>
                    </m:e>
                    <m:sub>
                      <m:r>
                        <w:rPr>
                          <w:rFonts w:ascii="Cambria Math" w:hAnsi="Cambria Math"/>
                          <w:vertAlign w:val="subscript"/>
                        </w:rPr>
                        <m:t>j,B</m:t>
                      </m:r>
                    </m:sub>
                  </m:sSub>
                </m:e>
              </m:d>
            </m:e>
          </m:nary>
          <m:r>
            <m:rPr>
              <m:sty m:val="p"/>
            </m:rPr>
            <w:rPr>
              <w:rFonts w:ascii="Cambria Math" w:hAnsi="Cambria Math"/>
            </w:rPr>
            <w:br/>
          </m:r>
        </m:oMath>
        <m:oMath>
          <m:f>
            <m:fPr>
              <m:ctrlPr>
                <w:rPr>
                  <w:rFonts w:ascii="Cambria Math" w:hAnsi="Cambria Math"/>
                  <w:i/>
                  <w:vertAlign w:val="subscript"/>
                </w:rPr>
              </m:ctrlPr>
            </m:fPr>
            <m:num>
              <m:r>
                <w:rPr>
                  <w:rFonts w:ascii="Cambria Math" w:hAnsi="Cambria Math"/>
                  <w:vertAlign w:val="subscript"/>
                </w:rPr>
                <m:t>d</m:t>
              </m:r>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i,G</m:t>
                  </m:r>
                </m:sub>
              </m:sSub>
            </m:num>
            <m:den>
              <m:r>
                <w:rPr>
                  <w:rFonts w:ascii="Cambria Math" w:hAnsi="Cambria Math"/>
                  <w:vertAlign w:val="subscript"/>
                </w:rPr>
                <m:t>dt</m:t>
              </m:r>
            </m:den>
          </m:f>
          <m:r>
            <m:rPr>
              <m:aln/>
            </m:rPr>
            <w:rPr>
              <w:rFonts w:ascii="Cambria Math" w:hAnsi="Cambria Math"/>
              <w:vertAlign w:val="subscript"/>
            </w:rPr>
            <m:t>=-</m:t>
          </m:r>
          <m:nary>
            <m:naryPr>
              <m:chr m:val="∑"/>
              <m:limLoc m:val="undOvr"/>
              <m:ctrlPr>
                <w:rPr>
                  <w:rFonts w:ascii="Cambria Math" w:hAnsi="Cambria Math"/>
                  <w:i/>
                  <w:vertAlign w:val="subscript"/>
                </w:rPr>
              </m:ctrlPr>
            </m:naryPr>
            <m:sub>
              <m:r>
                <w:rPr>
                  <w:rFonts w:ascii="Cambria Math" w:hAnsi="Cambria Math"/>
                  <w:vertAlign w:val="subscript"/>
                </w:rPr>
                <m:t>j=1</m:t>
              </m:r>
            </m:sub>
            <m:sup>
              <m:r>
                <w:rPr>
                  <w:rFonts w:ascii="Cambria Math" w:hAnsi="Cambria Math"/>
                  <w:vertAlign w:val="subscript"/>
                </w:rPr>
                <m:t>n</m:t>
              </m:r>
            </m:sup>
            <m:e>
              <m:sSub>
                <m:sSubPr>
                  <m:ctrlPr>
                    <w:rPr>
                      <w:rFonts w:ascii="Cambria Math" w:hAnsi="Cambria Math"/>
                      <w:i/>
                      <w:vertAlign w:val="subscript"/>
                    </w:rPr>
                  </m:ctrlPr>
                </m:sSubPr>
                <m:e>
                  <m:r>
                    <w:rPr>
                      <w:rFonts w:ascii="Cambria Math" w:hAnsi="Cambria Math"/>
                      <w:vertAlign w:val="subscript"/>
                    </w:rPr>
                    <m:t>λ</m:t>
                  </m:r>
                </m:e>
                <m:sub>
                  <m:r>
                    <w:rPr>
                      <w:rFonts w:ascii="Cambria Math" w:hAnsi="Cambria Math"/>
                      <w:vertAlign w:val="subscript"/>
                    </w:rPr>
                    <m:t>i,G</m:t>
                  </m:r>
                </m:sub>
              </m:sSub>
            </m:e>
          </m:nary>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i,G</m:t>
              </m:r>
            </m:sub>
          </m:sSub>
          <m:r>
            <w:rPr>
              <w:rFonts w:ascii="Cambria Math" w:hAnsi="Cambria Math"/>
              <w:vertAlign w:val="subscript"/>
            </w:rPr>
            <m:t>-μ</m:t>
          </m:r>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i,G</m:t>
              </m:r>
            </m:sub>
          </m:sSub>
          <m:r>
            <w:rPr>
              <w:rFonts w:ascii="Cambria Math" w:hAnsi="Cambria Math"/>
              <w:vertAlign w:val="subscript"/>
            </w:rPr>
            <m:t>+D</m:t>
          </m:r>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i,G</m:t>
                  </m:r>
                </m:sub>
              </m:sSub>
            </m:e>
          </m:d>
          <m:r>
            <m:rPr>
              <m:sty m:val="p"/>
            </m:rPr>
            <w:rPr>
              <w:rFonts w:ascii="Cambria Math" w:hAnsi="Cambria Math"/>
              <w:vertAlign w:val="subscript"/>
            </w:rPr>
            <w:br/>
          </m:r>
        </m:oMath>
        <m:oMath>
          <m:f>
            <m:fPr>
              <m:ctrlPr>
                <w:rPr>
                  <w:rFonts w:ascii="Cambria Math" w:hAnsi="Cambria Math"/>
                  <w:i/>
                  <w:vertAlign w:val="subscript"/>
                </w:rPr>
              </m:ctrlPr>
            </m:fPr>
            <m:num>
              <m:r>
                <w:rPr>
                  <w:rFonts w:ascii="Cambria Math" w:hAnsi="Cambria Math"/>
                  <w:vertAlign w:val="subscript"/>
                </w:rPr>
                <m:t>d</m:t>
              </m:r>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i,G</m:t>
                  </m:r>
                </m:sub>
              </m:sSub>
            </m:num>
            <m:den>
              <m:r>
                <w:rPr>
                  <w:rFonts w:ascii="Cambria Math" w:hAnsi="Cambria Math"/>
                  <w:vertAlign w:val="subscript"/>
                </w:rPr>
                <m:t>dt</m:t>
              </m:r>
            </m:den>
          </m:f>
          <m:r>
            <m:rPr>
              <m:aln/>
            </m:rPr>
            <w:rPr>
              <w:rFonts w:ascii="Cambria Math" w:hAnsi="Cambria Math"/>
              <w:vertAlign w:val="subscript"/>
            </w:rPr>
            <m:t>=</m:t>
          </m:r>
          <m:nary>
            <m:naryPr>
              <m:chr m:val="∑"/>
              <m:limLoc m:val="undOvr"/>
              <m:ctrlPr>
                <w:rPr>
                  <w:rFonts w:ascii="Cambria Math" w:hAnsi="Cambria Math"/>
                  <w:i/>
                  <w:vertAlign w:val="subscript"/>
                </w:rPr>
              </m:ctrlPr>
            </m:naryPr>
            <m:sub>
              <m:r>
                <w:rPr>
                  <w:rFonts w:ascii="Cambria Math" w:hAnsi="Cambria Math"/>
                  <w:vertAlign w:val="subscript"/>
                </w:rPr>
                <m:t>j=1</m:t>
              </m:r>
            </m:sub>
            <m:sup>
              <m:r>
                <w:rPr>
                  <w:rFonts w:ascii="Cambria Math" w:hAnsi="Cambria Math"/>
                  <w:vertAlign w:val="subscript"/>
                </w:rPr>
                <m:t>n</m:t>
              </m:r>
            </m:sup>
            <m:e>
              <m:sSub>
                <m:sSubPr>
                  <m:ctrlPr>
                    <w:rPr>
                      <w:rFonts w:ascii="Cambria Math" w:hAnsi="Cambria Math"/>
                      <w:i/>
                      <w:vertAlign w:val="subscript"/>
                    </w:rPr>
                  </m:ctrlPr>
                </m:sSubPr>
                <m:e>
                  <m:r>
                    <w:rPr>
                      <w:rFonts w:ascii="Cambria Math" w:hAnsi="Cambria Math"/>
                      <w:vertAlign w:val="subscript"/>
                    </w:rPr>
                    <m:t>λ</m:t>
                  </m:r>
                </m:e>
                <m:sub>
                  <m:r>
                    <w:rPr>
                      <w:rFonts w:ascii="Cambria Math" w:hAnsi="Cambria Math"/>
                      <w:vertAlign w:val="subscript"/>
                    </w:rPr>
                    <m:t>i,G</m:t>
                  </m:r>
                </m:sub>
              </m:sSub>
            </m:e>
          </m:nary>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i,G</m:t>
              </m:r>
            </m:sub>
          </m:sSub>
          <m:r>
            <w:rPr>
              <w:rFonts w:ascii="Cambria Math" w:hAnsi="Cambria Math"/>
              <w:vertAlign w:val="subscript"/>
            </w:rPr>
            <m:t>-σ</m:t>
          </m:r>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i,G</m:t>
              </m:r>
            </m:sub>
          </m:sSub>
          <m:r>
            <w:rPr>
              <w:rFonts w:ascii="Cambria Math" w:hAnsi="Cambria Math"/>
              <w:vertAlign w:val="subscript"/>
            </w:rPr>
            <m:t>+D</m:t>
          </m:r>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i,G</m:t>
                  </m:r>
                </m:sub>
              </m:sSub>
            </m:e>
          </m:d>
          <m:r>
            <m:rPr>
              <m:sty m:val="p"/>
            </m:rPr>
            <w:rPr>
              <w:rFonts w:ascii="Cambria Math" w:hAnsi="Cambria Math"/>
              <w:vertAlign w:val="subscript"/>
            </w:rPr>
            <w:br/>
          </m:r>
        </m:oMath>
        <m:oMath>
          <m:f>
            <m:fPr>
              <m:ctrlPr>
                <w:rPr>
                  <w:rFonts w:ascii="Cambria Math" w:hAnsi="Cambria Math"/>
                  <w:i/>
                  <w:vertAlign w:val="subscript"/>
                </w:rPr>
              </m:ctrlPr>
            </m:fPr>
            <m:num>
              <m:r>
                <w:rPr>
                  <w:rFonts w:ascii="Cambria Math" w:hAnsi="Cambria Math"/>
                  <w:vertAlign w:val="subscript"/>
                </w:rPr>
                <m:t>d</m:t>
              </m:r>
              <m:sSub>
                <m:sSubPr>
                  <m:ctrlPr>
                    <w:rPr>
                      <w:rFonts w:ascii="Cambria Math" w:hAnsi="Cambria Math"/>
                      <w:i/>
                      <w:vertAlign w:val="subscript"/>
                    </w:rPr>
                  </m:ctrlPr>
                </m:sSubPr>
                <m:e>
                  <m:r>
                    <w:rPr>
                      <w:rFonts w:ascii="Cambria Math" w:hAnsi="Cambria Math"/>
                      <w:vertAlign w:val="subscript"/>
                    </w:rPr>
                    <m:t>I</m:t>
                  </m:r>
                </m:e>
                <m:sub>
                  <m:r>
                    <w:rPr>
                      <w:rFonts w:ascii="Cambria Math" w:hAnsi="Cambria Math"/>
                      <w:vertAlign w:val="subscript"/>
                    </w:rPr>
                    <m:t>i,G</m:t>
                  </m:r>
                </m:sub>
              </m:sSub>
            </m:num>
            <m:den>
              <m:r>
                <w:rPr>
                  <w:rFonts w:ascii="Cambria Math" w:hAnsi="Cambria Math"/>
                  <w:vertAlign w:val="subscript"/>
                </w:rPr>
                <m:t>dt</m:t>
              </m:r>
            </m:den>
          </m:f>
          <m:r>
            <m:rPr>
              <m:aln/>
            </m:rPr>
            <w:rPr>
              <w:rFonts w:ascii="Cambria Math" w:hAnsi="Cambria Math"/>
              <w:vertAlign w:val="subscript"/>
            </w:rPr>
            <m:t>=σ</m:t>
          </m:r>
          <m:sSub>
            <m:sSubPr>
              <m:ctrlPr>
                <w:rPr>
                  <w:rFonts w:ascii="Cambria Math" w:hAnsi="Cambria Math"/>
                  <w:i/>
                  <w:vertAlign w:val="subscript"/>
                </w:rPr>
              </m:ctrlPr>
            </m:sSubPr>
            <m:e>
              <m:r>
                <w:rPr>
                  <w:rFonts w:ascii="Cambria Math" w:hAnsi="Cambria Math"/>
                  <w:vertAlign w:val="subscript"/>
                </w:rPr>
                <m:t>I</m:t>
              </m:r>
            </m:e>
            <m:sub>
              <m:r>
                <w:rPr>
                  <w:rFonts w:ascii="Cambria Math" w:hAnsi="Cambria Math"/>
                  <w:vertAlign w:val="subscript"/>
                </w:rPr>
                <m:t>i,G</m:t>
              </m:r>
            </m:sub>
          </m:sSub>
          <m:r>
            <w:rPr>
              <w:rFonts w:ascii="Cambria Math" w:hAnsi="Cambria Math"/>
              <w:vertAlign w:val="subscript"/>
            </w:rPr>
            <m:t>-r</m:t>
          </m:r>
          <m:sSub>
            <m:sSubPr>
              <m:ctrlPr>
                <w:rPr>
                  <w:rFonts w:ascii="Cambria Math" w:hAnsi="Cambria Math"/>
                  <w:i/>
                  <w:vertAlign w:val="subscript"/>
                </w:rPr>
              </m:ctrlPr>
            </m:sSubPr>
            <m:e>
              <m:r>
                <w:rPr>
                  <w:rFonts w:ascii="Cambria Math" w:hAnsi="Cambria Math"/>
                  <w:vertAlign w:val="subscript"/>
                </w:rPr>
                <m:t>I</m:t>
              </m:r>
            </m:e>
            <m:sub>
              <m:r>
                <w:rPr>
                  <w:rFonts w:ascii="Cambria Math" w:hAnsi="Cambria Math"/>
                  <w:vertAlign w:val="subscript"/>
                </w:rPr>
                <m:t>i,G</m:t>
              </m:r>
            </m:sub>
          </m:sSub>
          <m:r>
            <w:rPr>
              <w:rFonts w:ascii="Cambria Math" w:hAnsi="Cambria Math"/>
              <w:vertAlign w:val="subscript"/>
            </w:rPr>
            <m:t>+D</m:t>
          </m:r>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I</m:t>
                  </m:r>
                </m:e>
                <m:sub>
                  <m:r>
                    <w:rPr>
                      <w:rFonts w:ascii="Cambria Math" w:hAnsi="Cambria Math"/>
                      <w:vertAlign w:val="subscript"/>
                    </w:rPr>
                    <m:t>i,G</m:t>
                  </m:r>
                </m:sub>
              </m:sSub>
            </m:e>
          </m:d>
          <m:r>
            <m:rPr>
              <m:sty m:val="p"/>
            </m:rPr>
            <w:rPr>
              <w:rFonts w:ascii="Cambria Math" w:hAnsi="Cambria Math"/>
              <w:vertAlign w:val="subscript"/>
            </w:rPr>
            <w:br/>
          </m:r>
        </m:oMath>
        <m:oMath>
          <m:f>
            <m:fPr>
              <m:ctrlPr>
                <w:rPr>
                  <w:rFonts w:ascii="Cambria Math" w:hAnsi="Cambria Math"/>
                  <w:i/>
                  <w:vertAlign w:val="subscript"/>
                </w:rPr>
              </m:ctrlPr>
            </m:fPr>
            <m:num>
              <m:r>
                <w:rPr>
                  <w:rFonts w:ascii="Cambria Math" w:hAnsi="Cambria Math"/>
                  <w:vertAlign w:val="subscript"/>
                </w:rPr>
                <m:t>d</m:t>
              </m:r>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i,G</m:t>
                  </m:r>
                </m:sub>
              </m:sSub>
            </m:num>
            <m:den>
              <m:r>
                <w:rPr>
                  <w:rFonts w:ascii="Cambria Math" w:hAnsi="Cambria Math"/>
                  <w:vertAlign w:val="subscript"/>
                </w:rPr>
                <m:t>dt</m:t>
              </m:r>
            </m:den>
          </m:f>
          <m:r>
            <m:rPr>
              <m:aln/>
            </m:rPr>
            <w:rPr>
              <w:rFonts w:ascii="Cambria Math" w:hAnsi="Cambria Math"/>
              <w:vertAlign w:val="subscript"/>
            </w:rPr>
            <m:t>=κ</m:t>
          </m:r>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i,G</m:t>
              </m:r>
            </m:sub>
          </m:sSub>
          <m:r>
            <w:rPr>
              <w:rFonts w:ascii="Cambria Math" w:hAnsi="Cambria Math"/>
              <w:vertAlign w:val="subscript"/>
            </w:rPr>
            <m:t>+D</m:t>
          </m:r>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i,G</m:t>
                  </m:r>
                </m:sub>
              </m:sSub>
            </m:e>
          </m:d>
          <m:r>
            <m:rPr>
              <m:sty m:val="p"/>
            </m:rPr>
            <w:rPr>
              <w:rFonts w:ascii="Cambria Math" w:hAnsi="Cambria Math"/>
              <w:vertAlign w:val="subscript"/>
            </w:rPr>
            <w:br/>
          </m:r>
        </m:oMath>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i,G</m:t>
                  </m:r>
                </m:sub>
              </m:sSub>
            </m:num>
            <m:den>
              <m:r>
                <w:rPr>
                  <w:rFonts w:ascii="Cambria Math" w:hAnsi="Cambria Math"/>
                </w:rPr>
                <m:t>d</m:t>
              </m:r>
              <m:r>
                <w:rPr>
                  <w:rFonts w:ascii="Cambria Math" w:hAnsi="Cambria Math"/>
                </w:rPr>
                <m:t>t</m:t>
              </m:r>
            </m:den>
          </m:f>
          <m:r>
            <m:rPr>
              <m:aln/>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i,G</m:t>
                  </m:r>
                </m:sub>
              </m:sSub>
            </m:e>
          </m:d>
          <m:r>
            <w:rPr>
              <w:rFonts w:ascii="Cambria Math" w:hAnsi="Cambria Math"/>
            </w:rPr>
            <m:t>,</m:t>
          </m:r>
        </m:oMath>
      </m:oMathPara>
    </w:p>
    <w:p w14:paraId="75D52FF2" w14:textId="77777777" w:rsidR="00A06F6A" w:rsidRDefault="00A06F6A" w:rsidP="009873F1">
      <w:pPr>
        <w:spacing w:line="480" w:lineRule="auto"/>
        <w:jc w:val="both"/>
        <w:rPr>
          <w:rFonts w:asciiTheme="majorHAnsi" w:hAnsiTheme="majorHAnsi"/>
        </w:rPr>
      </w:pPr>
    </w:p>
    <w:p w14:paraId="1AC9A2B9" w14:textId="77777777" w:rsidR="00781B36" w:rsidRPr="002430F3" w:rsidRDefault="00781B36" w:rsidP="00781B36">
      <w:pPr>
        <w:spacing w:line="480" w:lineRule="auto"/>
        <w:jc w:val="both"/>
        <w:rPr>
          <w:sz w:val="18"/>
          <w:szCs w:val="18"/>
        </w:rPr>
      </w:pPr>
      <w:proofErr w:type="gramStart"/>
      <w:r>
        <w:rPr>
          <w:rFonts w:ascii="Times New Roman" w:hAnsi="Times New Roman" w:cs="Times New Roman"/>
          <w:sz w:val="18"/>
          <w:szCs w:val="18"/>
        </w:rPr>
        <w:t>w</w:t>
      </w:r>
      <w:r w:rsidRPr="00CA3CB2">
        <w:rPr>
          <w:rFonts w:ascii="Times New Roman" w:hAnsi="Times New Roman" w:cs="Times New Roman"/>
          <w:sz w:val="18"/>
          <w:szCs w:val="18"/>
        </w:rPr>
        <w:t>her</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i,G</m:t>
            </m:r>
          </m:sub>
        </m:sSub>
      </m:oMath>
      <w:r w:rsidRPr="00A64D94">
        <w:rPr>
          <w:i/>
          <w:sz w:val="18"/>
          <w:szCs w:val="18"/>
        </w:rPr>
        <w:t xml:space="preserve">, </w:t>
      </w: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i,G</m:t>
            </m:r>
          </m:sub>
        </m:sSub>
      </m:oMath>
      <w:r w:rsidRPr="00A64D94">
        <w:rPr>
          <w:i/>
          <w:sz w:val="18"/>
          <w:szCs w:val="18"/>
        </w:rPr>
        <w:t xml:space="preserve">,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i,G</m:t>
            </m:r>
          </m:sub>
        </m:sSub>
      </m:oMath>
      <w:r w:rsidRPr="00A64D94">
        <w:rPr>
          <w:i/>
          <w:sz w:val="18"/>
          <w:szCs w:val="18"/>
        </w:rPr>
        <w:t xml:space="preserve">, </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i,G</m:t>
            </m:r>
          </m:sub>
        </m:sSub>
      </m:oMath>
      <w:r w:rsidRPr="00A64D94">
        <w:rPr>
          <w:i/>
          <w:sz w:val="18"/>
          <w:szCs w:val="18"/>
        </w:rPr>
        <w:t xml:space="preserve">,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i.G</m:t>
            </m:r>
          </m:sub>
        </m:sSub>
      </m:oMath>
      <w:r w:rsidRPr="002430F3">
        <w:rPr>
          <w:sz w:val="18"/>
          <w:szCs w:val="18"/>
        </w:rPr>
        <w:t xml:space="preserve"> are the proportion of the population in age group </w:t>
      </w:r>
      <w:proofErr w:type="spellStart"/>
      <w:r w:rsidRPr="00CA3CB2">
        <w:rPr>
          <w:i/>
          <w:sz w:val="18"/>
          <w:szCs w:val="18"/>
        </w:rPr>
        <w:t>i</w:t>
      </w:r>
      <w:proofErr w:type="spellEnd"/>
      <w:r w:rsidRPr="002430F3">
        <w:rPr>
          <w:sz w:val="18"/>
          <w:szCs w:val="18"/>
        </w:rPr>
        <w:t xml:space="preserve"> and in social group </w:t>
      </w:r>
      <w:r w:rsidRPr="00CA3CB2">
        <w:rPr>
          <w:i/>
          <w:sz w:val="18"/>
          <w:szCs w:val="18"/>
        </w:rPr>
        <w:t>G</w:t>
      </w:r>
      <w:r w:rsidRPr="002430F3">
        <w:rPr>
          <w:sz w:val="18"/>
          <w:szCs w:val="18"/>
        </w:rPr>
        <w:t xml:space="preserve"> that are </w:t>
      </w:r>
      <w:r>
        <w:rPr>
          <w:sz w:val="18"/>
          <w:szCs w:val="18"/>
        </w:rPr>
        <w:t>s</w:t>
      </w:r>
      <w:r w:rsidRPr="002430F3">
        <w:rPr>
          <w:sz w:val="18"/>
          <w:szCs w:val="18"/>
        </w:rPr>
        <w:t xml:space="preserve">usceptible, </w:t>
      </w:r>
      <w:r>
        <w:rPr>
          <w:sz w:val="18"/>
          <w:szCs w:val="18"/>
        </w:rPr>
        <w:t>exposed (i</w:t>
      </w:r>
      <w:r w:rsidRPr="002430F3">
        <w:rPr>
          <w:sz w:val="18"/>
          <w:szCs w:val="18"/>
        </w:rPr>
        <w:t>nfected but not infectious</w:t>
      </w:r>
      <w:r>
        <w:rPr>
          <w:sz w:val="18"/>
          <w:szCs w:val="18"/>
        </w:rPr>
        <w:t>)</w:t>
      </w:r>
      <w:r w:rsidRPr="002430F3">
        <w:rPr>
          <w:sz w:val="18"/>
          <w:szCs w:val="18"/>
        </w:rPr>
        <w:t xml:space="preserve">, infectious, recovered and vaccinated respectively. </w:t>
      </w:r>
      <w:r>
        <w:rPr>
          <w:sz w:val="18"/>
          <w:szCs w:val="18"/>
        </w:rPr>
        <w:t>We define the parameters:</w:t>
      </w:r>
    </w:p>
    <w:p w14:paraId="203ED835" w14:textId="61D5790C" w:rsidR="00B81CDD" w:rsidRPr="002430F3" w:rsidRDefault="00B81CDD" w:rsidP="009873F1">
      <w:pPr>
        <w:spacing w:line="480" w:lineRule="auto"/>
        <w:jc w:val="both"/>
        <w:rPr>
          <w:sz w:val="18"/>
          <w:szCs w:val="18"/>
        </w:rPr>
      </w:pPr>
      <w:r w:rsidRPr="00A64D94">
        <w:rPr>
          <w:i/>
          <w:sz w:val="18"/>
          <w:szCs w:val="18"/>
        </w:rPr>
        <w:t>μ</w:t>
      </w:r>
      <w:r w:rsidRPr="002430F3">
        <w:rPr>
          <w:sz w:val="18"/>
          <w:szCs w:val="18"/>
        </w:rPr>
        <w:t xml:space="preserve"> is birth and death rate</w:t>
      </w:r>
    </w:p>
    <w:p w14:paraId="02A8F05D" w14:textId="2D176361" w:rsidR="00CB5D13" w:rsidRPr="002430F3" w:rsidRDefault="00A64D94" w:rsidP="009873F1">
      <w:pPr>
        <w:spacing w:line="480" w:lineRule="auto"/>
        <w:jc w:val="both"/>
        <w:rPr>
          <w:sz w:val="18"/>
          <w:szCs w:val="18"/>
        </w:rPr>
      </w:pPr>
      <m:oMath>
        <m:r>
          <w:rPr>
            <w:rFonts w:ascii="Cambria Math" w:hAnsi="Cambria Math"/>
            <w:sz w:val="18"/>
            <w:szCs w:val="18"/>
          </w:rPr>
          <m:t>ρ</m:t>
        </m:r>
      </m:oMath>
      <w:r w:rsidR="00CB5D13" w:rsidRPr="002430F3">
        <w:rPr>
          <w:sz w:val="18"/>
          <w:szCs w:val="18"/>
        </w:rPr>
        <w:t xml:space="preserve"> </w:t>
      </w:r>
      <w:proofErr w:type="gramStart"/>
      <w:r w:rsidR="00CB5D13" w:rsidRPr="002430F3">
        <w:rPr>
          <w:sz w:val="18"/>
          <w:szCs w:val="18"/>
        </w:rPr>
        <w:t>is</w:t>
      </w:r>
      <w:proofErr w:type="gramEnd"/>
      <w:r w:rsidR="00CB5D13" w:rsidRPr="002430F3">
        <w:rPr>
          <w:sz w:val="18"/>
          <w:szCs w:val="18"/>
        </w:rPr>
        <w:t xml:space="preserve"> the proportion of the population vaccinated</w:t>
      </w:r>
    </w:p>
    <w:p w14:paraId="37520D50" w14:textId="55872323" w:rsidR="00B81CDD" w:rsidRPr="002430F3" w:rsidRDefault="004B52A2" w:rsidP="009873F1">
      <w:pPr>
        <w:spacing w:line="480" w:lineRule="auto"/>
        <w:jc w:val="both"/>
        <w:rPr>
          <w:sz w:val="18"/>
          <w:szCs w:val="18"/>
        </w:rPr>
      </w:pPr>
      <m:oMath>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ij</m:t>
            </m:r>
          </m:sub>
        </m:sSub>
      </m:oMath>
      <w:r w:rsidR="00B81CDD" w:rsidRPr="002430F3">
        <w:rPr>
          <w:sz w:val="18"/>
          <w:szCs w:val="18"/>
        </w:rPr>
        <w:t xml:space="preserve"> </w:t>
      </w:r>
      <w:proofErr w:type="gramStart"/>
      <w:r w:rsidR="00B81CDD" w:rsidRPr="002430F3">
        <w:rPr>
          <w:sz w:val="18"/>
          <w:szCs w:val="18"/>
        </w:rPr>
        <w:t>is</w:t>
      </w:r>
      <w:proofErr w:type="gramEnd"/>
      <w:r w:rsidR="00B81CDD" w:rsidRPr="002430F3">
        <w:rPr>
          <w:sz w:val="18"/>
          <w:szCs w:val="18"/>
        </w:rPr>
        <w:t xml:space="preserve"> the rate of transmission from age group </w:t>
      </w:r>
      <w:r w:rsidR="00B81CDD" w:rsidRPr="00CA3CB2">
        <w:rPr>
          <w:i/>
          <w:sz w:val="18"/>
          <w:szCs w:val="18"/>
        </w:rPr>
        <w:t>j</w:t>
      </w:r>
      <w:r w:rsidR="00B81CDD" w:rsidRPr="002430F3">
        <w:rPr>
          <w:sz w:val="18"/>
          <w:szCs w:val="18"/>
        </w:rPr>
        <w:t xml:space="preserve"> to age group </w:t>
      </w:r>
      <w:proofErr w:type="spellStart"/>
      <w:r w:rsidR="00B81CDD" w:rsidRPr="00CA3CB2">
        <w:rPr>
          <w:i/>
          <w:sz w:val="18"/>
          <w:szCs w:val="18"/>
        </w:rPr>
        <w:t>i</w:t>
      </w:r>
      <w:proofErr w:type="spellEnd"/>
    </w:p>
    <w:p w14:paraId="05C378EE" w14:textId="2BEB0D17" w:rsidR="00B81CDD" w:rsidRPr="002430F3" w:rsidRDefault="00A64D94" w:rsidP="009873F1">
      <w:pPr>
        <w:spacing w:line="480" w:lineRule="auto"/>
        <w:jc w:val="both"/>
        <w:rPr>
          <w:sz w:val="18"/>
          <w:szCs w:val="18"/>
        </w:rPr>
      </w:pPr>
      <m:oMath>
        <m:r>
          <w:rPr>
            <w:rFonts w:ascii="Cambria Math" w:hAnsi="Cambria Math"/>
            <w:sz w:val="18"/>
            <w:szCs w:val="18"/>
          </w:rPr>
          <m:t>η</m:t>
        </m:r>
      </m:oMath>
      <w:r w:rsidR="00B81CDD" w:rsidRPr="00A64D94">
        <w:rPr>
          <w:i/>
          <w:sz w:val="18"/>
          <w:szCs w:val="18"/>
        </w:rPr>
        <w:t xml:space="preserve"> </w:t>
      </w:r>
      <w:proofErr w:type="gramStart"/>
      <w:r w:rsidR="00B81CDD" w:rsidRPr="002430F3">
        <w:rPr>
          <w:sz w:val="18"/>
          <w:szCs w:val="18"/>
        </w:rPr>
        <w:t>is</w:t>
      </w:r>
      <w:proofErr w:type="gramEnd"/>
      <w:r w:rsidR="00B81CDD" w:rsidRPr="002430F3">
        <w:rPr>
          <w:sz w:val="18"/>
          <w:szCs w:val="18"/>
        </w:rPr>
        <w:t xml:space="preserve"> the relative susceptibility of group </w:t>
      </w:r>
      <w:r w:rsidR="00B81CDD" w:rsidRPr="00CA3CB2">
        <w:rPr>
          <w:i/>
          <w:sz w:val="18"/>
          <w:szCs w:val="18"/>
        </w:rPr>
        <w:t>L</w:t>
      </w:r>
    </w:p>
    <w:p w14:paraId="4F3C79BF" w14:textId="1300BA3E" w:rsidR="00B81CDD" w:rsidRPr="002430F3" w:rsidRDefault="00A64D94" w:rsidP="009873F1">
      <w:pPr>
        <w:spacing w:line="480" w:lineRule="auto"/>
        <w:jc w:val="both"/>
        <w:rPr>
          <w:sz w:val="18"/>
          <w:szCs w:val="18"/>
        </w:rPr>
      </w:pPr>
      <m:oMath>
        <m:r>
          <w:rPr>
            <w:rFonts w:ascii="Cambria Math" w:hAnsi="Cambria Math"/>
            <w:sz w:val="18"/>
            <w:szCs w:val="18"/>
          </w:rPr>
          <w:lastRenderedPageBreak/>
          <m:t>χ</m:t>
        </m:r>
      </m:oMath>
      <w:r w:rsidR="00B81CDD" w:rsidRPr="002430F3">
        <w:rPr>
          <w:sz w:val="18"/>
          <w:szCs w:val="18"/>
        </w:rPr>
        <w:t xml:space="preserve"> </w:t>
      </w:r>
      <w:proofErr w:type="gramStart"/>
      <w:r w:rsidR="00B81CDD" w:rsidRPr="002430F3">
        <w:rPr>
          <w:sz w:val="18"/>
          <w:szCs w:val="18"/>
        </w:rPr>
        <w:t>is</w:t>
      </w:r>
      <w:proofErr w:type="gramEnd"/>
      <w:r w:rsidR="00B81CDD" w:rsidRPr="002430F3">
        <w:rPr>
          <w:sz w:val="18"/>
          <w:szCs w:val="18"/>
        </w:rPr>
        <w:t xml:space="preserve"> the relative contact rate of group </w:t>
      </w:r>
      <w:r w:rsidR="00B81CDD" w:rsidRPr="00CA3CB2">
        <w:rPr>
          <w:i/>
          <w:sz w:val="18"/>
          <w:szCs w:val="18"/>
        </w:rPr>
        <w:t>L</w:t>
      </w:r>
    </w:p>
    <w:p w14:paraId="76640B85" w14:textId="73933FC9" w:rsidR="00B81CDD" w:rsidRPr="002430F3" w:rsidRDefault="00A64D94" w:rsidP="009873F1">
      <w:pPr>
        <w:spacing w:line="480" w:lineRule="auto"/>
        <w:jc w:val="both"/>
        <w:rPr>
          <w:sz w:val="18"/>
          <w:szCs w:val="18"/>
        </w:rPr>
      </w:pPr>
      <m:oMath>
        <m:r>
          <w:rPr>
            <w:rFonts w:ascii="Cambria Math" w:hAnsi="Cambria Math"/>
            <w:sz w:val="18"/>
            <w:szCs w:val="18"/>
          </w:rPr>
          <m:t>ξ</m:t>
        </m:r>
      </m:oMath>
      <w:r w:rsidR="00B81CDD" w:rsidRPr="002430F3">
        <w:rPr>
          <w:sz w:val="18"/>
          <w:szCs w:val="18"/>
        </w:rPr>
        <w:t xml:space="preserve"> </w:t>
      </w:r>
      <w:proofErr w:type="gramStart"/>
      <w:r w:rsidR="00B81CDD" w:rsidRPr="002430F3">
        <w:rPr>
          <w:sz w:val="18"/>
          <w:szCs w:val="18"/>
        </w:rPr>
        <w:t>is</w:t>
      </w:r>
      <w:proofErr w:type="gramEnd"/>
      <w:r w:rsidR="00B81CDD" w:rsidRPr="002430F3">
        <w:rPr>
          <w:sz w:val="18"/>
          <w:szCs w:val="18"/>
        </w:rPr>
        <w:t xml:space="preserve"> the rate of contact between social groups relative to within group </w:t>
      </w:r>
      <w:r w:rsidR="00B81CDD" w:rsidRPr="00CA3CB2">
        <w:rPr>
          <w:i/>
          <w:sz w:val="18"/>
          <w:szCs w:val="18"/>
        </w:rPr>
        <w:t>H</w:t>
      </w:r>
    </w:p>
    <w:p w14:paraId="15E0A399" w14:textId="51649F72" w:rsidR="00B81CDD" w:rsidRPr="00C8070B" w:rsidRDefault="004B52A2" w:rsidP="009873F1">
      <w:pPr>
        <w:spacing w:line="480" w:lineRule="auto"/>
        <w:jc w:val="both"/>
        <w:rPr>
          <w:sz w:val="18"/>
          <w:szCs w:val="18"/>
        </w:rPr>
      </w:pP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i,G</m:t>
            </m:r>
          </m:sub>
        </m:sSub>
      </m:oMath>
      <w:r w:rsidR="00B81CDD" w:rsidRPr="002430F3">
        <w:rPr>
          <w:sz w:val="18"/>
          <w:szCs w:val="18"/>
        </w:rPr>
        <w:t xml:space="preserve"> </w:t>
      </w:r>
      <w:proofErr w:type="gramStart"/>
      <w:r w:rsidR="00B81CDD" w:rsidRPr="002430F3">
        <w:rPr>
          <w:sz w:val="18"/>
          <w:szCs w:val="18"/>
        </w:rPr>
        <w:t>is</w:t>
      </w:r>
      <w:proofErr w:type="gramEnd"/>
      <w:r w:rsidR="00B81CDD" w:rsidRPr="002430F3">
        <w:rPr>
          <w:sz w:val="18"/>
          <w:szCs w:val="18"/>
        </w:rPr>
        <w:t xml:space="preserve"> the proportion of the population in age group </w:t>
      </w:r>
      <w:proofErr w:type="spellStart"/>
      <w:r w:rsidR="00B81CDD" w:rsidRPr="00CA3CB2">
        <w:rPr>
          <w:i/>
          <w:sz w:val="18"/>
          <w:szCs w:val="18"/>
        </w:rPr>
        <w:t>i</w:t>
      </w:r>
      <w:proofErr w:type="spellEnd"/>
      <w:r w:rsidR="00B81CDD" w:rsidRPr="002430F3">
        <w:rPr>
          <w:sz w:val="18"/>
          <w:szCs w:val="18"/>
        </w:rPr>
        <w:t xml:space="preserve"> and social group </w:t>
      </w:r>
      <w:r w:rsidR="00B81CDD" w:rsidRPr="00CA3CB2">
        <w:rPr>
          <w:i/>
          <w:sz w:val="18"/>
          <w:szCs w:val="18"/>
        </w:rPr>
        <w:t>G</w:t>
      </w:r>
      <w:r w:rsidR="00C8070B">
        <w:rPr>
          <w:i/>
          <w:sz w:val="18"/>
          <w:szCs w:val="18"/>
        </w:rPr>
        <w:t xml:space="preserve"> </w:t>
      </w:r>
      <w:r w:rsidR="00C8070B">
        <w:rPr>
          <w:sz w:val="18"/>
          <w:szCs w:val="18"/>
        </w:rPr>
        <w:t>\in {</w:t>
      </w:r>
      <w:r w:rsidR="00C8070B" w:rsidRPr="00CA3CB2">
        <w:rPr>
          <w:i/>
          <w:sz w:val="18"/>
          <w:szCs w:val="18"/>
        </w:rPr>
        <w:t>H</w:t>
      </w:r>
      <w:r w:rsidR="00C8070B">
        <w:rPr>
          <w:sz w:val="18"/>
          <w:szCs w:val="18"/>
        </w:rPr>
        <w:t xml:space="preserve">, </w:t>
      </w:r>
      <w:r w:rsidR="00C8070B" w:rsidRPr="00CA3CB2">
        <w:rPr>
          <w:i/>
          <w:sz w:val="18"/>
          <w:szCs w:val="18"/>
        </w:rPr>
        <w:t>L</w:t>
      </w:r>
      <w:r w:rsidR="00C8070B">
        <w:rPr>
          <w:sz w:val="18"/>
          <w:szCs w:val="18"/>
        </w:rPr>
        <w:t>}</w:t>
      </w:r>
    </w:p>
    <w:p w14:paraId="068CE88B" w14:textId="3A38A940" w:rsidR="00B81CDD" w:rsidRPr="002430F3" w:rsidRDefault="00A64D94" w:rsidP="009873F1">
      <w:pPr>
        <w:spacing w:line="480" w:lineRule="auto"/>
        <w:jc w:val="both"/>
        <w:rPr>
          <w:sz w:val="18"/>
          <w:szCs w:val="18"/>
        </w:rPr>
      </w:pPr>
      <m:oMath>
        <m:r>
          <w:rPr>
            <w:rFonts w:ascii="Cambria Math" w:hAnsi="Cambria Math"/>
            <w:sz w:val="18"/>
            <w:szCs w:val="18"/>
          </w:rPr>
          <m:t>σ</m:t>
        </m:r>
      </m:oMath>
      <w:r w:rsidR="00B81CDD" w:rsidRPr="002430F3">
        <w:rPr>
          <w:sz w:val="18"/>
          <w:szCs w:val="18"/>
        </w:rPr>
        <w:t xml:space="preserve"> </w:t>
      </w:r>
      <w:proofErr w:type="gramStart"/>
      <w:r w:rsidR="00B81CDD" w:rsidRPr="002430F3">
        <w:rPr>
          <w:sz w:val="18"/>
          <w:szCs w:val="18"/>
        </w:rPr>
        <w:t>is</w:t>
      </w:r>
      <w:proofErr w:type="gramEnd"/>
      <w:r w:rsidR="00B81CDD" w:rsidRPr="002430F3">
        <w:rPr>
          <w:sz w:val="18"/>
          <w:szCs w:val="18"/>
        </w:rPr>
        <w:t xml:space="preserve"> the rate at which </w:t>
      </w:r>
      <w:r w:rsidR="00635A84" w:rsidRPr="002430F3">
        <w:rPr>
          <w:sz w:val="18"/>
          <w:szCs w:val="18"/>
        </w:rPr>
        <w:t>individuals</w:t>
      </w:r>
      <w:r w:rsidR="00B81CDD" w:rsidRPr="002430F3">
        <w:rPr>
          <w:sz w:val="18"/>
          <w:szCs w:val="18"/>
        </w:rPr>
        <w:t xml:space="preserve"> become infectious after being infected</w:t>
      </w:r>
    </w:p>
    <w:p w14:paraId="71A8BC87" w14:textId="3C244550" w:rsidR="00B81CDD" w:rsidRPr="002430F3" w:rsidRDefault="00A64D94" w:rsidP="009873F1">
      <w:pPr>
        <w:spacing w:line="480" w:lineRule="auto"/>
        <w:jc w:val="both"/>
        <w:rPr>
          <w:sz w:val="18"/>
          <w:szCs w:val="18"/>
        </w:rPr>
      </w:pPr>
      <m:oMath>
        <m:r>
          <w:rPr>
            <w:rFonts w:ascii="Cambria Math" w:hAnsi="Cambria Math"/>
            <w:sz w:val="18"/>
            <w:szCs w:val="18"/>
          </w:rPr>
          <m:t>κ</m:t>
        </m:r>
      </m:oMath>
      <w:r w:rsidR="00B81CDD" w:rsidRPr="002430F3">
        <w:rPr>
          <w:sz w:val="18"/>
          <w:szCs w:val="18"/>
        </w:rPr>
        <w:t xml:space="preserve"> </w:t>
      </w:r>
      <w:proofErr w:type="gramStart"/>
      <w:r w:rsidR="00B81CDD" w:rsidRPr="002430F3">
        <w:rPr>
          <w:sz w:val="18"/>
          <w:szCs w:val="18"/>
        </w:rPr>
        <w:t>is</w:t>
      </w:r>
      <w:proofErr w:type="gramEnd"/>
      <w:r w:rsidR="00B81CDD" w:rsidRPr="002430F3">
        <w:rPr>
          <w:sz w:val="18"/>
          <w:szCs w:val="18"/>
        </w:rPr>
        <w:t xml:space="preserve"> the rate at which </w:t>
      </w:r>
      <w:r w:rsidR="00635A84" w:rsidRPr="002430F3">
        <w:rPr>
          <w:sz w:val="18"/>
          <w:szCs w:val="18"/>
        </w:rPr>
        <w:t>individuals</w:t>
      </w:r>
      <w:r w:rsidR="00B81CDD" w:rsidRPr="002430F3">
        <w:rPr>
          <w:sz w:val="18"/>
          <w:szCs w:val="18"/>
        </w:rPr>
        <w:t xml:space="preserve"> recover from infection (cease to be infectious)</w:t>
      </w:r>
    </w:p>
    <w:p w14:paraId="3767B40F" w14:textId="48F429C4" w:rsidR="00B40F1D" w:rsidRPr="002430F3" w:rsidRDefault="004B52A2" w:rsidP="009873F1">
      <w:pPr>
        <w:spacing w:line="480" w:lineRule="auto"/>
        <w:jc w:val="both"/>
        <w:rPr>
          <w:sz w:val="18"/>
          <w:szCs w:val="18"/>
        </w:rPr>
      </w:pP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oMath>
      <w:r w:rsidR="00B81CDD" w:rsidRPr="002430F3">
        <w:rPr>
          <w:sz w:val="18"/>
          <w:szCs w:val="18"/>
        </w:rPr>
        <w:t xml:space="preserve"> </w:t>
      </w:r>
      <w:proofErr w:type="gramStart"/>
      <w:r w:rsidR="00B81CDD" w:rsidRPr="002430F3">
        <w:rPr>
          <w:sz w:val="18"/>
          <w:szCs w:val="18"/>
        </w:rPr>
        <w:t>is</w:t>
      </w:r>
      <w:proofErr w:type="gramEnd"/>
      <w:r w:rsidR="00B81CDD" w:rsidRPr="002430F3">
        <w:rPr>
          <w:sz w:val="18"/>
          <w:szCs w:val="18"/>
        </w:rPr>
        <w:t xml:space="preserve"> the rate at which the population moves from age group </w:t>
      </w:r>
      <w:proofErr w:type="spellStart"/>
      <w:r w:rsidR="00B81CDD" w:rsidRPr="00CA3CB2">
        <w:rPr>
          <w:i/>
          <w:sz w:val="18"/>
          <w:szCs w:val="18"/>
        </w:rPr>
        <w:t>i</w:t>
      </w:r>
      <w:proofErr w:type="spellEnd"/>
      <w:r w:rsidR="00B81CDD" w:rsidRPr="002430F3">
        <w:rPr>
          <w:sz w:val="18"/>
          <w:szCs w:val="18"/>
        </w:rPr>
        <w:t xml:space="preserve"> to age group </w:t>
      </w:r>
      <w:r w:rsidR="00B81CDD" w:rsidRPr="00CA3CB2">
        <w:rPr>
          <w:i/>
          <w:sz w:val="18"/>
          <w:szCs w:val="18"/>
        </w:rPr>
        <w:t>i</w:t>
      </w:r>
      <w:r w:rsidR="00B81CDD" w:rsidRPr="002430F3">
        <w:rPr>
          <w:sz w:val="18"/>
          <w:szCs w:val="18"/>
        </w:rPr>
        <w:t>+1</w:t>
      </w:r>
    </w:p>
    <w:p w14:paraId="218A80C2" w14:textId="77777777" w:rsidR="00CB5D13" w:rsidRPr="00CB5D13" w:rsidRDefault="00CB5D13" w:rsidP="009873F1">
      <w:pPr>
        <w:spacing w:line="480" w:lineRule="auto"/>
        <w:jc w:val="both"/>
        <w:rPr>
          <w:rFonts w:asciiTheme="majorHAnsi" w:hAnsiTheme="majorHAnsi"/>
        </w:rPr>
      </w:pPr>
    </w:p>
    <w:p w14:paraId="35C8F18C" w14:textId="77777777" w:rsidR="00A80EA9" w:rsidRPr="00A510CA" w:rsidRDefault="00A80EA9" w:rsidP="00A80EA9">
      <w:pPr>
        <w:spacing w:line="480" w:lineRule="auto"/>
        <w:rPr>
          <w:i/>
          <w:sz w:val="24"/>
          <w:vertAlign w:val="subscript"/>
        </w:rPr>
      </w:pPr>
      <w:r>
        <w:rPr>
          <w:i/>
          <w:sz w:val="24"/>
        </w:rPr>
        <w:t>Calculating the force of infection,</w:t>
      </w:r>
      <w:r w:rsidRPr="005079B1">
        <w:rPr>
          <w:i/>
          <w:sz w:val="24"/>
          <w:szCs w:val="24"/>
        </w:rPr>
        <w:t xml:space="preserve"> </w:t>
      </w:r>
      <m:oMath>
        <m:r>
          <w:rPr>
            <w:rFonts w:ascii="Cambria Math" w:hAnsi="Cambria Math"/>
            <w:sz w:val="24"/>
            <w:szCs w:val="24"/>
            <w:vertAlign w:val="subscript"/>
          </w:rPr>
          <m:t>λ</m:t>
        </m:r>
      </m:oMath>
    </w:p>
    <w:p w14:paraId="2416AD08" w14:textId="7A61ED29" w:rsidR="00C925A3" w:rsidRDefault="00C925A3" w:rsidP="009873F1">
      <w:pPr>
        <w:spacing w:line="480" w:lineRule="auto"/>
        <w:rPr>
          <w:sz w:val="18"/>
          <w:szCs w:val="18"/>
        </w:rPr>
      </w:pPr>
      <w:r>
        <w:rPr>
          <w:sz w:val="18"/>
          <w:szCs w:val="18"/>
        </w:rPr>
        <w:t xml:space="preserve">To ensure that all parameterisations of differences in contact, susceptibility </w:t>
      </w:r>
      <w:r w:rsidR="00827D21">
        <w:rPr>
          <w:sz w:val="18"/>
          <w:szCs w:val="18"/>
        </w:rPr>
        <w:t xml:space="preserve">and social integration </w:t>
      </w:r>
      <w:r>
        <w:rPr>
          <w:sz w:val="18"/>
          <w:szCs w:val="18"/>
        </w:rPr>
        <w:t xml:space="preserve">result </w:t>
      </w:r>
      <w:r w:rsidR="0054237A">
        <w:rPr>
          <w:sz w:val="18"/>
          <w:szCs w:val="18"/>
        </w:rPr>
        <w:t>comparable epidemiology</w:t>
      </w:r>
      <w:r w:rsidR="00043689">
        <w:rPr>
          <w:sz w:val="18"/>
          <w:szCs w:val="18"/>
        </w:rPr>
        <w:t>, we kept the basic reproduction number</w:t>
      </w:r>
      <w:r>
        <w:rPr>
          <w:sz w:val="18"/>
          <w:szCs w:val="18"/>
        </w:rPr>
        <w:t xml:space="preserve"> </w:t>
      </w:r>
      <w:r w:rsidR="00043689">
        <w:rPr>
          <w:sz w:val="18"/>
          <w:szCs w:val="18"/>
        </w:rPr>
        <w:t>(</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0</m:t>
            </m:r>
          </m:sub>
        </m:sSub>
      </m:oMath>
      <w:r w:rsidR="00043689">
        <w:rPr>
          <w:sz w:val="18"/>
          <w:szCs w:val="18"/>
        </w:rPr>
        <w:t>)</w:t>
      </w:r>
      <w:r>
        <w:rPr>
          <w:sz w:val="18"/>
          <w:szCs w:val="18"/>
        </w:rPr>
        <w:t xml:space="preserve"> constant by</w:t>
      </w:r>
      <w:r w:rsidR="00043689">
        <w:rPr>
          <w:sz w:val="18"/>
          <w:szCs w:val="18"/>
        </w:rPr>
        <w:t xml:space="preserve"> scaling the </w:t>
      </w:r>
      <w:r>
        <w:rPr>
          <w:sz w:val="18"/>
          <w:szCs w:val="18"/>
        </w:rPr>
        <w:t xml:space="preserve">next generation matrix </w:t>
      </w:r>
      <w:r w:rsidRPr="00EE4C4C">
        <w:rPr>
          <w:b/>
          <w:sz w:val="18"/>
          <w:szCs w:val="18"/>
        </w:rPr>
        <w:t>R</w:t>
      </w:r>
      <w:r>
        <w:rPr>
          <w:sz w:val="18"/>
          <w:szCs w:val="18"/>
        </w:rPr>
        <w:t xml:space="preserve"> </w:t>
      </w:r>
      <w:r w:rsidR="00043689">
        <w:rPr>
          <w:sz w:val="18"/>
          <w:szCs w:val="18"/>
        </w:rPr>
        <w:t xml:space="preserve">linearly such that </w:t>
      </w:r>
      <w:r w:rsidR="00267422">
        <w:rPr>
          <w:sz w:val="18"/>
          <w:szCs w:val="18"/>
        </w:rPr>
        <w:t>its</w:t>
      </w:r>
      <w:r>
        <w:rPr>
          <w:sz w:val="18"/>
          <w:szCs w:val="18"/>
        </w:rPr>
        <w:t xml:space="preserve"> largest eigenvalue was equal to the </w:t>
      </w:r>
      <w:r w:rsidR="00043689">
        <w:rPr>
          <w:sz w:val="18"/>
          <w:szCs w:val="18"/>
        </w:rPr>
        <w:t>correct</w:t>
      </w:r>
      <w:r>
        <w:rPr>
          <w:sz w:val="18"/>
          <w:szCs w:val="18"/>
        </w:rPr>
        <w:t xml:space="preserve"> value of </w:t>
      </w:r>
      <w:r w:rsidR="005D6377">
        <w:rPr>
          <w:i/>
          <w:sz w:val="18"/>
          <w:szCs w:val="18"/>
        </w:rPr>
        <w:t>R</w:t>
      </w:r>
      <w:r>
        <w:rPr>
          <w:sz w:val="18"/>
          <w:szCs w:val="18"/>
          <w:vertAlign w:val="subscript"/>
        </w:rPr>
        <w:t>0</w:t>
      </w:r>
      <w:r>
        <w:rPr>
          <w:b/>
          <w:sz w:val="18"/>
          <w:szCs w:val="18"/>
        </w:rPr>
        <w:t>.</w:t>
      </w:r>
      <w:r>
        <w:rPr>
          <w:sz w:val="18"/>
          <w:szCs w:val="18"/>
        </w:rPr>
        <w:t xml:space="preserve"> </w:t>
      </w:r>
    </w:p>
    <w:p w14:paraId="14F8CAB3" w14:textId="77777777" w:rsidR="00C925A3" w:rsidRDefault="00C925A3" w:rsidP="009873F1">
      <w:pPr>
        <w:spacing w:line="480" w:lineRule="auto"/>
        <w:rPr>
          <w:sz w:val="18"/>
          <w:szCs w:val="18"/>
        </w:rPr>
      </w:pPr>
    </w:p>
    <w:p w14:paraId="2F4C5008" w14:textId="4CEFF0C0" w:rsidR="005D6377" w:rsidRPr="005D6377" w:rsidRDefault="00C925A3" w:rsidP="009873F1">
      <w:pPr>
        <w:spacing w:line="480" w:lineRule="auto"/>
        <w:rPr>
          <w:sz w:val="18"/>
          <w:szCs w:val="18"/>
        </w:rPr>
      </w:pPr>
      <w:r>
        <w:rPr>
          <w:sz w:val="18"/>
          <w:szCs w:val="18"/>
        </w:rPr>
        <w:t xml:space="preserve">Each element of the next generation matrix, </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ab</m:t>
            </m:r>
          </m:sub>
        </m:sSub>
      </m:oMath>
      <w:r w:rsidR="00734577">
        <w:rPr>
          <w:sz w:val="18"/>
          <w:szCs w:val="18"/>
        </w:rPr>
        <w:t xml:space="preserve">, </w:t>
      </w:r>
      <w:r>
        <w:rPr>
          <w:sz w:val="18"/>
          <w:szCs w:val="18"/>
        </w:rPr>
        <w:t xml:space="preserve">gives the expected number of cases in </w:t>
      </w:r>
      <w:r w:rsidR="005D6377">
        <w:rPr>
          <w:sz w:val="18"/>
          <w:szCs w:val="18"/>
        </w:rPr>
        <w:t xml:space="preserve">age and social </w:t>
      </w:r>
      <w:r w:rsidR="001E7E2A">
        <w:rPr>
          <w:sz w:val="18"/>
          <w:szCs w:val="18"/>
        </w:rPr>
        <w:t xml:space="preserve">group </w:t>
      </w:r>
      <w:r w:rsidRPr="003D7038">
        <w:rPr>
          <w:i/>
          <w:sz w:val="18"/>
          <w:szCs w:val="18"/>
        </w:rPr>
        <w:t>a</w:t>
      </w:r>
      <w:r>
        <w:rPr>
          <w:sz w:val="18"/>
          <w:szCs w:val="18"/>
        </w:rPr>
        <w:t xml:space="preserve"> resulting in transmission from a single case in </w:t>
      </w:r>
      <w:r w:rsidR="005D6377">
        <w:rPr>
          <w:sz w:val="18"/>
          <w:szCs w:val="18"/>
        </w:rPr>
        <w:t xml:space="preserve">age and social group </w:t>
      </w:r>
      <w:r w:rsidRPr="003D7038">
        <w:rPr>
          <w:i/>
          <w:sz w:val="18"/>
          <w:szCs w:val="18"/>
        </w:rPr>
        <w:t>b</w:t>
      </w:r>
      <w:r>
        <w:rPr>
          <w:sz w:val="18"/>
          <w:szCs w:val="18"/>
        </w:rPr>
        <w:t xml:space="preserve"> in a</w:t>
      </w:r>
      <w:r w:rsidR="005D6377">
        <w:rPr>
          <w:sz w:val="18"/>
          <w:szCs w:val="18"/>
        </w:rPr>
        <w:t>n otherwise</w:t>
      </w:r>
      <w:r>
        <w:rPr>
          <w:sz w:val="18"/>
          <w:szCs w:val="18"/>
        </w:rPr>
        <w:t xml:space="preserve"> </w:t>
      </w:r>
      <w:r w:rsidR="00566FFF">
        <w:rPr>
          <w:sz w:val="18"/>
          <w:szCs w:val="18"/>
        </w:rPr>
        <w:t xml:space="preserve">totally </w:t>
      </w:r>
      <w:r>
        <w:rPr>
          <w:sz w:val="18"/>
          <w:szCs w:val="18"/>
        </w:rPr>
        <w:t xml:space="preserve">susceptible population. </w:t>
      </w:r>
      <w:r w:rsidR="00566FFF">
        <w:rPr>
          <w:sz w:val="18"/>
          <w:szCs w:val="18"/>
        </w:rPr>
        <w:t>The force of infection vector can be written in terms of the next generation matrix</w:t>
      </w:r>
      <w:r w:rsidR="005D6377">
        <w:rPr>
          <w:sz w:val="18"/>
          <w:szCs w:val="18"/>
        </w:rPr>
        <w:t xml:space="preserve"> R</w:t>
      </w:r>
      <w:r w:rsidR="00696BF0">
        <w:rPr>
          <w:sz w:val="18"/>
          <w:szCs w:val="18"/>
        </w:rPr>
        <w:t>,</w:t>
      </w:r>
      <w:r w:rsidR="00566FFF">
        <w:rPr>
          <w:sz w:val="18"/>
          <w:szCs w:val="18"/>
        </w:rPr>
        <w:t xml:space="preserve"> </w:t>
      </w:r>
      <w:r w:rsidR="005D6377">
        <w:rPr>
          <w:sz w:val="18"/>
          <w:szCs w:val="18"/>
        </w:rPr>
        <w:t xml:space="preserve">which is a function of </w:t>
      </w:r>
      <w:r w:rsidR="00566FFF">
        <w:rPr>
          <w:sz w:val="18"/>
          <w:szCs w:val="18"/>
        </w:rPr>
        <w:t xml:space="preserve">the matrix of transmission parameters, </w:t>
      </w:r>
      <m:oMath>
        <m:r>
          <m:rPr>
            <m:sty m:val="b"/>
          </m:rPr>
          <w:rPr>
            <w:rFonts w:ascii="Cambria Math" w:hAnsi="Cambria Math"/>
            <w:sz w:val="18"/>
            <w:szCs w:val="18"/>
          </w:rPr>
          <m:t>B</m:t>
        </m:r>
      </m:oMath>
      <w:r w:rsidR="005D6377">
        <w:rPr>
          <w:sz w:val="18"/>
          <w:szCs w:val="18"/>
        </w:rPr>
        <w:t xml:space="preserve"> and the infectious period </w:t>
      </w:r>
      <m:oMath>
        <m:r>
          <w:rPr>
            <w:rFonts w:ascii="Cambria Math" w:hAnsi="Cambria Math"/>
            <w:sz w:val="18"/>
            <w:szCs w:val="18"/>
          </w:rPr>
          <m:t>γ</m:t>
        </m:r>
      </m:oMath>
      <w:r w:rsidR="005D6377">
        <w:rPr>
          <w:sz w:val="18"/>
          <w:szCs w:val="18"/>
        </w:rPr>
        <w:t>.</w:t>
      </w:r>
    </w:p>
    <w:p w14:paraId="3214A04F" w14:textId="7CB6BD78" w:rsidR="00C925A3" w:rsidRDefault="004B52A2" w:rsidP="009873F1">
      <w:pPr>
        <w:spacing w:line="480" w:lineRule="auto"/>
        <w:rPr>
          <w:sz w:val="18"/>
          <w:szCs w:val="18"/>
        </w:rPr>
      </w:pPr>
      <m:oMathPara>
        <m:oMath>
          <m:acc>
            <m:accPr>
              <m:chr m:val="⃗"/>
              <m:ctrlPr>
                <w:rPr>
                  <w:rFonts w:ascii="Cambria Math" w:hAnsi="Cambria Math"/>
                  <w:sz w:val="18"/>
                  <w:szCs w:val="18"/>
                </w:rPr>
              </m:ctrlPr>
            </m:accPr>
            <m:e>
              <m:r>
                <m:rPr>
                  <m:sty m:val="p"/>
                </m:rPr>
                <w:rPr>
                  <w:rFonts w:ascii="Cambria Math" w:hAnsi="Cambria Math"/>
                  <w:sz w:val="18"/>
                  <w:szCs w:val="18"/>
                </w:rPr>
                <m:t>λ</m:t>
              </m:r>
            </m:e>
          </m:acc>
          <m:r>
            <m:rPr>
              <m:sty m:val="p"/>
            </m:rPr>
            <w:rPr>
              <w:rFonts w:ascii="Cambria Math" w:hAnsi="Cambria Math"/>
              <w:sz w:val="18"/>
              <w:szCs w:val="18"/>
            </w:rPr>
            <m:t>=</m:t>
          </m:r>
          <m:r>
            <m:rPr>
              <m:sty m:val="b"/>
            </m:rPr>
            <w:rPr>
              <w:rFonts w:ascii="Cambria Math" w:hAnsi="Cambria Math"/>
              <w:sz w:val="18"/>
              <w:szCs w:val="18"/>
            </w:rPr>
            <m:t>B</m:t>
          </m:r>
          <m:acc>
            <m:accPr>
              <m:chr m:val="⃑"/>
              <m:ctrlPr>
                <w:rPr>
                  <w:rFonts w:ascii="Cambria Math" w:hAnsi="Cambria Math"/>
                  <w:sz w:val="18"/>
                  <w:szCs w:val="18"/>
                </w:rPr>
              </m:ctrlPr>
            </m:accPr>
            <m:e>
              <m:r>
                <m:rPr>
                  <m:sty m:val="p"/>
                </m:rPr>
                <w:rPr>
                  <w:rFonts w:ascii="Cambria Math" w:hAnsi="Cambria Math"/>
                  <w:sz w:val="18"/>
                  <w:szCs w:val="18"/>
                </w:rPr>
                <m:t>I</m:t>
              </m:r>
            </m:e>
          </m:acc>
          <m: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γ</m:t>
              </m:r>
            </m:den>
          </m:f>
          <m:r>
            <m:rPr>
              <m:sty m:val="b"/>
            </m:rPr>
            <w:rPr>
              <w:rFonts w:ascii="Cambria Math" w:hAnsi="Cambria Math"/>
              <w:sz w:val="18"/>
              <w:szCs w:val="18"/>
            </w:rPr>
            <m:t>R</m:t>
          </m:r>
          <m:acc>
            <m:accPr>
              <m:chr m:val="⃑"/>
              <m:ctrlPr>
                <w:rPr>
                  <w:rFonts w:ascii="Cambria Math" w:hAnsi="Cambria Math"/>
                  <w:sz w:val="18"/>
                  <w:szCs w:val="18"/>
                </w:rPr>
              </m:ctrlPr>
            </m:accPr>
            <m:e>
              <m:r>
                <m:rPr>
                  <m:sty m:val="p"/>
                </m:rPr>
                <w:rPr>
                  <w:rFonts w:ascii="Cambria Math" w:hAnsi="Cambria Math"/>
                  <w:sz w:val="18"/>
                  <w:szCs w:val="18"/>
                </w:rPr>
                <m:t>I</m:t>
              </m:r>
            </m:e>
          </m:acc>
        </m:oMath>
      </m:oMathPara>
    </w:p>
    <w:p w14:paraId="0A88046D" w14:textId="77777777" w:rsidR="00C925A3" w:rsidRDefault="00C925A3" w:rsidP="009873F1">
      <w:pPr>
        <w:spacing w:line="480" w:lineRule="auto"/>
        <w:rPr>
          <w:sz w:val="18"/>
          <w:szCs w:val="18"/>
        </w:rPr>
      </w:pPr>
    </w:p>
    <w:p w14:paraId="1F1E919B" w14:textId="49B82A59" w:rsidR="00C925A3" w:rsidRDefault="00566FFF" w:rsidP="009873F1">
      <w:pPr>
        <w:spacing w:line="480" w:lineRule="auto"/>
        <w:rPr>
          <w:sz w:val="18"/>
          <w:szCs w:val="18"/>
        </w:rPr>
      </w:pPr>
      <w:r>
        <w:rPr>
          <w:sz w:val="18"/>
          <w:szCs w:val="18"/>
        </w:rPr>
        <w:t xml:space="preserve">Neglecting age groups initially, </w:t>
      </w:r>
      <w:r w:rsidR="001E7E2A">
        <w:rPr>
          <w:sz w:val="18"/>
          <w:szCs w:val="18"/>
        </w:rPr>
        <w:t xml:space="preserve">we rewrite the force of infection as a function of the transmission </w:t>
      </w:r>
      <w:r w:rsidR="00065E0C">
        <w:rPr>
          <w:sz w:val="18"/>
          <w:szCs w:val="18"/>
        </w:rPr>
        <w:t>rate within age group H</w:t>
      </w:r>
      <w:r w:rsidR="001E7E2A">
        <w:rPr>
          <w:sz w:val="18"/>
          <w:szCs w:val="18"/>
        </w:rPr>
        <w:t xml:space="preserve">, </w:t>
      </w:r>
      <m:oMath>
        <m:r>
          <w:rPr>
            <w:rFonts w:ascii="Cambria Math" w:hAnsi="Cambria Math"/>
            <w:sz w:val="18"/>
            <w:szCs w:val="18"/>
          </w:rPr>
          <m:t>β</m:t>
        </m:r>
      </m:oMath>
      <w:r w:rsidR="00065E0C">
        <w:rPr>
          <w:sz w:val="18"/>
          <w:szCs w:val="18"/>
        </w:rPr>
        <w:t xml:space="preserve"> and the social interaction between the two social groups, </w:t>
      </w:r>
      <w:r w:rsidR="00065E0C" w:rsidRPr="00CA3CB2">
        <w:rPr>
          <w:b/>
          <w:sz w:val="18"/>
          <w:szCs w:val="18"/>
        </w:rPr>
        <w:t>X</w:t>
      </w:r>
      <w:r w:rsidR="00065E0C">
        <w:rPr>
          <w:sz w:val="18"/>
          <w:szCs w:val="18"/>
        </w:rPr>
        <w:t>:</w:t>
      </w:r>
    </w:p>
    <w:p w14:paraId="42D7FC3A" w14:textId="43CEB4C4" w:rsidR="001E7E2A" w:rsidRDefault="004B52A2" w:rsidP="001E7E2A">
      <w:pPr>
        <w:spacing w:line="480" w:lineRule="auto"/>
        <w:rPr>
          <w:sz w:val="18"/>
          <w:szCs w:val="18"/>
        </w:rPr>
      </w:pPr>
      <m:oMathPara>
        <m:oMath>
          <m:acc>
            <m:accPr>
              <m:chr m:val="⃗"/>
              <m:ctrlPr>
                <w:rPr>
                  <w:rFonts w:ascii="Cambria Math" w:hAnsi="Cambria Math"/>
                  <w:sz w:val="18"/>
                  <w:szCs w:val="18"/>
                </w:rPr>
              </m:ctrlPr>
            </m:accPr>
            <m:e>
              <m:r>
                <m:rPr>
                  <m:sty m:val="p"/>
                </m:rPr>
                <w:rPr>
                  <w:rFonts w:ascii="Cambria Math" w:hAnsi="Cambria Math"/>
                  <w:sz w:val="18"/>
                  <w:szCs w:val="18"/>
                </w:rPr>
                <m:t>λ</m:t>
              </m:r>
            </m:e>
          </m:acc>
          <m:r>
            <m:rPr>
              <m:sty m:val="p"/>
            </m:rPr>
            <w:rPr>
              <w:rFonts w:ascii="Cambria Math" w:hAnsi="Cambria Math"/>
              <w:sz w:val="18"/>
              <w:szCs w:val="18"/>
            </w:rPr>
            <m:t>=</m:t>
          </m:r>
          <m:r>
            <w:rPr>
              <w:rFonts w:ascii="Cambria Math" w:hAnsi="Cambria Math"/>
              <w:sz w:val="18"/>
              <w:szCs w:val="18"/>
            </w:rPr>
            <m:t>β</m:t>
          </m:r>
          <m:r>
            <m:rPr>
              <m:sty m:val="b"/>
            </m:rPr>
            <w:rPr>
              <w:rFonts w:ascii="Cambria Math" w:hAnsi="Cambria Math"/>
              <w:sz w:val="18"/>
              <w:szCs w:val="18"/>
            </w:rPr>
            <m:t>X</m:t>
          </m:r>
          <m:acc>
            <m:accPr>
              <m:chr m:val="⃑"/>
              <m:ctrlPr>
                <w:rPr>
                  <w:rFonts w:ascii="Cambria Math" w:hAnsi="Cambria Math"/>
                  <w:sz w:val="18"/>
                  <w:szCs w:val="18"/>
                </w:rPr>
              </m:ctrlPr>
            </m:accPr>
            <m:e>
              <m:r>
                <m:rPr>
                  <m:sty m:val="p"/>
                </m:rPr>
                <w:rPr>
                  <w:rFonts w:ascii="Cambria Math" w:hAnsi="Cambria Math"/>
                  <w:sz w:val="18"/>
                  <w:szCs w:val="18"/>
                </w:rPr>
                <m:t>I</m:t>
              </m:r>
            </m:e>
          </m:acc>
          <m:r>
            <w:rPr>
              <w:rFonts w:ascii="Cambria Math" w:hAnsi="Cambria Math"/>
              <w:sz w:val="18"/>
              <w:szCs w:val="18"/>
            </w:rPr>
            <m:t>,</m:t>
          </m:r>
        </m:oMath>
      </m:oMathPara>
    </w:p>
    <w:p w14:paraId="6FC3BA89" w14:textId="6BF9AA74" w:rsidR="001E7E2A" w:rsidRPr="00CA3CB2" w:rsidRDefault="00065E0C" w:rsidP="009873F1">
      <w:pPr>
        <w:spacing w:line="480" w:lineRule="auto"/>
        <w:rPr>
          <w:sz w:val="18"/>
          <w:szCs w:val="18"/>
        </w:rPr>
      </w:pPr>
      <w:proofErr w:type="gramStart"/>
      <w:r>
        <w:rPr>
          <w:sz w:val="18"/>
          <w:szCs w:val="18"/>
        </w:rPr>
        <w:t>where</w:t>
      </w:r>
      <w:proofErr w:type="gramEnd"/>
      <w:r>
        <w:rPr>
          <w:sz w:val="18"/>
          <w:szCs w:val="18"/>
        </w:rPr>
        <w:t>,</w:t>
      </w:r>
    </w:p>
    <w:p w14:paraId="72C4B023" w14:textId="77777777" w:rsidR="00C925A3" w:rsidRPr="00DB10BC" w:rsidRDefault="004B52A2" w:rsidP="009873F1">
      <w:pPr>
        <w:spacing w:line="480" w:lineRule="auto"/>
        <w:rPr>
          <w:sz w:val="18"/>
          <w:szCs w:val="18"/>
        </w:rPr>
      </w:pPr>
      <m:oMathPara>
        <m:oMath>
          <m:d>
            <m:dPr>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λ</m:t>
                        </m:r>
                      </m:e>
                      <m:sub>
                        <m:r>
                          <m:rPr>
                            <m:sty m:val="p"/>
                          </m:rPr>
                          <w:rPr>
                            <w:rFonts w:ascii="Cambria Math" w:hAnsi="Cambria Math"/>
                            <w:sz w:val="18"/>
                            <w:szCs w:val="18"/>
                          </w:rPr>
                          <m:t>H</m:t>
                        </m:r>
                      </m:sub>
                    </m:sSub>
                  </m:e>
                </m:mr>
                <m:mr>
                  <m:e>
                    <m:sSub>
                      <m:sSubPr>
                        <m:ctrlPr>
                          <w:rPr>
                            <w:rFonts w:ascii="Cambria Math" w:hAnsi="Cambria Math"/>
                            <w:sz w:val="18"/>
                            <w:szCs w:val="18"/>
                          </w:rPr>
                        </m:ctrlPr>
                      </m:sSubPr>
                      <m:e>
                        <m:r>
                          <m:rPr>
                            <m:sty m:val="p"/>
                          </m:rPr>
                          <w:rPr>
                            <w:rFonts w:ascii="Cambria Math" w:hAnsi="Cambria Math"/>
                            <w:sz w:val="18"/>
                            <w:szCs w:val="18"/>
                          </w:rPr>
                          <m:t>λ</m:t>
                        </m:r>
                      </m:e>
                      <m:sub>
                        <m:r>
                          <m:rPr>
                            <m:sty m:val="p"/>
                          </m:rPr>
                          <w:rPr>
                            <w:rFonts w:ascii="Cambria Math" w:hAnsi="Cambria Math"/>
                            <w:sz w:val="18"/>
                            <w:szCs w:val="18"/>
                          </w:rPr>
                          <m:t>L</m:t>
                        </m:r>
                      </m:sub>
                    </m:sSub>
                  </m:e>
                </m:mr>
              </m:m>
            </m:e>
          </m:d>
          <m:r>
            <m:rPr>
              <m:sty m:val="p"/>
            </m:rPr>
            <w:rPr>
              <w:rFonts w:ascii="Cambria Math" w:hAnsi="Cambria Math"/>
              <w:sz w:val="18"/>
              <w:szCs w:val="18"/>
            </w:rPr>
            <m:t>=</m:t>
          </m:r>
          <m:r>
            <w:rPr>
              <w:rFonts w:ascii="Cambria Math" w:hAnsi="Cambria Math"/>
              <w:sz w:val="18"/>
              <w:szCs w:val="18"/>
            </w:rPr>
            <m:t>β</m:t>
          </m:r>
          <m:d>
            <m:dPr>
              <m:ctrlPr>
                <w:rPr>
                  <w:rFonts w:ascii="Cambria Math" w:hAnsi="Cambria Math"/>
                  <w:sz w:val="18"/>
                  <w:szCs w:val="18"/>
                </w:rPr>
              </m:ctrlPr>
            </m:dPr>
            <m:e>
              <m:m>
                <m:mPr>
                  <m:mcs>
                    <m:mc>
                      <m:mcPr>
                        <m:count m:val="2"/>
                        <m:mcJc m:val="center"/>
                      </m:mcPr>
                    </m:mc>
                  </m:mcs>
                  <m:ctrlPr>
                    <w:rPr>
                      <w:rFonts w:ascii="Cambria Math" w:hAnsi="Cambria Math"/>
                      <w:sz w:val="18"/>
                      <w:szCs w:val="18"/>
                    </w:rPr>
                  </m:ctrlPr>
                </m:mPr>
                <m:mr>
                  <m:e>
                    <m:r>
                      <m:rPr>
                        <m:sty m:val="p"/>
                      </m:rPr>
                      <w:rPr>
                        <w:rFonts w:ascii="Cambria Math" w:hAnsi="Cambria Math"/>
                        <w:sz w:val="18"/>
                        <w:szCs w:val="18"/>
                      </w:rPr>
                      <m:t>1</m:t>
                    </m:r>
                  </m:e>
                  <m:e>
                    <m:r>
                      <m:rPr>
                        <m:sty m:val="p"/>
                      </m:rPr>
                      <w:rPr>
                        <w:rFonts w:ascii="Cambria Math" w:hAnsi="Cambria Math"/>
                        <w:sz w:val="18"/>
                        <w:szCs w:val="18"/>
                      </w:rPr>
                      <m:t>ξ</m:t>
                    </m:r>
                  </m:e>
                </m:mr>
                <m:mr>
                  <m:e>
                    <m:r>
                      <m:rPr>
                        <m:sty m:val="p"/>
                      </m:rPr>
                      <w:rPr>
                        <w:rFonts w:ascii="Cambria Math" w:hAnsi="Cambria Math"/>
                        <w:sz w:val="18"/>
                        <w:szCs w:val="18"/>
                      </w:rPr>
                      <m:t>ηξ</m:t>
                    </m:r>
                  </m:e>
                  <m:e>
                    <m:r>
                      <m:rPr>
                        <m:sty m:val="p"/>
                      </m:rPr>
                      <w:rPr>
                        <w:rFonts w:ascii="Cambria Math" w:hAnsi="Cambria Math"/>
                        <w:sz w:val="18"/>
                        <w:szCs w:val="18"/>
                      </w:rPr>
                      <m:t>ηχ</m:t>
                    </m:r>
                  </m:e>
                </m:mr>
              </m:m>
            </m:e>
          </m:d>
          <m:d>
            <m:dPr>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I</m:t>
                        </m:r>
                      </m:e>
                      <m:sub>
                        <m:r>
                          <m:rPr>
                            <m:sty m:val="p"/>
                          </m:rPr>
                          <w:rPr>
                            <w:rFonts w:ascii="Cambria Math" w:hAnsi="Cambria Math"/>
                            <w:sz w:val="18"/>
                            <w:szCs w:val="18"/>
                          </w:rPr>
                          <m:t>H</m:t>
                        </m:r>
                      </m:sub>
                    </m:sSub>
                  </m:e>
                </m:mr>
                <m:mr>
                  <m:e>
                    <m:sSub>
                      <m:sSubPr>
                        <m:ctrlPr>
                          <w:rPr>
                            <w:rFonts w:ascii="Cambria Math" w:hAnsi="Cambria Math"/>
                            <w:sz w:val="18"/>
                            <w:szCs w:val="18"/>
                          </w:rPr>
                        </m:ctrlPr>
                      </m:sSubPr>
                      <m:e>
                        <m:r>
                          <m:rPr>
                            <m:sty m:val="p"/>
                          </m:rPr>
                          <w:rPr>
                            <w:rFonts w:ascii="Cambria Math" w:hAnsi="Cambria Math"/>
                            <w:sz w:val="18"/>
                            <w:szCs w:val="18"/>
                          </w:rPr>
                          <m:t>I</m:t>
                        </m:r>
                      </m:e>
                      <m:sub>
                        <m:r>
                          <m:rPr>
                            <m:sty m:val="p"/>
                          </m:rPr>
                          <w:rPr>
                            <w:rFonts w:ascii="Cambria Math" w:hAnsi="Cambria Math"/>
                            <w:sz w:val="18"/>
                            <w:szCs w:val="18"/>
                          </w:rPr>
                          <m:t>L</m:t>
                        </m:r>
                      </m:sub>
                    </m:sSub>
                  </m:e>
                </m:mr>
              </m:m>
            </m:e>
          </m:d>
        </m:oMath>
      </m:oMathPara>
    </w:p>
    <w:p w14:paraId="45D35C9B" w14:textId="5B5A6208" w:rsidR="00C925A3" w:rsidRDefault="005D6377" w:rsidP="00DF3A9A">
      <w:pPr>
        <w:spacing w:line="480" w:lineRule="auto"/>
        <w:rPr>
          <w:sz w:val="18"/>
          <w:szCs w:val="18"/>
        </w:rPr>
      </w:pPr>
      <w:r>
        <w:rPr>
          <w:sz w:val="18"/>
          <w:szCs w:val="18"/>
        </w:rPr>
        <w:t>W</w:t>
      </w:r>
      <w:r w:rsidR="00DF3A9A">
        <w:rPr>
          <w:sz w:val="18"/>
          <w:szCs w:val="18"/>
        </w:rPr>
        <w:t xml:space="preserve">e </w:t>
      </w:r>
      <w:r w:rsidR="00C925A3">
        <w:rPr>
          <w:sz w:val="18"/>
          <w:szCs w:val="18"/>
        </w:rPr>
        <w:t>introduce</w:t>
      </w:r>
      <w:r w:rsidR="00DF3A9A">
        <w:rPr>
          <w:sz w:val="18"/>
          <w:szCs w:val="18"/>
        </w:rPr>
        <w:t>d</w:t>
      </w:r>
      <w:r>
        <w:rPr>
          <w:sz w:val="18"/>
          <w:szCs w:val="18"/>
        </w:rPr>
        <w:t xml:space="preserve"> </w:t>
      </w:r>
      <w:r w:rsidR="00C925A3">
        <w:rPr>
          <w:sz w:val="18"/>
          <w:szCs w:val="18"/>
        </w:rPr>
        <w:t>age groups</w:t>
      </w:r>
      <w:r w:rsidR="00DF3A9A">
        <w:rPr>
          <w:sz w:val="18"/>
          <w:szCs w:val="18"/>
        </w:rPr>
        <w:t xml:space="preserve"> by first defining </w:t>
      </w:r>
      <w:r w:rsidR="00DF3A9A" w:rsidRPr="00CA3CB2">
        <w:rPr>
          <w:b/>
          <w:sz w:val="18"/>
          <w:szCs w:val="18"/>
        </w:rPr>
        <w:t>P</w:t>
      </w:r>
      <w:r w:rsidR="00DF3A9A">
        <w:rPr>
          <w:b/>
          <w:sz w:val="18"/>
          <w:szCs w:val="18"/>
        </w:rPr>
        <w:t xml:space="preserve"> </w:t>
      </w:r>
      <w:r w:rsidR="00DF3A9A">
        <w:rPr>
          <w:sz w:val="18"/>
          <w:szCs w:val="18"/>
        </w:rPr>
        <w:t>as a normalised age dependent social contact matrix</w:t>
      </w:r>
      <w:r w:rsidR="00827D21">
        <w:rPr>
          <w:sz w:val="18"/>
          <w:szCs w:val="18"/>
        </w:rPr>
        <w:t xml:space="preserve"> (such that the elements sum to unity)</w:t>
      </w:r>
      <w:r w:rsidR="00DF3A9A">
        <w:rPr>
          <w:sz w:val="18"/>
          <w:szCs w:val="18"/>
        </w:rPr>
        <w:t xml:space="preserve"> where each element,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ij</m:t>
            </m:r>
          </m:sub>
        </m:sSub>
        <m:r>
          <w:rPr>
            <w:rFonts w:ascii="Cambria Math" w:hAnsi="Cambria Math"/>
            <w:sz w:val="18"/>
            <w:szCs w:val="18"/>
          </w:rPr>
          <m:t>,</m:t>
        </m:r>
      </m:oMath>
      <w:r w:rsidR="00DF3A9A">
        <w:rPr>
          <w:sz w:val="18"/>
          <w:szCs w:val="18"/>
        </w:rPr>
        <w:t xml:space="preserve"> is the rate of contact between age group </w:t>
      </w:r>
      <w:r w:rsidR="00DF3A9A" w:rsidRPr="006B4162">
        <w:rPr>
          <w:i/>
          <w:sz w:val="18"/>
          <w:szCs w:val="18"/>
        </w:rPr>
        <w:t>j</w:t>
      </w:r>
      <w:r w:rsidR="00DF3A9A">
        <w:rPr>
          <w:sz w:val="18"/>
          <w:szCs w:val="18"/>
        </w:rPr>
        <w:t xml:space="preserve"> and age group </w:t>
      </w:r>
      <w:proofErr w:type="spellStart"/>
      <w:r w:rsidR="00DF3A9A" w:rsidRPr="006B4162">
        <w:rPr>
          <w:i/>
          <w:sz w:val="18"/>
          <w:szCs w:val="18"/>
        </w:rPr>
        <w:t>i</w:t>
      </w:r>
      <w:proofErr w:type="spellEnd"/>
      <w:r w:rsidR="00DF3A9A">
        <w:rPr>
          <w:sz w:val="18"/>
          <w:szCs w:val="18"/>
        </w:rPr>
        <w:t xml:space="preserve"> per individual in group </w:t>
      </w:r>
      <w:proofErr w:type="spellStart"/>
      <w:r w:rsidR="00DF3A9A" w:rsidRPr="006B4162">
        <w:rPr>
          <w:i/>
          <w:sz w:val="18"/>
          <w:szCs w:val="18"/>
        </w:rPr>
        <w:t>i</w:t>
      </w:r>
      <w:proofErr w:type="spellEnd"/>
      <w:r w:rsidR="00DF3A9A">
        <w:rPr>
          <w:i/>
          <w:sz w:val="18"/>
          <w:szCs w:val="18"/>
        </w:rPr>
        <w:t xml:space="preserve">. </w:t>
      </w:r>
      <w:r w:rsidR="00DF3A9A">
        <w:rPr>
          <w:sz w:val="18"/>
          <w:szCs w:val="18"/>
        </w:rPr>
        <w:t xml:space="preserve">We </w:t>
      </w:r>
      <w:r w:rsidR="00C925A3">
        <w:rPr>
          <w:sz w:val="18"/>
          <w:szCs w:val="18"/>
        </w:rPr>
        <w:t xml:space="preserve">construct a matrix, </w:t>
      </w:r>
      <m:oMath>
        <m:sSub>
          <m:sSubPr>
            <m:ctrlPr>
              <w:rPr>
                <w:rFonts w:ascii="Cambria Math" w:hAnsi="Cambria Math"/>
                <w:b/>
                <w:sz w:val="18"/>
                <w:szCs w:val="18"/>
              </w:rPr>
            </m:ctrlPr>
          </m:sSubPr>
          <m:e>
            <m:r>
              <m:rPr>
                <m:sty m:val="b"/>
              </m:rPr>
              <w:rPr>
                <w:rFonts w:ascii="Cambria Math" w:hAnsi="Cambria Math"/>
                <w:sz w:val="18"/>
                <w:szCs w:val="18"/>
              </w:rPr>
              <m:t>P</m:t>
            </m:r>
          </m:e>
          <m:sub>
            <m:r>
              <m:rPr>
                <m:sty m:val="b"/>
              </m:rPr>
              <w:rPr>
                <w:rFonts w:ascii="Cambria Math" w:hAnsi="Cambria Math"/>
                <w:sz w:val="18"/>
                <w:szCs w:val="18"/>
              </w:rPr>
              <m:t>total</m:t>
            </m:r>
          </m:sub>
        </m:sSub>
        <m:r>
          <m:rPr>
            <m:sty m:val="bi"/>
          </m:rPr>
          <w:rPr>
            <w:rFonts w:ascii="Cambria Math" w:hAnsi="Cambria Math"/>
            <w:sz w:val="18"/>
            <w:szCs w:val="18"/>
          </w:rPr>
          <m:t>,</m:t>
        </m:r>
      </m:oMath>
      <w:r w:rsidR="00C925A3">
        <w:rPr>
          <w:sz w:val="18"/>
          <w:szCs w:val="18"/>
        </w:rPr>
        <w:t xml:space="preserve"> to </w:t>
      </w:r>
      <w:r w:rsidR="009E17DE">
        <w:rPr>
          <w:sz w:val="18"/>
          <w:szCs w:val="18"/>
        </w:rPr>
        <w:t xml:space="preserve">account for </w:t>
      </w:r>
      <w:r w:rsidR="00C925A3">
        <w:rPr>
          <w:sz w:val="18"/>
          <w:szCs w:val="18"/>
        </w:rPr>
        <w:t xml:space="preserve">the transmission between age groups </w:t>
      </w:r>
      <w:r w:rsidR="009E17DE">
        <w:rPr>
          <w:sz w:val="18"/>
          <w:szCs w:val="18"/>
        </w:rPr>
        <w:t>and between</w:t>
      </w:r>
      <w:r>
        <w:rPr>
          <w:sz w:val="18"/>
          <w:szCs w:val="18"/>
        </w:rPr>
        <w:t xml:space="preserve"> two</w:t>
      </w:r>
      <w:r w:rsidR="009E17DE">
        <w:rPr>
          <w:sz w:val="18"/>
          <w:szCs w:val="18"/>
        </w:rPr>
        <w:t xml:space="preserve"> social groups</w:t>
      </w:r>
      <w:r w:rsidR="00DF3A9A">
        <w:rPr>
          <w:sz w:val="18"/>
          <w:szCs w:val="18"/>
        </w:rPr>
        <w:t>:</w:t>
      </w:r>
    </w:p>
    <w:p w14:paraId="58947342" w14:textId="770AA524" w:rsidR="00C925A3" w:rsidRPr="003D7038" w:rsidRDefault="004B52A2" w:rsidP="009873F1">
      <w:pPr>
        <w:spacing w:line="480" w:lineRule="auto"/>
        <w:rPr>
          <w:sz w:val="18"/>
          <w:szCs w:val="18"/>
        </w:rPr>
      </w:pPr>
      <m:oMathPara>
        <m:oMath>
          <m:sSub>
            <m:sSubPr>
              <m:ctrlPr>
                <w:rPr>
                  <w:rFonts w:ascii="Cambria Math" w:hAnsi="Cambria Math"/>
                  <w:b/>
                  <w:sz w:val="18"/>
                  <w:szCs w:val="18"/>
                </w:rPr>
              </m:ctrlPr>
            </m:sSubPr>
            <m:e>
              <m:r>
                <m:rPr>
                  <m:sty m:val="b"/>
                </m:rPr>
                <w:rPr>
                  <w:rFonts w:ascii="Cambria Math" w:hAnsi="Cambria Math"/>
                  <w:sz w:val="18"/>
                  <w:szCs w:val="18"/>
                </w:rPr>
                <m:t>P</m:t>
              </m:r>
            </m:e>
            <m:sub>
              <m:r>
                <m:rPr>
                  <m:sty m:val="b"/>
                </m:rPr>
                <w:rPr>
                  <w:rFonts w:ascii="Cambria Math" w:hAnsi="Cambria Math"/>
                  <w:sz w:val="18"/>
                  <w:szCs w:val="18"/>
                </w:rPr>
                <m:t>total</m:t>
              </m:r>
            </m:sub>
          </m:sSub>
          <m:r>
            <w:rPr>
              <w:rFonts w:ascii="Cambria Math" w:hAnsi="Cambria Math"/>
              <w:sz w:val="18"/>
              <w:szCs w:val="18"/>
            </w:rPr>
            <m:t>=</m:t>
          </m:r>
          <m:d>
            <m:dPr>
              <m:ctrlPr>
                <w:rPr>
                  <w:rFonts w:ascii="Cambria Math" w:hAnsi="Cambria Math"/>
                  <w:b/>
                  <w:sz w:val="18"/>
                  <w:szCs w:val="18"/>
                </w:rPr>
              </m:ctrlPr>
            </m:dPr>
            <m:e>
              <m:m>
                <m:mPr>
                  <m:mcs>
                    <m:mc>
                      <m:mcPr>
                        <m:count m:val="2"/>
                        <m:mcJc m:val="center"/>
                      </m:mcPr>
                    </m:mc>
                  </m:mcs>
                  <m:ctrlPr>
                    <w:rPr>
                      <w:rFonts w:ascii="Cambria Math" w:hAnsi="Cambria Math"/>
                      <w:b/>
                      <w:sz w:val="18"/>
                      <w:szCs w:val="18"/>
                    </w:rPr>
                  </m:ctrlPr>
                </m:mPr>
                <m:mr>
                  <m:e>
                    <m:r>
                      <m:rPr>
                        <m:sty m:val="b"/>
                      </m:rPr>
                      <w:rPr>
                        <w:rFonts w:ascii="Cambria Math" w:hAnsi="Cambria Math"/>
                        <w:sz w:val="18"/>
                        <w:szCs w:val="18"/>
                      </w:rPr>
                      <m:t>P</m:t>
                    </m:r>
                  </m:e>
                  <m:e>
                    <m:r>
                      <m:rPr>
                        <m:sty m:val="b"/>
                      </m:rPr>
                      <w:rPr>
                        <w:rFonts w:ascii="Cambria Math" w:hAnsi="Cambria Math"/>
                        <w:sz w:val="18"/>
                        <w:szCs w:val="18"/>
                      </w:rPr>
                      <m:t>P</m:t>
                    </m:r>
                  </m:e>
                </m:mr>
                <m:mr>
                  <m:e>
                    <m:r>
                      <m:rPr>
                        <m:sty m:val="b"/>
                      </m:rPr>
                      <w:rPr>
                        <w:rFonts w:ascii="Cambria Math" w:hAnsi="Cambria Math"/>
                        <w:sz w:val="18"/>
                        <w:szCs w:val="18"/>
                      </w:rPr>
                      <m:t>P</m:t>
                    </m:r>
                  </m:e>
                  <m:e>
                    <m:r>
                      <m:rPr>
                        <m:sty m:val="b"/>
                      </m:rPr>
                      <w:rPr>
                        <w:rFonts w:ascii="Cambria Math" w:hAnsi="Cambria Math"/>
                        <w:sz w:val="18"/>
                        <w:szCs w:val="18"/>
                      </w:rPr>
                      <m:t>P</m:t>
                    </m:r>
                  </m:e>
                </m:mr>
              </m:m>
            </m:e>
          </m:d>
        </m:oMath>
      </m:oMathPara>
    </w:p>
    <w:p w14:paraId="48141384" w14:textId="0C022AD7" w:rsidR="00C925A3" w:rsidRPr="00DB10BC" w:rsidRDefault="00C925A3" w:rsidP="009873F1">
      <w:pPr>
        <w:spacing w:line="480" w:lineRule="auto"/>
        <w:rPr>
          <w:sz w:val="18"/>
          <w:szCs w:val="18"/>
        </w:rPr>
      </w:pPr>
      <w:r>
        <w:rPr>
          <w:sz w:val="18"/>
          <w:szCs w:val="18"/>
        </w:rPr>
        <w:t>.</w:t>
      </w:r>
    </w:p>
    <w:p w14:paraId="061887D6" w14:textId="77777777" w:rsidR="00A80EA9" w:rsidRDefault="00A80EA9" w:rsidP="00A80EA9">
      <w:pPr>
        <w:spacing w:line="480" w:lineRule="auto"/>
        <w:rPr>
          <w:b/>
        </w:rPr>
      </w:pPr>
      <w:r>
        <w:rPr>
          <w:sz w:val="18"/>
          <w:szCs w:val="18"/>
        </w:rPr>
        <w:t xml:space="preserve">We take the </w:t>
      </w:r>
      <w:proofErr w:type="spellStart"/>
      <w:r>
        <w:rPr>
          <w:sz w:val="18"/>
          <w:szCs w:val="18"/>
        </w:rPr>
        <w:t>H</w:t>
      </w:r>
      <w:r w:rsidRPr="004018D0">
        <w:rPr>
          <w:sz w:val="18"/>
          <w:szCs w:val="18"/>
        </w:rPr>
        <w:t>adamard</w:t>
      </w:r>
      <w:proofErr w:type="spellEnd"/>
      <w:r w:rsidRPr="004018D0">
        <w:rPr>
          <w:sz w:val="18"/>
          <w:szCs w:val="18"/>
        </w:rPr>
        <w:t xml:space="preserve"> </w:t>
      </w:r>
      <w:r>
        <w:rPr>
          <w:sz w:val="18"/>
          <w:szCs w:val="18"/>
        </w:rPr>
        <w:t xml:space="preserve">(element-by-element) </w:t>
      </w:r>
      <w:r w:rsidRPr="004018D0">
        <w:rPr>
          <w:sz w:val="18"/>
          <w:szCs w:val="18"/>
        </w:rPr>
        <w:t>product of</w:t>
      </w:r>
      <w:r w:rsidRPr="004018D0">
        <w:rPr>
          <w:rFonts w:asciiTheme="majorHAnsi" w:hAnsiTheme="majorHAnsi"/>
          <w:sz w:val="18"/>
          <w:szCs w:val="18"/>
        </w:rPr>
        <w:t xml:space="preserve"> </w:t>
      </w:r>
      <m:oMath>
        <m:r>
          <m:rPr>
            <m:sty m:val="b"/>
          </m:rPr>
          <w:rPr>
            <w:rFonts w:ascii="Cambria Math" w:hAnsi="Cambria Math"/>
            <w:sz w:val="18"/>
            <w:szCs w:val="18"/>
          </w:rPr>
          <m:t>X</m:t>
        </m:r>
      </m:oMath>
      <w:r w:rsidRPr="004018D0">
        <w:rPr>
          <w:rFonts w:asciiTheme="majorHAnsi" w:hAnsiTheme="majorHAnsi"/>
          <w:sz w:val="18"/>
          <w:szCs w:val="18"/>
        </w:rPr>
        <w:t xml:space="preserve"> and </w:t>
      </w:r>
      <m:oMath>
        <m:sSub>
          <m:sSubPr>
            <m:ctrlPr>
              <w:rPr>
                <w:rFonts w:ascii="Cambria Math" w:hAnsi="Cambria Math"/>
                <w:b/>
                <w:sz w:val="18"/>
                <w:szCs w:val="18"/>
              </w:rPr>
            </m:ctrlPr>
          </m:sSubPr>
          <m:e>
            <m:r>
              <m:rPr>
                <m:sty m:val="b"/>
              </m:rPr>
              <w:rPr>
                <w:rFonts w:ascii="Cambria Math" w:hAnsi="Cambria Math"/>
                <w:sz w:val="18"/>
                <w:szCs w:val="18"/>
              </w:rPr>
              <m:t>P</m:t>
            </m:r>
          </m:e>
          <m:sub>
            <m:r>
              <m:rPr>
                <m:sty m:val="b"/>
              </m:rPr>
              <w:rPr>
                <w:rFonts w:ascii="Cambria Math" w:hAnsi="Cambria Math"/>
                <w:sz w:val="18"/>
                <w:szCs w:val="18"/>
              </w:rPr>
              <m:t>total</m:t>
            </m:r>
          </m:sub>
        </m:sSub>
      </m:oMath>
      <w:r w:rsidRPr="004018D0">
        <w:rPr>
          <w:sz w:val="18"/>
          <w:szCs w:val="18"/>
        </w:rPr>
        <w:t xml:space="preserve"> to give </w:t>
      </w:r>
      <w:r>
        <w:rPr>
          <w:sz w:val="18"/>
          <w:szCs w:val="18"/>
        </w:rPr>
        <w:t>a normalised</w:t>
      </w:r>
      <w:r w:rsidRPr="004018D0">
        <w:rPr>
          <w:sz w:val="18"/>
          <w:szCs w:val="18"/>
        </w:rPr>
        <w:t xml:space="preserve"> age and social group dependent next</w:t>
      </w:r>
      <w:r>
        <w:rPr>
          <w:b/>
          <w:sz w:val="18"/>
          <w:szCs w:val="18"/>
        </w:rPr>
        <w:t xml:space="preserve"> </w:t>
      </w:r>
      <w:r>
        <w:rPr>
          <w:sz w:val="18"/>
          <w:szCs w:val="18"/>
        </w:rPr>
        <w:t xml:space="preserve">generation matrix, </w:t>
      </w:r>
      <m:oMath>
        <m:sSub>
          <m:sSubPr>
            <m:ctrlPr>
              <w:rPr>
                <w:rFonts w:ascii="Cambria Math" w:hAnsi="Cambria Math"/>
                <w:b/>
              </w:rPr>
            </m:ctrlPr>
          </m:sSubPr>
          <m:e>
            <m:r>
              <m:rPr>
                <m:sty m:val="b"/>
              </m:rPr>
              <w:rPr>
                <w:rFonts w:ascii="Cambria Math" w:hAnsi="Cambria Math"/>
              </w:rPr>
              <m:t>R</m:t>
            </m:r>
          </m:e>
          <m:sub>
            <m:r>
              <w:rPr>
                <w:rFonts w:ascii="Cambria Math" w:hAnsi="Cambria Math"/>
              </w:rPr>
              <m:t>norm</m:t>
            </m:r>
          </m:sub>
        </m:sSub>
      </m:oMath>
      <w:r>
        <w:rPr>
          <w:b/>
        </w:rPr>
        <w:t xml:space="preserve">. </w:t>
      </w:r>
    </w:p>
    <w:p w14:paraId="761FE2A6" w14:textId="77777777" w:rsidR="00A80EA9" w:rsidRPr="00373B66" w:rsidDel="00CE11C0" w:rsidRDefault="004B52A2" w:rsidP="00A80EA9">
      <w:pPr>
        <w:spacing w:line="480" w:lineRule="auto"/>
        <w:rPr>
          <w:rFonts w:asciiTheme="majorHAnsi" w:hAnsiTheme="majorHAnsi"/>
        </w:rPr>
      </w:pPr>
      <m:oMathPara>
        <m:oMath>
          <m:sSub>
            <m:sSubPr>
              <m:ctrlPr>
                <w:rPr>
                  <w:rFonts w:ascii="Cambria Math" w:hAnsi="Cambria Math"/>
                  <w:b/>
                </w:rPr>
              </m:ctrlPr>
            </m:sSubPr>
            <m:e>
              <m:r>
                <m:rPr>
                  <m:sty m:val="b"/>
                </m:rPr>
                <w:rPr>
                  <w:rFonts w:ascii="Cambria Math" w:hAnsi="Cambria Math"/>
                </w:rPr>
                <m:t>R</m:t>
              </m:r>
            </m:e>
            <m:sub>
              <m:r>
                <w:rPr>
                  <w:rFonts w:ascii="Cambria Math" w:hAnsi="Cambria Math"/>
                </w:rPr>
                <m:t>norm</m:t>
              </m:r>
            </m:sub>
          </m:sSub>
          <m:r>
            <m:rPr>
              <m:sty m:val="p"/>
              <m:aln/>
            </m:rPr>
            <w:rPr>
              <w:rFonts w:ascii="Cambria Math" w:hAnsi="Cambria Math"/>
            </w:rPr>
            <m:t>=</m:t>
          </m:r>
          <m:r>
            <m:rPr>
              <m:sty m:val="p"/>
            </m:rPr>
            <w:rPr>
              <w:rFonts w:ascii="Cambria Math" w:hAnsi="Cambria Math"/>
              <w:sz w:val="18"/>
              <w:szCs w:val="18"/>
            </w:rPr>
            <m:t>X</m:t>
          </m:r>
          <m:r>
            <w:rPr>
              <w:rFonts w:ascii="Cambria Math" w:hAnsi="Cambria Math"/>
            </w:rPr>
            <m:t>∘</m:t>
          </m:r>
          <m:sSub>
            <m:sSubPr>
              <m:ctrlPr>
                <w:rPr>
                  <w:rFonts w:ascii="Cambria Math" w:hAnsi="Cambria Math"/>
                  <w:b/>
                  <w:sz w:val="18"/>
                  <w:szCs w:val="18"/>
                </w:rPr>
              </m:ctrlPr>
            </m:sSubPr>
            <m:e>
              <m:r>
                <m:rPr>
                  <m:sty m:val="b"/>
                </m:rPr>
                <w:rPr>
                  <w:rFonts w:ascii="Cambria Math" w:hAnsi="Cambria Math"/>
                  <w:sz w:val="18"/>
                  <w:szCs w:val="18"/>
                </w:rPr>
                <m:t>P</m:t>
              </m:r>
            </m:e>
            <m:sub>
              <m:r>
                <m:rPr>
                  <m:sty m:val="b"/>
                </m:rPr>
                <w:rPr>
                  <w:rFonts w:ascii="Cambria Math" w:hAnsi="Cambria Math"/>
                  <w:sz w:val="18"/>
                  <w:szCs w:val="18"/>
                </w:rPr>
                <m:t>total</m:t>
              </m:r>
            </m:sub>
          </m:sSub>
          <m:r>
            <m:rPr>
              <m:sty m:val="bi"/>
            </m:rPr>
            <w:rPr>
              <w:rFonts w:ascii="Cambria Math" w:hAnsi="Cambria Math"/>
              <w:sz w:val="18"/>
              <w:szCs w:val="18"/>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vertAlign w:val="subscript"/>
                      </w:rPr>
                      <m:t>ξ</m:t>
                    </m:r>
                  </m:e>
                </m:mr>
                <m:mr>
                  <m:e>
                    <m:r>
                      <w:rPr>
                        <w:rFonts w:ascii="Cambria Math" w:hAnsi="Cambria Math"/>
                        <w:vertAlign w:val="subscript"/>
                      </w:rPr>
                      <m:t>ηξ</m:t>
                    </m:r>
                  </m:e>
                  <m:e>
                    <m:r>
                      <w:rPr>
                        <w:rFonts w:ascii="Cambria Math" w:hAnsi="Cambria Math"/>
                      </w:rPr>
                      <m:t>ηχ</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b/>
                      <w:i/>
                    </w:rPr>
                  </m:ctrlPr>
                </m:mPr>
                <m:mr>
                  <m:e>
                    <m:r>
                      <m:rPr>
                        <m:sty m:val="b"/>
                      </m:rPr>
                      <w:rPr>
                        <w:rFonts w:ascii="Cambria Math" w:hAnsi="Cambria Math"/>
                      </w:rPr>
                      <m:t>P</m:t>
                    </m:r>
                  </m:e>
                  <m:e>
                    <m:r>
                      <m:rPr>
                        <m:sty m:val="b"/>
                      </m:rPr>
                      <w:rPr>
                        <w:rFonts w:ascii="Cambria Math" w:hAnsi="Cambria Math"/>
                      </w:rPr>
                      <m:t>P</m:t>
                    </m:r>
                  </m:e>
                </m:mr>
                <m:mr>
                  <m:e>
                    <m:r>
                      <m:rPr>
                        <m:sty m:val="b"/>
                      </m:rPr>
                      <w:rPr>
                        <w:rFonts w:ascii="Cambria Math" w:hAnsi="Cambria Math"/>
                      </w:rPr>
                      <m:t>P</m:t>
                    </m:r>
                  </m:e>
                  <m:e>
                    <m:r>
                      <m:rPr>
                        <m:sty m:val="b"/>
                      </m:rPr>
                      <w:rPr>
                        <w:rFonts w:ascii="Cambria Math" w:hAnsi="Cambria Math"/>
                      </w:rPr>
                      <m:t>P</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m:rPr>
                        <m:sty m:val="b"/>
                      </m:rPr>
                      <w:rPr>
                        <w:rFonts w:ascii="Cambria Math" w:hAnsi="Cambria Math"/>
                      </w:rPr>
                      <m:t>P</m:t>
                    </m:r>
                  </m:e>
                  <m:e>
                    <m:r>
                      <w:rPr>
                        <w:rFonts w:ascii="Cambria Math" w:hAnsi="Cambria Math"/>
                        <w:vertAlign w:val="subscript"/>
                      </w:rPr>
                      <m:t>ξ</m:t>
                    </m:r>
                    <m:r>
                      <m:rPr>
                        <m:sty m:val="b"/>
                      </m:rPr>
                      <w:rPr>
                        <w:rFonts w:ascii="Cambria Math" w:hAnsi="Cambria Math"/>
                      </w:rPr>
                      <m:t>P</m:t>
                    </m:r>
                  </m:e>
                </m:mr>
                <m:mr>
                  <m:e>
                    <m:r>
                      <w:rPr>
                        <w:rFonts w:ascii="Cambria Math" w:hAnsi="Cambria Math"/>
                        <w:vertAlign w:val="subscript"/>
                      </w:rPr>
                      <m:t>ηξ</m:t>
                    </m:r>
                    <m:r>
                      <m:rPr>
                        <m:sty m:val="b"/>
                      </m:rPr>
                      <w:rPr>
                        <w:rFonts w:ascii="Cambria Math" w:hAnsi="Cambria Math"/>
                      </w:rPr>
                      <m:t>P</m:t>
                    </m:r>
                  </m:e>
                  <m:e>
                    <m:r>
                      <w:rPr>
                        <w:rFonts w:ascii="Cambria Math" w:hAnsi="Cambria Math"/>
                      </w:rPr>
                      <m:t>ηχ</m:t>
                    </m:r>
                    <m:r>
                      <m:rPr>
                        <m:sty m:val="b"/>
                      </m:rPr>
                      <w:rPr>
                        <w:rFonts w:ascii="Cambria Math" w:hAnsi="Cambria Math"/>
                      </w:rPr>
                      <m:t>P</m:t>
                    </m:r>
                  </m:e>
                </m:mr>
              </m:m>
            </m:e>
          </m:d>
        </m:oMath>
      </m:oMathPara>
    </w:p>
    <w:p w14:paraId="4046E634" w14:textId="77777777" w:rsidR="00A80EA9" w:rsidRPr="004018D0" w:rsidRDefault="00A80EA9" w:rsidP="00A80EA9">
      <w:pPr>
        <w:spacing w:line="480" w:lineRule="auto"/>
        <w:rPr>
          <w:sz w:val="18"/>
          <w:szCs w:val="18"/>
        </w:rPr>
      </w:pPr>
      <w:r>
        <w:rPr>
          <w:sz w:val="18"/>
          <w:szCs w:val="18"/>
        </w:rPr>
        <w:t xml:space="preserve">The next generation matrix is proportional to this normalised matrix, </w:t>
      </w:r>
      <w:r>
        <w:rPr>
          <w:sz w:val="18"/>
          <w:szCs w:val="18"/>
        </w:rPr>
        <w:br/>
      </w:r>
      <m:oMathPara>
        <m:oMath>
          <m:r>
            <m:rPr>
              <m:sty m:val="b"/>
            </m:rPr>
            <w:rPr>
              <w:rFonts w:ascii="Cambria Math" w:hAnsi="Cambria Math"/>
            </w:rPr>
            <m:t>R</m:t>
          </m:r>
          <m:r>
            <w:rPr>
              <w:rFonts w:ascii="Cambria Math" w:hAnsi="Cambria Math"/>
            </w:rPr>
            <m:t>=r</m:t>
          </m:r>
          <m:sSub>
            <m:sSubPr>
              <m:ctrlPr>
                <w:rPr>
                  <w:rFonts w:ascii="Cambria Math" w:hAnsi="Cambria Math"/>
                  <w:i/>
                </w:rPr>
              </m:ctrlPr>
            </m:sSubPr>
            <m:e>
              <m:r>
                <m:rPr>
                  <m:sty m:val="b"/>
                </m:rPr>
                <w:rPr>
                  <w:rFonts w:ascii="Cambria Math" w:hAnsi="Cambria Math"/>
                </w:rPr>
                <m:t>R</m:t>
              </m:r>
            </m:e>
            <m:sub>
              <m:r>
                <w:rPr>
                  <w:rFonts w:ascii="Cambria Math" w:hAnsi="Cambria Math"/>
                </w:rPr>
                <m:t>norm</m:t>
              </m:r>
            </m:sub>
          </m:sSub>
        </m:oMath>
      </m:oMathPara>
    </w:p>
    <w:p w14:paraId="7AFA21F1" w14:textId="77777777" w:rsidR="00A80EA9" w:rsidRDefault="00A80EA9" w:rsidP="00A80EA9">
      <w:pPr>
        <w:spacing w:line="480" w:lineRule="auto"/>
        <w:rPr>
          <w:sz w:val="18"/>
          <w:szCs w:val="18"/>
        </w:rPr>
      </w:pPr>
      <w:r>
        <w:rPr>
          <w:sz w:val="18"/>
          <w:szCs w:val="18"/>
        </w:rPr>
        <w:t xml:space="preserve">We select a value of </w:t>
      </w:r>
      <w:r w:rsidRPr="00827D21">
        <w:rPr>
          <w:i/>
          <w:sz w:val="18"/>
          <w:szCs w:val="18"/>
        </w:rPr>
        <w:t>r</w:t>
      </w:r>
      <w:r>
        <w:rPr>
          <w:sz w:val="18"/>
          <w:szCs w:val="18"/>
        </w:rPr>
        <w:t xml:space="preserve"> to give a fixed </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0</m:t>
            </m:r>
          </m:sub>
        </m:sSub>
      </m:oMath>
      <w:r>
        <w:rPr>
          <w:sz w:val="18"/>
          <w:szCs w:val="18"/>
        </w:rPr>
        <w:t>, defined as the spectral radius of</w:t>
      </w:r>
      <m:oMath>
        <m:r>
          <m:rPr>
            <m:sty m:val="b"/>
          </m:rPr>
          <w:rPr>
            <w:rFonts w:ascii="Cambria Math" w:hAnsi="Cambria Math"/>
          </w:rPr>
          <m:t xml:space="preserve"> R</m:t>
        </m:r>
      </m:oMath>
      <w:r>
        <w:rPr>
          <w:b/>
        </w:rPr>
        <w:t>.</w:t>
      </w:r>
      <w:r>
        <w:rPr>
          <w:sz w:val="18"/>
          <w:szCs w:val="18"/>
        </w:rPr>
        <w:t xml:space="preserve"> </w:t>
      </w:r>
    </w:p>
    <w:p w14:paraId="68F51E93" w14:textId="77777777" w:rsidR="00A80EA9" w:rsidRDefault="00A80EA9" w:rsidP="00A80EA9">
      <w:pPr>
        <w:spacing w:line="480" w:lineRule="auto"/>
        <w:rPr>
          <w:sz w:val="18"/>
          <w:szCs w:val="18"/>
        </w:rPr>
      </w:pPr>
    </w:p>
    <w:p w14:paraId="1EA2C957" w14:textId="77777777" w:rsidR="00A80EA9" w:rsidRDefault="00A80EA9" w:rsidP="00A80EA9">
      <w:pPr>
        <w:spacing w:line="480" w:lineRule="auto"/>
        <w:rPr>
          <w:sz w:val="18"/>
          <w:szCs w:val="18"/>
        </w:rPr>
      </w:pPr>
      <w:r>
        <w:rPr>
          <w:sz w:val="18"/>
          <w:szCs w:val="18"/>
        </w:rPr>
        <w:t xml:space="preserve">An alternative approach is to vary the ratio of total contact rate </w:t>
      </w:r>
      <w:proofErr w:type="gramStart"/>
      <w:r>
        <w:rPr>
          <w:sz w:val="18"/>
          <w:szCs w:val="18"/>
        </w:rPr>
        <w:t>in group</w:t>
      </w:r>
      <w:proofErr w:type="gramEnd"/>
      <w:r>
        <w:rPr>
          <w:sz w:val="18"/>
          <w:szCs w:val="18"/>
        </w:rPr>
        <w:t xml:space="preserve"> L and group H by adapting the parameterisation to the following form. </w:t>
      </w:r>
    </w:p>
    <w:p w14:paraId="6612E392" w14:textId="77777777" w:rsidR="00A80EA9" w:rsidRPr="002F26B5" w:rsidRDefault="004B52A2" w:rsidP="00A80EA9">
      <w:pPr>
        <w:spacing w:line="480" w:lineRule="auto"/>
        <w:rPr>
          <w:rFonts w:asciiTheme="majorHAnsi" w:hAnsiTheme="majorHAnsi"/>
        </w:rPr>
      </w:pPr>
      <m:oMathPara>
        <m:oMath>
          <m:sSub>
            <m:sSubPr>
              <m:ctrlPr>
                <w:rPr>
                  <w:rFonts w:ascii="Cambria Math" w:hAnsi="Cambria Math"/>
                  <w:b/>
                </w:rPr>
              </m:ctrlPr>
            </m:sSubPr>
            <m:e>
              <m:r>
                <m:rPr>
                  <m:sty m:val="b"/>
                </m:rPr>
                <w:rPr>
                  <w:rFonts w:ascii="Cambria Math" w:hAnsi="Cambria Math"/>
                </w:rPr>
                <m:t>R</m:t>
              </m:r>
            </m:e>
            <m:sub>
              <m:r>
                <w:rPr>
                  <w:rFonts w:ascii="Cambria Math" w:hAnsi="Cambria Math"/>
                </w:rPr>
                <m:t>norm</m:t>
              </m:r>
            </m:sub>
          </m:sSub>
          <m:r>
            <m:rPr>
              <m:sty m:val="p"/>
              <m:aln/>
            </m:rPr>
            <w:rPr>
              <w:rFonts w:ascii="Cambria Math" w:hAnsi="Cambria Math"/>
            </w:rPr>
            <m:t>=</m:t>
          </m:r>
          <m:r>
            <m:rPr>
              <m:sty m:val="p"/>
            </m:rPr>
            <w:rPr>
              <w:rFonts w:ascii="Cambria Math" w:hAnsi="Cambria Math"/>
              <w:sz w:val="18"/>
              <w:szCs w:val="18"/>
            </w:rPr>
            <m:t>X</m:t>
          </m:r>
          <m:r>
            <w:rPr>
              <w:rFonts w:ascii="Cambria Math" w:hAnsi="Cambria Math"/>
            </w:rPr>
            <m:t>∘</m:t>
          </m:r>
          <m:sSub>
            <m:sSubPr>
              <m:ctrlPr>
                <w:rPr>
                  <w:rFonts w:ascii="Cambria Math" w:hAnsi="Cambria Math"/>
                  <w:b/>
                  <w:sz w:val="18"/>
                  <w:szCs w:val="18"/>
                </w:rPr>
              </m:ctrlPr>
            </m:sSubPr>
            <m:e>
              <m:r>
                <m:rPr>
                  <m:sty m:val="b"/>
                </m:rPr>
                <w:rPr>
                  <w:rFonts w:ascii="Cambria Math" w:hAnsi="Cambria Math"/>
                  <w:sz w:val="18"/>
                  <w:szCs w:val="18"/>
                </w:rPr>
                <m:t>P</m:t>
              </m:r>
            </m:e>
            <m:sub>
              <m:r>
                <m:rPr>
                  <m:sty m:val="b"/>
                </m:rPr>
                <w:rPr>
                  <w:rFonts w:ascii="Cambria Math" w:hAnsi="Cambria Math"/>
                  <w:sz w:val="18"/>
                  <w:szCs w:val="18"/>
                </w:rPr>
                <m:t>total</m:t>
              </m:r>
            </m:sub>
          </m:sSub>
          <m:r>
            <m:rPr>
              <m:sty m:val="bi"/>
            </m:rPr>
            <w:rPr>
              <w:rFonts w:ascii="Cambria Math" w:hAnsi="Cambria Math"/>
              <w:sz w:val="18"/>
              <w:szCs w:val="18"/>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vertAlign w:val="subscript"/>
                      </w:rPr>
                      <m:t>ξ</m:t>
                    </m:r>
                  </m:e>
                </m:mr>
                <m:mr>
                  <m:e>
                    <m:r>
                      <w:rPr>
                        <w:rFonts w:ascii="Cambria Math" w:hAnsi="Cambria Math"/>
                        <w:vertAlign w:val="subscript"/>
                      </w:rPr>
                      <m:t>ηξ</m:t>
                    </m:r>
                  </m:e>
                  <m:e>
                    <m:r>
                      <w:rPr>
                        <w:rFonts w:ascii="Cambria Math" w:hAnsi="Cambria Math"/>
                      </w:rPr>
                      <m:t>ηχ'</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b/>
                      <w:i/>
                    </w:rPr>
                  </m:ctrlPr>
                </m:mPr>
                <m:mr>
                  <m:e>
                    <m:r>
                      <m:rPr>
                        <m:sty m:val="b"/>
                      </m:rPr>
                      <w:rPr>
                        <w:rFonts w:ascii="Cambria Math" w:hAnsi="Cambria Math"/>
                      </w:rPr>
                      <m:t>P</m:t>
                    </m:r>
                  </m:e>
                  <m:e>
                    <m:r>
                      <m:rPr>
                        <m:sty m:val="b"/>
                      </m:rPr>
                      <w:rPr>
                        <w:rFonts w:ascii="Cambria Math" w:hAnsi="Cambria Math"/>
                      </w:rPr>
                      <m:t>P</m:t>
                    </m:r>
                  </m:e>
                </m:mr>
                <m:mr>
                  <m:e>
                    <m:r>
                      <m:rPr>
                        <m:sty m:val="b"/>
                      </m:rPr>
                      <w:rPr>
                        <w:rFonts w:ascii="Cambria Math" w:hAnsi="Cambria Math"/>
                      </w:rPr>
                      <m:t>P</m:t>
                    </m:r>
                  </m:e>
                  <m:e>
                    <m:r>
                      <m:rPr>
                        <m:sty m:val="b"/>
                      </m:rPr>
                      <w:rPr>
                        <w:rFonts w:ascii="Cambria Math" w:hAnsi="Cambria Math"/>
                      </w:rPr>
                      <m:t>P</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m:rPr>
                        <m:sty m:val="b"/>
                      </m:rPr>
                      <w:rPr>
                        <w:rFonts w:ascii="Cambria Math" w:hAnsi="Cambria Math"/>
                      </w:rPr>
                      <m:t>P</m:t>
                    </m:r>
                  </m:e>
                  <m:e>
                    <m:r>
                      <w:rPr>
                        <w:rFonts w:ascii="Cambria Math" w:hAnsi="Cambria Math"/>
                        <w:vertAlign w:val="subscript"/>
                      </w:rPr>
                      <m:t>ξ</m:t>
                    </m:r>
                    <m:r>
                      <m:rPr>
                        <m:sty m:val="b"/>
                      </m:rPr>
                      <w:rPr>
                        <w:rFonts w:ascii="Cambria Math" w:hAnsi="Cambria Math"/>
                      </w:rPr>
                      <m:t>P</m:t>
                    </m:r>
                  </m:e>
                </m:mr>
                <m:mr>
                  <m:e>
                    <m:r>
                      <w:rPr>
                        <w:rFonts w:ascii="Cambria Math" w:hAnsi="Cambria Math"/>
                        <w:vertAlign w:val="subscript"/>
                      </w:rPr>
                      <m:t>ηξ</m:t>
                    </m:r>
                    <m:r>
                      <m:rPr>
                        <m:sty m:val="b"/>
                      </m:rPr>
                      <w:rPr>
                        <w:rFonts w:ascii="Cambria Math" w:hAnsi="Cambria Math"/>
                      </w:rPr>
                      <m:t>P</m:t>
                    </m:r>
                  </m:e>
                  <m:e>
                    <m:r>
                      <w:rPr>
                        <w:rFonts w:ascii="Cambria Math" w:hAnsi="Cambria Math"/>
                      </w:rPr>
                      <m:t>ηχ'</m:t>
                    </m:r>
                    <m:r>
                      <m:rPr>
                        <m:sty m:val="b"/>
                      </m:rPr>
                      <w:rPr>
                        <w:rFonts w:ascii="Cambria Math" w:hAnsi="Cambria Math"/>
                      </w:rPr>
                      <m:t>P</m:t>
                    </m:r>
                  </m:e>
                </m:mr>
              </m:m>
            </m:e>
          </m:d>
        </m:oMath>
      </m:oMathPara>
    </w:p>
    <w:p w14:paraId="7DB1577D" w14:textId="77777777" w:rsidR="00A80EA9" w:rsidRPr="00373B66" w:rsidDel="00CE11C0" w:rsidRDefault="00A80EA9" w:rsidP="00A80EA9">
      <w:pPr>
        <w:spacing w:line="480" w:lineRule="auto"/>
        <w:rPr>
          <w:rFonts w:asciiTheme="majorHAnsi" w:hAnsiTheme="majorHAnsi"/>
        </w:rPr>
      </w:pPr>
    </w:p>
    <w:p w14:paraId="1776557E" w14:textId="77777777" w:rsidR="00A80EA9" w:rsidRDefault="00A80EA9" w:rsidP="00A80EA9">
      <w:pPr>
        <w:spacing w:line="480" w:lineRule="auto"/>
        <w:rPr>
          <w:sz w:val="18"/>
          <w:szCs w:val="18"/>
        </w:rPr>
      </w:pPr>
      <w:r w:rsidRPr="002F26B5">
        <w:rPr>
          <w:sz w:val="18"/>
          <w:szCs w:val="18"/>
        </w:rPr>
        <w:t xml:space="preserve">Where, </w:t>
      </w:r>
      <m:oMath>
        <m:sSup>
          <m:sSupPr>
            <m:ctrlPr>
              <w:rPr>
                <w:rFonts w:ascii="Cambria Math" w:hAnsi="Cambria Math"/>
                <w:sz w:val="18"/>
                <w:szCs w:val="18"/>
              </w:rPr>
            </m:ctrlPr>
          </m:sSupPr>
          <m:e>
            <m:r>
              <m:rPr>
                <m:sty m:val="p"/>
              </m:rPr>
              <w:rPr>
                <w:rFonts w:ascii="Cambria Math" w:hAnsi="Cambria Math"/>
                <w:sz w:val="18"/>
                <w:szCs w:val="18"/>
              </w:rPr>
              <m:t>χ</m:t>
            </m:r>
          </m:e>
          <m:sup>
            <m:r>
              <m:rPr>
                <m:sty m:val="p"/>
              </m:rPr>
              <w:rPr>
                <w:rFonts w:ascii="Cambria Math" w:hAnsi="Cambria Math"/>
                <w:sz w:val="18"/>
                <w:szCs w:val="18"/>
              </w:rPr>
              <m:t>'</m:t>
            </m:r>
          </m:sup>
        </m:sSup>
        <m:r>
          <m:rPr>
            <m:sty m:val="p"/>
          </m:rPr>
          <w:rPr>
            <w:rFonts w:ascii="Cambria Math" w:hAnsi="Cambria Math"/>
            <w:sz w:val="18"/>
            <w:szCs w:val="18"/>
          </w:rPr>
          <m:t>=χ</m:t>
        </m:r>
        <m:d>
          <m:dPr>
            <m:ctrlPr>
              <w:rPr>
                <w:rFonts w:ascii="Cambria Math" w:hAnsi="Cambria Math"/>
                <w:sz w:val="18"/>
                <w:szCs w:val="18"/>
              </w:rPr>
            </m:ctrlPr>
          </m:dPr>
          <m:e>
            <m:r>
              <m:rPr>
                <m:sty m:val="p"/>
              </m:rPr>
              <w:rPr>
                <w:rFonts w:ascii="Cambria Math" w:hAnsi="Cambria Math"/>
                <w:sz w:val="18"/>
                <w:szCs w:val="18"/>
              </w:rPr>
              <m:t>χ-1</m:t>
            </m:r>
          </m:e>
        </m:d>
        <m:r>
          <m:rPr>
            <m:sty m:val="p"/>
          </m:rPr>
          <w:rPr>
            <w:rFonts w:ascii="Cambria Math" w:hAnsi="Cambria Math"/>
            <w:sz w:val="18"/>
            <w:szCs w:val="18"/>
          </w:rPr>
          <m:t>ξ</m:t>
        </m:r>
      </m:oMath>
      <w:r>
        <w:rPr>
          <w:sz w:val="18"/>
          <w:szCs w:val="18"/>
        </w:rPr>
        <w:t>. The two approaches were found to have consistent results (results not shown).</w:t>
      </w:r>
    </w:p>
    <w:p w14:paraId="35B7FA24" w14:textId="77777777" w:rsidR="00043689" w:rsidRPr="00043689" w:rsidRDefault="00043689" w:rsidP="009873F1">
      <w:pPr>
        <w:spacing w:line="480" w:lineRule="auto"/>
        <w:rPr>
          <w:b/>
          <w:sz w:val="18"/>
          <w:szCs w:val="18"/>
        </w:rPr>
      </w:pPr>
    </w:p>
    <w:p w14:paraId="324AA30E" w14:textId="77777777" w:rsidR="00A80EA9" w:rsidRPr="005B09FA" w:rsidRDefault="00A80EA9" w:rsidP="00A80EA9">
      <w:pPr>
        <w:spacing w:line="480" w:lineRule="auto"/>
        <w:rPr>
          <w:b/>
          <w:i/>
          <w:sz w:val="24"/>
        </w:rPr>
      </w:pPr>
      <w:r w:rsidRPr="005B09FA">
        <w:rPr>
          <w:b/>
          <w:i/>
          <w:sz w:val="24"/>
        </w:rPr>
        <w:t>Parameterisation of the model</w:t>
      </w:r>
    </w:p>
    <w:p w14:paraId="745E2AE5" w14:textId="77777777" w:rsidR="00A80EA9" w:rsidRPr="00B40F1D" w:rsidRDefault="00A80EA9" w:rsidP="00A80EA9">
      <w:pPr>
        <w:spacing w:line="480" w:lineRule="auto"/>
        <w:rPr>
          <w:b/>
          <w:i/>
        </w:rPr>
      </w:pPr>
      <w:r w:rsidRPr="00B40F1D">
        <w:rPr>
          <w:b/>
          <w:i/>
        </w:rPr>
        <w:t xml:space="preserve">Integration of </w:t>
      </w:r>
      <w:r>
        <w:rPr>
          <w:b/>
          <w:i/>
        </w:rPr>
        <w:t>Social</w:t>
      </w:r>
      <w:r w:rsidRPr="00B40F1D">
        <w:rPr>
          <w:b/>
          <w:i/>
        </w:rPr>
        <w:t>-groups</w:t>
      </w:r>
    </w:p>
    <w:p w14:paraId="5BA09916" w14:textId="6889593B" w:rsidR="00A80EA9" w:rsidRDefault="00A80EA9" w:rsidP="00A80EA9">
      <w:pPr>
        <w:spacing w:line="480" w:lineRule="auto"/>
        <w:rPr>
          <w:sz w:val="18"/>
          <w:szCs w:val="18"/>
        </w:rPr>
      </w:pPr>
      <w:r>
        <w:rPr>
          <w:sz w:val="18"/>
          <w:szCs w:val="18"/>
        </w:rPr>
        <w:t>To estimate the proportion of contacts occurring between social groups, we use data collected as part of the Great Britain arm of the POLYMOD survey</w:t>
      </w:r>
      <w:r>
        <w:rPr>
          <w:sz w:val="18"/>
          <w:szCs w:val="18"/>
        </w:rPr>
        <w:fldChar w:fldCharType="begin" w:fldLock="1"/>
      </w:r>
      <w:r>
        <w:rPr>
          <w:sz w:val="18"/>
          <w:szCs w:val="18"/>
        </w:rPr>
        <w:instrText>ADDIN CSL_CITATION { "citationItems" : [ { "id" : "ITEM-1", "itemData" : { "DOI" : "10.1371/journal.pmed.0050074", "ISSN" : "1549-1676", "PMID" : "18366252", "abstract" : "BACKGROUND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 "author" : [ { "dropping-particle" : "", "family" : "Mossong", "given" : "Jo\u00ebl", "non-dropping-particle" : "", "parse-names" : false, "suffix" : "" }, { "dropping-particle" : "", "family" : "Hens", "given" : "Niel", "non-dropping-particle" : "", "parse-names" : false, "suffix" : "" }, { "dropping-particle" : "", "family" : "Jit", "given" : "Mark", "non-dropping-particle" : "", "parse-names" : false, "suffix" : "" }, { "dropping-particle" : "", "family" : "Beutels", "given" : "Philippe", "non-dropping-particle" : "", "parse-names" : false, "suffix" : "" }, { "dropping-particle" : "", "family" : "Auranen", "given" : "Kari", "non-dropping-particle" : "", "parse-names" : false, "suffix" : "" }, { "dropping-particle" : "", "family" : "Mikolajczyk", "given" : "Rafael", "non-dropping-particle" : "", "parse-names" : false, "suffix" : "" }, { "dropping-particle" : "", "family" : "Massari", "given" : "Marco", "non-dropping-particle" : "", "parse-names" : false, "suffix" : "" }, { "dropping-particle" : "", "family" : "Salmaso", "given" : "Stefania", "non-dropping-particle" : "", "parse-names" : false, "suffix" : "" }, { "dropping-particle" : "", "family" : "Tomba", "given" : "Gianpaolo Scalia", "non-dropping-particle" : "", "parse-names" : false, "suffix" : "" }, { "dropping-particle" : "", "family" : "Wallinga", "given" : "Jacco", "non-dropping-particle" : "", "parse-names" : false, "suffix" : "" }, { "dropping-particle" : "", "family" : "Heijne", "given" : "Janneke", "non-dropping-particle" : "", "parse-names" : false, "suffix" : "" }, { "dropping-particle" : "", "family" : "Sadkowska-Todys", "given" : "Malgorzata", "non-dropping-particle" : "", "parse-names" : false, "suffix" : "" }, { "dropping-particle" : "", "family" : "Rosinska", "given" : "Magdalena", "non-dropping-particle" : "", "parse-names" : false, "suffix" : "" }, { "dropping-particle" : "", "family" : "Edmunds", "given" : "W John", "non-dropping-particle" : "", "parse-names" : false, "suffix" : "" } ], "container-title" : "PLoS medicine", "id" : "ITEM-1", "issue" : "3", "issued" : { "date-parts" : [ [ "2008", "3", "25" ] ] }, "page" : "e74", "title" : "Social contacts and mixing patterns relevant to the spread of infectious diseases.", "type" : "article-journal", "volume" : "5" }, "uris" : [ "http://www.mendeley.com/documents/?uuid=725dd75e-7789-4de6-b23e-d366cdf9d074" ] } ], "mendeley" : { "formattedCitation" : "[1]", "plainTextFormattedCitation" : "[1]", "previouslyFormattedCitation" : "[1]" }, "properties" : { "noteIndex" : 3 }, "schema" : "https://github.com/citation-style-language/schema/raw/master/csl-citation.json" }</w:instrText>
      </w:r>
      <w:r>
        <w:rPr>
          <w:sz w:val="18"/>
          <w:szCs w:val="18"/>
        </w:rPr>
        <w:fldChar w:fldCharType="separate"/>
      </w:r>
      <w:r w:rsidRPr="00E9038C">
        <w:rPr>
          <w:noProof/>
          <w:sz w:val="18"/>
          <w:szCs w:val="18"/>
        </w:rPr>
        <w:t>[1]</w:t>
      </w:r>
      <w:r>
        <w:rPr>
          <w:sz w:val="18"/>
          <w:szCs w:val="18"/>
        </w:rPr>
        <w:fldChar w:fldCharType="end"/>
      </w:r>
      <w:r>
        <w:rPr>
          <w:sz w:val="18"/>
          <w:szCs w:val="18"/>
        </w:rPr>
        <w:t xml:space="preserve">. Participants were asked to complete a diary of social contacts made over a 24-hour period. As part of the survey, participants recorded the location of each contact event (home, work, </w:t>
      </w:r>
      <w:r w:rsidRPr="00842931">
        <w:rPr>
          <w:sz w:val="18"/>
          <w:szCs w:val="18"/>
        </w:rPr>
        <w:t>school, leisure, transport or other place) and the duration of each contact.</w:t>
      </w:r>
      <w:r w:rsidRPr="00E27094">
        <w:t xml:space="preserve"> </w:t>
      </w:r>
      <w:r>
        <w:rPr>
          <w:sz w:val="18"/>
          <w:szCs w:val="18"/>
        </w:rPr>
        <w:t>For each participant we assume that contact events that occurred within their home were with a member of their own social group. The mean number and time spent with household contacts account for 43% of contact events and for 47% of the total duration of contact the participants report, respectively. In addition, we assume 70–90% of contact that occurred outside the participant’s home was also with members of the participant’s own social group. The non-household contacts in the same social group then accounted for a mean of 44–56% of contact events and 37–48% of total duration of contact. We assume all remaining 10–</w:t>
      </w:r>
      <w:r w:rsidDel="0067228B">
        <w:rPr>
          <w:sz w:val="18"/>
          <w:szCs w:val="18"/>
        </w:rPr>
        <w:t xml:space="preserve"> </w:t>
      </w:r>
      <w:r>
        <w:rPr>
          <w:sz w:val="18"/>
          <w:szCs w:val="18"/>
        </w:rPr>
        <w:t xml:space="preserve">30% of non-household contacts belong to the other social group.  To calculate the value of the integration parameter, </w:t>
      </w:r>
      <m:oMath>
        <m:r>
          <w:rPr>
            <w:rFonts w:ascii="Cambria Math" w:hAnsi="Cambria Math"/>
            <w:sz w:val="18"/>
            <w:szCs w:val="18"/>
          </w:rPr>
          <m:t xml:space="preserve">ξ, </m:t>
        </m:r>
      </m:oMath>
      <w:r>
        <w:rPr>
          <w:sz w:val="18"/>
          <w:szCs w:val="18"/>
        </w:rPr>
        <w:t xml:space="preserve">we use the ratio between the contact with other social groups and with the participant’s social group for each participant in the data set. As the mean ratio was between 0.06 and 0.22 for number of contacts and 0.06 and 0.20 for total duration of contacts (Figure 2), we set </w:t>
      </w:r>
      <m:oMath>
        <m:r>
          <w:rPr>
            <w:rFonts w:ascii="Cambria Math" w:hAnsi="Cambria Math"/>
            <w:sz w:val="18"/>
            <w:szCs w:val="18"/>
          </w:rPr>
          <m:t>ξ</m:t>
        </m:r>
      </m:oMath>
      <w:r>
        <w:rPr>
          <w:sz w:val="18"/>
          <w:szCs w:val="18"/>
        </w:rPr>
        <w:t xml:space="preserve"> between 0.05 and 0.25. </w:t>
      </w:r>
    </w:p>
    <w:p w14:paraId="48917A2C" w14:textId="77777777" w:rsidR="00A80EA9" w:rsidRDefault="00A80EA9" w:rsidP="00A80EA9">
      <w:pPr>
        <w:spacing w:line="480" w:lineRule="auto"/>
        <w:rPr>
          <w:sz w:val="18"/>
          <w:szCs w:val="18"/>
        </w:rPr>
      </w:pPr>
    </w:p>
    <w:p w14:paraId="1008D2D0" w14:textId="77777777" w:rsidR="00A80EA9" w:rsidRDefault="00A80EA9" w:rsidP="00A80EA9">
      <w:pPr>
        <w:spacing w:line="480" w:lineRule="auto"/>
        <w:rPr>
          <w:sz w:val="18"/>
          <w:szCs w:val="18"/>
        </w:rPr>
      </w:pPr>
    </w:p>
    <w:p w14:paraId="7E350877" w14:textId="77777777" w:rsidR="00901B90" w:rsidRDefault="00901B90" w:rsidP="00A80EA9">
      <w:pPr>
        <w:spacing w:line="480" w:lineRule="auto"/>
        <w:rPr>
          <w:sz w:val="18"/>
          <w:szCs w:val="18"/>
        </w:rPr>
      </w:pPr>
    </w:p>
    <w:p w14:paraId="3D8C2D76" w14:textId="77777777" w:rsidR="00A80EA9" w:rsidRDefault="00A80EA9" w:rsidP="00A80EA9">
      <w:pPr>
        <w:spacing w:line="480" w:lineRule="auto"/>
        <w:rPr>
          <w:sz w:val="18"/>
          <w:szCs w:val="18"/>
        </w:rPr>
      </w:pPr>
    </w:p>
    <w:p w14:paraId="27BC48BA" w14:textId="1261448F" w:rsidR="008E0A9D" w:rsidRDefault="00C841B6" w:rsidP="009873F1">
      <w:pPr>
        <w:spacing w:line="480" w:lineRule="auto"/>
        <w:rPr>
          <w:sz w:val="18"/>
          <w:szCs w:val="18"/>
        </w:rPr>
      </w:pPr>
      <w:r w:rsidRPr="00C841B6">
        <w:rPr>
          <w:noProof/>
          <w:sz w:val="18"/>
          <w:szCs w:val="18"/>
          <w:lang w:val="en-US"/>
        </w:rPr>
        <w:lastRenderedPageBreak/>
        <mc:AlternateContent>
          <mc:Choice Requires="wps">
            <w:drawing>
              <wp:anchor distT="0" distB="0" distL="114300" distR="114300" simplePos="0" relativeHeight="251706368" behindDoc="0" locked="0" layoutInCell="1" allowOverlap="1" wp14:anchorId="43D9EF9F" wp14:editId="64733213">
                <wp:simplePos x="0" y="0"/>
                <wp:positionH relativeFrom="column">
                  <wp:posOffset>2514600</wp:posOffset>
                </wp:positionH>
                <wp:positionV relativeFrom="paragraph">
                  <wp:posOffset>123190</wp:posOffset>
                </wp:positionV>
                <wp:extent cx="571500" cy="342900"/>
                <wp:effectExtent l="0" t="0" r="0" b="12700"/>
                <wp:wrapNone/>
                <wp:docPr id="198"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76BAFCF5" w14:textId="77777777" w:rsidR="00D270BE" w:rsidRPr="00E405B7" w:rsidRDefault="00D270BE" w:rsidP="00C841B6">
                            <w:pPr>
                              <w:pStyle w:val="NIceWritingStyle"/>
                              <w:rPr>
                                <w:rFonts w:asciiTheme="majorHAnsi" w:hAnsiTheme="majorHAnsi"/>
                              </w:rPr>
                            </w:pPr>
                            <w:r>
                              <w:rPr>
                                <w:rFonts w:asciiTheme="majorHAnsi" w:hAnsiTheme="majorHAns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98pt;margin-top:9.7pt;width:45pt;height:2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" filled="f" stroked="f">
                <v:textbox>
                  <w:txbxContent>
                    <w:p w14:paraId="76BAFCF5" w14:textId="77777777" w:rsidR="00A80EA9" w:rsidRPr="00E405B7" w:rsidRDefault="00A80EA9" w:rsidP="00C841B6">
                      <w:pPr>
                        <w:pStyle w:val="NIceWritingStyle"/>
                        <w:rPr>
                          <w:rFonts w:asciiTheme="majorHAnsi" w:hAnsiTheme="majorHAnsi"/>
                        </w:rPr>
                      </w:pPr>
                      <w:r>
                        <w:rPr>
                          <w:rFonts w:asciiTheme="majorHAnsi" w:hAnsiTheme="majorHAnsi"/>
                          <w:b/>
                          <w:bCs/>
                          <w:color w:val="A6A6A6" w:themeColor="background1" w:themeShade="A6"/>
                          <w:kern w:val="24"/>
                          <w:sz w:val="36"/>
                          <w:szCs w:val="36"/>
                        </w:rPr>
                        <w:t>B</w:t>
                      </w:r>
                    </w:p>
                  </w:txbxContent>
                </v:textbox>
              </v:rect>
            </w:pict>
          </mc:Fallback>
        </mc:AlternateContent>
      </w:r>
      <w:r w:rsidRPr="00C841B6">
        <w:rPr>
          <w:noProof/>
          <w:sz w:val="18"/>
          <w:szCs w:val="18"/>
          <w:lang w:val="en-US"/>
        </w:rPr>
        <mc:AlternateContent>
          <mc:Choice Requires="wps">
            <w:drawing>
              <wp:anchor distT="0" distB="0" distL="114300" distR="114300" simplePos="0" relativeHeight="251705344" behindDoc="0" locked="0" layoutInCell="1" allowOverlap="1" wp14:anchorId="6F8912E8" wp14:editId="7FFE93A6">
                <wp:simplePos x="0" y="0"/>
                <wp:positionH relativeFrom="column">
                  <wp:posOffset>-114300</wp:posOffset>
                </wp:positionH>
                <wp:positionV relativeFrom="paragraph">
                  <wp:posOffset>123190</wp:posOffset>
                </wp:positionV>
                <wp:extent cx="571500" cy="342900"/>
                <wp:effectExtent l="0" t="0" r="0" b="12700"/>
                <wp:wrapNone/>
                <wp:docPr id="197"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7F094F2F" w14:textId="77777777" w:rsidR="00D270BE" w:rsidRPr="00E405B7" w:rsidRDefault="00D270BE" w:rsidP="00C841B6">
                            <w:pPr>
                              <w:pStyle w:val="NIceWritingStyle"/>
                              <w:rPr>
                                <w:rFonts w:asciiTheme="majorHAnsi" w:hAnsiTheme="majorHAnsi"/>
                              </w:rPr>
                            </w:pPr>
                            <w:r w:rsidRPr="00E405B7">
                              <w:rPr>
                                <w:rFonts w:asciiTheme="majorHAnsi" w:hAnsiTheme="majorHAns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7" style="position:absolute;margin-left:-8.95pt;margin-top:9.7pt;width:45pt;height:2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" filled="f" stroked="f">
                <v:textbox>
                  <w:txbxContent>
                    <w:p w14:paraId="7F094F2F" w14:textId="77777777" w:rsidR="00A80EA9" w:rsidRPr="00E405B7" w:rsidRDefault="00A80EA9" w:rsidP="00C841B6">
                      <w:pPr>
                        <w:pStyle w:val="NIceWritingStyle"/>
                        <w:rPr>
                          <w:rFonts w:asciiTheme="majorHAnsi" w:hAnsiTheme="majorHAnsi"/>
                        </w:rPr>
                      </w:pPr>
                      <w:r w:rsidRPr="00E405B7">
                        <w:rPr>
                          <w:rFonts w:asciiTheme="majorHAnsi" w:hAnsiTheme="majorHAnsi"/>
                          <w:b/>
                          <w:bCs/>
                          <w:color w:val="A6A6A6" w:themeColor="background1" w:themeShade="A6"/>
                          <w:kern w:val="24"/>
                          <w:sz w:val="36"/>
                          <w:szCs w:val="36"/>
                        </w:rPr>
                        <w:t>A</w:t>
                      </w:r>
                    </w:p>
                  </w:txbxContent>
                </v:textbox>
              </v:rect>
            </w:pict>
          </mc:Fallback>
        </mc:AlternateContent>
      </w:r>
    </w:p>
    <w:p w14:paraId="17B10D32" w14:textId="4DDE65D6" w:rsidR="008E0A9D" w:rsidRDefault="008E0A9D" w:rsidP="009873F1">
      <w:pPr>
        <w:spacing w:line="480" w:lineRule="auto"/>
        <w:rPr>
          <w:sz w:val="18"/>
          <w:szCs w:val="18"/>
        </w:rPr>
      </w:pPr>
      <w:r w:rsidRPr="008E0A9D">
        <w:rPr>
          <w:noProof/>
          <w:sz w:val="18"/>
          <w:szCs w:val="18"/>
          <w:lang w:val="en-US"/>
        </w:rPr>
        <mc:AlternateContent>
          <mc:Choice Requires="wpg">
            <w:drawing>
              <wp:inline distT="0" distB="0" distL="0" distR="0" wp14:anchorId="67F5B288" wp14:editId="1A0BEA89">
                <wp:extent cx="5270500" cy="2108083"/>
                <wp:effectExtent l="0" t="0" r="12700" b="635"/>
                <wp:docPr id="6" name="Group 5"/>
                <wp:cNvGraphicFramePr/>
                <a:graphic xmlns:a="http://schemas.openxmlformats.org/drawingml/2006/main">
                  <a:graphicData uri="http://schemas.microsoft.com/office/word/2010/wordprocessingGroup">
                    <wpg:wgp>
                      <wpg:cNvGrpSpPr/>
                      <wpg:grpSpPr>
                        <a:xfrm>
                          <a:off x="0" y="0"/>
                          <a:ext cx="5270500" cy="2108083"/>
                          <a:chOff x="0" y="0"/>
                          <a:chExt cx="5732838" cy="2292985"/>
                        </a:xfrm>
                      </wpg:grpSpPr>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2863273" y="0"/>
                            <a:ext cx="2869565" cy="2292985"/>
                          </a:xfrm>
                          <a:prstGeom prst="rect">
                            <a:avLst/>
                          </a:prstGeom>
                          <a:noFill/>
                          <a:ln>
                            <a:noFill/>
                          </a:ln>
                        </pic:spPr>
                      </pic:pic>
                      <pic:pic xmlns:pic="http://schemas.openxmlformats.org/drawingml/2006/picture">
                        <pic:nvPicPr>
                          <pic:cNvPr id="3" name="Picture 3"/>
                          <pic:cNvPicPr>
                            <a:picLocks noChangeAspect="1"/>
                          </pic:cNvPicPr>
                        </pic:nvPicPr>
                        <pic:blipFill>
                          <a:blip r:embed="rId9"/>
                          <a:stretch>
                            <a:fillRect/>
                          </a:stretch>
                        </pic:blipFill>
                        <pic:spPr>
                          <a:xfrm>
                            <a:off x="0" y="0"/>
                            <a:ext cx="2863273" cy="2289504"/>
                          </a:xfrm>
                          <a:prstGeom prst="rect">
                            <a:avLst/>
                          </a:prstGeom>
                        </pic:spPr>
                      </pic:pic>
                    </wpg:wgp>
                  </a:graphicData>
                </a:graphic>
              </wp:inline>
            </w:drawing>
          </mc:Choice>
          <mc:Fallback>
            <w:pict>
              <v:group id="Group 5" o:spid="_x0000_s1026" style="width:415pt;height:166pt;mso-position-horizontal-relative:char;mso-position-vertical-relative:line" coordsize="5732838,22929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63273;width:2869565;height:2292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M&#10;UDvAAAAA2gAAAA8AAABkcnMvZG93bnJldi54bWxEj09rAjEUxO8Fv0N4Qm81q4ciq1FEVqhHrX+u&#10;j+S5Wdy8rJtU02/fFASPw8z8hpkvk2vFnfrQeFYwHhUgiLU3DdcKDt+bjymIEJENtp5JwS8FWC4G&#10;b3MsjX/wju77WIsM4VCiAhtjV0oZtCWHYeQ74uxdfO8wZtnX0vT4yHDXyklRfEqHDecFix2tLenr&#10;/scp0JW9bPl8qnRxvKVqHW19Oyal3odpNQMRKcVX+Nn+Mgom8H8l3wC5+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xQO8AAAADaAAAADwAAAAAAAAAAAAAAAACcAgAAZHJz&#10;L2Rvd25yZXYueG1sUEsFBgAAAAAEAAQA9wAAAIkDAAAAAA==&#10;">
                  <v:imagedata r:id="rId10" o:title=""/>
                </v:shape>
                <v:shape id="Picture 3" o:spid="_x0000_s1028" type="#_x0000_t75" style="position:absolute;width:2863273;height:22895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1&#10;2t3DAAAA2gAAAA8AAABkcnMvZG93bnJldi54bWxEj09rwkAUxO+FfoflFbwU3VihxOgqRQj06j+a&#10;3h7ZZzY2+zZkVxO/vSsIPQ4z8xtmuR5sI67U+dqxgukkAUFcOl1zpeCwz8cpCB+QNTaOScGNPKxX&#10;ry9LzLTreUvXXahEhLDPUIEJoc2k9KUhi37iWuLonVxnMUTZVVJ32Ee4beRHknxKizXHBYMtbQyV&#10;f7uLVVCczsV7/SuLnzzt56445CbfHJUavQ1fCxCBhvAffra/tYIZPK7EG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rXa3cMAAADaAAAADwAAAAAAAAAAAAAAAACcAgAA&#10;ZHJzL2Rvd25yZXYueG1sUEsFBgAAAAAEAAQA9wAAAIwDAAAAAA==&#10;">
                  <v:imagedata r:id="rId11" o:title=""/>
                  <v:path arrowok="t"/>
                </v:shape>
                <w10:anchorlock/>
              </v:group>
            </w:pict>
          </mc:Fallback>
        </mc:AlternateContent>
      </w:r>
    </w:p>
    <w:p w14:paraId="112D1880" w14:textId="0A21FCC4" w:rsidR="00560EDE" w:rsidRPr="008E0A9D" w:rsidRDefault="005B09FA" w:rsidP="009873F1">
      <w:pPr>
        <w:spacing w:line="480" w:lineRule="auto"/>
        <w:rPr>
          <w:rFonts w:eastAsia="Times New Roman" w:cs="Times New Roman"/>
        </w:rPr>
      </w:pPr>
      <w:r w:rsidRPr="005B09FA">
        <w:rPr>
          <w:b/>
        </w:rPr>
        <w:t xml:space="preserve">Figure </w:t>
      </w:r>
      <w:proofErr w:type="gramStart"/>
      <w:r w:rsidR="001F1D85">
        <w:rPr>
          <w:b/>
        </w:rPr>
        <w:t>S</w:t>
      </w:r>
      <w:r w:rsidR="00C841B6">
        <w:rPr>
          <w:b/>
        </w:rPr>
        <w:t>1</w:t>
      </w:r>
      <w:r>
        <w:t xml:space="preserve"> </w:t>
      </w:r>
      <w:r w:rsidR="002D66E1">
        <w:t xml:space="preserve"> </w:t>
      </w:r>
      <w:r w:rsidR="00A80EA9">
        <w:t>Distribution</w:t>
      </w:r>
      <w:proofErr w:type="gramEnd"/>
      <w:r w:rsidR="00A80EA9">
        <w:t xml:space="preserve"> of the ratio of A) number and B) total duration of contacts within the participants social group and outside of the participants social group (using the GB arm of the POLYMOD contact survey data).</w:t>
      </w:r>
    </w:p>
    <w:p w14:paraId="5A297651" w14:textId="77777777" w:rsidR="00314DE9" w:rsidRDefault="00314DE9" w:rsidP="009873F1">
      <w:pPr>
        <w:spacing w:line="480" w:lineRule="auto"/>
        <w:rPr>
          <w:sz w:val="18"/>
          <w:szCs w:val="18"/>
        </w:rPr>
      </w:pPr>
    </w:p>
    <w:p w14:paraId="03ACF9EA" w14:textId="77777777" w:rsidR="00314DE9" w:rsidRDefault="00314DE9" w:rsidP="009873F1">
      <w:pPr>
        <w:spacing w:line="480" w:lineRule="auto"/>
        <w:rPr>
          <w:sz w:val="18"/>
          <w:szCs w:val="18"/>
        </w:rPr>
      </w:pPr>
    </w:p>
    <w:p w14:paraId="49EFB8BD" w14:textId="4A7B51B0" w:rsidR="00A510CA" w:rsidRDefault="008E647A" w:rsidP="009873F1">
      <w:pPr>
        <w:spacing w:line="480" w:lineRule="auto"/>
        <w:rPr>
          <w:b/>
          <w:i/>
          <w:szCs w:val="18"/>
        </w:rPr>
      </w:pPr>
      <w:r w:rsidRPr="008E647A">
        <w:rPr>
          <w:b/>
          <w:i/>
          <w:szCs w:val="18"/>
        </w:rPr>
        <w:t xml:space="preserve">Difference in rate of contact between groups </w:t>
      </w:r>
    </w:p>
    <w:p w14:paraId="3A1349D0" w14:textId="2AF9BBDB" w:rsidR="00F848D5" w:rsidRDefault="00F848D5" w:rsidP="009873F1">
      <w:pPr>
        <w:spacing w:line="480" w:lineRule="auto"/>
        <w:rPr>
          <w:sz w:val="18"/>
          <w:szCs w:val="18"/>
        </w:rPr>
      </w:pPr>
      <w:r>
        <w:rPr>
          <w:sz w:val="18"/>
          <w:szCs w:val="18"/>
        </w:rPr>
        <w:t>W</w:t>
      </w:r>
      <w:r w:rsidR="00314DE9">
        <w:rPr>
          <w:sz w:val="18"/>
          <w:szCs w:val="18"/>
        </w:rPr>
        <w:t xml:space="preserve">e </w:t>
      </w:r>
      <w:r>
        <w:rPr>
          <w:sz w:val="18"/>
          <w:szCs w:val="18"/>
        </w:rPr>
        <w:t xml:space="preserve">also </w:t>
      </w:r>
      <w:r w:rsidR="00314DE9">
        <w:rPr>
          <w:sz w:val="18"/>
          <w:szCs w:val="18"/>
        </w:rPr>
        <w:t xml:space="preserve">estimated an appropriate range for the difference in rate of contact between groups by </w:t>
      </w:r>
      <w:r w:rsidR="00696BF0">
        <w:rPr>
          <w:sz w:val="18"/>
          <w:szCs w:val="18"/>
        </w:rPr>
        <w:t xml:space="preserve">also </w:t>
      </w:r>
      <w:r w:rsidR="00314DE9">
        <w:rPr>
          <w:sz w:val="18"/>
          <w:szCs w:val="18"/>
        </w:rPr>
        <w:t>analy</w:t>
      </w:r>
      <w:r w:rsidR="00696BF0">
        <w:rPr>
          <w:sz w:val="18"/>
          <w:szCs w:val="18"/>
        </w:rPr>
        <w:t>s</w:t>
      </w:r>
      <w:r w:rsidR="00314DE9">
        <w:rPr>
          <w:sz w:val="18"/>
          <w:szCs w:val="18"/>
        </w:rPr>
        <w:t>ing data collected as part of the POLYMOD survey.</w:t>
      </w:r>
      <w:r>
        <w:rPr>
          <w:sz w:val="18"/>
          <w:szCs w:val="18"/>
        </w:rPr>
        <w:t xml:space="preserve"> Firstly</w:t>
      </w:r>
      <w:r w:rsidR="00314DE9">
        <w:rPr>
          <w:sz w:val="18"/>
          <w:szCs w:val="18"/>
        </w:rPr>
        <w:t>, we calculated the number of contacts from the same social group</w:t>
      </w:r>
      <w:r>
        <w:rPr>
          <w:sz w:val="18"/>
          <w:szCs w:val="18"/>
        </w:rPr>
        <w:t xml:space="preserve">, under the same definition as </w:t>
      </w:r>
      <w:r w:rsidR="00696BF0">
        <w:rPr>
          <w:sz w:val="18"/>
          <w:szCs w:val="18"/>
        </w:rPr>
        <w:t>for integration of social groups</w:t>
      </w:r>
      <w:r w:rsidR="00314DE9">
        <w:rPr>
          <w:sz w:val="18"/>
          <w:szCs w:val="18"/>
        </w:rPr>
        <w:t xml:space="preserve">.  </w:t>
      </w:r>
    </w:p>
    <w:p w14:paraId="61FB6115" w14:textId="77777777" w:rsidR="00A80EA9" w:rsidRDefault="00A80EA9" w:rsidP="009873F1">
      <w:pPr>
        <w:spacing w:line="480" w:lineRule="auto"/>
        <w:rPr>
          <w:sz w:val="18"/>
          <w:szCs w:val="18"/>
        </w:rPr>
      </w:pPr>
    </w:p>
    <w:p w14:paraId="70C4769E" w14:textId="4F5C46BB" w:rsidR="00F848D5" w:rsidRDefault="00314DE9" w:rsidP="009873F1">
      <w:pPr>
        <w:spacing w:line="480" w:lineRule="auto"/>
        <w:rPr>
          <w:sz w:val="18"/>
          <w:szCs w:val="18"/>
        </w:rPr>
      </w:pPr>
      <w:r>
        <w:rPr>
          <w:sz w:val="18"/>
          <w:szCs w:val="18"/>
        </w:rPr>
        <w:t xml:space="preserve">As part of the </w:t>
      </w:r>
      <w:r w:rsidR="00F848D5">
        <w:rPr>
          <w:sz w:val="18"/>
          <w:szCs w:val="18"/>
        </w:rPr>
        <w:t xml:space="preserve">POLYMOD </w:t>
      </w:r>
      <w:r>
        <w:rPr>
          <w:sz w:val="18"/>
          <w:szCs w:val="18"/>
        </w:rPr>
        <w:t xml:space="preserve">survey household size of the participants </w:t>
      </w:r>
      <w:r w:rsidR="00F848D5">
        <w:rPr>
          <w:sz w:val="18"/>
          <w:szCs w:val="18"/>
        </w:rPr>
        <w:t>was recorded</w:t>
      </w:r>
      <w:r>
        <w:rPr>
          <w:sz w:val="18"/>
          <w:szCs w:val="18"/>
        </w:rPr>
        <w:t xml:space="preserve">. </w:t>
      </w:r>
      <w:r w:rsidR="00F848D5">
        <w:rPr>
          <w:sz w:val="18"/>
          <w:szCs w:val="18"/>
        </w:rPr>
        <w:t>In this data</w:t>
      </w:r>
      <w:r>
        <w:rPr>
          <w:sz w:val="18"/>
          <w:szCs w:val="18"/>
        </w:rPr>
        <w:t xml:space="preserve"> and other contact surveys, household size has been </w:t>
      </w:r>
      <w:r w:rsidR="00F848D5">
        <w:rPr>
          <w:sz w:val="18"/>
          <w:szCs w:val="18"/>
        </w:rPr>
        <w:t xml:space="preserve">shown to be </w:t>
      </w:r>
      <w:r>
        <w:rPr>
          <w:sz w:val="18"/>
          <w:szCs w:val="18"/>
        </w:rPr>
        <w:t xml:space="preserve">a good predictor of contact rate, with higher rates in members of larger </w:t>
      </w:r>
      <w:r w:rsidR="00F848D5">
        <w:rPr>
          <w:sz w:val="18"/>
          <w:szCs w:val="18"/>
        </w:rPr>
        <w:t>households</w:t>
      </w:r>
      <w:r w:rsidR="00C35260">
        <w:rPr>
          <w:sz w:val="18"/>
          <w:szCs w:val="18"/>
        </w:rPr>
        <w:fldChar w:fldCharType="begin" w:fldLock="1"/>
      </w:r>
      <w:r w:rsidR="00C35260">
        <w:rPr>
          <w:sz w:val="18"/>
          <w:szCs w:val="18"/>
        </w:rPr>
        <w:instrText>ADDIN CSL_CITATION { "citationItems" : [ { "id" : "ITEM-1", "itemData" : { "DOI" : "10.1371/journal.pone.0016965", "ISSN" : "1932-6203", "PMID" : "21347264", "abstract" : "BACKGROUND The spread of infectious diseases from person to person is determined by the frequency and nature of contacts between infected and susceptible members of the population. Although there is a long history of using mathematical models to understand these transmission dynamics, there are still remarkably little empirical data on contact behaviors with which to parameterize these models. Even starker is the almost complete absence of data from developing countries. We sought to address this knowledge gap by conducting a household based social contact diary in rural Vietnam. METHODS AND FINDINGS A diary based survey of social contact patterns was conducted in a household-structured community cohort in North Vietnam in 2007. We used generalized estimating equations to model the number of contacts while taking into account the household sampling design, and used weighting to balance the household size and age distribution towards the Vietnamese population. We recorded 6675 contacts from 865 participants in 264 different households and found that mixing patterns were assortative by age but were more homogenous than observed in a recent European study. We also observed that physical contacts were more concentrated in the home setting in Vietnam than in Europe but the overall level of physical contact was lower. A model of individual versus household vaccination strategies revealed no difference between strategies in the impact on R(0). CONCLUSIONS AND SIGNIFICANCE This work is the first to estimate contact patterns relevant to the spread of infections transmitted from person to person by non-sexual routes in a developing country setting. The results show interesting similarities and differences from European data and demonstrate the importance of context specific data.", "author" : [ { "dropping-particle" : "", "family" : "Horby", "given" : "Peter", "non-dropping-particle" : "", "parse-names" : false, "suffix" : "" }, { "dropping-particle" : "", "family" : "Pham", "given" : "Quang Thai", "non-dropping-particle" : "", "parse-names" : false, "suffix" : "" }, { "dropping-particle" : "", "family" : "Hens", "given" : "Niel", "non-dropping-particle" : "", "parse-names" : false, "suffix" : "" }, { "dropping-particle" : "", "family" : "Nguyen", "given" : "Thu Huong Tran Hien Thi Thu Yen", "non-dropping-particle" : "", "parse-names" : false, "suffix" : "" }, { "dropping-particle" : "", "family" : "Le", "given" : "Quynh Mai", "non-dropping-particle" : "", "parse-names" : false, "suffix" : "" }, { "dropping-particle" : "", "family" : "Dang", "given" : "Dinh Thoang", "non-dropping-particle" : "", "parse-names" : false, "suffix" : "" }, { "dropping-particle" : "", "family" : "Nguyen", "given" : "Manh Linh", "non-dropping-particle" : "", "parse-names" : false, "suffix" : "" }, { "dropping-particle" : "", "family" : "Nguyen", "given" : "Thu Huong Tran Hien Thi Thu Yen", "non-dropping-particle" : "", "parse-names" : false, "suffix" : "" }, { "dropping-particle" : "", "family" : "Alexander", "given" : "Neal", "non-dropping-particle" : "", "parse-names" : false, "suffix" : "" }, { "dropping-particle" : "", "family" : "Edmunds", "given" : "W John", "non-dropping-particle" : "", "parse-names" : false, "suffix" : "" }, { "dropping-particle" : "", "family" : "Tran", "given" : "Nhu Duong", "non-dropping-particle" : "", "parse-names" : false, "suffix" : "" }, { "dropping-particle" : "", "family" : "Fox", "given" : "Annette", "non-dropping-particle" : "", "parse-names" : false, "suffix" : "" }, { "dropping-particle" : "", "family" : "Nguyen", "given" : "Thu Huong Tran Hien Thi Thu Yen", "non-dropping-particle" : "", "parse-names" : false, "suffix" : "" } ], "container-title" : "PloS one", "id" : "ITEM-1", "issue" : "2", "issued" : { "date-parts" : [ [ "2011" ] ] }, "page" : "e16965", "title" : "Social contact patterns in Vietnam and implications for the control of infectious diseases.", "type" : "article-journal", "volume" : "6" }, "uris" : [ "http://www.mendeley.com/documents/?uuid=449a85df-4809-48f1-b67a-a165bd2b7640" ] }, { "id" : "ITEM-2", "itemData" : { "DOI" : "10.1186/s12879-015-1250-z", "ISSN" : "1471-2334", "PMID" : "26573658", "abstract" : "BACKGROUND Transmission of respiratory pathogens in a population depends on the contact network patterns of individuals. To accurately understand and explain epidemic behaviour information on contact networks is required, but only limited empirical data is available. Online respondent-driven detection can provide relevant epidemiological data on numbers of contact persons and dynamics of contacts between pairs of individuals. We aimed to analyse contact networks with respect to sociodemographic and geographical characteristics, vaccine-induced immunity and self-reported symptoms. METHODS In 2014, volunteers from two large participatory surveillance panels in the Netherlands and Belgium were invited for a survey. Participants were asked to record numbers of contacts at different locations and self-reported influenza-like-illness symptoms, and to invite 4 individuals they had met face to face in the preceding 2 weeks. We calculated correlations between linked individuals to investigate mixing patterns. RESULTS In total 1560 individuals completed the survey who reported in total 30591 contact persons; 488 recruiter-recruit pairs were analysed. Recruitment was assortative by age, education, household size, influenza vaccination status and sentiments, indicating that participants tended to recruit contact persons similar to themselves. We also found assortative recruitment by symptoms, reaffirming our objective of sampling contact persons whom a participant may infect or by whom a participant may get infected in case of an outbreak. Recruitment was random by sex and numbers of contact persons. Relationships between pairs were influenced by the spatial distribution of peer recruitment. CONCLUSIONS Although complex mechanisms influence online peer recruitment, the observed statistical relationships reflected the observed contact network patterns in the general population relevant for the transmission of respiratory pathogens. This provides useful and innovative input for predictive epidemic models relying on network information.", "author" : [ { "dropping-particle" : "", "family" : "Stein", "given" : "Mart L", "non-dropping-particle" : "", "parse-names" : false, "suffix" : "" }, { "dropping-particle" : "", "family" : "Heijden", "given" : "Peter G M", "non-dropping-particle" : "van der", "parse-names" : false, "suffix" : "" }, { "dropping-particle" : "", "family" : "Buskens", "given" : "Vincent", "non-dropping-particle" : "", "parse-names" : false, "suffix" : "" }, { "dropping-particle" : "", "family" : "Steenbergen", "given" : "Jim E", "non-dropping-particle" : "van", "parse-names" : false, "suffix" : "" }, { "dropping-particle" : "", "family" : "Bengtsson", "given" : "Linus", "non-dropping-particle" : "", "parse-names" : false, "suffix" : "" }, { "dropping-particle" : "", "family" : "Koppeschaar", "given" : "Carl E", "non-dropping-particle" : "", "parse-names" : false, "suffix" : "" }, { "dropping-particle" : "", "family" : "Thorson", "given" : "Anna", "non-dropping-particle" : "", "parse-names" : false, "suffix" : "" }, { "dropping-particle" : "", "family" : "Kretzschmar", "given" : "Mirjam E E", "non-dropping-particle" : "", "parse-names" : false, "suffix" : "" } ], "container-title" : "BMC infectious diseases", "id" : "ITEM-2", "issued" : { "date-parts" : [ [ "2015" ] ] }, "page" : "522", "title" : "Tracking social contact networks with online respondent-driven detection: who recruits whom?", "type" : "article-journal", "volume" : "15" }, "uris" : [ "http://www.mendeley.com/documents/?uuid=f242ae4e-9701-49fe-8cbb-f2f779556a21" ] }, { "id" : "ITEM-3", "itemData" : { "DOI" : "10.1136/jech-2015-205777", "ISSN" : "1470-2738", "PMID" : "26424846", "abstract" : "BACKGROUND Contact patterns and vaccination decisions are fundamental to transmission dynamics of infectious diseases. We report on age-specific contact patterns in Japan and their effect on influenza vaccination behaviour. METHODS Japanese adults (N=3146) were surveyed in Spring 2011 to assess the number of their social contacts within a 24\u2005h period, defined as face-to-face conversations within 2\u2005m, and gain insight into their influenza-related behaviour. We analysed the duration and location of contacts according to age. Additionally, we analysed the probability of vaccination and influenza infection in relation to the number of contacts controlling for individual's characteristics. RESULTS The mean and median reported numbers of daily contacts were 15.3 and 12.0, respectively. School-aged children and young adults reported the greatest number of daily contacts, and individuals had the most contacts with those in the same age group. The age-specific contact patterns were different between men and women, and differed between weekdays and weekends. Children had fewer contacts between the same age groups during weekends than during weekdays, due to reduced contacts at school. The probability of vaccination increased with the number of contacts, controlling for age and household size. Influenza infection among unvaccinated individuals was higher than for those vaccinated, and increased with the number of contacts. CONCLUSIONS Contact patterns in Japan are age and gender specific. These contact patterns, as well as their interplay with vaccination decisions and infection risks, can help inform the parameterisation of mathematical models of disease transmission and the design of public health policies, to control disease transmission.", "author" : [ { "dropping-particle" : "", "family" : "Ibuka", "given" : "Yoko", "non-dropping-particle" : "", "parse-names" : false, "suffix" : "" }, { "dropping-particle" : "", "family" : "Ohkusa", "given" : "Yasushi", "non-dropping-particle" : "", "parse-names" : false, "suffix" : "" }, { "dropping-particle" : "", "family" : "Sugawara", "given" : "Tamie", "non-dropping-particle" : "", "parse-names" : false, "suffix" : "" }, { "dropping-particle" : "", "family" : "Chapman", "given" : "Gretchen B", "non-dropping-particle" : "", "parse-names" : false, "suffix" : "" }, { "dropping-particle" : "", "family" : "Yamin", "given" : "Dan", "non-dropping-particle" : "", "parse-names" : false, "suffix" : "" }, { "dropping-particle" : "", "family" : "Atkins", "given" : "Katherine E", "non-dropping-particle" : "", "parse-names" : false, "suffix" : "" }, { "dropping-particle" : "", "family" : "Taniguchi", "given" : "Kiyosu", "non-dropping-particle" : "", "parse-names" : false, "suffix" : "" }, { "dropping-particle" : "", "family" : "Okabe", "given" : "Nobuhiko", "non-dropping-particle" : "", "parse-names" : false, "suffix" : "" }, { "dropping-particle" : "", "family" : "Galvani", "given" : "Alison P", "non-dropping-particle" : "", "parse-names" : false, "suffix" : "" } ], "container-title" : "Journal of epidemiology and community health", "id" : "ITEM-3", "issue" : "2", "issued" : { "date-parts" : [ [ "2016", "2" ] ] }, "page" : "162-7", "title" : "Social contacts, vaccination decisions and influenza in Japan.", "type" : "article-journal", "volume" : "70" }, "uris" : [ "http://www.mendeley.com/documents/?uuid=c47d1d32-6206-45eb-9270-2a95c06237d3" ] }, { "id" : "ITEM-4", "itemData" : { "DOI" : "10.1098/rspb.2014.0268", "ISSN" : "1471-2954", "PMID" : "24789897", "abstract" : "A dense population, global connectivity and frequent human-animal interaction give southern China an important role in the spread and emergence of infectious disease. However, patterns of person-to-person contact relevant to the spread of directly transmitted infections such as influenza remain poorly quantified in the region. We conducted a household-based survey of travel and contact patterns among urban and rural populations of Guangdong, China. We measured the character and distance from home of social encounters made by 1821 individuals. Most individuals reported 5-10 h of contact with around 10 individuals each day; however, both distributions have long tails. The distribution of distance from home at which contacts were made is similar: most were within a kilometre of the participant's home, while some occurred further than 500 km away. Compared with younger individuals, older individuals made fewer contacts which tended to be closer to home. There was strong assortativity in age-based contact rates. We found no difference between the total number or duration of contacts between urban and rural participants, but urban participants tended to make contacts closer to home. These results can improve mathematical models of infectious disease emergence, spread and control in southern China and throughout the region.", "author" : [ { "dropping-particle" : "", "family" : "Read", "given" : "Jonathan M", "non-dropping-particle" : "", "parse-names" : false, "suffix" : "" }, { "dropping-particle" : "", "family" : "Lessler", "given" : "Justin", "non-dropping-particle" : "", "parse-names" : false, "suffix" : "" }, { "dropping-particle" : "", "family" : "Riley", "given" : "Steven", "non-dropping-particle" : "", "parse-names" : false, "suffix" : "" }, { "dropping-particle" : "", "family" : "Wang", "given" : "Shuying", "non-dropping-particle" : "", "parse-names" : false, "suffix" : "" }, { "dropping-particle" : "", "family" : "Tan", "given" : "Li Jiu", "non-dropping-particle" : "", "parse-names" : false, "suffix" : "" }, { "dropping-particle" : "", "family" : "Kwok", "given" : "Kin On", "non-dropping-particle" : "", "parse-names" : false, "suffix" : "" }, { "dropping-particle" : "", "family" : "Guan", "given" : "Yi", "non-dropping-particle" : "", "parse-names" : false, "suffix" : "" }, { "dropping-particle" : "", "family" : "Jiang", "given" : "Chao Qiang", "non-dropping-particle" : "", "parse-names" : false, "suffix" : "" }, { "dropping-particle" : "", "family" : "Cummings", "given" : "Derek A T", "non-dropping-particle" : "", "parse-names" : false, "suffix" : "" } ], "container-title" : "Proceedings. Biological sciences / The Royal Society", "id" : "ITEM-4", "issue" : "1785", "issued" : { "date-parts" : [ [ "2014", "6", "22" ] ] }, "page" : "20140268", "title" : "Social mixing patterns in rural and urban areas of southern China.", "type" : "article-journal", "volume" : "281" }, "uris" : [ "http://www.mendeley.com/documents/?uuid=23d9119a-1b5e-4fbb-a7a4-fae68f4281e5" ] }, { "id" : "ITEM-5", "itemData" : { "DOI" : "10.1371/journal.pone.0118457", "ISSN" : "1932-6203", "PMID" : "25734772", "abstract" : "BACKGROUND Few studies have quantified social mixing in remote rural areas of developing countries, where the burden of infectious diseases is usually the highest. Understanding social mixing patterns in those settings is crucial to inform the implementation of strategies for disease prevention and control. We characterized contact and social mixing patterns in rural communities of the Peruvian highlands. METHODS AND FINDINGS This cross-sectional study was nested in a large prospective household-based study of respiratory infections conducted in the province of San Marcos, Cajamarca-Peru. Members of study households were interviewed using a structured questionnaire of social contacts (conversation or physical interaction) experienced during the last 24 hours. We identified 9015 reported contacts from 588 study household members. The median age of respondents was 17 years (interquartile range [IQR] 4-34 years). The median number of reported contacts was 12 (IQR 8-20) whereas the median number of physical (i.e. skin-to-skin) contacts was 8.5 (IQR 5-14). Study participants had contacts mostly with people of similar age, and with their offspring or parents. The number of reported contacts was mainly determined by the participants' age, household size and occupation. School-aged children had more contacts than other age groups. Within-household reciprocity of contacts reporting declined with household size (range 70%-100%). Ninety percent of household contact networks were complete, and furthermore, household members' contacts with non-household members showed significant overlap (range 33%-86%), indicating a high degree of contact clustering. A two-level mixing epidemic model was simulated to compare within-household mixing based on observed contact networks and within-household random mixing. No differences in the size or duration of the simulated epidemics were revealed. CONCLUSION This study of rural low-density communities in the highlands of Peru suggests contact patterns are highly assortative. Study findings support the use of within-household homogenous mixing assumptions for epidemic modeling in this setting.", "author" : [ { "dropping-particle" : "", "family" : "Grijalva", "given" : "Carlos G", "non-dropping-particle" : "", "parse-names" : false, "suffix" : "" }, { "dropping-particle" : "", "family" : "Goeyvaerts", "given" : "Nele", "non-dropping-particle" : "", "parse-names" : false, "suffix" : "" }, { "dropping-particle" : "", "family" : "Verastegui", "given" : "Hector", "non-dropping-particle" : "", "parse-names" : false, "suffix" : "" }, { "dropping-particle" : "", "family" : "Edwards", "given" : "Kathryn M", "non-dropping-particle" : "", "parse-names" : false, "suffix" : "" }, { "dropping-particle" : "", "family" : "Gil", "given" : "Ana I", "non-dropping-particle" : "", "parse-names" : false, "suffix" : "" }, { "dropping-particle" : "", "family" : "Lanata", "given" : "Claudio F", "non-dropping-particle" : "", "parse-names" : false, "suffix" : "" }, { "dropping-particle" : "", "family" : "Hens", "given" : "Niel", "non-dropping-particle" : "", "parse-names" : false, "suffix" : "" }, { "dropping-particle" : "", "family" : "RESPIRA PERU project", "given" : "", "non-dropping-particle" : "", "parse-names" : false, "suffix" : "" } ], "container-title" : "PloS one", "id" : "ITEM-5", "issue" : "3", "issued" : { "date-parts" : [ [ "2015" ] ] }, "page" : "e0118457", "title" : "A household-based study of contact networks relevant for the spread of infectious diseases in the highlands of Peru.", "type" : "article-journal", "volume" : "10" }, "uris" : [ "http://www.mendeley.com/documents/?uuid=25b6817a-6c84-4978-b4b3-cac2b0d6ebcf" ] }, { "id" : "ITEM-6", "itemData" : { "DOI" : "10.1371/journal.pone.0133203", "ISSN" : "1932-6203", "PMID" : "26176549", "abstract" : "BACKGROUND Empirical social contact patterns are essential to understand the spread of infectious diseases. To date, no such data existed for France. Although infectious diseases are frequently seasonal, the temporal variation of contact patterns has not been documented hitherto. METHODS COMES-F is the first French large-scale population survey, carried out over 3 different periods (February-March, April, April-May) with some participants common to the first and the last period. Participants described their contacts for 2 consecutive days, and reported separately on professional contacts when typically over 20 per day. RESULTS 2033 participants reported 38 881 contacts (weighted median [first quartile-third quartile]: 8[5-14] per day), and 54 378 contacts with supplementary professional contacts (9[5-17]). Contrary to age, gender, household size, holidays, weekend and occupation, period of the year had little influence on the number of contacts or the mixing patterns. Contact patterns were highly assortative with age, irrespective of the location of the contact, and gender, with women having 8% more contacts than men. Although most contacts occurred at home and at school, the inclusion of professional contacts modified the structure of the mixing patterns. Holidays and weekends reduced dramatically the number of contacts, and as proxies for school closure, reduced R0 by 33% and 28%, respectively. Thus, school closures could have an important impact on the spread of close contact infections in France. CONCLUSIONS Despite no clear evidence for temporal variation, trends suggest that more studies are needed. Age and gender were found important determinants of the mixing patterns. Gender differences in mixing patterns might help explain gender differences in the epidemiology of infectious diseases.", "author" : [ { "dropping-particle" : "", "family" : "B\u00e9raud", "given" : "Guillaume", "non-dropping-particle" : "", "parse-names" : false, "suffix" : "" }, { "dropping-particle" : "", "family" : "Kazmercziak", "given" : "Sabine", "non-dropping-particle" : "", "parse-names" : false, "suffix" : "" }, { "dropping-particle" : "", "family" : "Beutels", "given" : "Philippe", "non-dropping-particle" : "", "parse-names" : false, "suffix" : "" }, { "dropping-particle" : "", "family" : "Levy-Bruhl", "given" : "Daniel", "non-dropping-particle" : "", "parse-names" : false, "suffix" : "" }, { "dropping-particle" : "", "family" : "Lenne", "given" : "Xavier", "non-dropping-particle" : "", "parse-names" : false, "suffix" : "" }, { "dropping-particle" : "", "family" : "Mielcarek", "given" : "Nathalie", "non-dropping-particle" : "", "parse-names" : false, "suffix" : "" }, { "dropping-particle" : "", "family" : "Yazdanpanah", "given" : "Yazdan", "non-dropping-particle" : "", "parse-names" : false, "suffix" : "" }, { "dropping-particle" : "", "family" : "Bo\u00eblle", "given" : "Pierre-Yves", "non-dropping-particle" : "", "parse-names" : false, "suffix" : "" }, { "dropping-particle" : "", "family" : "Hens", "given" : "Niel", "non-dropping-particle" : "", "parse-names" : false, "suffix" : "" }, { "dropping-particle" : "", "family" : "Dervaux", "given" : "Benoit", "non-dropping-particle" : "", "parse-names" : false, "suffix" : "" } ], "container-title" : "PloS one", "id" : "ITEM-6", "issue" : "7", "issued" : { "date-parts" : [ [ "2015" ] ] }, "page" : "e0133203", "title" : "The French Connection: The First Large Population-Based Contact Survey in France Relevant for the Spread of Infectious Diseases.", "type" : "article-journal", "volume" : "10" }, "uris" : [ "http://www.mendeley.com/documents/?uuid=75070346-664f-4a47-b537-10e839ad08c8" ] }, { "id" : "ITEM-7", "itemData" : { "DOI" : "10.1371/journal.pmed.0050074", "ISSN" : "1549-1676", "PMID" : "18366252", "abstract" : "BACKGROUND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 "author" : [ { "dropping-particle" : "", "family" : "Mossong", "given" : "Jo\u00ebl", "non-dropping-particle" : "", "parse-names" : false, "suffix" : "" }, { "dropping-particle" : "", "family" : "Hens", "given" : "Niel", "non-dropping-particle" : "", "parse-names" : false, "suffix" : "" }, { "dropping-particle" : "", "family" : "Jit", "given" : "Mark", "non-dropping-particle" : "", "parse-names" : false, "suffix" : "" }, { "dropping-particle" : "", "family" : "Beutels", "given" : "Philippe", "non-dropping-particle" : "", "parse-names" : false, "suffix" : "" }, { "dropping-particle" : "", "family" : "Auranen", "given" : "Kari", "non-dropping-particle" : "", "parse-names" : false, "suffix" : "" }, { "dropping-particle" : "", "family" : "Mikolajczyk", "given" : "Rafael", "non-dropping-particle" : "", "parse-names" : false, "suffix" : "" }, { "dropping-particle" : "", "family" : "Massari", "given" : "Marco", "non-dropping-particle" : "", "parse-names" : false, "suffix" : "" }, { "dropping-particle" : "", "family" : "Salmaso", "given" : "Stefania", "non-dropping-particle" : "", "parse-names" : false, "suffix" : "" }, { "dropping-particle" : "", "family" : "Tomba", "given" : "Gianpaolo Scalia", "non-dropping-particle" : "", "parse-names" : false, "suffix" : "" }, { "dropping-particle" : "", "family" : "Wallinga", "given" : "Jacco", "non-dropping-particle" : "", "parse-names" : false, "suffix" : "" }, { "dropping-particle" : "", "family" : "Heijne", "given" : "Janneke", "non-dropping-particle" : "", "parse-names" : false, "suffix" : "" }, { "dropping-particle" : "", "family" : "Sadkowska-Todys", "given" : "Malgorzata", "non-dropping-particle" : "", "parse-names" : false, "suffix" : "" }, { "dropping-particle" : "", "family" : "Rosinska", "given" : "Magdalena", "non-dropping-particle" : "", "parse-names" : false, "suffix" : "" }, { "dropping-particle" : "", "family" : "Edmunds", "given" : "W John", "non-dropping-particle" : "", "parse-names" : false, "suffix" : "" } ], "container-title" : "PLoS medicine", "id" : "ITEM-7", "issue" : "3", "issued" : { "date-parts" : [ [ "2008", "3", "25" ] ] }, "page" : "e74", "title" : "Social contacts and mixing patterns relevant to the spread of infectious diseases.", "type" : "article-journal", "volume" : "5" }, "uris" : [ "http://www.mendeley.com/documents/?uuid=725dd75e-7789-4de6-b23e-d366cdf9d074" ] } ], "mendeley" : { "formattedCitation" : "[1\u20137]", "plainTextFormattedCitation" : "[1\u20137]", "previouslyFormattedCitation" : "[1\u20137]" }, "properties" : { "noteIndex" : 4 }, "schema" : "https://github.com/citation-style-language/schema/raw/master/csl-citation.json" }</w:instrText>
      </w:r>
      <w:r w:rsidR="00C35260">
        <w:rPr>
          <w:sz w:val="18"/>
          <w:szCs w:val="18"/>
        </w:rPr>
        <w:fldChar w:fldCharType="separate"/>
      </w:r>
      <w:r w:rsidR="00C35260" w:rsidRPr="00C35260">
        <w:rPr>
          <w:noProof/>
          <w:sz w:val="18"/>
          <w:szCs w:val="18"/>
        </w:rPr>
        <w:t>[1–7]</w:t>
      </w:r>
      <w:r w:rsidR="00C35260">
        <w:rPr>
          <w:sz w:val="18"/>
          <w:szCs w:val="18"/>
        </w:rPr>
        <w:fldChar w:fldCharType="end"/>
      </w:r>
      <w:r>
        <w:rPr>
          <w:sz w:val="18"/>
          <w:szCs w:val="18"/>
        </w:rPr>
        <w:t xml:space="preserve">. In addition, household size distribution can vary significantly between social </w:t>
      </w:r>
      <w:r w:rsidR="00F47A8B">
        <w:rPr>
          <w:sz w:val="18"/>
          <w:szCs w:val="18"/>
        </w:rPr>
        <w:t xml:space="preserve">and ethnic </w:t>
      </w:r>
      <w:r>
        <w:rPr>
          <w:sz w:val="18"/>
          <w:szCs w:val="18"/>
        </w:rPr>
        <w:t>groups. In order to</w:t>
      </w:r>
      <w:r w:rsidR="00EA63F8">
        <w:rPr>
          <w:sz w:val="18"/>
          <w:szCs w:val="18"/>
        </w:rPr>
        <w:t xml:space="preserve"> choose an appropriate range for the difference in rate of contact between groups, we created 5 subsets of the sample population by sorting by Household size. </w:t>
      </w:r>
      <w:r w:rsidR="00F848D5">
        <w:rPr>
          <w:sz w:val="18"/>
          <w:szCs w:val="18"/>
        </w:rPr>
        <w:t>We first stratified the population into 16 5-year age groups</w:t>
      </w:r>
      <w:r w:rsidR="00D270BE">
        <w:rPr>
          <w:sz w:val="18"/>
          <w:szCs w:val="18"/>
        </w:rPr>
        <w:t>.</w:t>
      </w:r>
      <w:r w:rsidR="00F848D5">
        <w:rPr>
          <w:sz w:val="18"/>
          <w:szCs w:val="18"/>
        </w:rPr>
        <w:t xml:space="preserve"> </w:t>
      </w:r>
      <w:r w:rsidR="00D270BE">
        <w:rPr>
          <w:sz w:val="18"/>
          <w:szCs w:val="18"/>
        </w:rPr>
        <w:t>T</w:t>
      </w:r>
      <w:r w:rsidR="00EA63F8">
        <w:rPr>
          <w:sz w:val="18"/>
          <w:szCs w:val="18"/>
        </w:rPr>
        <w:t>o ensure the age distribution of each subset remained the same</w:t>
      </w:r>
      <w:r w:rsidR="00F848D5">
        <w:rPr>
          <w:sz w:val="18"/>
          <w:szCs w:val="18"/>
        </w:rPr>
        <w:t>,</w:t>
      </w:r>
      <w:r w:rsidR="00EA63F8">
        <w:rPr>
          <w:sz w:val="18"/>
          <w:szCs w:val="18"/>
        </w:rPr>
        <w:t xml:space="preserve"> </w:t>
      </w:r>
      <w:r w:rsidR="002D66E1">
        <w:rPr>
          <w:sz w:val="18"/>
          <w:szCs w:val="18"/>
        </w:rPr>
        <w:t xml:space="preserve">subsequently </w:t>
      </w:r>
      <w:r w:rsidR="00F848D5">
        <w:rPr>
          <w:sz w:val="18"/>
          <w:szCs w:val="18"/>
        </w:rPr>
        <w:t xml:space="preserve">we stratified </w:t>
      </w:r>
      <w:r w:rsidR="00EC747D">
        <w:rPr>
          <w:sz w:val="18"/>
          <w:szCs w:val="18"/>
        </w:rPr>
        <w:t>each age group into 5 quintiles</w:t>
      </w:r>
      <w:r w:rsidR="00F848D5">
        <w:rPr>
          <w:sz w:val="18"/>
          <w:szCs w:val="18"/>
        </w:rPr>
        <w:t xml:space="preserve"> based on household size</w:t>
      </w:r>
      <w:r w:rsidR="00EC747D">
        <w:rPr>
          <w:sz w:val="18"/>
          <w:szCs w:val="18"/>
        </w:rPr>
        <w:t xml:space="preserve">. </w:t>
      </w:r>
      <w:r w:rsidR="00D270BE">
        <w:rPr>
          <w:sz w:val="18"/>
          <w:szCs w:val="18"/>
        </w:rPr>
        <w:t xml:space="preserve">We then assemble five final quintiles that comprise </w:t>
      </w:r>
      <w:r w:rsidR="00EC747D">
        <w:rPr>
          <w:sz w:val="18"/>
          <w:szCs w:val="18"/>
        </w:rPr>
        <w:t>si</w:t>
      </w:r>
      <w:r w:rsidR="001A5D69">
        <w:rPr>
          <w:sz w:val="18"/>
          <w:szCs w:val="18"/>
        </w:rPr>
        <w:t>milar age distributions (F</w:t>
      </w:r>
      <w:r w:rsidR="007F4754">
        <w:rPr>
          <w:sz w:val="18"/>
          <w:szCs w:val="18"/>
        </w:rPr>
        <w:t xml:space="preserve">igure </w:t>
      </w:r>
      <w:r w:rsidR="00C841B6">
        <w:rPr>
          <w:sz w:val="18"/>
          <w:szCs w:val="18"/>
        </w:rPr>
        <w:t>2</w:t>
      </w:r>
      <w:r w:rsidR="00EC747D">
        <w:rPr>
          <w:sz w:val="18"/>
          <w:szCs w:val="18"/>
        </w:rPr>
        <w:t>)</w:t>
      </w:r>
      <w:r w:rsidR="009F0CB2">
        <w:rPr>
          <w:sz w:val="18"/>
          <w:szCs w:val="18"/>
        </w:rPr>
        <w:t xml:space="preserve"> but diff</w:t>
      </w:r>
      <w:r w:rsidR="001A5D69">
        <w:rPr>
          <w:sz w:val="18"/>
          <w:szCs w:val="18"/>
        </w:rPr>
        <w:t>ering household</w:t>
      </w:r>
      <w:r w:rsidR="00D270BE">
        <w:rPr>
          <w:sz w:val="18"/>
          <w:szCs w:val="18"/>
        </w:rPr>
        <w:t xml:space="preserve"> size</w:t>
      </w:r>
      <w:r w:rsidR="001A5D69">
        <w:rPr>
          <w:sz w:val="18"/>
          <w:szCs w:val="18"/>
        </w:rPr>
        <w:t xml:space="preserve"> distributions (F</w:t>
      </w:r>
      <w:r w:rsidR="009F0CB2">
        <w:rPr>
          <w:sz w:val="18"/>
          <w:szCs w:val="18"/>
        </w:rPr>
        <w:t>igure</w:t>
      </w:r>
      <w:r w:rsidR="007F4754">
        <w:rPr>
          <w:sz w:val="18"/>
          <w:szCs w:val="18"/>
        </w:rPr>
        <w:t xml:space="preserve"> </w:t>
      </w:r>
      <w:r w:rsidR="00C841B6">
        <w:rPr>
          <w:sz w:val="18"/>
          <w:szCs w:val="18"/>
        </w:rPr>
        <w:t>3</w:t>
      </w:r>
      <w:r w:rsidR="009F0CB2">
        <w:rPr>
          <w:sz w:val="18"/>
          <w:szCs w:val="18"/>
        </w:rPr>
        <w:t xml:space="preserve">). Consequently, the distribution of number of contacts and total duration of contact </w:t>
      </w:r>
      <w:r w:rsidR="00D270BE">
        <w:rPr>
          <w:sz w:val="18"/>
          <w:szCs w:val="18"/>
        </w:rPr>
        <w:t xml:space="preserve">is </w:t>
      </w:r>
      <w:r w:rsidR="009F0CB2">
        <w:rPr>
          <w:sz w:val="18"/>
          <w:szCs w:val="18"/>
        </w:rPr>
        <w:t xml:space="preserve">also </w:t>
      </w:r>
      <w:r w:rsidR="00FB5C88">
        <w:rPr>
          <w:sz w:val="18"/>
          <w:szCs w:val="18"/>
        </w:rPr>
        <w:t>differ</w:t>
      </w:r>
      <w:r w:rsidR="001A5D69">
        <w:rPr>
          <w:sz w:val="18"/>
          <w:szCs w:val="18"/>
        </w:rPr>
        <w:t>ent for each of the quintiles (F</w:t>
      </w:r>
      <w:r w:rsidR="00FB5C88">
        <w:rPr>
          <w:sz w:val="18"/>
          <w:szCs w:val="18"/>
        </w:rPr>
        <w:t>igure</w:t>
      </w:r>
      <w:r w:rsidR="001A5D69">
        <w:rPr>
          <w:sz w:val="18"/>
          <w:szCs w:val="18"/>
        </w:rPr>
        <w:t xml:space="preserve"> </w:t>
      </w:r>
      <w:r w:rsidR="00C841B6">
        <w:rPr>
          <w:sz w:val="18"/>
          <w:szCs w:val="18"/>
        </w:rPr>
        <w:t>4</w:t>
      </w:r>
      <w:r w:rsidR="001A5D69">
        <w:rPr>
          <w:sz w:val="18"/>
          <w:szCs w:val="18"/>
        </w:rPr>
        <w:t xml:space="preserve"> and F</w:t>
      </w:r>
      <w:r w:rsidR="007F4754">
        <w:rPr>
          <w:sz w:val="18"/>
          <w:szCs w:val="18"/>
        </w:rPr>
        <w:t xml:space="preserve">igure </w:t>
      </w:r>
      <w:r w:rsidR="00C841B6">
        <w:rPr>
          <w:sz w:val="18"/>
          <w:szCs w:val="18"/>
        </w:rPr>
        <w:t>5</w:t>
      </w:r>
      <w:r w:rsidR="00FB5C88">
        <w:rPr>
          <w:sz w:val="18"/>
          <w:szCs w:val="18"/>
        </w:rPr>
        <w:t xml:space="preserve">).  </w:t>
      </w:r>
    </w:p>
    <w:p w14:paraId="08F65F86" w14:textId="77777777" w:rsidR="00F848D5" w:rsidRDefault="00F848D5" w:rsidP="009873F1">
      <w:pPr>
        <w:spacing w:line="480" w:lineRule="auto"/>
        <w:rPr>
          <w:sz w:val="18"/>
          <w:szCs w:val="18"/>
        </w:rPr>
      </w:pPr>
    </w:p>
    <w:p w14:paraId="32ED2B02" w14:textId="316FAB6D" w:rsidR="00D270BE" w:rsidRPr="004D72A3" w:rsidRDefault="00FB5C88" w:rsidP="00D270BE">
      <w:pPr>
        <w:spacing w:line="480" w:lineRule="auto"/>
        <w:rPr>
          <w:sz w:val="18"/>
          <w:szCs w:val="18"/>
        </w:rPr>
      </w:pPr>
      <w:r>
        <w:rPr>
          <w:sz w:val="18"/>
          <w:szCs w:val="18"/>
        </w:rPr>
        <w:t>We calculat</w:t>
      </w:r>
      <w:r w:rsidR="00D270BE">
        <w:rPr>
          <w:sz w:val="18"/>
          <w:szCs w:val="18"/>
        </w:rPr>
        <w:t>e</w:t>
      </w:r>
      <w:r>
        <w:rPr>
          <w:sz w:val="18"/>
          <w:szCs w:val="18"/>
        </w:rPr>
        <w:t xml:space="preserve"> the ratio of mean number of contacts for each pair of quintiles to give a range of values </w:t>
      </w:r>
      <w:r w:rsidR="00D270BE">
        <w:rPr>
          <w:sz w:val="18"/>
          <w:szCs w:val="18"/>
        </w:rPr>
        <w:t>for the</w:t>
      </w:r>
      <w:r>
        <w:rPr>
          <w:sz w:val="18"/>
          <w:szCs w:val="18"/>
        </w:rPr>
        <w:t xml:space="preserve"> relative rates of contact between two social groups</w:t>
      </w:r>
      <w:r w:rsidR="001A5D69">
        <w:rPr>
          <w:sz w:val="18"/>
          <w:szCs w:val="18"/>
        </w:rPr>
        <w:t xml:space="preserve"> (F</w:t>
      </w:r>
      <w:r>
        <w:rPr>
          <w:sz w:val="18"/>
          <w:szCs w:val="18"/>
        </w:rPr>
        <w:t>igure</w:t>
      </w:r>
      <w:r w:rsidR="007F4754">
        <w:rPr>
          <w:sz w:val="18"/>
          <w:szCs w:val="18"/>
        </w:rPr>
        <w:t xml:space="preserve"> 7</w:t>
      </w:r>
      <w:r>
        <w:rPr>
          <w:sz w:val="18"/>
          <w:szCs w:val="18"/>
        </w:rPr>
        <w:t>).</w:t>
      </w:r>
      <w:r w:rsidR="00D270BE" w:rsidRPr="00D270BE">
        <w:rPr>
          <w:sz w:val="18"/>
          <w:szCs w:val="18"/>
        </w:rPr>
        <w:t xml:space="preserve"> </w:t>
      </w:r>
      <w:r w:rsidR="00D270BE">
        <w:rPr>
          <w:sz w:val="18"/>
          <w:szCs w:val="18"/>
        </w:rPr>
        <w:t>We use this range as our relative difference in within-group contact parameter (</w:t>
      </w:r>
      <m:oMath>
        <m:r>
          <w:rPr>
            <w:rFonts w:ascii="Cambria Math" w:hAnsi="Cambria Math"/>
            <w:sz w:val="18"/>
            <w:szCs w:val="18"/>
          </w:rPr>
          <m:t>χ</m:t>
        </m:r>
      </m:oMath>
      <w:r w:rsidR="00D270BE">
        <w:rPr>
          <w:sz w:val="18"/>
          <w:szCs w:val="18"/>
        </w:rPr>
        <w:t xml:space="preserve"> = 0.65 – 0.95).</w:t>
      </w:r>
      <w:r w:rsidR="00D270BE" w:rsidDel="003428AF">
        <w:rPr>
          <w:sz w:val="18"/>
          <w:szCs w:val="18"/>
        </w:rPr>
        <w:t xml:space="preserve"> </w:t>
      </w:r>
    </w:p>
    <w:p w14:paraId="3647FF58" w14:textId="269EA7B7" w:rsidR="00FB5C88" w:rsidRPr="004D72A3" w:rsidRDefault="00FB5C88" w:rsidP="009873F1">
      <w:pPr>
        <w:spacing w:line="480" w:lineRule="auto"/>
        <w:rPr>
          <w:sz w:val="18"/>
          <w:szCs w:val="18"/>
        </w:rPr>
      </w:pPr>
    </w:p>
    <w:p w14:paraId="151BBB59" w14:textId="4D4D5DA0" w:rsidR="00EC747D" w:rsidRDefault="00EC747D" w:rsidP="009873F1">
      <w:pPr>
        <w:spacing w:line="480" w:lineRule="auto"/>
        <w:rPr>
          <w:sz w:val="18"/>
          <w:szCs w:val="18"/>
        </w:rPr>
      </w:pPr>
    </w:p>
    <w:p w14:paraId="694E15A3" w14:textId="2664A49C" w:rsidR="00EC747D" w:rsidRDefault="009F0CB2" w:rsidP="009873F1">
      <w:pPr>
        <w:spacing w:line="480" w:lineRule="auto"/>
        <w:rPr>
          <w:sz w:val="18"/>
          <w:szCs w:val="18"/>
        </w:rPr>
      </w:pPr>
      <w:r>
        <w:rPr>
          <w:noProof/>
          <w:sz w:val="18"/>
          <w:szCs w:val="18"/>
          <w:lang w:val="en-US"/>
        </w:rPr>
        <w:drawing>
          <wp:inline distT="0" distB="0" distL="0" distR="0" wp14:anchorId="7A7FD349" wp14:editId="4CFF2000">
            <wp:extent cx="2971800" cy="2012839"/>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2170" cy="2013089"/>
                    </a:xfrm>
                    <a:prstGeom prst="rect">
                      <a:avLst/>
                    </a:prstGeom>
                    <a:noFill/>
                    <a:ln>
                      <a:noFill/>
                    </a:ln>
                  </pic:spPr>
                </pic:pic>
              </a:graphicData>
            </a:graphic>
          </wp:inline>
        </w:drawing>
      </w:r>
    </w:p>
    <w:p w14:paraId="21FF3DD7" w14:textId="54EA9DC7" w:rsidR="005B09FA" w:rsidRDefault="005B09FA" w:rsidP="009873F1">
      <w:pPr>
        <w:spacing w:line="480" w:lineRule="auto"/>
        <w:rPr>
          <w:sz w:val="18"/>
          <w:szCs w:val="18"/>
        </w:rPr>
      </w:pPr>
      <w:r w:rsidRPr="005B09FA">
        <w:rPr>
          <w:b/>
          <w:sz w:val="18"/>
          <w:szCs w:val="18"/>
        </w:rPr>
        <w:t xml:space="preserve">Figure </w:t>
      </w:r>
      <w:r w:rsidR="001F1D85">
        <w:rPr>
          <w:b/>
          <w:sz w:val="18"/>
          <w:szCs w:val="18"/>
        </w:rPr>
        <w:t>S</w:t>
      </w:r>
      <w:r w:rsidR="00C841B6">
        <w:rPr>
          <w:b/>
          <w:sz w:val="18"/>
          <w:szCs w:val="18"/>
        </w:rPr>
        <w:t>2</w:t>
      </w:r>
      <w:r>
        <w:rPr>
          <w:sz w:val="18"/>
          <w:szCs w:val="18"/>
        </w:rPr>
        <w:tab/>
        <w:t xml:space="preserve">The age distribution of each </w:t>
      </w:r>
      <w:r w:rsidR="007F4754">
        <w:rPr>
          <w:sz w:val="18"/>
          <w:szCs w:val="18"/>
        </w:rPr>
        <w:t>household size quintile</w:t>
      </w:r>
    </w:p>
    <w:p w14:paraId="73A0FE4E" w14:textId="5D920A8A" w:rsidR="00EC747D" w:rsidRDefault="009F0CB2" w:rsidP="009873F1">
      <w:pPr>
        <w:spacing w:line="480" w:lineRule="auto"/>
        <w:rPr>
          <w:sz w:val="18"/>
          <w:szCs w:val="18"/>
        </w:rPr>
      </w:pPr>
      <w:r>
        <w:rPr>
          <w:noProof/>
          <w:sz w:val="18"/>
          <w:szCs w:val="18"/>
          <w:lang w:val="en-US"/>
        </w:rPr>
        <w:drawing>
          <wp:inline distT="0" distB="0" distL="0" distR="0" wp14:anchorId="1121EB38" wp14:editId="0AB3BCB5">
            <wp:extent cx="5270500" cy="262285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622855"/>
                    </a:xfrm>
                    <a:prstGeom prst="rect">
                      <a:avLst/>
                    </a:prstGeom>
                    <a:noFill/>
                    <a:ln>
                      <a:noFill/>
                    </a:ln>
                  </pic:spPr>
                </pic:pic>
              </a:graphicData>
            </a:graphic>
          </wp:inline>
        </w:drawing>
      </w:r>
    </w:p>
    <w:p w14:paraId="0669C4EB" w14:textId="47B3CC6F" w:rsidR="005B09FA" w:rsidRDefault="005B09FA" w:rsidP="009873F1">
      <w:pPr>
        <w:spacing w:line="480" w:lineRule="auto"/>
        <w:rPr>
          <w:sz w:val="18"/>
          <w:szCs w:val="18"/>
        </w:rPr>
      </w:pPr>
      <w:r w:rsidRPr="005B09FA">
        <w:rPr>
          <w:b/>
          <w:sz w:val="18"/>
          <w:szCs w:val="18"/>
        </w:rPr>
        <w:t xml:space="preserve">Figure </w:t>
      </w:r>
      <w:r w:rsidR="001F1D85">
        <w:rPr>
          <w:b/>
          <w:sz w:val="18"/>
          <w:szCs w:val="18"/>
        </w:rPr>
        <w:t>S</w:t>
      </w:r>
      <w:r w:rsidR="00C841B6">
        <w:rPr>
          <w:b/>
          <w:sz w:val="18"/>
          <w:szCs w:val="18"/>
        </w:rPr>
        <w:t>3</w:t>
      </w:r>
      <w:r>
        <w:rPr>
          <w:sz w:val="18"/>
          <w:szCs w:val="18"/>
        </w:rPr>
        <w:tab/>
        <w:t>Household size distributions of quintiles</w:t>
      </w:r>
      <w:r w:rsidR="002D66E1">
        <w:rPr>
          <w:sz w:val="18"/>
          <w:szCs w:val="18"/>
        </w:rPr>
        <w:t xml:space="preserve"> across all ages</w:t>
      </w:r>
    </w:p>
    <w:p w14:paraId="52DD65F7" w14:textId="7EF48C43" w:rsidR="00EC747D" w:rsidRDefault="009F0CB2" w:rsidP="009873F1">
      <w:pPr>
        <w:spacing w:line="480" w:lineRule="auto"/>
        <w:rPr>
          <w:sz w:val="18"/>
          <w:szCs w:val="18"/>
        </w:rPr>
      </w:pPr>
      <w:r>
        <w:rPr>
          <w:noProof/>
          <w:sz w:val="18"/>
          <w:szCs w:val="18"/>
          <w:lang w:val="en-US"/>
        </w:rPr>
        <w:drawing>
          <wp:inline distT="0" distB="0" distL="0" distR="0" wp14:anchorId="7CEC524B" wp14:editId="2AC0F4A0">
            <wp:extent cx="3200400" cy="1706818"/>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766" cy="1707013"/>
                    </a:xfrm>
                    <a:prstGeom prst="rect">
                      <a:avLst/>
                    </a:prstGeom>
                    <a:noFill/>
                    <a:ln>
                      <a:noFill/>
                    </a:ln>
                  </pic:spPr>
                </pic:pic>
              </a:graphicData>
            </a:graphic>
          </wp:inline>
        </w:drawing>
      </w:r>
    </w:p>
    <w:p w14:paraId="332594D3" w14:textId="57B6A2CD" w:rsidR="005B09FA" w:rsidRDefault="005B09FA" w:rsidP="009873F1">
      <w:pPr>
        <w:spacing w:line="480" w:lineRule="auto"/>
        <w:rPr>
          <w:sz w:val="18"/>
          <w:szCs w:val="18"/>
        </w:rPr>
      </w:pPr>
      <w:r w:rsidRPr="005B09FA">
        <w:rPr>
          <w:b/>
          <w:sz w:val="18"/>
          <w:szCs w:val="18"/>
        </w:rPr>
        <w:t xml:space="preserve">Figure </w:t>
      </w:r>
      <w:r w:rsidR="001F1D85">
        <w:rPr>
          <w:b/>
          <w:sz w:val="18"/>
          <w:szCs w:val="18"/>
        </w:rPr>
        <w:t>S</w:t>
      </w:r>
      <w:r w:rsidR="00C841B6">
        <w:rPr>
          <w:b/>
          <w:sz w:val="18"/>
          <w:szCs w:val="18"/>
        </w:rPr>
        <w:t>4</w:t>
      </w:r>
      <w:r>
        <w:rPr>
          <w:sz w:val="18"/>
          <w:szCs w:val="18"/>
        </w:rPr>
        <w:tab/>
        <w:t>Kernel density estimate showing the distribution of number of contacts in each quintile</w:t>
      </w:r>
    </w:p>
    <w:p w14:paraId="129D911F" w14:textId="74AC25FF" w:rsidR="00EC747D" w:rsidRDefault="009F0CB2" w:rsidP="009873F1">
      <w:pPr>
        <w:spacing w:line="480" w:lineRule="auto"/>
        <w:rPr>
          <w:sz w:val="18"/>
          <w:szCs w:val="18"/>
        </w:rPr>
      </w:pPr>
      <w:r>
        <w:rPr>
          <w:noProof/>
          <w:sz w:val="18"/>
          <w:szCs w:val="18"/>
          <w:lang w:val="en-US"/>
        </w:rPr>
        <w:lastRenderedPageBreak/>
        <w:drawing>
          <wp:inline distT="0" distB="0" distL="0" distR="0" wp14:anchorId="4469CA55" wp14:editId="4466019C">
            <wp:extent cx="3200400" cy="1706818"/>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766" cy="1707013"/>
                    </a:xfrm>
                    <a:prstGeom prst="rect">
                      <a:avLst/>
                    </a:prstGeom>
                    <a:noFill/>
                    <a:ln>
                      <a:noFill/>
                    </a:ln>
                  </pic:spPr>
                </pic:pic>
              </a:graphicData>
            </a:graphic>
          </wp:inline>
        </w:drawing>
      </w:r>
    </w:p>
    <w:p w14:paraId="20BE7F4B" w14:textId="14908291" w:rsidR="005B09FA" w:rsidRPr="005B09FA" w:rsidRDefault="005B09FA" w:rsidP="009873F1">
      <w:pPr>
        <w:spacing w:line="480" w:lineRule="auto"/>
        <w:rPr>
          <w:b/>
          <w:sz w:val="18"/>
          <w:szCs w:val="18"/>
        </w:rPr>
      </w:pPr>
      <w:r w:rsidRPr="005B09FA">
        <w:rPr>
          <w:b/>
          <w:sz w:val="18"/>
          <w:szCs w:val="18"/>
        </w:rPr>
        <w:t xml:space="preserve">Figure </w:t>
      </w:r>
      <w:r w:rsidR="001F1D85">
        <w:rPr>
          <w:b/>
          <w:sz w:val="18"/>
          <w:szCs w:val="18"/>
        </w:rPr>
        <w:t>S</w:t>
      </w:r>
      <w:r w:rsidR="00C841B6">
        <w:rPr>
          <w:b/>
          <w:sz w:val="18"/>
          <w:szCs w:val="18"/>
        </w:rPr>
        <w:t>5</w:t>
      </w:r>
      <w:r>
        <w:rPr>
          <w:b/>
          <w:sz w:val="18"/>
          <w:szCs w:val="18"/>
        </w:rPr>
        <w:tab/>
      </w:r>
      <w:r>
        <w:rPr>
          <w:sz w:val="18"/>
          <w:szCs w:val="18"/>
        </w:rPr>
        <w:t>Kernel density estimate showing the distribution of total duration of contacts in each quintile</w:t>
      </w:r>
    </w:p>
    <w:p w14:paraId="47261273" w14:textId="0BE7AEEA" w:rsidR="005B09FA" w:rsidRDefault="00C841B6" w:rsidP="009873F1">
      <w:pPr>
        <w:spacing w:line="480" w:lineRule="auto"/>
        <w:rPr>
          <w:sz w:val="18"/>
          <w:szCs w:val="18"/>
        </w:rPr>
      </w:pPr>
      <w:r w:rsidRPr="00C841B6">
        <w:rPr>
          <w:noProof/>
          <w:sz w:val="18"/>
          <w:szCs w:val="18"/>
          <w:lang w:val="en-US"/>
        </w:rPr>
        <mc:AlternateContent>
          <mc:Choice Requires="wps">
            <w:drawing>
              <wp:anchor distT="0" distB="0" distL="114300" distR="114300" simplePos="0" relativeHeight="251703296" behindDoc="0" locked="0" layoutInCell="1" allowOverlap="1" wp14:anchorId="47074378" wp14:editId="1326874E">
                <wp:simplePos x="0" y="0"/>
                <wp:positionH relativeFrom="column">
                  <wp:posOffset>2400300</wp:posOffset>
                </wp:positionH>
                <wp:positionV relativeFrom="paragraph">
                  <wp:posOffset>183515</wp:posOffset>
                </wp:positionV>
                <wp:extent cx="571500" cy="342900"/>
                <wp:effectExtent l="0" t="0" r="0" b="12700"/>
                <wp:wrapNone/>
                <wp:docPr id="196"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63483735" w14:textId="48FAACD3" w:rsidR="00D270BE" w:rsidRPr="00E405B7" w:rsidRDefault="00D270BE" w:rsidP="00C841B6">
                            <w:pPr>
                              <w:pStyle w:val="NIceWritingStyle"/>
                              <w:rPr>
                                <w:rFonts w:asciiTheme="majorHAnsi" w:hAnsiTheme="majorHAnsi"/>
                              </w:rPr>
                            </w:pPr>
                            <w:r>
                              <w:rPr>
                                <w:rFonts w:asciiTheme="majorHAnsi" w:hAnsiTheme="majorHAns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8" style="position:absolute;margin-left:189pt;margin-top:14.45pt;width:45pt;height:2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" filled="f" stroked="f">
                <v:textbox>
                  <w:txbxContent>
                    <w:p w14:paraId="63483735" w14:textId="48FAACD3" w:rsidR="00A80EA9" w:rsidRPr="00E405B7" w:rsidRDefault="00A80EA9" w:rsidP="00C841B6">
                      <w:pPr>
                        <w:pStyle w:val="NIceWritingStyle"/>
                        <w:rPr>
                          <w:rFonts w:asciiTheme="majorHAnsi" w:hAnsiTheme="majorHAnsi"/>
                        </w:rPr>
                      </w:pPr>
                      <w:r>
                        <w:rPr>
                          <w:rFonts w:asciiTheme="majorHAnsi" w:hAnsiTheme="majorHAnsi"/>
                          <w:b/>
                          <w:bCs/>
                          <w:color w:val="A6A6A6" w:themeColor="background1" w:themeShade="A6"/>
                          <w:kern w:val="24"/>
                          <w:sz w:val="36"/>
                          <w:szCs w:val="36"/>
                        </w:rPr>
                        <w:t>B</w:t>
                      </w:r>
                    </w:p>
                  </w:txbxContent>
                </v:textbox>
              </v:rect>
            </w:pict>
          </mc:Fallback>
        </mc:AlternateContent>
      </w:r>
      <w:r w:rsidRPr="00C841B6">
        <w:rPr>
          <w:noProof/>
          <w:sz w:val="18"/>
          <w:szCs w:val="18"/>
          <w:lang w:val="en-US"/>
        </w:rPr>
        <mc:AlternateContent>
          <mc:Choice Requires="wps">
            <w:drawing>
              <wp:anchor distT="0" distB="0" distL="114300" distR="114300" simplePos="0" relativeHeight="251702272" behindDoc="0" locked="0" layoutInCell="1" allowOverlap="1" wp14:anchorId="591EE993" wp14:editId="168BFAF0">
                <wp:simplePos x="0" y="0"/>
                <wp:positionH relativeFrom="column">
                  <wp:posOffset>-228600</wp:posOffset>
                </wp:positionH>
                <wp:positionV relativeFrom="paragraph">
                  <wp:posOffset>183515</wp:posOffset>
                </wp:positionV>
                <wp:extent cx="571500" cy="342900"/>
                <wp:effectExtent l="0" t="0" r="0" b="12700"/>
                <wp:wrapNone/>
                <wp:docPr id="195"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7908D7B5" w14:textId="77777777" w:rsidR="00D270BE" w:rsidRPr="00E405B7" w:rsidRDefault="00D270BE" w:rsidP="00C841B6">
                            <w:pPr>
                              <w:pStyle w:val="NIceWritingStyle"/>
                              <w:rPr>
                                <w:rFonts w:asciiTheme="majorHAnsi" w:hAnsiTheme="majorHAnsi"/>
                              </w:rPr>
                            </w:pPr>
                            <w:r w:rsidRPr="00E405B7">
                              <w:rPr>
                                <w:rFonts w:asciiTheme="majorHAnsi" w:hAnsiTheme="majorHAns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9" style="position:absolute;margin-left:-17.95pt;margin-top:14.45pt;width:45pt;height:2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" filled="f" stroked="f">
                <v:textbox>
                  <w:txbxContent>
                    <w:p w14:paraId="7908D7B5" w14:textId="77777777" w:rsidR="00A80EA9" w:rsidRPr="00E405B7" w:rsidRDefault="00A80EA9" w:rsidP="00C841B6">
                      <w:pPr>
                        <w:pStyle w:val="NIceWritingStyle"/>
                        <w:rPr>
                          <w:rFonts w:asciiTheme="majorHAnsi" w:hAnsiTheme="majorHAnsi"/>
                        </w:rPr>
                      </w:pPr>
                      <w:r w:rsidRPr="00E405B7">
                        <w:rPr>
                          <w:rFonts w:asciiTheme="majorHAnsi" w:hAnsiTheme="majorHAnsi"/>
                          <w:b/>
                          <w:bCs/>
                          <w:color w:val="A6A6A6" w:themeColor="background1" w:themeShade="A6"/>
                          <w:kern w:val="24"/>
                          <w:sz w:val="36"/>
                          <w:szCs w:val="36"/>
                        </w:rPr>
                        <w:t>A</w:t>
                      </w:r>
                    </w:p>
                  </w:txbxContent>
                </v:textbox>
              </v:rect>
            </w:pict>
          </mc:Fallback>
        </mc:AlternateContent>
      </w:r>
    </w:p>
    <w:p w14:paraId="308D5F7D" w14:textId="5D565479" w:rsidR="009F0CB2" w:rsidRDefault="00FB5C88" w:rsidP="009873F1">
      <w:pPr>
        <w:spacing w:line="480" w:lineRule="auto"/>
        <w:rPr>
          <w:sz w:val="18"/>
          <w:szCs w:val="18"/>
        </w:rPr>
      </w:pPr>
      <w:r>
        <w:rPr>
          <w:noProof/>
          <w:sz w:val="18"/>
          <w:szCs w:val="18"/>
          <w:lang w:val="en-US"/>
        </w:rPr>
        <w:drawing>
          <wp:inline distT="0" distB="0" distL="0" distR="0" wp14:anchorId="00B897E0" wp14:editId="6E8252EE">
            <wp:extent cx="2533726" cy="194310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183" cy="1943451"/>
                    </a:xfrm>
                    <a:prstGeom prst="rect">
                      <a:avLst/>
                    </a:prstGeom>
                    <a:noFill/>
                    <a:ln>
                      <a:noFill/>
                    </a:ln>
                  </pic:spPr>
                </pic:pic>
              </a:graphicData>
            </a:graphic>
          </wp:inline>
        </w:drawing>
      </w:r>
      <w:r w:rsidR="00CB1E78">
        <w:rPr>
          <w:noProof/>
          <w:sz w:val="18"/>
          <w:szCs w:val="18"/>
          <w:lang w:eastAsia="en-GB"/>
        </w:rPr>
        <w:t xml:space="preserve"> </w:t>
      </w:r>
      <w:r w:rsidR="002430F3">
        <w:rPr>
          <w:noProof/>
          <w:sz w:val="18"/>
          <w:szCs w:val="18"/>
          <w:lang w:val="en-US"/>
        </w:rPr>
        <w:drawing>
          <wp:inline distT="0" distB="0" distL="0" distR="0" wp14:anchorId="5E7126B7" wp14:editId="21974FEC">
            <wp:extent cx="2497667" cy="1945852"/>
            <wp:effectExtent l="0" t="0" r="0" b="1016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226" cy="1947067"/>
                    </a:xfrm>
                    <a:prstGeom prst="rect">
                      <a:avLst/>
                    </a:prstGeom>
                    <a:noFill/>
                    <a:ln>
                      <a:noFill/>
                    </a:ln>
                  </pic:spPr>
                </pic:pic>
              </a:graphicData>
            </a:graphic>
          </wp:inline>
        </w:drawing>
      </w:r>
    </w:p>
    <w:p w14:paraId="6EAD4477" w14:textId="06EDC454" w:rsidR="007D23D1" w:rsidRDefault="005B09FA" w:rsidP="009873F1">
      <w:pPr>
        <w:spacing w:line="480" w:lineRule="auto"/>
        <w:rPr>
          <w:sz w:val="18"/>
          <w:szCs w:val="18"/>
        </w:rPr>
      </w:pPr>
      <w:r w:rsidRPr="005B09FA">
        <w:rPr>
          <w:b/>
          <w:sz w:val="18"/>
          <w:szCs w:val="18"/>
        </w:rPr>
        <w:t xml:space="preserve">Figure </w:t>
      </w:r>
      <w:r w:rsidR="001F1D85">
        <w:rPr>
          <w:b/>
          <w:sz w:val="18"/>
          <w:szCs w:val="18"/>
        </w:rPr>
        <w:t>S</w:t>
      </w:r>
      <w:r w:rsidR="00C841B6">
        <w:rPr>
          <w:b/>
          <w:sz w:val="18"/>
          <w:szCs w:val="18"/>
        </w:rPr>
        <w:t>6</w:t>
      </w:r>
      <w:r>
        <w:rPr>
          <w:sz w:val="18"/>
          <w:szCs w:val="18"/>
        </w:rPr>
        <w:tab/>
        <w:t xml:space="preserve">Colour maps showing the ratio of A) number of contacts and B) total duration of contacts between each of the quintiles of POLYMOD participants stratified by household size. </w:t>
      </w:r>
      <w:r w:rsidR="007F4754">
        <w:rPr>
          <w:sz w:val="18"/>
          <w:szCs w:val="18"/>
        </w:rPr>
        <w:t xml:space="preserve">The range of the ratios was subsequently used to inform the contact rate </w:t>
      </w:r>
      <w:proofErr w:type="gramStart"/>
      <w:r w:rsidR="007F4754">
        <w:rPr>
          <w:sz w:val="18"/>
          <w:szCs w:val="18"/>
        </w:rPr>
        <w:t>in group</w:t>
      </w:r>
      <w:proofErr w:type="gramEnd"/>
      <w:r w:rsidR="007F4754">
        <w:rPr>
          <w:sz w:val="18"/>
          <w:szCs w:val="18"/>
        </w:rPr>
        <w:t xml:space="preserve"> L relative to group H.</w:t>
      </w:r>
    </w:p>
    <w:p w14:paraId="2B53A219" w14:textId="77777777" w:rsidR="001A5D69" w:rsidRDefault="001A5D69" w:rsidP="009873F1">
      <w:pPr>
        <w:spacing w:line="480" w:lineRule="auto"/>
        <w:rPr>
          <w:sz w:val="18"/>
          <w:szCs w:val="18"/>
        </w:rPr>
      </w:pPr>
    </w:p>
    <w:p w14:paraId="77F682A9" w14:textId="73BBF9FD" w:rsidR="00FB5C88" w:rsidRPr="00051FF1" w:rsidRDefault="007F367D" w:rsidP="009873F1">
      <w:pPr>
        <w:spacing w:line="480" w:lineRule="auto"/>
        <w:rPr>
          <w:b/>
          <w:i/>
          <w:sz w:val="24"/>
          <w:szCs w:val="18"/>
        </w:rPr>
      </w:pPr>
      <w:r>
        <w:rPr>
          <w:b/>
          <w:i/>
          <w:sz w:val="24"/>
          <w:szCs w:val="18"/>
        </w:rPr>
        <w:t>E</w:t>
      </w:r>
      <w:r w:rsidR="00155009" w:rsidRPr="00051FF1">
        <w:rPr>
          <w:b/>
          <w:i/>
          <w:sz w:val="24"/>
          <w:szCs w:val="18"/>
        </w:rPr>
        <w:t>pidemi</w:t>
      </w:r>
      <w:r w:rsidR="00EC7B48" w:rsidRPr="00051FF1">
        <w:rPr>
          <w:b/>
          <w:i/>
          <w:sz w:val="24"/>
          <w:szCs w:val="18"/>
        </w:rPr>
        <w:t>ological results</w:t>
      </w:r>
      <w:r w:rsidR="00155009" w:rsidRPr="00051FF1">
        <w:rPr>
          <w:b/>
          <w:i/>
          <w:sz w:val="24"/>
          <w:szCs w:val="18"/>
        </w:rPr>
        <w:t xml:space="preserve"> over the full parameter ranges</w:t>
      </w:r>
    </w:p>
    <w:p w14:paraId="022779A3" w14:textId="463D2922" w:rsidR="00E73485" w:rsidRDefault="001A5D69" w:rsidP="009873F1">
      <w:pPr>
        <w:spacing w:line="480" w:lineRule="auto"/>
        <w:rPr>
          <w:sz w:val="18"/>
          <w:szCs w:val="18"/>
        </w:rPr>
      </w:pPr>
      <w:r>
        <w:rPr>
          <w:sz w:val="18"/>
          <w:szCs w:val="18"/>
        </w:rPr>
        <w:t xml:space="preserve">To measure the relative risk of infection resulting from a range of differences in contact rate, susceptibility and integration of social groups, we model </w:t>
      </w:r>
      <w:r w:rsidR="007F4754">
        <w:rPr>
          <w:sz w:val="18"/>
          <w:szCs w:val="18"/>
        </w:rPr>
        <w:t>an outbreak of influenza and endemic rubella</w:t>
      </w:r>
      <w:r>
        <w:rPr>
          <w:sz w:val="18"/>
          <w:szCs w:val="18"/>
        </w:rPr>
        <w:t xml:space="preserve"> in two social groups</w:t>
      </w:r>
      <w:r w:rsidR="007F4754">
        <w:rPr>
          <w:sz w:val="18"/>
          <w:szCs w:val="18"/>
        </w:rPr>
        <w:t xml:space="preserve">. We </w:t>
      </w:r>
      <w:r>
        <w:rPr>
          <w:sz w:val="18"/>
          <w:szCs w:val="18"/>
        </w:rPr>
        <w:t>alter</w:t>
      </w:r>
      <w:r w:rsidR="007F4754">
        <w:rPr>
          <w:sz w:val="18"/>
          <w:szCs w:val="18"/>
        </w:rPr>
        <w:t xml:space="preserve"> relative contact rates within social groups by varying a parameter</w:t>
      </w:r>
      <w:r w:rsidR="00043689">
        <w:rPr>
          <w:sz w:val="18"/>
          <w:szCs w:val="18"/>
        </w:rPr>
        <w:t>,</w:t>
      </w:r>
      <w:r w:rsidR="007F4754">
        <w:rPr>
          <w:sz w:val="18"/>
          <w:szCs w:val="18"/>
        </w:rPr>
        <w:t xml:space="preserve"> </w:t>
      </w:r>
      <m:oMath>
        <m:r>
          <w:rPr>
            <w:rFonts w:ascii="Cambria Math" w:hAnsi="Cambria Math"/>
            <w:sz w:val="18"/>
            <w:szCs w:val="18"/>
          </w:rPr>
          <m:t>χ</m:t>
        </m:r>
      </m:oMath>
      <w:r w:rsidR="007F4754">
        <w:rPr>
          <w:sz w:val="18"/>
          <w:szCs w:val="18"/>
        </w:rPr>
        <w:t xml:space="preserve">, </w:t>
      </w:r>
      <w:proofErr w:type="gramStart"/>
      <w:r w:rsidR="007F4754">
        <w:rPr>
          <w:sz w:val="18"/>
          <w:szCs w:val="18"/>
        </w:rPr>
        <w:t>relative</w:t>
      </w:r>
      <w:proofErr w:type="gramEnd"/>
      <w:r w:rsidR="007F4754">
        <w:rPr>
          <w:sz w:val="18"/>
          <w:szCs w:val="18"/>
        </w:rPr>
        <w:t xml:space="preserve"> susceptibility in the social groups by varying</w:t>
      </w:r>
      <w:r w:rsidR="00043689">
        <w:rPr>
          <w:sz w:val="18"/>
          <w:szCs w:val="18"/>
        </w:rPr>
        <w:t xml:space="preserve"> a second parameter,</w:t>
      </w:r>
      <w:r w:rsidR="007F4754">
        <w:rPr>
          <w:sz w:val="18"/>
          <w:szCs w:val="18"/>
        </w:rPr>
        <w:t xml:space="preserve"> </w:t>
      </w:r>
      <m:oMath>
        <m:r>
          <w:rPr>
            <w:rFonts w:ascii="Cambria Math" w:hAnsi="Cambria Math"/>
            <w:sz w:val="18"/>
            <w:szCs w:val="18"/>
          </w:rPr>
          <m:t>η</m:t>
        </m:r>
      </m:oMath>
      <w:r w:rsidR="00043689">
        <w:rPr>
          <w:sz w:val="18"/>
          <w:szCs w:val="18"/>
        </w:rPr>
        <w:t xml:space="preserve">, </w:t>
      </w:r>
      <w:r w:rsidR="007F4754">
        <w:rPr>
          <w:sz w:val="18"/>
          <w:szCs w:val="18"/>
        </w:rPr>
        <w:t>and the level of integration of the two social groups with each other by varying</w:t>
      </w:r>
      <w:r w:rsidR="00043689">
        <w:rPr>
          <w:sz w:val="18"/>
          <w:szCs w:val="18"/>
        </w:rPr>
        <w:t xml:space="preserve"> another parameter,</w:t>
      </w:r>
      <w:r w:rsidR="007F4754">
        <w:rPr>
          <w:sz w:val="18"/>
          <w:szCs w:val="18"/>
        </w:rPr>
        <w:t xml:space="preserve"> </w:t>
      </w:r>
      <m:oMath>
        <m:r>
          <w:rPr>
            <w:rFonts w:ascii="Cambria Math" w:hAnsi="Cambria Math"/>
            <w:sz w:val="18"/>
            <w:szCs w:val="18"/>
          </w:rPr>
          <m:t>ξ</m:t>
        </m:r>
      </m:oMath>
      <w:r w:rsidR="00BA2763">
        <w:rPr>
          <w:sz w:val="18"/>
          <w:szCs w:val="18"/>
        </w:rPr>
        <w:t>.</w:t>
      </w:r>
      <w:r w:rsidR="00E73485">
        <w:rPr>
          <w:sz w:val="18"/>
          <w:szCs w:val="18"/>
        </w:rPr>
        <w:t xml:space="preserve"> Figures in the main text only contain results for </w:t>
      </w:r>
      <m:oMath>
        <m:r>
          <w:rPr>
            <w:rFonts w:ascii="Cambria Math" w:hAnsi="Cambria Math"/>
            <w:sz w:val="18"/>
            <w:szCs w:val="18"/>
          </w:rPr>
          <m:t>ξ=0.15</m:t>
        </m:r>
      </m:oMath>
      <w:r w:rsidR="00E73485">
        <w:rPr>
          <w:sz w:val="18"/>
          <w:szCs w:val="18"/>
        </w:rPr>
        <w:t xml:space="preserve">. This section presents figures for results with different values of </w:t>
      </w:r>
      <m:oMath>
        <m:r>
          <w:rPr>
            <w:rFonts w:ascii="Cambria Math" w:hAnsi="Cambria Math"/>
            <w:sz w:val="18"/>
            <w:szCs w:val="18"/>
          </w:rPr>
          <m:t>ξ.</m:t>
        </m:r>
      </m:oMath>
    </w:p>
    <w:p w14:paraId="3F9160DC" w14:textId="77777777" w:rsidR="00CB1E78" w:rsidRDefault="00CB1E78" w:rsidP="009873F1">
      <w:pPr>
        <w:spacing w:line="480" w:lineRule="auto"/>
        <w:rPr>
          <w:sz w:val="18"/>
          <w:szCs w:val="18"/>
        </w:rPr>
      </w:pPr>
    </w:p>
    <w:p w14:paraId="6C0DD273" w14:textId="7FF19768" w:rsidR="00CB1E78" w:rsidRDefault="00BA2763" w:rsidP="009873F1">
      <w:pPr>
        <w:spacing w:line="480" w:lineRule="auto"/>
        <w:rPr>
          <w:sz w:val="18"/>
          <w:szCs w:val="18"/>
        </w:rPr>
      </w:pPr>
      <w:r>
        <w:rPr>
          <w:sz w:val="18"/>
          <w:szCs w:val="18"/>
        </w:rPr>
        <w:t xml:space="preserve"> Figure </w:t>
      </w:r>
      <w:r w:rsidR="00D270BE">
        <w:rPr>
          <w:sz w:val="18"/>
          <w:szCs w:val="18"/>
        </w:rPr>
        <w:t>7</w:t>
      </w:r>
      <w:r>
        <w:rPr>
          <w:sz w:val="18"/>
          <w:szCs w:val="18"/>
        </w:rPr>
        <w:t xml:space="preserve"> to Figure 1</w:t>
      </w:r>
      <w:r w:rsidR="00D270BE">
        <w:rPr>
          <w:sz w:val="18"/>
          <w:szCs w:val="18"/>
        </w:rPr>
        <w:t>2</w:t>
      </w:r>
      <w:r w:rsidR="007F4754">
        <w:rPr>
          <w:sz w:val="18"/>
          <w:szCs w:val="18"/>
        </w:rPr>
        <w:t xml:space="preserve"> show the cumulative incidence of influenza</w:t>
      </w:r>
      <w:r w:rsidR="00043689">
        <w:rPr>
          <w:sz w:val="18"/>
          <w:szCs w:val="18"/>
        </w:rPr>
        <w:t xml:space="preserve"> over an outbreak</w:t>
      </w:r>
      <w:r w:rsidR="007F4754">
        <w:rPr>
          <w:sz w:val="18"/>
          <w:szCs w:val="18"/>
        </w:rPr>
        <w:t xml:space="preserve"> and cumulative risk of infection </w:t>
      </w:r>
      <w:r>
        <w:rPr>
          <w:sz w:val="18"/>
          <w:szCs w:val="18"/>
        </w:rPr>
        <w:t>for rubella</w:t>
      </w:r>
      <w:r w:rsidR="00043689">
        <w:rPr>
          <w:sz w:val="18"/>
          <w:szCs w:val="18"/>
        </w:rPr>
        <w:t xml:space="preserve"> over the first 75 years of life</w:t>
      </w:r>
      <w:r>
        <w:rPr>
          <w:sz w:val="18"/>
          <w:szCs w:val="18"/>
        </w:rPr>
        <w:t xml:space="preserve">. Each shows </w:t>
      </w:r>
      <w:r w:rsidR="00043689">
        <w:rPr>
          <w:sz w:val="18"/>
          <w:szCs w:val="18"/>
        </w:rPr>
        <w:t xml:space="preserve">the result </w:t>
      </w:r>
      <w:r w:rsidR="00C10643">
        <w:rPr>
          <w:sz w:val="18"/>
          <w:szCs w:val="18"/>
        </w:rPr>
        <w:t>with</w:t>
      </w:r>
      <w:r w:rsidR="00043689">
        <w:rPr>
          <w:sz w:val="18"/>
          <w:szCs w:val="18"/>
        </w:rPr>
        <w:t xml:space="preserve"> no difference between the social groups (</w:t>
      </w:r>
      <m:oMath>
        <m:r>
          <w:rPr>
            <w:rFonts w:ascii="Cambria Math" w:hAnsi="Cambria Math"/>
            <w:sz w:val="18"/>
            <w:szCs w:val="18"/>
          </w:rPr>
          <m:t xml:space="preserve">χ, η=1) </m:t>
        </m:r>
      </m:oMath>
      <w:r w:rsidR="00043689">
        <w:rPr>
          <w:sz w:val="18"/>
          <w:szCs w:val="18"/>
        </w:rPr>
        <w:t>and the range of results in each</w:t>
      </w:r>
      <w:r>
        <w:rPr>
          <w:sz w:val="18"/>
          <w:szCs w:val="18"/>
        </w:rPr>
        <w:t xml:space="preserve"> </w:t>
      </w:r>
      <w:r w:rsidR="00043689">
        <w:rPr>
          <w:sz w:val="18"/>
          <w:szCs w:val="18"/>
        </w:rPr>
        <w:t xml:space="preserve">social group </w:t>
      </w:r>
      <w:r>
        <w:rPr>
          <w:sz w:val="18"/>
          <w:szCs w:val="18"/>
        </w:rPr>
        <w:t xml:space="preserve">over the full range of either relative contact rate, </w:t>
      </w:r>
      <m:oMath>
        <m:r>
          <w:rPr>
            <w:rFonts w:ascii="Cambria Math" w:hAnsi="Cambria Math"/>
            <w:sz w:val="18"/>
            <w:szCs w:val="18"/>
          </w:rPr>
          <w:lastRenderedPageBreak/>
          <m:t>χ=0.65-0.95</m:t>
        </m:r>
      </m:oMath>
      <w:r>
        <w:rPr>
          <w:sz w:val="18"/>
          <w:szCs w:val="18"/>
        </w:rPr>
        <w:t xml:space="preserve"> (Figure </w:t>
      </w:r>
      <w:r w:rsidR="00C841B6">
        <w:rPr>
          <w:sz w:val="18"/>
          <w:szCs w:val="18"/>
        </w:rPr>
        <w:t>7</w:t>
      </w:r>
      <w:r>
        <w:rPr>
          <w:sz w:val="18"/>
          <w:szCs w:val="18"/>
        </w:rPr>
        <w:t xml:space="preserve"> – Figure </w:t>
      </w:r>
      <w:r w:rsidR="00C841B6">
        <w:rPr>
          <w:sz w:val="18"/>
          <w:szCs w:val="18"/>
        </w:rPr>
        <w:t>9</w:t>
      </w:r>
      <w:r>
        <w:rPr>
          <w:sz w:val="18"/>
          <w:szCs w:val="18"/>
        </w:rPr>
        <w:t xml:space="preserve">), or relative susceptibility, </w:t>
      </w:r>
      <m:oMath>
        <m:r>
          <w:rPr>
            <w:rFonts w:ascii="Cambria Math" w:hAnsi="Cambria Math"/>
            <w:sz w:val="18"/>
            <w:szCs w:val="18"/>
          </w:rPr>
          <m:t>η=0.65-0.95</m:t>
        </m:r>
      </m:oMath>
      <w:r>
        <w:rPr>
          <w:sz w:val="18"/>
          <w:szCs w:val="18"/>
        </w:rPr>
        <w:t xml:space="preserve"> (Figure </w:t>
      </w:r>
      <w:r w:rsidR="00C841B6">
        <w:rPr>
          <w:sz w:val="18"/>
          <w:szCs w:val="18"/>
        </w:rPr>
        <w:t xml:space="preserve">10 </w:t>
      </w:r>
      <w:r>
        <w:rPr>
          <w:sz w:val="18"/>
          <w:szCs w:val="18"/>
        </w:rPr>
        <w:t xml:space="preserve">– Figure </w:t>
      </w:r>
      <w:r w:rsidR="00C841B6">
        <w:rPr>
          <w:sz w:val="18"/>
          <w:szCs w:val="18"/>
        </w:rPr>
        <w:t>12</w:t>
      </w:r>
      <w:r>
        <w:rPr>
          <w:sz w:val="18"/>
          <w:szCs w:val="18"/>
        </w:rPr>
        <w:t xml:space="preserve">), with for a fixed value </w:t>
      </w:r>
      <w:r w:rsidR="004A50C0">
        <w:rPr>
          <w:sz w:val="18"/>
          <w:szCs w:val="18"/>
        </w:rPr>
        <w:t xml:space="preserve">of </w:t>
      </w:r>
      <m:oMath>
        <m:r>
          <w:rPr>
            <w:rFonts w:ascii="Cambria Math" w:hAnsi="Cambria Math"/>
            <w:sz w:val="18"/>
            <w:szCs w:val="18"/>
          </w:rPr>
          <m:t>ξ∈ {0.05</m:t>
        </m:r>
        <w:proofErr w:type="gramStart"/>
        <m:r>
          <w:rPr>
            <w:rFonts w:ascii="Cambria Math" w:hAnsi="Cambria Math"/>
            <w:sz w:val="18"/>
            <w:szCs w:val="18"/>
          </w:rPr>
          <m:t>,  0.15</m:t>
        </m:r>
        <w:proofErr w:type="gramEnd"/>
        <m:r>
          <w:rPr>
            <w:rFonts w:ascii="Cambria Math" w:hAnsi="Cambria Math"/>
            <w:sz w:val="18"/>
            <w:szCs w:val="18"/>
          </w:rPr>
          <m:t>,  0.25}</m:t>
        </m:r>
      </m:oMath>
      <w:r>
        <w:rPr>
          <w:sz w:val="18"/>
          <w:szCs w:val="18"/>
        </w:rPr>
        <w:t xml:space="preserve">. </w:t>
      </w:r>
    </w:p>
    <w:p w14:paraId="2B4F5A4C" w14:textId="77777777" w:rsidR="00CB1E78" w:rsidRDefault="00CB1E78" w:rsidP="009873F1">
      <w:pPr>
        <w:spacing w:line="480" w:lineRule="auto"/>
        <w:rPr>
          <w:sz w:val="18"/>
          <w:szCs w:val="18"/>
        </w:rPr>
      </w:pPr>
    </w:p>
    <w:p w14:paraId="1E47D740" w14:textId="2E5702A6" w:rsidR="00CB1E78" w:rsidRDefault="00E73485" w:rsidP="009873F1">
      <w:pPr>
        <w:spacing w:line="480" w:lineRule="auto"/>
        <w:rPr>
          <w:sz w:val="18"/>
          <w:szCs w:val="18"/>
        </w:rPr>
      </w:pPr>
      <w:r>
        <w:rPr>
          <w:sz w:val="18"/>
          <w:szCs w:val="18"/>
        </w:rPr>
        <w:t>A</w:t>
      </w:r>
      <w:r w:rsidR="00C10643">
        <w:rPr>
          <w:sz w:val="18"/>
          <w:szCs w:val="18"/>
        </w:rPr>
        <w:t>dding differences in contact rate and susceptibility</w:t>
      </w:r>
      <w:r>
        <w:rPr>
          <w:sz w:val="18"/>
          <w:szCs w:val="18"/>
        </w:rPr>
        <w:t xml:space="preserve"> between the two social groups</w:t>
      </w:r>
      <w:r w:rsidR="00C10643">
        <w:rPr>
          <w:sz w:val="18"/>
          <w:szCs w:val="18"/>
        </w:rPr>
        <w:t xml:space="preserve"> change</w:t>
      </w:r>
      <w:r>
        <w:rPr>
          <w:sz w:val="18"/>
          <w:szCs w:val="18"/>
        </w:rPr>
        <w:t>s</w:t>
      </w:r>
      <w:r w:rsidR="00C10643">
        <w:rPr>
          <w:sz w:val="18"/>
          <w:szCs w:val="18"/>
        </w:rPr>
        <w:t xml:space="preserve"> the epidemiology </w:t>
      </w:r>
      <w:r w:rsidR="00491C82">
        <w:rPr>
          <w:sz w:val="18"/>
          <w:szCs w:val="18"/>
        </w:rPr>
        <w:t>and</w:t>
      </w:r>
      <w:r w:rsidR="00C10643">
        <w:rPr>
          <w:sz w:val="18"/>
          <w:szCs w:val="18"/>
        </w:rPr>
        <w:t xml:space="preserve"> the risk of infection</w:t>
      </w:r>
      <w:r>
        <w:rPr>
          <w:sz w:val="18"/>
          <w:szCs w:val="18"/>
        </w:rPr>
        <w:t xml:space="preserve">: specifically </w:t>
      </w:r>
      <w:r w:rsidR="00491C82">
        <w:rPr>
          <w:sz w:val="18"/>
          <w:szCs w:val="18"/>
        </w:rPr>
        <w:t xml:space="preserve">the risk of infection with influenza increases </w:t>
      </w:r>
      <w:proofErr w:type="gramStart"/>
      <w:r w:rsidR="00491C82">
        <w:rPr>
          <w:sz w:val="18"/>
          <w:szCs w:val="18"/>
        </w:rPr>
        <w:t>in group</w:t>
      </w:r>
      <w:proofErr w:type="gramEnd"/>
      <w:r w:rsidR="00491C82">
        <w:rPr>
          <w:sz w:val="18"/>
          <w:szCs w:val="18"/>
        </w:rPr>
        <w:t xml:space="preserve"> H and reduces in group L. </w:t>
      </w:r>
      <w:r w:rsidR="002D66E1">
        <w:rPr>
          <w:sz w:val="18"/>
          <w:szCs w:val="18"/>
        </w:rPr>
        <w:t>W</w:t>
      </w:r>
      <w:r w:rsidR="00491C82">
        <w:rPr>
          <w:sz w:val="18"/>
          <w:szCs w:val="18"/>
        </w:rPr>
        <w:t>hen we increase the integration between the social groups (</w:t>
      </w:r>
      <m:oMath>
        <m:r>
          <w:rPr>
            <w:rFonts w:ascii="Cambria Math" w:hAnsi="Cambria Math"/>
            <w:sz w:val="18"/>
            <w:szCs w:val="18"/>
          </w:rPr>
          <m:t>ξ</m:t>
        </m:r>
      </m:oMath>
      <w:r w:rsidR="00491C82">
        <w:rPr>
          <w:sz w:val="18"/>
          <w:szCs w:val="18"/>
        </w:rPr>
        <w:t xml:space="preserve">), there </w:t>
      </w:r>
      <w:r>
        <w:rPr>
          <w:sz w:val="18"/>
          <w:szCs w:val="18"/>
        </w:rPr>
        <w:t xml:space="preserve">is </w:t>
      </w:r>
      <w:r w:rsidR="00491C82">
        <w:rPr>
          <w:sz w:val="18"/>
          <w:szCs w:val="18"/>
        </w:rPr>
        <w:t xml:space="preserve">a reduction in the change in risk relative to when the subgroups are identical. When vaccination </w:t>
      </w:r>
      <w:r>
        <w:rPr>
          <w:sz w:val="18"/>
          <w:szCs w:val="18"/>
        </w:rPr>
        <w:t xml:space="preserve">is </w:t>
      </w:r>
      <w:r w:rsidR="00491C82">
        <w:rPr>
          <w:sz w:val="18"/>
          <w:szCs w:val="18"/>
        </w:rPr>
        <w:t xml:space="preserve">introduced </w:t>
      </w:r>
      <w:r w:rsidR="00F371D0">
        <w:rPr>
          <w:sz w:val="18"/>
          <w:szCs w:val="18"/>
        </w:rPr>
        <w:t xml:space="preserve">into </w:t>
      </w:r>
      <w:r w:rsidR="00491C82">
        <w:rPr>
          <w:sz w:val="18"/>
          <w:szCs w:val="18"/>
        </w:rPr>
        <w:t xml:space="preserve">the model at 80% of the critical vaccination threshold, </w:t>
      </w:r>
      <w:proofErr w:type="gramStart"/>
      <w:r w:rsidR="00F371D0">
        <w:rPr>
          <w:sz w:val="18"/>
          <w:szCs w:val="18"/>
        </w:rPr>
        <w:t>The</w:t>
      </w:r>
      <w:proofErr w:type="gramEnd"/>
      <w:r w:rsidR="00F371D0">
        <w:rPr>
          <w:sz w:val="18"/>
          <w:szCs w:val="18"/>
        </w:rPr>
        <w:t xml:space="preserve"> epidemiology of both infections changed markedly with overall reduction of risk of infection in both groups. However, indirect protection </w:t>
      </w:r>
      <w:r w:rsidR="00764A37">
        <w:rPr>
          <w:sz w:val="18"/>
          <w:szCs w:val="18"/>
        </w:rPr>
        <w:t>is</w:t>
      </w:r>
      <w:bookmarkStart w:id="0" w:name="_GoBack"/>
      <w:bookmarkEnd w:id="0"/>
      <w:r w:rsidR="00764A37">
        <w:rPr>
          <w:sz w:val="18"/>
          <w:szCs w:val="18"/>
        </w:rPr>
        <w:t xml:space="preserve"> </w:t>
      </w:r>
      <w:r w:rsidR="00F371D0">
        <w:rPr>
          <w:sz w:val="18"/>
          <w:szCs w:val="18"/>
        </w:rPr>
        <w:t>greater in the social group L</w:t>
      </w:r>
      <w:proofErr w:type="gramStart"/>
      <w:r w:rsidR="00F371D0">
        <w:rPr>
          <w:sz w:val="18"/>
          <w:szCs w:val="18"/>
        </w:rPr>
        <w:t>;</w:t>
      </w:r>
      <w:proofErr w:type="gramEnd"/>
      <w:r w:rsidR="00F371D0">
        <w:rPr>
          <w:sz w:val="18"/>
          <w:szCs w:val="18"/>
        </w:rPr>
        <w:t xml:space="preserve"> the with lower rates of transmission (contact rate or susceptibility). This difference in a greater reduction in disease risk than </w:t>
      </w:r>
      <w:proofErr w:type="gramStart"/>
      <w:r w:rsidR="00F371D0">
        <w:rPr>
          <w:sz w:val="18"/>
          <w:szCs w:val="18"/>
        </w:rPr>
        <w:t>in group</w:t>
      </w:r>
      <w:proofErr w:type="gramEnd"/>
      <w:r w:rsidR="00F371D0">
        <w:rPr>
          <w:sz w:val="18"/>
          <w:szCs w:val="18"/>
        </w:rPr>
        <w:t xml:space="preserve"> H. The consequence </w:t>
      </w:r>
      <w:r>
        <w:rPr>
          <w:sz w:val="18"/>
          <w:szCs w:val="18"/>
        </w:rPr>
        <w:t xml:space="preserve">is </w:t>
      </w:r>
      <w:r w:rsidR="00F371D0">
        <w:rPr>
          <w:sz w:val="18"/>
          <w:szCs w:val="18"/>
        </w:rPr>
        <w:t xml:space="preserve">an increase in the relative risk of infection in influenza </w:t>
      </w:r>
      <w:proofErr w:type="gramStart"/>
      <w:r w:rsidR="00F371D0">
        <w:rPr>
          <w:sz w:val="18"/>
          <w:szCs w:val="18"/>
        </w:rPr>
        <w:t>in group</w:t>
      </w:r>
      <w:proofErr w:type="gramEnd"/>
      <w:r w:rsidR="00F371D0">
        <w:rPr>
          <w:sz w:val="18"/>
          <w:szCs w:val="18"/>
        </w:rPr>
        <w:t xml:space="preserve"> H and a greater risk of infection from rubella in group H than group L (Figure </w:t>
      </w:r>
      <w:r w:rsidR="00C841B6">
        <w:rPr>
          <w:sz w:val="18"/>
          <w:szCs w:val="18"/>
        </w:rPr>
        <w:t>13</w:t>
      </w:r>
      <w:r w:rsidR="00F371D0">
        <w:rPr>
          <w:sz w:val="18"/>
          <w:szCs w:val="18"/>
        </w:rPr>
        <w:t xml:space="preserve">). </w:t>
      </w:r>
    </w:p>
    <w:p w14:paraId="77C51859" w14:textId="2ECF8258" w:rsidR="001A5D69" w:rsidRDefault="001A5D69" w:rsidP="009873F1">
      <w:pPr>
        <w:spacing w:line="480" w:lineRule="auto"/>
        <w:rPr>
          <w:sz w:val="18"/>
          <w:szCs w:val="18"/>
        </w:rPr>
      </w:pPr>
    </w:p>
    <w:p w14:paraId="473DBC67" w14:textId="77777777" w:rsidR="00CB1E78" w:rsidRDefault="00CB1E78" w:rsidP="009873F1">
      <w:pPr>
        <w:spacing w:line="480" w:lineRule="auto"/>
        <w:rPr>
          <w:sz w:val="18"/>
          <w:szCs w:val="18"/>
        </w:rPr>
      </w:pPr>
    </w:p>
    <w:p w14:paraId="26718526" w14:textId="77777777" w:rsidR="00CB1E78" w:rsidRDefault="00CB1E78" w:rsidP="009873F1">
      <w:pPr>
        <w:spacing w:line="480" w:lineRule="auto"/>
        <w:rPr>
          <w:sz w:val="18"/>
          <w:szCs w:val="18"/>
        </w:rPr>
      </w:pPr>
    </w:p>
    <w:p w14:paraId="1A3886CE" w14:textId="75B5A8C3" w:rsidR="00BA2763" w:rsidRDefault="001A5D69" w:rsidP="001A5D69">
      <w:pPr>
        <w:rPr>
          <w:sz w:val="18"/>
          <w:szCs w:val="18"/>
        </w:rPr>
      </w:pPr>
      <w:r>
        <w:rPr>
          <w:sz w:val="18"/>
          <w:szCs w:val="18"/>
        </w:rPr>
        <w:br w:type="page"/>
      </w:r>
    </w:p>
    <w:p w14:paraId="54215FDA" w14:textId="2988E664" w:rsidR="00D011E9" w:rsidRDefault="004C3FD9" w:rsidP="009873F1">
      <w:pPr>
        <w:spacing w:line="480" w:lineRule="auto"/>
        <w:rPr>
          <w:sz w:val="18"/>
          <w:szCs w:val="18"/>
        </w:rPr>
      </w:pPr>
      <w:r w:rsidRPr="00273248">
        <w:rPr>
          <w:rFonts w:ascii="Franklin Gothic Book" w:hAnsi="Franklin Gothic Book"/>
          <w:b/>
          <w:bCs/>
          <w:noProof/>
          <w:sz w:val="18"/>
          <w:szCs w:val="18"/>
          <w:lang w:val="en-US"/>
        </w:rPr>
        <w:lastRenderedPageBreak/>
        <mc:AlternateContent>
          <mc:Choice Requires="wps">
            <w:drawing>
              <wp:anchor distT="0" distB="0" distL="114300" distR="114300" simplePos="0" relativeHeight="251669504" behindDoc="0" locked="0" layoutInCell="1" allowOverlap="1" wp14:anchorId="7F601927" wp14:editId="77282E1B">
                <wp:simplePos x="0" y="0"/>
                <wp:positionH relativeFrom="column">
                  <wp:posOffset>2971800</wp:posOffset>
                </wp:positionH>
                <wp:positionV relativeFrom="paragraph">
                  <wp:posOffset>2084705</wp:posOffset>
                </wp:positionV>
                <wp:extent cx="571500" cy="342900"/>
                <wp:effectExtent l="0" t="0" r="0" b="12700"/>
                <wp:wrapNone/>
                <wp:docPr id="29"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76A1D050" w14:textId="53F3405C" w:rsidR="00D270BE" w:rsidRPr="00E405B7" w:rsidRDefault="00D270BE" w:rsidP="004C3FD9">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0" style="position:absolute;margin-left:234pt;margin-top:164.15pt;width:45pt;height: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" filled="f" stroked="f">
                <v:textbox>
                  <w:txbxContent>
                    <w:p w14:paraId="76A1D050" w14:textId="53F3405C" w:rsidR="00A80EA9" w:rsidRPr="00E405B7" w:rsidRDefault="00A80EA9" w:rsidP="004C3FD9">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67456" behindDoc="0" locked="0" layoutInCell="1" allowOverlap="1" wp14:anchorId="3717F556" wp14:editId="5B7DCC93">
                <wp:simplePos x="0" y="0"/>
                <wp:positionH relativeFrom="column">
                  <wp:posOffset>342900</wp:posOffset>
                </wp:positionH>
                <wp:positionV relativeFrom="paragraph">
                  <wp:posOffset>2084705</wp:posOffset>
                </wp:positionV>
                <wp:extent cx="571500" cy="342900"/>
                <wp:effectExtent l="0" t="0" r="0" b="12700"/>
                <wp:wrapNone/>
                <wp:docPr id="28"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2218F318" w14:textId="78370CA4" w:rsidR="00D270BE" w:rsidRPr="00E405B7" w:rsidRDefault="00D270BE" w:rsidP="004C3FD9">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1" style="position:absolute;margin-left:27pt;margin-top:164.15pt;width:45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" filled="f" stroked="f">
                <v:textbox>
                  <w:txbxContent>
                    <w:p w14:paraId="2218F318" w14:textId="78370CA4" w:rsidR="00A80EA9" w:rsidRPr="00E405B7" w:rsidRDefault="00A80EA9" w:rsidP="004C3FD9">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65408" behindDoc="0" locked="0" layoutInCell="1" allowOverlap="1" wp14:anchorId="415D84FF" wp14:editId="041E0C88">
                <wp:simplePos x="0" y="0"/>
                <wp:positionH relativeFrom="column">
                  <wp:posOffset>2971800</wp:posOffset>
                </wp:positionH>
                <wp:positionV relativeFrom="paragraph">
                  <wp:posOffset>141605</wp:posOffset>
                </wp:positionV>
                <wp:extent cx="571500" cy="342900"/>
                <wp:effectExtent l="0" t="0" r="0" b="12700"/>
                <wp:wrapNone/>
                <wp:docPr id="9"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09840A6F" w14:textId="03D7BE84" w:rsidR="00D270BE" w:rsidRPr="00E405B7" w:rsidRDefault="00D270BE" w:rsidP="004C3FD9">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2" style="position:absolute;margin-left:234pt;margin-top:11.15pt;width:45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" filled="f" stroked="f">
                <v:textbox>
                  <w:txbxContent>
                    <w:p w14:paraId="09840A6F" w14:textId="03D7BE84" w:rsidR="00A80EA9" w:rsidRPr="00E405B7" w:rsidRDefault="00A80EA9" w:rsidP="004C3FD9">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63360" behindDoc="0" locked="0" layoutInCell="1" allowOverlap="1" wp14:anchorId="08C8483C" wp14:editId="0FD36AD1">
                <wp:simplePos x="0" y="0"/>
                <wp:positionH relativeFrom="column">
                  <wp:posOffset>342900</wp:posOffset>
                </wp:positionH>
                <wp:positionV relativeFrom="paragraph">
                  <wp:posOffset>141605</wp:posOffset>
                </wp:positionV>
                <wp:extent cx="571500" cy="342900"/>
                <wp:effectExtent l="0" t="0" r="0" b="12700"/>
                <wp:wrapNone/>
                <wp:docPr id="188"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58E63A8D" w14:textId="77777777" w:rsidR="00D270BE" w:rsidRPr="00E405B7" w:rsidRDefault="00D270BE" w:rsidP="004C3FD9">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3" style="position:absolute;margin-left:27pt;margin-top:11.15pt;width:45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" filled="f" stroked="f">
                <v:textbox>
                  <w:txbxContent>
                    <w:p w14:paraId="58E63A8D" w14:textId="77777777" w:rsidR="00A80EA9" w:rsidRPr="00E405B7" w:rsidRDefault="00A80EA9" w:rsidP="004C3FD9">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v:textbox>
              </v:rect>
            </w:pict>
          </mc:Fallback>
        </mc:AlternateContent>
      </w:r>
      <w:r w:rsidR="00D011E9">
        <w:rPr>
          <w:noProof/>
          <w:sz w:val="18"/>
          <w:szCs w:val="18"/>
          <w:lang w:val="en-US"/>
        </w:rPr>
        <w:drawing>
          <wp:inline distT="0" distB="0" distL="0" distR="0" wp14:anchorId="2902EE3B" wp14:editId="03FB660B">
            <wp:extent cx="5270500" cy="1971873"/>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971873"/>
                    </a:xfrm>
                    <a:prstGeom prst="rect">
                      <a:avLst/>
                    </a:prstGeom>
                    <a:noFill/>
                    <a:ln>
                      <a:noFill/>
                    </a:ln>
                  </pic:spPr>
                </pic:pic>
              </a:graphicData>
            </a:graphic>
          </wp:inline>
        </w:drawing>
      </w:r>
    </w:p>
    <w:p w14:paraId="089C5885" w14:textId="4A9B3632" w:rsidR="00D011E9" w:rsidRDefault="00D011E9" w:rsidP="009873F1">
      <w:pPr>
        <w:spacing w:line="480" w:lineRule="auto"/>
        <w:rPr>
          <w:sz w:val="18"/>
          <w:szCs w:val="18"/>
        </w:rPr>
      </w:pPr>
      <w:r>
        <w:rPr>
          <w:noProof/>
          <w:sz w:val="18"/>
          <w:szCs w:val="18"/>
          <w:lang w:val="en-US"/>
        </w:rPr>
        <w:drawing>
          <wp:inline distT="0" distB="0" distL="0" distR="0" wp14:anchorId="43161192" wp14:editId="6A8CFDEC">
            <wp:extent cx="5270500" cy="1887169"/>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887169"/>
                    </a:xfrm>
                    <a:prstGeom prst="rect">
                      <a:avLst/>
                    </a:prstGeom>
                    <a:noFill/>
                    <a:ln>
                      <a:noFill/>
                    </a:ln>
                  </pic:spPr>
                </pic:pic>
              </a:graphicData>
            </a:graphic>
          </wp:inline>
        </w:drawing>
      </w:r>
    </w:p>
    <w:p w14:paraId="25C62B01" w14:textId="6A918136" w:rsidR="00A80EA9" w:rsidRPr="00D86349" w:rsidRDefault="00A74901" w:rsidP="00A80EA9">
      <w:pPr>
        <w:spacing w:line="480" w:lineRule="auto"/>
        <w:rPr>
          <w:bCs/>
          <w:sz w:val="18"/>
          <w:szCs w:val="18"/>
          <w:lang w:val="en-US"/>
        </w:rPr>
      </w:pPr>
      <w:r w:rsidRPr="00D86349">
        <w:rPr>
          <w:b/>
          <w:bCs/>
          <w:sz w:val="18"/>
          <w:szCs w:val="18"/>
          <w:lang w:val="en-US"/>
        </w:rPr>
        <w:t xml:space="preserve">Figure </w:t>
      </w:r>
      <w:r w:rsidR="001F1D85">
        <w:rPr>
          <w:b/>
          <w:bCs/>
          <w:sz w:val="18"/>
          <w:szCs w:val="18"/>
          <w:lang w:val="en-US"/>
        </w:rPr>
        <w:t>S</w:t>
      </w:r>
      <w:r w:rsidR="00C841B6">
        <w:rPr>
          <w:b/>
          <w:bCs/>
          <w:sz w:val="18"/>
          <w:szCs w:val="18"/>
          <w:lang w:val="en-US"/>
        </w:rPr>
        <w:t>7</w:t>
      </w:r>
      <w:r w:rsidRPr="00D86349">
        <w:rPr>
          <w:bCs/>
          <w:sz w:val="18"/>
          <w:szCs w:val="18"/>
          <w:lang w:val="en-US"/>
        </w:rPr>
        <w:t xml:space="preserve"> </w:t>
      </w:r>
      <w:r w:rsidR="00A80EA9">
        <w:rPr>
          <w:bCs/>
          <w:sz w:val="18"/>
          <w:szCs w:val="18"/>
          <w:lang w:val="en-US"/>
        </w:rPr>
        <w:t>The change in infection over time or by age</w:t>
      </w:r>
      <w:r w:rsidR="00A80EA9" w:rsidRPr="00D86349">
        <w:rPr>
          <w:bCs/>
          <w:sz w:val="18"/>
          <w:szCs w:val="18"/>
          <w:lang w:val="en-US"/>
        </w:rPr>
        <w:t xml:space="preserve"> predicted by the model for seasonal influenza and rubella</w:t>
      </w:r>
      <w:r w:rsidR="00A80EA9">
        <w:rPr>
          <w:bCs/>
          <w:sz w:val="18"/>
          <w:szCs w:val="18"/>
          <w:lang w:val="en-US"/>
        </w:rPr>
        <w:t xml:space="preserve">. </w:t>
      </w:r>
      <w:proofErr w:type="gramStart"/>
      <w:r w:rsidR="00A80EA9">
        <w:rPr>
          <w:bCs/>
          <w:sz w:val="18"/>
          <w:szCs w:val="18"/>
          <w:lang w:val="en-US"/>
        </w:rPr>
        <w:t xml:space="preserve">With </w:t>
      </w:r>
      <w:r w:rsidR="00A80EA9" w:rsidRPr="00D86349">
        <w:rPr>
          <w:bCs/>
          <w:sz w:val="18"/>
          <w:szCs w:val="18"/>
          <w:lang w:val="en-US"/>
        </w:rPr>
        <w:t xml:space="preserve"> no</w:t>
      </w:r>
      <w:proofErr w:type="gramEnd"/>
      <w:r w:rsidR="00A80EA9" w:rsidRPr="00D86349">
        <w:rPr>
          <w:bCs/>
          <w:sz w:val="18"/>
          <w:szCs w:val="18"/>
          <w:lang w:val="en-US"/>
        </w:rPr>
        <w:t xml:space="preserve"> differences between two population groups under baseline parameters</w:t>
      </w:r>
      <w:r w:rsidR="00A80EA9">
        <w:rPr>
          <w:bCs/>
          <w:sz w:val="18"/>
          <w:szCs w:val="18"/>
          <w:lang w:val="en-US"/>
        </w:rPr>
        <w:t xml:space="preserve"> shown in </w:t>
      </w:r>
      <w:r w:rsidR="00A80EA9" w:rsidRPr="00D86349">
        <w:rPr>
          <w:bCs/>
          <w:sz w:val="18"/>
          <w:szCs w:val="18"/>
          <w:lang w:val="en-US"/>
        </w:rPr>
        <w:t>black dashed line and with differences in susceptibility and contact rate for group H</w:t>
      </w:r>
      <w:r w:rsidR="00A80EA9">
        <w:rPr>
          <w:bCs/>
          <w:sz w:val="18"/>
          <w:szCs w:val="18"/>
          <w:lang w:val="en-US"/>
        </w:rPr>
        <w:t xml:space="preserve"> in the </w:t>
      </w:r>
      <w:r w:rsidR="00A80EA9" w:rsidRPr="00D86349">
        <w:rPr>
          <w:bCs/>
          <w:sz w:val="18"/>
          <w:szCs w:val="18"/>
          <w:lang w:val="en-US"/>
        </w:rPr>
        <w:t xml:space="preserve">orange region and group L </w:t>
      </w:r>
      <w:r w:rsidR="00A80EA9">
        <w:rPr>
          <w:bCs/>
          <w:sz w:val="18"/>
          <w:szCs w:val="18"/>
          <w:lang w:val="en-US"/>
        </w:rPr>
        <w:t xml:space="preserve">in the </w:t>
      </w:r>
      <w:r w:rsidR="00A80EA9" w:rsidRPr="00D86349">
        <w:rPr>
          <w:bCs/>
          <w:sz w:val="18"/>
          <w:szCs w:val="18"/>
          <w:lang w:val="en-US"/>
        </w:rPr>
        <w:t>navy region</w:t>
      </w:r>
      <w:r w:rsidR="00A80EA9">
        <w:rPr>
          <w:bCs/>
          <w:sz w:val="18"/>
          <w:szCs w:val="18"/>
          <w:lang w:val="en-US"/>
        </w:rPr>
        <w:t>. The results are based on a</w:t>
      </w:r>
      <w:r w:rsidR="00A80EA9" w:rsidRPr="00D86349">
        <w:rPr>
          <w:bCs/>
          <w:sz w:val="18"/>
          <w:szCs w:val="18"/>
          <w:lang w:val="en-US"/>
        </w:rPr>
        <w:t xml:space="preserve"> ratio of contact rate between groups (</w:t>
      </w:r>
      <m:oMath>
        <m:r>
          <m:rPr>
            <m:sty m:val="p"/>
          </m:rPr>
          <w:rPr>
            <w:rFonts w:ascii="Cambria Math" w:hAnsi="Cambria Math"/>
            <w:sz w:val="18"/>
            <w:szCs w:val="18"/>
            <w:lang w:val="en-US"/>
          </w:rPr>
          <m:t>χ=0.65</m:t>
        </m:r>
      </m:oMath>
      <w:r w:rsidR="00A80EA9" w:rsidRPr="00D86349">
        <w:rPr>
          <w:bCs/>
          <w:sz w:val="18"/>
          <w:szCs w:val="18"/>
          <w:lang w:val="en-US"/>
        </w:rPr>
        <w:t xml:space="preserve"> – </w:t>
      </w:r>
      <m:oMath>
        <m:r>
          <m:rPr>
            <m:sty m:val="p"/>
          </m:rPr>
          <w:rPr>
            <w:rFonts w:ascii="Cambria Math" w:hAnsi="Cambria Math"/>
            <w:sz w:val="18"/>
            <w:szCs w:val="18"/>
            <w:lang w:val="en-US"/>
          </w:rPr>
          <m:t>0.95)</m:t>
        </m:r>
      </m:oMath>
      <w:r w:rsidR="00A80EA9" w:rsidRPr="00D86349">
        <w:rPr>
          <w:bCs/>
          <w:sz w:val="18"/>
          <w:szCs w:val="18"/>
          <w:lang w:val="en-US"/>
        </w:rPr>
        <w:t xml:space="preserve"> and low integration (</w:t>
      </w:r>
      <m:oMath>
        <m:r>
          <m:rPr>
            <m:sty m:val="p"/>
          </m:rPr>
          <w:rPr>
            <w:rFonts w:ascii="Cambria Math" w:hAnsi="Cambria Math"/>
            <w:sz w:val="18"/>
            <w:szCs w:val="18"/>
            <w:lang w:val="en-US"/>
          </w:rPr>
          <m:t>ξ=0.05</m:t>
        </m:r>
      </m:oMath>
      <w:proofErr w:type="gramStart"/>
      <w:r w:rsidR="00A80EA9" w:rsidRPr="00D86349">
        <w:rPr>
          <w:bCs/>
          <w:sz w:val="18"/>
          <w:szCs w:val="18"/>
          <w:lang w:val="en-US"/>
        </w:rPr>
        <w:t>) .</w:t>
      </w:r>
      <w:proofErr w:type="gramEnd"/>
      <w:r w:rsidR="00A80EA9" w:rsidRPr="00D86349">
        <w:rPr>
          <w:bCs/>
          <w:sz w:val="18"/>
          <w:szCs w:val="18"/>
          <w:lang w:val="en-US"/>
        </w:rPr>
        <w:t xml:space="preserve"> A) </w:t>
      </w:r>
      <w:proofErr w:type="gramStart"/>
      <w:r w:rsidR="00A80EA9">
        <w:rPr>
          <w:bCs/>
          <w:sz w:val="18"/>
          <w:szCs w:val="18"/>
          <w:lang w:val="en-US"/>
        </w:rPr>
        <w:t>the</w:t>
      </w:r>
      <w:proofErr w:type="gramEnd"/>
      <w:r w:rsidR="00A80EA9">
        <w:rPr>
          <w:bCs/>
          <w:sz w:val="18"/>
          <w:szCs w:val="18"/>
          <w:lang w:val="en-US"/>
        </w:rPr>
        <w:t xml:space="preserve"> c</w:t>
      </w:r>
      <w:r w:rsidR="00A80EA9" w:rsidRPr="00D86349">
        <w:rPr>
          <w:bCs/>
          <w:sz w:val="18"/>
          <w:szCs w:val="18"/>
          <w:lang w:val="en-US"/>
        </w:rPr>
        <w:t xml:space="preserve">umulative incidence of influenza over a single outbreak with no vaccination, B) </w:t>
      </w:r>
      <w:r w:rsidR="00A80EA9">
        <w:rPr>
          <w:bCs/>
          <w:sz w:val="18"/>
          <w:szCs w:val="18"/>
          <w:lang w:val="en-US"/>
        </w:rPr>
        <w:t>shows the p</w:t>
      </w:r>
      <w:r w:rsidR="00A80EA9" w:rsidRPr="00D86349">
        <w:rPr>
          <w:bCs/>
          <w:sz w:val="18"/>
          <w:szCs w:val="18"/>
          <w:lang w:val="en-US"/>
        </w:rPr>
        <w:t xml:space="preserve">roportion of population infected with Rubella by age at endemic equilibrium with no vaccination, C) </w:t>
      </w:r>
      <w:r w:rsidR="00A80EA9">
        <w:rPr>
          <w:bCs/>
          <w:sz w:val="18"/>
          <w:szCs w:val="18"/>
          <w:lang w:val="en-US"/>
        </w:rPr>
        <w:t>the c</w:t>
      </w:r>
      <w:r w:rsidR="00A80EA9" w:rsidRPr="00D86349">
        <w:rPr>
          <w:bCs/>
          <w:sz w:val="18"/>
          <w:szCs w:val="18"/>
          <w:lang w:val="en-US"/>
        </w:rPr>
        <w:t>umulative incidence of influenza</w:t>
      </w:r>
      <w:r w:rsidR="00A80EA9">
        <w:rPr>
          <w:bCs/>
          <w:sz w:val="18"/>
          <w:szCs w:val="18"/>
          <w:lang w:val="en-US"/>
        </w:rPr>
        <w:t xml:space="preserve"> in remaining unvaccinated individuals</w:t>
      </w:r>
      <w:r w:rsidR="00A80EA9" w:rsidRPr="00D86349">
        <w:rPr>
          <w:bCs/>
          <w:sz w:val="18"/>
          <w:szCs w:val="18"/>
          <w:lang w:val="en-US"/>
        </w:rPr>
        <w:t xml:space="preserve"> with 37% vaccine uptake (80% of the critical vaccination threshold) </w:t>
      </w:r>
      <w:r w:rsidR="00A80EA9">
        <w:rPr>
          <w:bCs/>
          <w:sz w:val="18"/>
          <w:szCs w:val="18"/>
          <w:lang w:val="en-US"/>
        </w:rPr>
        <w:t xml:space="preserve">and </w:t>
      </w:r>
      <w:r w:rsidR="00A80EA9" w:rsidRPr="00D86349">
        <w:rPr>
          <w:bCs/>
          <w:sz w:val="18"/>
          <w:szCs w:val="18"/>
          <w:lang w:val="en-US"/>
        </w:rPr>
        <w:t xml:space="preserve">D) </w:t>
      </w:r>
      <w:r w:rsidR="00A80EA9">
        <w:rPr>
          <w:bCs/>
          <w:sz w:val="18"/>
          <w:szCs w:val="18"/>
          <w:lang w:val="en-US"/>
        </w:rPr>
        <w:t>the p</w:t>
      </w:r>
      <w:r w:rsidR="00A80EA9" w:rsidRPr="00D86349">
        <w:rPr>
          <w:bCs/>
          <w:sz w:val="18"/>
          <w:szCs w:val="18"/>
          <w:lang w:val="en-US"/>
        </w:rPr>
        <w:t>roportion of</w:t>
      </w:r>
      <w:r w:rsidR="00A80EA9">
        <w:rPr>
          <w:bCs/>
          <w:sz w:val="18"/>
          <w:szCs w:val="18"/>
          <w:lang w:val="en-US"/>
        </w:rPr>
        <w:t xml:space="preserve"> remaining</w:t>
      </w:r>
      <w:r w:rsidR="00A80EA9" w:rsidRPr="00F371D0">
        <w:rPr>
          <w:bCs/>
          <w:sz w:val="18"/>
          <w:szCs w:val="18"/>
          <w:lang w:val="en-US"/>
        </w:rPr>
        <w:t xml:space="preserve"> </w:t>
      </w:r>
      <w:r w:rsidR="00A80EA9">
        <w:rPr>
          <w:bCs/>
          <w:sz w:val="18"/>
          <w:szCs w:val="18"/>
          <w:lang w:val="en-US"/>
        </w:rPr>
        <w:t>unvaccinated</w:t>
      </w:r>
      <w:r w:rsidR="00A80EA9" w:rsidRPr="00D86349">
        <w:rPr>
          <w:bCs/>
          <w:sz w:val="18"/>
          <w:szCs w:val="18"/>
          <w:lang w:val="en-US"/>
        </w:rPr>
        <w:t xml:space="preserve"> population infected with Rubella by age with 67% vaccine uptake (80% of the critical vaccination threshold).</w:t>
      </w:r>
    </w:p>
    <w:p w14:paraId="49D1F556" w14:textId="720D63A8" w:rsidR="00D011E9" w:rsidRPr="00D86349" w:rsidRDefault="00D011E9" w:rsidP="009873F1">
      <w:pPr>
        <w:spacing w:line="480" w:lineRule="auto"/>
        <w:rPr>
          <w:bCs/>
          <w:sz w:val="18"/>
          <w:szCs w:val="18"/>
          <w:lang w:val="en-US"/>
        </w:rPr>
      </w:pPr>
    </w:p>
    <w:p w14:paraId="5D0F6B00" w14:textId="55183A13" w:rsidR="001A5D69" w:rsidRDefault="001A5D69">
      <w:pPr>
        <w:rPr>
          <w:sz w:val="18"/>
          <w:szCs w:val="18"/>
        </w:rPr>
      </w:pPr>
      <w:r>
        <w:rPr>
          <w:sz w:val="18"/>
          <w:szCs w:val="18"/>
        </w:rPr>
        <w:br w:type="page"/>
      </w:r>
    </w:p>
    <w:p w14:paraId="1D78C0B3" w14:textId="77777777" w:rsidR="00155009" w:rsidRDefault="00155009" w:rsidP="009873F1">
      <w:pPr>
        <w:spacing w:line="480" w:lineRule="auto"/>
        <w:rPr>
          <w:sz w:val="18"/>
          <w:szCs w:val="18"/>
        </w:rPr>
      </w:pPr>
    </w:p>
    <w:p w14:paraId="419A6096" w14:textId="06066BB0" w:rsidR="00D011E9" w:rsidRDefault="00F82866" w:rsidP="009873F1">
      <w:pPr>
        <w:spacing w:line="480" w:lineRule="auto"/>
        <w:rPr>
          <w:sz w:val="18"/>
          <w:szCs w:val="18"/>
        </w:rPr>
      </w:pPr>
      <w:r w:rsidRPr="00273248">
        <w:rPr>
          <w:rFonts w:ascii="Franklin Gothic Book" w:hAnsi="Franklin Gothic Book"/>
          <w:b/>
          <w:bCs/>
          <w:noProof/>
          <w:sz w:val="18"/>
          <w:szCs w:val="18"/>
          <w:lang w:val="en-US"/>
        </w:rPr>
        <mc:AlternateContent>
          <mc:Choice Requires="wps">
            <w:drawing>
              <wp:anchor distT="0" distB="0" distL="114300" distR="114300" simplePos="0" relativeHeight="251674624" behindDoc="0" locked="0" layoutInCell="1" allowOverlap="1" wp14:anchorId="4DAE333C" wp14:editId="643D4B37">
                <wp:simplePos x="0" y="0"/>
                <wp:positionH relativeFrom="column">
                  <wp:posOffset>2971800</wp:posOffset>
                </wp:positionH>
                <wp:positionV relativeFrom="paragraph">
                  <wp:posOffset>1986915</wp:posOffset>
                </wp:positionV>
                <wp:extent cx="571500" cy="342900"/>
                <wp:effectExtent l="0" t="0" r="0" b="12700"/>
                <wp:wrapNone/>
                <wp:docPr id="161"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0D17FCEA"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4" style="position:absolute;margin-left:234pt;margin-top:156.45pt;width:45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" filled="f" stroked="f">
                <v:textbox>
                  <w:txbxContent>
                    <w:p w14:paraId="0D17FCEA"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73600" behindDoc="0" locked="0" layoutInCell="1" allowOverlap="1" wp14:anchorId="1622A755" wp14:editId="1E7B63B6">
                <wp:simplePos x="0" y="0"/>
                <wp:positionH relativeFrom="column">
                  <wp:posOffset>342900</wp:posOffset>
                </wp:positionH>
                <wp:positionV relativeFrom="paragraph">
                  <wp:posOffset>1986915</wp:posOffset>
                </wp:positionV>
                <wp:extent cx="571500" cy="342900"/>
                <wp:effectExtent l="0" t="0" r="0" b="12700"/>
                <wp:wrapNone/>
                <wp:docPr id="160"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7C4C868B"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5" style="position:absolute;margin-left:27pt;margin-top:156.45pt;width:45pt;height: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" filled="f" stroked="f">
                <v:textbox>
                  <w:txbxContent>
                    <w:p w14:paraId="7C4C868B"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72576" behindDoc="0" locked="0" layoutInCell="1" allowOverlap="1" wp14:anchorId="78DC6DBE" wp14:editId="13742F4F">
                <wp:simplePos x="0" y="0"/>
                <wp:positionH relativeFrom="column">
                  <wp:posOffset>2971800</wp:posOffset>
                </wp:positionH>
                <wp:positionV relativeFrom="paragraph">
                  <wp:posOffset>43815</wp:posOffset>
                </wp:positionV>
                <wp:extent cx="571500" cy="342900"/>
                <wp:effectExtent l="0" t="0" r="0" b="12700"/>
                <wp:wrapNone/>
                <wp:docPr id="31"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0A7382D1"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6" style="position:absolute;margin-left:234pt;margin-top:3.45pt;width:45pt;height: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" filled="f" stroked="f">
                <v:textbox>
                  <w:txbxContent>
                    <w:p w14:paraId="0A7382D1"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71552" behindDoc="0" locked="0" layoutInCell="1" allowOverlap="1" wp14:anchorId="5EAC46D9" wp14:editId="3F5DFB08">
                <wp:simplePos x="0" y="0"/>
                <wp:positionH relativeFrom="column">
                  <wp:posOffset>342900</wp:posOffset>
                </wp:positionH>
                <wp:positionV relativeFrom="paragraph">
                  <wp:posOffset>43815</wp:posOffset>
                </wp:positionV>
                <wp:extent cx="571500" cy="342900"/>
                <wp:effectExtent l="0" t="0" r="0" b="12700"/>
                <wp:wrapNone/>
                <wp:docPr id="30"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691EA53F" w14:textId="77777777" w:rsidR="00D270BE" w:rsidRPr="00E405B7" w:rsidRDefault="00D270BE"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7" style="position:absolute;margin-left:27pt;margin-top:3.45pt;width:45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" filled="f" stroked="f">
                <v:textbox>
                  <w:txbxContent>
                    <w:p w14:paraId="691EA53F" w14:textId="77777777" w:rsidR="00A80EA9" w:rsidRPr="00E405B7" w:rsidRDefault="00A80EA9"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v:textbox>
              </v:rect>
            </w:pict>
          </mc:Fallback>
        </mc:AlternateContent>
      </w:r>
      <w:r w:rsidR="00D011E9">
        <w:rPr>
          <w:noProof/>
          <w:sz w:val="18"/>
          <w:szCs w:val="18"/>
          <w:lang w:val="en-US"/>
        </w:rPr>
        <w:drawing>
          <wp:inline distT="0" distB="0" distL="0" distR="0" wp14:anchorId="47A1D330" wp14:editId="27263ED5">
            <wp:extent cx="5270500" cy="1971873"/>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1971873"/>
                    </a:xfrm>
                    <a:prstGeom prst="rect">
                      <a:avLst/>
                    </a:prstGeom>
                    <a:noFill/>
                    <a:ln>
                      <a:noFill/>
                    </a:ln>
                  </pic:spPr>
                </pic:pic>
              </a:graphicData>
            </a:graphic>
          </wp:inline>
        </w:drawing>
      </w:r>
    </w:p>
    <w:p w14:paraId="15B1BBA3" w14:textId="20278125" w:rsidR="00D011E9" w:rsidRDefault="00D011E9" w:rsidP="009873F1">
      <w:pPr>
        <w:spacing w:line="480" w:lineRule="auto"/>
        <w:rPr>
          <w:sz w:val="18"/>
          <w:szCs w:val="18"/>
        </w:rPr>
      </w:pPr>
      <w:r>
        <w:rPr>
          <w:noProof/>
          <w:sz w:val="18"/>
          <w:szCs w:val="18"/>
          <w:lang w:val="en-US"/>
        </w:rPr>
        <w:drawing>
          <wp:inline distT="0" distB="0" distL="0" distR="0" wp14:anchorId="7A21F5BE" wp14:editId="096EAE02">
            <wp:extent cx="5270500" cy="1887169"/>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887169"/>
                    </a:xfrm>
                    <a:prstGeom prst="rect">
                      <a:avLst/>
                    </a:prstGeom>
                    <a:noFill/>
                    <a:ln>
                      <a:noFill/>
                    </a:ln>
                  </pic:spPr>
                </pic:pic>
              </a:graphicData>
            </a:graphic>
          </wp:inline>
        </w:drawing>
      </w:r>
    </w:p>
    <w:p w14:paraId="3DB3416C" w14:textId="5B0D7591" w:rsidR="00A74901" w:rsidRPr="00D86349" w:rsidRDefault="00A74901" w:rsidP="00A74901">
      <w:pPr>
        <w:spacing w:line="480" w:lineRule="auto"/>
        <w:rPr>
          <w:bCs/>
          <w:sz w:val="18"/>
          <w:szCs w:val="18"/>
          <w:lang w:val="en-US"/>
        </w:rPr>
      </w:pPr>
      <w:r w:rsidRPr="00D86349">
        <w:rPr>
          <w:b/>
          <w:bCs/>
          <w:sz w:val="18"/>
          <w:szCs w:val="18"/>
          <w:lang w:val="en-US"/>
        </w:rPr>
        <w:t xml:space="preserve">Figure </w:t>
      </w:r>
      <w:r w:rsidR="001F1D85">
        <w:rPr>
          <w:b/>
          <w:bCs/>
          <w:sz w:val="18"/>
          <w:szCs w:val="18"/>
          <w:lang w:val="en-US"/>
        </w:rPr>
        <w:t>S</w:t>
      </w:r>
      <w:r w:rsidR="00C841B6">
        <w:rPr>
          <w:b/>
          <w:bCs/>
          <w:sz w:val="18"/>
          <w:szCs w:val="18"/>
          <w:lang w:val="en-US"/>
        </w:rPr>
        <w:t>8</w:t>
      </w:r>
      <w:r w:rsidRPr="00D86349">
        <w:rPr>
          <w:bCs/>
          <w:sz w:val="18"/>
          <w:szCs w:val="18"/>
          <w:lang w:val="en-US"/>
        </w:rPr>
        <w:t xml:space="preserve"> </w:t>
      </w:r>
      <w:r w:rsidR="00BD3627">
        <w:rPr>
          <w:bCs/>
          <w:sz w:val="18"/>
          <w:szCs w:val="18"/>
          <w:lang w:val="en-US"/>
        </w:rPr>
        <w:t xml:space="preserve">As </w:t>
      </w:r>
      <w:r w:rsidR="00C841B6">
        <w:rPr>
          <w:bCs/>
          <w:sz w:val="18"/>
          <w:szCs w:val="18"/>
          <w:lang w:val="en-US"/>
        </w:rPr>
        <w:t>7</w:t>
      </w:r>
      <w:r w:rsidR="00BD3627">
        <w:rPr>
          <w:bCs/>
          <w:sz w:val="18"/>
          <w:szCs w:val="18"/>
          <w:lang w:val="en-US"/>
        </w:rPr>
        <w:t xml:space="preserve"> but with </w:t>
      </w:r>
      <w:r w:rsidR="00E73485">
        <w:rPr>
          <w:bCs/>
          <w:sz w:val="18"/>
          <w:szCs w:val="18"/>
          <w:lang w:val="en-US"/>
        </w:rPr>
        <w:t xml:space="preserve">intermediate </w:t>
      </w:r>
      <w:r w:rsidR="00BD3627" w:rsidRPr="00D86349">
        <w:rPr>
          <w:bCs/>
          <w:sz w:val="18"/>
          <w:szCs w:val="18"/>
          <w:lang w:val="en-US"/>
        </w:rPr>
        <w:t>integration (</w:t>
      </w:r>
      <m:oMath>
        <m:r>
          <m:rPr>
            <m:sty m:val="p"/>
          </m:rPr>
          <w:rPr>
            <w:rFonts w:ascii="Cambria Math" w:hAnsi="Cambria Math"/>
            <w:sz w:val="18"/>
            <w:szCs w:val="18"/>
            <w:lang w:val="en-US"/>
          </w:rPr>
          <m:t>ξ=0.15</m:t>
        </m:r>
      </m:oMath>
      <w:r w:rsidR="00BD3627" w:rsidRPr="00D86349">
        <w:rPr>
          <w:bCs/>
          <w:sz w:val="18"/>
          <w:szCs w:val="18"/>
          <w:lang w:val="en-US"/>
        </w:rPr>
        <w:t>)</w:t>
      </w:r>
    </w:p>
    <w:p w14:paraId="2E7F63DD" w14:textId="77777777" w:rsidR="00155009" w:rsidRDefault="00155009" w:rsidP="009873F1">
      <w:pPr>
        <w:spacing w:line="480" w:lineRule="auto"/>
        <w:rPr>
          <w:sz w:val="18"/>
          <w:szCs w:val="18"/>
        </w:rPr>
      </w:pPr>
    </w:p>
    <w:p w14:paraId="1597CC0F" w14:textId="27E7F1E4" w:rsidR="00155009" w:rsidRDefault="001A5D69" w:rsidP="001A5D69">
      <w:pPr>
        <w:rPr>
          <w:sz w:val="18"/>
          <w:szCs w:val="18"/>
        </w:rPr>
      </w:pPr>
      <w:r>
        <w:rPr>
          <w:sz w:val="18"/>
          <w:szCs w:val="18"/>
        </w:rPr>
        <w:br w:type="page"/>
      </w:r>
    </w:p>
    <w:p w14:paraId="3E26AD73" w14:textId="0FD99806" w:rsidR="00D011E9" w:rsidRDefault="00F82866" w:rsidP="009873F1">
      <w:pPr>
        <w:spacing w:line="480" w:lineRule="auto"/>
        <w:rPr>
          <w:sz w:val="18"/>
          <w:szCs w:val="18"/>
        </w:rPr>
      </w:pPr>
      <w:r w:rsidRPr="00273248">
        <w:rPr>
          <w:rFonts w:ascii="Franklin Gothic Book" w:hAnsi="Franklin Gothic Book"/>
          <w:b/>
          <w:bCs/>
          <w:noProof/>
          <w:sz w:val="18"/>
          <w:szCs w:val="18"/>
          <w:lang w:val="en-US"/>
        </w:rPr>
        <w:lastRenderedPageBreak/>
        <mc:AlternateContent>
          <mc:Choice Requires="wps">
            <w:drawing>
              <wp:anchor distT="0" distB="0" distL="114300" distR="114300" simplePos="0" relativeHeight="251679744" behindDoc="0" locked="0" layoutInCell="1" allowOverlap="1" wp14:anchorId="3DC8170B" wp14:editId="00A0459A">
                <wp:simplePos x="0" y="0"/>
                <wp:positionH relativeFrom="column">
                  <wp:posOffset>2971800</wp:posOffset>
                </wp:positionH>
                <wp:positionV relativeFrom="paragraph">
                  <wp:posOffset>1986915</wp:posOffset>
                </wp:positionV>
                <wp:extent cx="571500" cy="342900"/>
                <wp:effectExtent l="0" t="0" r="0" b="12700"/>
                <wp:wrapNone/>
                <wp:docPr id="165"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535EF20B"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8" style="position:absolute;margin-left:234pt;margin-top:156.45pt;width:45pt;height: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" filled="f" stroked="f">
                <v:textbox>
                  <w:txbxContent>
                    <w:p w14:paraId="535EF20B"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78720" behindDoc="0" locked="0" layoutInCell="1" allowOverlap="1" wp14:anchorId="4C20DD58" wp14:editId="1F9ACF95">
                <wp:simplePos x="0" y="0"/>
                <wp:positionH relativeFrom="column">
                  <wp:posOffset>342900</wp:posOffset>
                </wp:positionH>
                <wp:positionV relativeFrom="paragraph">
                  <wp:posOffset>1986915</wp:posOffset>
                </wp:positionV>
                <wp:extent cx="571500" cy="342900"/>
                <wp:effectExtent l="0" t="0" r="0" b="12700"/>
                <wp:wrapNone/>
                <wp:docPr id="164"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21DFBB36"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9" style="position:absolute;margin-left:27pt;margin-top:156.45pt;width:45pt;height:2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" filled="f" stroked="f">
                <v:textbox>
                  <w:txbxContent>
                    <w:p w14:paraId="21DFBB36"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77696" behindDoc="0" locked="0" layoutInCell="1" allowOverlap="1" wp14:anchorId="21E1C0F3" wp14:editId="111A482C">
                <wp:simplePos x="0" y="0"/>
                <wp:positionH relativeFrom="column">
                  <wp:posOffset>2971800</wp:posOffset>
                </wp:positionH>
                <wp:positionV relativeFrom="paragraph">
                  <wp:posOffset>43815</wp:posOffset>
                </wp:positionV>
                <wp:extent cx="571500" cy="342900"/>
                <wp:effectExtent l="0" t="0" r="0" b="12700"/>
                <wp:wrapNone/>
                <wp:docPr id="163"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52A09040"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0" style="position:absolute;margin-left:234pt;margin-top:3.45pt;width:45pt;height:2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" filled="f" stroked="f">
                <v:textbox>
                  <w:txbxContent>
                    <w:p w14:paraId="52A09040"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76672" behindDoc="0" locked="0" layoutInCell="1" allowOverlap="1" wp14:anchorId="1EBC31D0" wp14:editId="0810C49A">
                <wp:simplePos x="0" y="0"/>
                <wp:positionH relativeFrom="column">
                  <wp:posOffset>342900</wp:posOffset>
                </wp:positionH>
                <wp:positionV relativeFrom="paragraph">
                  <wp:posOffset>43815</wp:posOffset>
                </wp:positionV>
                <wp:extent cx="571500" cy="342900"/>
                <wp:effectExtent l="0" t="0" r="0" b="12700"/>
                <wp:wrapNone/>
                <wp:docPr id="162"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15109CC0" w14:textId="77777777" w:rsidR="00D270BE" w:rsidRPr="00E405B7" w:rsidRDefault="00D270BE"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1" style="position:absolute;margin-left:27pt;margin-top:3.45pt;width:4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" filled="f" stroked="f">
                <v:textbox>
                  <w:txbxContent>
                    <w:p w14:paraId="15109CC0" w14:textId="77777777" w:rsidR="00A80EA9" w:rsidRPr="00E405B7" w:rsidRDefault="00A80EA9"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v:textbox>
              </v:rect>
            </w:pict>
          </mc:Fallback>
        </mc:AlternateContent>
      </w:r>
      <w:r w:rsidR="00D011E9">
        <w:rPr>
          <w:noProof/>
          <w:sz w:val="18"/>
          <w:szCs w:val="18"/>
          <w:lang w:val="en-US"/>
        </w:rPr>
        <w:drawing>
          <wp:inline distT="0" distB="0" distL="0" distR="0" wp14:anchorId="4203F9C9" wp14:editId="50EA5BD6">
            <wp:extent cx="5270500" cy="1971873"/>
            <wp:effectExtent l="0" t="0" r="0"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1971873"/>
                    </a:xfrm>
                    <a:prstGeom prst="rect">
                      <a:avLst/>
                    </a:prstGeom>
                    <a:noFill/>
                    <a:ln>
                      <a:noFill/>
                    </a:ln>
                  </pic:spPr>
                </pic:pic>
              </a:graphicData>
            </a:graphic>
          </wp:inline>
        </w:drawing>
      </w:r>
    </w:p>
    <w:p w14:paraId="7B0E6999" w14:textId="22A222BB" w:rsidR="00155009" w:rsidRPr="00155009" w:rsidRDefault="00155009" w:rsidP="009873F1">
      <w:pPr>
        <w:spacing w:line="480" w:lineRule="auto"/>
        <w:rPr>
          <w:b/>
          <w:sz w:val="18"/>
          <w:szCs w:val="18"/>
        </w:rPr>
      </w:pPr>
      <w:r>
        <w:rPr>
          <w:b/>
          <w:noProof/>
          <w:sz w:val="18"/>
          <w:szCs w:val="18"/>
          <w:lang w:val="en-US"/>
        </w:rPr>
        <w:drawing>
          <wp:inline distT="0" distB="0" distL="0" distR="0" wp14:anchorId="7696C973" wp14:editId="2492D194">
            <wp:extent cx="5270500" cy="1887169"/>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1887169"/>
                    </a:xfrm>
                    <a:prstGeom prst="rect">
                      <a:avLst/>
                    </a:prstGeom>
                    <a:noFill/>
                    <a:ln>
                      <a:noFill/>
                    </a:ln>
                  </pic:spPr>
                </pic:pic>
              </a:graphicData>
            </a:graphic>
          </wp:inline>
        </w:drawing>
      </w:r>
    </w:p>
    <w:p w14:paraId="54CE1675" w14:textId="686AC89A" w:rsidR="00155009" w:rsidRDefault="00A74901" w:rsidP="00BD3627">
      <w:pPr>
        <w:spacing w:line="480" w:lineRule="auto"/>
        <w:rPr>
          <w:sz w:val="18"/>
          <w:szCs w:val="18"/>
        </w:rPr>
      </w:pPr>
      <w:r w:rsidRPr="00D86349">
        <w:rPr>
          <w:b/>
          <w:bCs/>
          <w:sz w:val="18"/>
          <w:szCs w:val="18"/>
          <w:lang w:val="en-US"/>
        </w:rPr>
        <w:t xml:space="preserve">Figure </w:t>
      </w:r>
      <w:r w:rsidR="001F1D85">
        <w:rPr>
          <w:b/>
          <w:bCs/>
          <w:sz w:val="18"/>
          <w:szCs w:val="18"/>
          <w:lang w:val="en-US"/>
        </w:rPr>
        <w:t>S</w:t>
      </w:r>
      <w:r w:rsidR="00C841B6">
        <w:rPr>
          <w:b/>
          <w:bCs/>
          <w:sz w:val="18"/>
          <w:szCs w:val="18"/>
          <w:lang w:val="en-US"/>
        </w:rPr>
        <w:t xml:space="preserve">9 </w:t>
      </w:r>
      <w:r w:rsidR="00C841B6" w:rsidRPr="00D86349">
        <w:rPr>
          <w:bCs/>
          <w:sz w:val="18"/>
          <w:szCs w:val="18"/>
          <w:lang w:val="en-US"/>
        </w:rPr>
        <w:t xml:space="preserve"> </w:t>
      </w:r>
      <w:r w:rsidR="00C841B6">
        <w:rPr>
          <w:bCs/>
          <w:sz w:val="18"/>
          <w:szCs w:val="18"/>
          <w:lang w:val="en-US"/>
        </w:rPr>
        <w:t xml:space="preserve"> </w:t>
      </w:r>
      <w:r w:rsidR="00BD3627">
        <w:rPr>
          <w:bCs/>
          <w:sz w:val="18"/>
          <w:szCs w:val="18"/>
          <w:lang w:val="en-US"/>
        </w:rPr>
        <w:t xml:space="preserve">As </w:t>
      </w:r>
      <w:r w:rsidR="00C841B6">
        <w:rPr>
          <w:bCs/>
          <w:sz w:val="18"/>
          <w:szCs w:val="18"/>
          <w:lang w:val="en-US"/>
        </w:rPr>
        <w:t>7</w:t>
      </w:r>
      <w:r w:rsidR="00BD3627">
        <w:rPr>
          <w:bCs/>
          <w:sz w:val="18"/>
          <w:szCs w:val="18"/>
          <w:lang w:val="en-US"/>
        </w:rPr>
        <w:t xml:space="preserve"> but with high </w:t>
      </w:r>
      <w:r w:rsidR="00BD3627" w:rsidRPr="00D86349">
        <w:rPr>
          <w:bCs/>
          <w:sz w:val="18"/>
          <w:szCs w:val="18"/>
          <w:lang w:val="en-US"/>
        </w:rPr>
        <w:t>integration (</w:t>
      </w:r>
      <m:oMath>
        <m:r>
          <m:rPr>
            <m:sty m:val="p"/>
          </m:rPr>
          <w:rPr>
            <w:rFonts w:ascii="Cambria Math" w:hAnsi="Cambria Math"/>
            <w:sz w:val="18"/>
            <w:szCs w:val="18"/>
            <w:lang w:val="en-US"/>
          </w:rPr>
          <m:t>ξ=0.25</m:t>
        </m:r>
      </m:oMath>
      <w:r w:rsidR="00BD3627" w:rsidRPr="00D86349">
        <w:rPr>
          <w:bCs/>
          <w:sz w:val="18"/>
          <w:szCs w:val="18"/>
          <w:lang w:val="en-US"/>
        </w:rPr>
        <w:t>)</w:t>
      </w:r>
      <w:r w:rsidR="001A5D69">
        <w:rPr>
          <w:sz w:val="18"/>
          <w:szCs w:val="18"/>
        </w:rPr>
        <w:br w:type="page"/>
      </w:r>
    </w:p>
    <w:p w14:paraId="360D15BA" w14:textId="10060FA2" w:rsidR="00155009" w:rsidRDefault="00F82866" w:rsidP="009873F1">
      <w:pPr>
        <w:spacing w:line="480" w:lineRule="auto"/>
        <w:rPr>
          <w:sz w:val="18"/>
          <w:szCs w:val="18"/>
        </w:rPr>
      </w:pPr>
      <w:r w:rsidRPr="00273248">
        <w:rPr>
          <w:rFonts w:ascii="Franklin Gothic Book" w:hAnsi="Franklin Gothic Book"/>
          <w:b/>
          <w:bCs/>
          <w:noProof/>
          <w:sz w:val="18"/>
          <w:szCs w:val="18"/>
          <w:lang w:val="en-US"/>
        </w:rPr>
        <w:lastRenderedPageBreak/>
        <mc:AlternateContent>
          <mc:Choice Requires="wps">
            <w:drawing>
              <wp:anchor distT="0" distB="0" distL="114300" distR="114300" simplePos="0" relativeHeight="251684864" behindDoc="0" locked="0" layoutInCell="1" allowOverlap="1" wp14:anchorId="503EEA27" wp14:editId="372B7138">
                <wp:simplePos x="0" y="0"/>
                <wp:positionH relativeFrom="column">
                  <wp:posOffset>2971800</wp:posOffset>
                </wp:positionH>
                <wp:positionV relativeFrom="paragraph">
                  <wp:posOffset>2051050</wp:posOffset>
                </wp:positionV>
                <wp:extent cx="571500" cy="342900"/>
                <wp:effectExtent l="0" t="0" r="0" b="12700"/>
                <wp:wrapNone/>
                <wp:docPr id="169"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145B8C10"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2" style="position:absolute;margin-left:234pt;margin-top:161.5pt;width:45pt;height:2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" filled="f" stroked="f">
                <v:textbox>
                  <w:txbxContent>
                    <w:p w14:paraId="145B8C10"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83840" behindDoc="0" locked="0" layoutInCell="1" allowOverlap="1" wp14:anchorId="29F8569D" wp14:editId="2F67AB82">
                <wp:simplePos x="0" y="0"/>
                <wp:positionH relativeFrom="column">
                  <wp:posOffset>342900</wp:posOffset>
                </wp:positionH>
                <wp:positionV relativeFrom="paragraph">
                  <wp:posOffset>2051050</wp:posOffset>
                </wp:positionV>
                <wp:extent cx="571500" cy="342900"/>
                <wp:effectExtent l="0" t="0" r="0" b="12700"/>
                <wp:wrapNone/>
                <wp:docPr id="168"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7DE24ECD"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3" style="position:absolute;margin-left:27pt;margin-top:161.5pt;width:45pt;height:2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" filled="f" stroked="f">
                <v:textbox>
                  <w:txbxContent>
                    <w:p w14:paraId="7DE24ECD"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82816" behindDoc="0" locked="0" layoutInCell="1" allowOverlap="1" wp14:anchorId="5B08ABC2" wp14:editId="5AD819EE">
                <wp:simplePos x="0" y="0"/>
                <wp:positionH relativeFrom="column">
                  <wp:posOffset>2971800</wp:posOffset>
                </wp:positionH>
                <wp:positionV relativeFrom="paragraph">
                  <wp:posOffset>107950</wp:posOffset>
                </wp:positionV>
                <wp:extent cx="571500" cy="342900"/>
                <wp:effectExtent l="0" t="0" r="0" b="12700"/>
                <wp:wrapNone/>
                <wp:docPr id="167"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5F653090"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4" style="position:absolute;margin-left:234pt;margin-top:8.5pt;width:45pt;height:2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" filled="f" stroked="f">
                <v:textbox>
                  <w:txbxContent>
                    <w:p w14:paraId="5F653090"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81792" behindDoc="0" locked="0" layoutInCell="1" allowOverlap="1" wp14:anchorId="71482561" wp14:editId="384F7213">
                <wp:simplePos x="0" y="0"/>
                <wp:positionH relativeFrom="column">
                  <wp:posOffset>342900</wp:posOffset>
                </wp:positionH>
                <wp:positionV relativeFrom="paragraph">
                  <wp:posOffset>107950</wp:posOffset>
                </wp:positionV>
                <wp:extent cx="571500" cy="342900"/>
                <wp:effectExtent l="0" t="0" r="0" b="12700"/>
                <wp:wrapNone/>
                <wp:docPr id="166"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5386B078" w14:textId="77777777" w:rsidR="00D270BE" w:rsidRPr="00E405B7" w:rsidRDefault="00D270BE"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5" style="position:absolute;margin-left:27pt;margin-top:8.5pt;width:45pt;height:2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" filled="f" stroked="f">
                <v:textbox>
                  <w:txbxContent>
                    <w:p w14:paraId="5386B078" w14:textId="77777777" w:rsidR="00A80EA9" w:rsidRPr="00E405B7" w:rsidRDefault="00A80EA9"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v:textbox>
              </v:rect>
            </w:pict>
          </mc:Fallback>
        </mc:AlternateContent>
      </w:r>
      <w:r w:rsidR="00155009">
        <w:rPr>
          <w:noProof/>
          <w:sz w:val="18"/>
          <w:szCs w:val="18"/>
          <w:lang w:val="en-US"/>
        </w:rPr>
        <w:drawing>
          <wp:inline distT="0" distB="0" distL="0" distR="0" wp14:anchorId="27F02331" wp14:editId="5FA99863">
            <wp:extent cx="5270500" cy="1971873"/>
            <wp:effectExtent l="0" t="0" r="0" b="952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1971873"/>
                    </a:xfrm>
                    <a:prstGeom prst="rect">
                      <a:avLst/>
                    </a:prstGeom>
                    <a:noFill/>
                    <a:ln>
                      <a:noFill/>
                    </a:ln>
                  </pic:spPr>
                </pic:pic>
              </a:graphicData>
            </a:graphic>
          </wp:inline>
        </w:drawing>
      </w:r>
    </w:p>
    <w:p w14:paraId="5A800BCF" w14:textId="2FA3B540" w:rsidR="00155009" w:rsidRDefault="00155009" w:rsidP="009873F1">
      <w:pPr>
        <w:spacing w:line="480" w:lineRule="auto"/>
        <w:rPr>
          <w:sz w:val="18"/>
          <w:szCs w:val="18"/>
        </w:rPr>
      </w:pPr>
      <w:r>
        <w:rPr>
          <w:noProof/>
          <w:sz w:val="18"/>
          <w:szCs w:val="18"/>
          <w:lang w:val="en-US"/>
        </w:rPr>
        <w:drawing>
          <wp:inline distT="0" distB="0" distL="0" distR="0" wp14:anchorId="6DCCC730" wp14:editId="33F1BBC2">
            <wp:extent cx="5270500" cy="1887169"/>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1887169"/>
                    </a:xfrm>
                    <a:prstGeom prst="rect">
                      <a:avLst/>
                    </a:prstGeom>
                    <a:noFill/>
                    <a:ln>
                      <a:noFill/>
                    </a:ln>
                  </pic:spPr>
                </pic:pic>
              </a:graphicData>
            </a:graphic>
          </wp:inline>
        </w:drawing>
      </w:r>
    </w:p>
    <w:p w14:paraId="399511CD" w14:textId="639E9A47" w:rsidR="00A74901" w:rsidRPr="00D86349" w:rsidRDefault="00D86349" w:rsidP="00A74901">
      <w:pPr>
        <w:spacing w:line="480" w:lineRule="auto"/>
        <w:rPr>
          <w:b/>
          <w:bCs/>
          <w:sz w:val="18"/>
          <w:szCs w:val="18"/>
          <w:lang w:val="en-US"/>
        </w:rPr>
      </w:pPr>
      <w:r>
        <w:rPr>
          <w:b/>
          <w:bCs/>
          <w:sz w:val="18"/>
          <w:szCs w:val="18"/>
          <w:lang w:val="en-US"/>
        </w:rPr>
        <w:t xml:space="preserve">Figure </w:t>
      </w:r>
      <w:r w:rsidR="001F1D85">
        <w:rPr>
          <w:b/>
          <w:bCs/>
          <w:sz w:val="18"/>
          <w:szCs w:val="18"/>
          <w:lang w:val="en-US"/>
        </w:rPr>
        <w:t>S</w:t>
      </w:r>
      <w:r>
        <w:rPr>
          <w:b/>
          <w:bCs/>
          <w:sz w:val="18"/>
          <w:szCs w:val="18"/>
          <w:lang w:val="en-US"/>
        </w:rPr>
        <w:t>1</w:t>
      </w:r>
      <w:r w:rsidR="00C841B6">
        <w:rPr>
          <w:b/>
          <w:bCs/>
          <w:sz w:val="18"/>
          <w:szCs w:val="18"/>
          <w:lang w:val="en-US"/>
        </w:rPr>
        <w:t>0</w:t>
      </w:r>
      <w:r w:rsidR="00A74901" w:rsidRPr="00D86349">
        <w:rPr>
          <w:b/>
          <w:bCs/>
          <w:sz w:val="18"/>
          <w:szCs w:val="18"/>
          <w:lang w:val="en-US"/>
        </w:rPr>
        <w:t xml:space="preserve"> </w:t>
      </w:r>
      <w:r w:rsidR="00A80EA9">
        <w:rPr>
          <w:bCs/>
          <w:sz w:val="18"/>
          <w:szCs w:val="18"/>
          <w:lang w:val="en-US"/>
        </w:rPr>
        <w:t>The change in infection over time or by age</w:t>
      </w:r>
      <w:r w:rsidR="00A80EA9" w:rsidRPr="00D86349">
        <w:rPr>
          <w:bCs/>
          <w:sz w:val="18"/>
          <w:szCs w:val="18"/>
          <w:lang w:val="en-US"/>
        </w:rPr>
        <w:t xml:space="preserve"> predicted by the model for seasonal influenza and rubella</w:t>
      </w:r>
      <w:r w:rsidR="00A80EA9">
        <w:rPr>
          <w:bCs/>
          <w:sz w:val="18"/>
          <w:szCs w:val="18"/>
          <w:lang w:val="en-US"/>
        </w:rPr>
        <w:t xml:space="preserve">. </w:t>
      </w:r>
      <w:proofErr w:type="gramStart"/>
      <w:r w:rsidR="00A80EA9">
        <w:rPr>
          <w:bCs/>
          <w:sz w:val="18"/>
          <w:szCs w:val="18"/>
          <w:lang w:val="en-US"/>
        </w:rPr>
        <w:t xml:space="preserve">With </w:t>
      </w:r>
      <w:r w:rsidR="00A80EA9" w:rsidRPr="00D86349">
        <w:rPr>
          <w:bCs/>
          <w:sz w:val="18"/>
          <w:szCs w:val="18"/>
          <w:lang w:val="en-US"/>
        </w:rPr>
        <w:t xml:space="preserve"> no</w:t>
      </w:r>
      <w:proofErr w:type="gramEnd"/>
      <w:r w:rsidR="00A80EA9" w:rsidRPr="00D86349">
        <w:rPr>
          <w:bCs/>
          <w:sz w:val="18"/>
          <w:szCs w:val="18"/>
          <w:lang w:val="en-US"/>
        </w:rPr>
        <w:t xml:space="preserve"> differences between two population groups under baseline parameters</w:t>
      </w:r>
      <w:r w:rsidR="00A80EA9">
        <w:rPr>
          <w:bCs/>
          <w:sz w:val="18"/>
          <w:szCs w:val="18"/>
          <w:lang w:val="en-US"/>
        </w:rPr>
        <w:t xml:space="preserve"> shown in </w:t>
      </w:r>
      <w:r w:rsidR="00A80EA9" w:rsidRPr="00D86349">
        <w:rPr>
          <w:bCs/>
          <w:sz w:val="18"/>
          <w:szCs w:val="18"/>
          <w:lang w:val="en-US"/>
        </w:rPr>
        <w:t>black dashed line and with differences in susceptibility and contact rate for group H</w:t>
      </w:r>
      <w:r w:rsidR="00A80EA9">
        <w:rPr>
          <w:bCs/>
          <w:sz w:val="18"/>
          <w:szCs w:val="18"/>
          <w:lang w:val="en-US"/>
        </w:rPr>
        <w:t xml:space="preserve"> in the </w:t>
      </w:r>
      <w:r w:rsidR="00A80EA9" w:rsidRPr="00D86349">
        <w:rPr>
          <w:bCs/>
          <w:sz w:val="18"/>
          <w:szCs w:val="18"/>
          <w:lang w:val="en-US"/>
        </w:rPr>
        <w:t xml:space="preserve">orange region and group L </w:t>
      </w:r>
      <w:r w:rsidR="00A80EA9">
        <w:rPr>
          <w:bCs/>
          <w:sz w:val="18"/>
          <w:szCs w:val="18"/>
          <w:lang w:val="en-US"/>
        </w:rPr>
        <w:t xml:space="preserve">in the </w:t>
      </w:r>
      <w:r w:rsidR="00A80EA9" w:rsidRPr="00D86349">
        <w:rPr>
          <w:bCs/>
          <w:sz w:val="18"/>
          <w:szCs w:val="18"/>
          <w:lang w:val="en-US"/>
        </w:rPr>
        <w:t>navy region</w:t>
      </w:r>
      <w:r w:rsidR="00A80EA9">
        <w:rPr>
          <w:bCs/>
          <w:sz w:val="18"/>
          <w:szCs w:val="18"/>
          <w:lang w:val="en-US"/>
        </w:rPr>
        <w:t>. The results are based on a</w:t>
      </w:r>
      <w:r w:rsidR="00A80EA9" w:rsidRPr="00D86349">
        <w:rPr>
          <w:bCs/>
          <w:sz w:val="18"/>
          <w:szCs w:val="18"/>
          <w:lang w:val="en-US"/>
        </w:rPr>
        <w:t xml:space="preserve"> ratio of susceptibility between groups (</w:t>
      </w:r>
      <m:oMath>
        <m:r>
          <m:rPr>
            <m:sty m:val="p"/>
          </m:rPr>
          <w:rPr>
            <w:rFonts w:ascii="Cambria Math" w:hAnsi="Cambria Math"/>
            <w:sz w:val="18"/>
            <w:szCs w:val="18"/>
            <w:lang w:val="en-US"/>
          </w:rPr>
          <m:t>η=0.65</m:t>
        </m:r>
      </m:oMath>
      <w:r w:rsidR="00A80EA9" w:rsidRPr="00D86349">
        <w:rPr>
          <w:bCs/>
          <w:sz w:val="18"/>
          <w:szCs w:val="18"/>
          <w:lang w:val="en-US"/>
        </w:rPr>
        <w:t xml:space="preserve"> – </w:t>
      </w:r>
      <m:oMath>
        <m:r>
          <m:rPr>
            <m:sty m:val="p"/>
          </m:rPr>
          <w:rPr>
            <w:rFonts w:ascii="Cambria Math" w:hAnsi="Cambria Math"/>
            <w:sz w:val="18"/>
            <w:szCs w:val="18"/>
            <w:lang w:val="en-US"/>
          </w:rPr>
          <m:t>0.95)</m:t>
        </m:r>
      </m:oMath>
      <w:r w:rsidR="00A80EA9" w:rsidRPr="00D86349">
        <w:rPr>
          <w:bCs/>
          <w:sz w:val="18"/>
          <w:szCs w:val="18"/>
          <w:lang w:val="en-US"/>
        </w:rPr>
        <w:t xml:space="preserve"> and low integration (</w:t>
      </w:r>
      <m:oMath>
        <m:r>
          <m:rPr>
            <m:sty m:val="p"/>
          </m:rPr>
          <w:rPr>
            <w:rFonts w:ascii="Cambria Math" w:hAnsi="Cambria Math"/>
            <w:sz w:val="18"/>
            <w:szCs w:val="18"/>
            <w:lang w:val="en-US"/>
          </w:rPr>
          <m:t>ξ=0.05</m:t>
        </m:r>
      </m:oMath>
      <w:r w:rsidR="00A80EA9">
        <w:rPr>
          <w:bCs/>
          <w:sz w:val="18"/>
          <w:szCs w:val="18"/>
          <w:lang w:val="en-US"/>
        </w:rPr>
        <w:t>)</w:t>
      </w:r>
      <w:r w:rsidR="00A80EA9" w:rsidRPr="00D86349">
        <w:rPr>
          <w:bCs/>
          <w:sz w:val="18"/>
          <w:szCs w:val="18"/>
          <w:lang w:val="en-US"/>
        </w:rPr>
        <w:t xml:space="preserve">. A) </w:t>
      </w:r>
      <w:proofErr w:type="gramStart"/>
      <w:r w:rsidR="00A80EA9">
        <w:rPr>
          <w:bCs/>
          <w:sz w:val="18"/>
          <w:szCs w:val="18"/>
          <w:lang w:val="en-US"/>
        </w:rPr>
        <w:t>the</w:t>
      </w:r>
      <w:proofErr w:type="gramEnd"/>
      <w:r w:rsidR="00A80EA9">
        <w:rPr>
          <w:bCs/>
          <w:sz w:val="18"/>
          <w:szCs w:val="18"/>
          <w:lang w:val="en-US"/>
        </w:rPr>
        <w:t xml:space="preserve"> c</w:t>
      </w:r>
      <w:r w:rsidR="00A80EA9" w:rsidRPr="00D86349">
        <w:rPr>
          <w:bCs/>
          <w:sz w:val="18"/>
          <w:szCs w:val="18"/>
          <w:lang w:val="en-US"/>
        </w:rPr>
        <w:t xml:space="preserve">umulative incidence of influenza over a single outbreak with no vaccination, B) </w:t>
      </w:r>
      <w:r w:rsidR="00A80EA9">
        <w:rPr>
          <w:bCs/>
          <w:sz w:val="18"/>
          <w:szCs w:val="18"/>
          <w:lang w:val="en-US"/>
        </w:rPr>
        <w:t>the p</w:t>
      </w:r>
      <w:r w:rsidR="00A80EA9" w:rsidRPr="00D86349">
        <w:rPr>
          <w:bCs/>
          <w:sz w:val="18"/>
          <w:szCs w:val="18"/>
          <w:lang w:val="en-US"/>
        </w:rPr>
        <w:t xml:space="preserve">roportion of population infected with Rubella by age at endemic equilibrium with no vaccination, </w:t>
      </w:r>
      <w:r w:rsidR="00A80EA9">
        <w:rPr>
          <w:bCs/>
          <w:sz w:val="18"/>
          <w:szCs w:val="18"/>
          <w:lang w:val="en-US"/>
        </w:rPr>
        <w:t xml:space="preserve"> </w:t>
      </w:r>
      <w:r w:rsidR="00A80EA9" w:rsidRPr="00D86349">
        <w:rPr>
          <w:bCs/>
          <w:sz w:val="18"/>
          <w:szCs w:val="18"/>
          <w:lang w:val="en-US"/>
        </w:rPr>
        <w:t xml:space="preserve">C) </w:t>
      </w:r>
      <w:r w:rsidR="00A80EA9">
        <w:rPr>
          <w:bCs/>
          <w:sz w:val="18"/>
          <w:szCs w:val="18"/>
          <w:lang w:val="en-US"/>
        </w:rPr>
        <w:t>the c</w:t>
      </w:r>
      <w:r w:rsidR="00A80EA9" w:rsidRPr="00D86349">
        <w:rPr>
          <w:bCs/>
          <w:sz w:val="18"/>
          <w:szCs w:val="18"/>
          <w:lang w:val="en-US"/>
        </w:rPr>
        <w:t>umulative incidence of influenza</w:t>
      </w:r>
      <w:r w:rsidR="00A80EA9">
        <w:rPr>
          <w:bCs/>
          <w:sz w:val="18"/>
          <w:szCs w:val="18"/>
          <w:lang w:val="en-US"/>
        </w:rPr>
        <w:t xml:space="preserve"> in remaining unvaccinated individuals</w:t>
      </w:r>
      <w:r w:rsidR="00A80EA9" w:rsidRPr="00D86349">
        <w:rPr>
          <w:bCs/>
          <w:sz w:val="18"/>
          <w:szCs w:val="18"/>
          <w:lang w:val="en-US"/>
        </w:rPr>
        <w:t xml:space="preserve"> with 37% vaccine uptake  (80% of the critical vaccination threshold) </w:t>
      </w:r>
      <w:r w:rsidR="00A80EA9">
        <w:rPr>
          <w:bCs/>
          <w:sz w:val="18"/>
          <w:szCs w:val="18"/>
          <w:lang w:val="en-US"/>
        </w:rPr>
        <w:t xml:space="preserve">and </w:t>
      </w:r>
      <w:r w:rsidR="00A80EA9" w:rsidRPr="00D86349">
        <w:rPr>
          <w:bCs/>
          <w:sz w:val="18"/>
          <w:szCs w:val="18"/>
          <w:lang w:val="en-US"/>
        </w:rPr>
        <w:t xml:space="preserve">D) </w:t>
      </w:r>
      <w:r w:rsidR="00A80EA9">
        <w:rPr>
          <w:bCs/>
          <w:sz w:val="18"/>
          <w:szCs w:val="18"/>
          <w:lang w:val="en-US"/>
        </w:rPr>
        <w:t>the p</w:t>
      </w:r>
      <w:r w:rsidR="00A80EA9" w:rsidRPr="00D86349">
        <w:rPr>
          <w:bCs/>
          <w:sz w:val="18"/>
          <w:szCs w:val="18"/>
          <w:lang w:val="en-US"/>
        </w:rPr>
        <w:t>roportion of</w:t>
      </w:r>
      <w:r w:rsidR="00A80EA9">
        <w:rPr>
          <w:bCs/>
          <w:sz w:val="18"/>
          <w:szCs w:val="18"/>
          <w:lang w:val="en-US"/>
        </w:rPr>
        <w:t xml:space="preserve"> remaining</w:t>
      </w:r>
      <w:r w:rsidR="00A80EA9" w:rsidRPr="00F371D0">
        <w:rPr>
          <w:bCs/>
          <w:sz w:val="18"/>
          <w:szCs w:val="18"/>
          <w:lang w:val="en-US"/>
        </w:rPr>
        <w:t xml:space="preserve"> </w:t>
      </w:r>
      <w:r w:rsidR="00A80EA9">
        <w:rPr>
          <w:bCs/>
          <w:sz w:val="18"/>
          <w:szCs w:val="18"/>
          <w:lang w:val="en-US"/>
        </w:rPr>
        <w:t>unvaccinated</w:t>
      </w:r>
      <w:r w:rsidR="00A80EA9" w:rsidRPr="00D86349">
        <w:rPr>
          <w:bCs/>
          <w:sz w:val="18"/>
          <w:szCs w:val="18"/>
          <w:lang w:val="en-US"/>
        </w:rPr>
        <w:t xml:space="preserve"> population infected with Rubella by age with 67% vaccine uptake (80% of the critical vaccination threshold).</w:t>
      </w:r>
    </w:p>
    <w:p w14:paraId="073413C8" w14:textId="77777777" w:rsidR="001A5D69" w:rsidRDefault="001A5D69">
      <w:pPr>
        <w:rPr>
          <w:sz w:val="18"/>
          <w:szCs w:val="18"/>
        </w:rPr>
      </w:pPr>
      <w:r>
        <w:rPr>
          <w:sz w:val="18"/>
          <w:szCs w:val="18"/>
        </w:rPr>
        <w:br w:type="page"/>
      </w:r>
    </w:p>
    <w:p w14:paraId="0847FE6B" w14:textId="217456D6" w:rsidR="00155009" w:rsidRDefault="00F82866" w:rsidP="009873F1">
      <w:pPr>
        <w:spacing w:line="480" w:lineRule="auto"/>
        <w:rPr>
          <w:sz w:val="18"/>
          <w:szCs w:val="18"/>
        </w:rPr>
      </w:pPr>
      <w:r w:rsidRPr="00273248">
        <w:rPr>
          <w:rFonts w:ascii="Franklin Gothic Book" w:hAnsi="Franklin Gothic Book"/>
          <w:b/>
          <w:bCs/>
          <w:noProof/>
          <w:sz w:val="18"/>
          <w:szCs w:val="18"/>
          <w:lang w:val="en-US"/>
        </w:rPr>
        <w:lastRenderedPageBreak/>
        <mc:AlternateContent>
          <mc:Choice Requires="wps">
            <w:drawing>
              <wp:anchor distT="0" distB="0" distL="114300" distR="114300" simplePos="0" relativeHeight="251686912" behindDoc="0" locked="0" layoutInCell="1" allowOverlap="1" wp14:anchorId="58A7A65B" wp14:editId="0D8EC6AB">
                <wp:simplePos x="0" y="0"/>
                <wp:positionH relativeFrom="column">
                  <wp:posOffset>342900</wp:posOffset>
                </wp:positionH>
                <wp:positionV relativeFrom="paragraph">
                  <wp:posOffset>114935</wp:posOffset>
                </wp:positionV>
                <wp:extent cx="571500" cy="342900"/>
                <wp:effectExtent l="0" t="0" r="0" b="12700"/>
                <wp:wrapNone/>
                <wp:docPr id="170"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18A346C4" w14:textId="77777777" w:rsidR="00D270BE" w:rsidRPr="00E405B7" w:rsidRDefault="00D270BE"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6" style="position:absolute;margin-left:27pt;margin-top:9.05pt;width:45pt;height:2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" filled="f" stroked="f">
                <v:textbox>
                  <w:txbxContent>
                    <w:p w14:paraId="18A346C4" w14:textId="77777777" w:rsidR="00A80EA9" w:rsidRPr="00E405B7" w:rsidRDefault="00A80EA9"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87936" behindDoc="0" locked="0" layoutInCell="1" allowOverlap="1" wp14:anchorId="1FD84F09" wp14:editId="444B086B">
                <wp:simplePos x="0" y="0"/>
                <wp:positionH relativeFrom="column">
                  <wp:posOffset>2971800</wp:posOffset>
                </wp:positionH>
                <wp:positionV relativeFrom="paragraph">
                  <wp:posOffset>114935</wp:posOffset>
                </wp:positionV>
                <wp:extent cx="571500" cy="342900"/>
                <wp:effectExtent l="0" t="0" r="0" b="12700"/>
                <wp:wrapNone/>
                <wp:docPr id="171"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5562E03A"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7" style="position:absolute;margin-left:234pt;margin-top:9.05pt;width:45pt;height:2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" filled="f" stroked="f">
                <v:textbox>
                  <w:txbxContent>
                    <w:p w14:paraId="5562E03A"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88960" behindDoc="0" locked="0" layoutInCell="1" allowOverlap="1" wp14:anchorId="2C7C2E4C" wp14:editId="7DA52A0C">
                <wp:simplePos x="0" y="0"/>
                <wp:positionH relativeFrom="column">
                  <wp:posOffset>342900</wp:posOffset>
                </wp:positionH>
                <wp:positionV relativeFrom="paragraph">
                  <wp:posOffset>2058035</wp:posOffset>
                </wp:positionV>
                <wp:extent cx="571500" cy="342900"/>
                <wp:effectExtent l="0" t="0" r="0" b="12700"/>
                <wp:wrapNone/>
                <wp:docPr id="172"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4F32F64C"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8" style="position:absolute;margin-left:27pt;margin-top:162.05pt;width:45pt;height: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" filled="f" stroked="f">
                <v:textbox>
                  <w:txbxContent>
                    <w:p w14:paraId="4F32F64C"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89984" behindDoc="0" locked="0" layoutInCell="1" allowOverlap="1" wp14:anchorId="7742AD89" wp14:editId="0FE5CAE3">
                <wp:simplePos x="0" y="0"/>
                <wp:positionH relativeFrom="column">
                  <wp:posOffset>2971800</wp:posOffset>
                </wp:positionH>
                <wp:positionV relativeFrom="paragraph">
                  <wp:posOffset>2058035</wp:posOffset>
                </wp:positionV>
                <wp:extent cx="571500" cy="342900"/>
                <wp:effectExtent l="0" t="0" r="0" b="12700"/>
                <wp:wrapNone/>
                <wp:docPr id="173"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667E46B8"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49" style="position:absolute;margin-left:234pt;margin-top:162.05pt;width:45pt;height: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" filled="f" stroked="f">
                <v:textbox>
                  <w:txbxContent>
                    <w:p w14:paraId="667E46B8"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v:textbox>
              </v:rect>
            </w:pict>
          </mc:Fallback>
        </mc:AlternateContent>
      </w:r>
      <w:r w:rsidR="00155009">
        <w:rPr>
          <w:noProof/>
          <w:sz w:val="18"/>
          <w:szCs w:val="18"/>
          <w:lang w:val="en-US"/>
        </w:rPr>
        <w:drawing>
          <wp:inline distT="0" distB="0" distL="0" distR="0" wp14:anchorId="27798DC6" wp14:editId="6873537F">
            <wp:extent cx="5270500" cy="1971873"/>
            <wp:effectExtent l="0" t="0" r="0"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1971873"/>
                    </a:xfrm>
                    <a:prstGeom prst="rect">
                      <a:avLst/>
                    </a:prstGeom>
                    <a:noFill/>
                    <a:ln>
                      <a:noFill/>
                    </a:ln>
                  </pic:spPr>
                </pic:pic>
              </a:graphicData>
            </a:graphic>
          </wp:inline>
        </w:drawing>
      </w:r>
    </w:p>
    <w:p w14:paraId="207501F4" w14:textId="1181D57C" w:rsidR="00155009" w:rsidRDefault="00155009" w:rsidP="009873F1">
      <w:pPr>
        <w:spacing w:line="480" w:lineRule="auto"/>
        <w:rPr>
          <w:sz w:val="18"/>
          <w:szCs w:val="18"/>
        </w:rPr>
      </w:pPr>
      <w:r>
        <w:rPr>
          <w:noProof/>
          <w:sz w:val="18"/>
          <w:szCs w:val="18"/>
          <w:lang w:val="en-US"/>
        </w:rPr>
        <w:drawing>
          <wp:inline distT="0" distB="0" distL="0" distR="0" wp14:anchorId="359ACF57" wp14:editId="312E1892">
            <wp:extent cx="5270500" cy="1887169"/>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1887169"/>
                    </a:xfrm>
                    <a:prstGeom prst="rect">
                      <a:avLst/>
                    </a:prstGeom>
                    <a:noFill/>
                    <a:ln>
                      <a:noFill/>
                    </a:ln>
                  </pic:spPr>
                </pic:pic>
              </a:graphicData>
            </a:graphic>
          </wp:inline>
        </w:drawing>
      </w:r>
    </w:p>
    <w:p w14:paraId="175611D5" w14:textId="2E641EA8" w:rsidR="001A5D69" w:rsidRDefault="00D86349" w:rsidP="00BD3627">
      <w:pPr>
        <w:spacing w:line="480" w:lineRule="auto"/>
        <w:rPr>
          <w:sz w:val="18"/>
          <w:szCs w:val="18"/>
        </w:rPr>
      </w:pPr>
      <w:r w:rsidRPr="00D86349">
        <w:rPr>
          <w:b/>
          <w:bCs/>
          <w:sz w:val="18"/>
          <w:szCs w:val="18"/>
          <w:lang w:val="en-US"/>
        </w:rPr>
        <w:t xml:space="preserve">Figure </w:t>
      </w:r>
      <w:r w:rsidR="001F1D85">
        <w:rPr>
          <w:b/>
          <w:bCs/>
          <w:sz w:val="18"/>
          <w:szCs w:val="18"/>
          <w:lang w:val="en-US"/>
        </w:rPr>
        <w:t>S</w:t>
      </w:r>
      <w:r>
        <w:rPr>
          <w:b/>
          <w:bCs/>
          <w:sz w:val="18"/>
          <w:szCs w:val="18"/>
          <w:lang w:val="en-US"/>
        </w:rPr>
        <w:t>1</w:t>
      </w:r>
      <w:r w:rsidR="00C841B6">
        <w:rPr>
          <w:b/>
          <w:bCs/>
          <w:sz w:val="18"/>
          <w:szCs w:val="18"/>
          <w:lang w:val="en-US"/>
        </w:rPr>
        <w:t>1</w:t>
      </w:r>
      <w:r w:rsidRPr="00D86349">
        <w:rPr>
          <w:bCs/>
          <w:sz w:val="18"/>
          <w:szCs w:val="18"/>
          <w:lang w:val="en-US"/>
        </w:rPr>
        <w:t xml:space="preserve"> </w:t>
      </w:r>
      <w:r w:rsidR="00BD3627">
        <w:rPr>
          <w:bCs/>
          <w:sz w:val="18"/>
          <w:szCs w:val="18"/>
          <w:lang w:val="en-US"/>
        </w:rPr>
        <w:t>As 1</w:t>
      </w:r>
      <w:r w:rsidR="00C841B6">
        <w:rPr>
          <w:bCs/>
          <w:sz w:val="18"/>
          <w:szCs w:val="18"/>
          <w:lang w:val="en-US"/>
        </w:rPr>
        <w:t>0</w:t>
      </w:r>
      <w:r w:rsidR="00BD3627">
        <w:rPr>
          <w:bCs/>
          <w:sz w:val="18"/>
          <w:szCs w:val="18"/>
          <w:lang w:val="en-US"/>
        </w:rPr>
        <w:t xml:space="preserve"> but with </w:t>
      </w:r>
      <w:r w:rsidR="00E73485">
        <w:rPr>
          <w:bCs/>
          <w:sz w:val="18"/>
          <w:szCs w:val="18"/>
          <w:lang w:val="en-US"/>
        </w:rPr>
        <w:t xml:space="preserve">intermediate </w:t>
      </w:r>
      <w:r w:rsidR="00BD3627" w:rsidRPr="00D86349">
        <w:rPr>
          <w:bCs/>
          <w:sz w:val="18"/>
          <w:szCs w:val="18"/>
          <w:lang w:val="en-US"/>
        </w:rPr>
        <w:t>integration (</w:t>
      </w:r>
      <m:oMath>
        <m:r>
          <m:rPr>
            <m:sty m:val="p"/>
          </m:rPr>
          <w:rPr>
            <w:rFonts w:ascii="Cambria Math" w:hAnsi="Cambria Math"/>
            <w:sz w:val="18"/>
            <w:szCs w:val="18"/>
            <w:lang w:val="en-US"/>
          </w:rPr>
          <m:t>ξ=0.15</m:t>
        </m:r>
      </m:oMath>
      <w:r w:rsidR="00BD3627" w:rsidRPr="00D86349">
        <w:rPr>
          <w:bCs/>
          <w:sz w:val="18"/>
          <w:szCs w:val="18"/>
          <w:lang w:val="en-US"/>
        </w:rPr>
        <w:t>)</w:t>
      </w:r>
      <w:r w:rsidR="00F371D0">
        <w:rPr>
          <w:sz w:val="18"/>
          <w:szCs w:val="18"/>
        </w:rPr>
        <w:br w:type="page"/>
      </w:r>
    </w:p>
    <w:p w14:paraId="4A4A1394" w14:textId="73E79BEF" w:rsidR="00155009" w:rsidRDefault="00F82866" w:rsidP="009873F1">
      <w:pPr>
        <w:spacing w:line="480" w:lineRule="auto"/>
        <w:rPr>
          <w:sz w:val="18"/>
          <w:szCs w:val="18"/>
        </w:rPr>
      </w:pPr>
      <w:r w:rsidRPr="00273248">
        <w:rPr>
          <w:rFonts w:ascii="Franklin Gothic Book" w:hAnsi="Franklin Gothic Book"/>
          <w:b/>
          <w:bCs/>
          <w:noProof/>
          <w:sz w:val="18"/>
          <w:szCs w:val="18"/>
          <w:lang w:val="en-US"/>
        </w:rPr>
        <w:lastRenderedPageBreak/>
        <mc:AlternateContent>
          <mc:Choice Requires="wps">
            <w:drawing>
              <wp:anchor distT="0" distB="0" distL="114300" distR="114300" simplePos="0" relativeHeight="251695104" behindDoc="0" locked="0" layoutInCell="1" allowOverlap="1" wp14:anchorId="7AF45C85" wp14:editId="13B55DAA">
                <wp:simplePos x="0" y="0"/>
                <wp:positionH relativeFrom="column">
                  <wp:posOffset>2971800</wp:posOffset>
                </wp:positionH>
                <wp:positionV relativeFrom="paragraph">
                  <wp:posOffset>2058035</wp:posOffset>
                </wp:positionV>
                <wp:extent cx="571500" cy="342900"/>
                <wp:effectExtent l="0" t="0" r="0" b="12700"/>
                <wp:wrapNone/>
                <wp:docPr id="177"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397F2A82"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0" style="position:absolute;margin-left:234pt;margin-top:162.05pt;width:45pt;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" filled="f" stroked="f">
                <v:textbox>
                  <w:txbxContent>
                    <w:p w14:paraId="397F2A82"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94080" behindDoc="0" locked="0" layoutInCell="1" allowOverlap="1" wp14:anchorId="7660CF7B" wp14:editId="05FE9C0D">
                <wp:simplePos x="0" y="0"/>
                <wp:positionH relativeFrom="column">
                  <wp:posOffset>342900</wp:posOffset>
                </wp:positionH>
                <wp:positionV relativeFrom="paragraph">
                  <wp:posOffset>2058035</wp:posOffset>
                </wp:positionV>
                <wp:extent cx="571500" cy="342900"/>
                <wp:effectExtent l="0" t="0" r="0" b="12700"/>
                <wp:wrapNone/>
                <wp:docPr id="176"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7F92EA49"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1" style="position:absolute;margin-left:27pt;margin-top:162.05pt;width:45pt;height: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" filled="f" stroked="f">
                <v:textbox>
                  <w:txbxContent>
                    <w:p w14:paraId="7F92EA49"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93056" behindDoc="0" locked="0" layoutInCell="1" allowOverlap="1" wp14:anchorId="1FD22912" wp14:editId="6A88324D">
                <wp:simplePos x="0" y="0"/>
                <wp:positionH relativeFrom="column">
                  <wp:posOffset>2971800</wp:posOffset>
                </wp:positionH>
                <wp:positionV relativeFrom="paragraph">
                  <wp:posOffset>114935</wp:posOffset>
                </wp:positionV>
                <wp:extent cx="571500" cy="342900"/>
                <wp:effectExtent l="0" t="0" r="0" b="12700"/>
                <wp:wrapNone/>
                <wp:docPr id="175"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123E7635"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2" style="position:absolute;margin-left:234pt;margin-top:9.05pt;width:45pt;height:2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" filled="f" stroked="f">
                <v:textbox>
                  <w:txbxContent>
                    <w:p w14:paraId="123E7635"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92032" behindDoc="0" locked="0" layoutInCell="1" allowOverlap="1" wp14:anchorId="1D387AE5" wp14:editId="201BEE0D">
                <wp:simplePos x="0" y="0"/>
                <wp:positionH relativeFrom="column">
                  <wp:posOffset>342900</wp:posOffset>
                </wp:positionH>
                <wp:positionV relativeFrom="paragraph">
                  <wp:posOffset>114935</wp:posOffset>
                </wp:positionV>
                <wp:extent cx="571500" cy="342900"/>
                <wp:effectExtent l="0" t="0" r="0" b="12700"/>
                <wp:wrapNone/>
                <wp:docPr id="174"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396840C6" w14:textId="77777777" w:rsidR="00D270BE" w:rsidRPr="00E405B7" w:rsidRDefault="00D270BE"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3" style="position:absolute;margin-left:27pt;margin-top:9.05pt;width:45pt;height: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" filled="f" stroked="f">
                <v:textbox>
                  <w:txbxContent>
                    <w:p w14:paraId="396840C6" w14:textId="77777777" w:rsidR="00A80EA9" w:rsidRPr="00E405B7" w:rsidRDefault="00A80EA9"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v:textbox>
              </v:rect>
            </w:pict>
          </mc:Fallback>
        </mc:AlternateContent>
      </w:r>
      <w:r w:rsidR="00155009">
        <w:rPr>
          <w:noProof/>
          <w:sz w:val="18"/>
          <w:szCs w:val="18"/>
          <w:lang w:val="en-US"/>
        </w:rPr>
        <w:drawing>
          <wp:inline distT="0" distB="0" distL="0" distR="0" wp14:anchorId="452B7799" wp14:editId="401B7458">
            <wp:extent cx="5270500" cy="1971873"/>
            <wp:effectExtent l="0" t="0" r="0" b="952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1971873"/>
                    </a:xfrm>
                    <a:prstGeom prst="rect">
                      <a:avLst/>
                    </a:prstGeom>
                    <a:noFill/>
                    <a:ln>
                      <a:noFill/>
                    </a:ln>
                  </pic:spPr>
                </pic:pic>
              </a:graphicData>
            </a:graphic>
          </wp:inline>
        </w:drawing>
      </w:r>
    </w:p>
    <w:p w14:paraId="2ADDF896" w14:textId="77C913DF" w:rsidR="00155009" w:rsidRDefault="00155009" w:rsidP="009873F1">
      <w:pPr>
        <w:spacing w:line="480" w:lineRule="auto"/>
        <w:rPr>
          <w:sz w:val="18"/>
          <w:szCs w:val="18"/>
        </w:rPr>
      </w:pPr>
      <w:r>
        <w:rPr>
          <w:noProof/>
          <w:sz w:val="18"/>
          <w:szCs w:val="18"/>
          <w:lang w:val="en-US"/>
        </w:rPr>
        <w:drawing>
          <wp:inline distT="0" distB="0" distL="0" distR="0" wp14:anchorId="4DA9F8A1" wp14:editId="64D1B897">
            <wp:extent cx="5270500" cy="1887169"/>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1887169"/>
                    </a:xfrm>
                    <a:prstGeom prst="rect">
                      <a:avLst/>
                    </a:prstGeom>
                    <a:noFill/>
                    <a:ln>
                      <a:noFill/>
                    </a:ln>
                  </pic:spPr>
                </pic:pic>
              </a:graphicData>
            </a:graphic>
          </wp:inline>
        </w:drawing>
      </w:r>
    </w:p>
    <w:p w14:paraId="2533EB07" w14:textId="28655E22" w:rsidR="00D86349" w:rsidRPr="001A5D69" w:rsidRDefault="00D86349" w:rsidP="00F371D0">
      <w:pPr>
        <w:spacing w:line="480" w:lineRule="auto"/>
        <w:rPr>
          <w:bCs/>
          <w:sz w:val="18"/>
          <w:szCs w:val="18"/>
          <w:lang w:val="en-US"/>
        </w:rPr>
      </w:pPr>
      <w:r>
        <w:rPr>
          <w:b/>
          <w:bCs/>
          <w:sz w:val="18"/>
          <w:szCs w:val="18"/>
          <w:lang w:val="en-US"/>
        </w:rPr>
        <w:t xml:space="preserve">Figure </w:t>
      </w:r>
      <w:r w:rsidR="001F1D85">
        <w:rPr>
          <w:b/>
          <w:bCs/>
          <w:sz w:val="18"/>
          <w:szCs w:val="18"/>
          <w:lang w:val="en-US"/>
        </w:rPr>
        <w:t>S</w:t>
      </w:r>
      <w:r>
        <w:rPr>
          <w:b/>
          <w:bCs/>
          <w:sz w:val="18"/>
          <w:szCs w:val="18"/>
          <w:lang w:val="en-US"/>
        </w:rPr>
        <w:t>1</w:t>
      </w:r>
      <w:r w:rsidR="00C841B6">
        <w:rPr>
          <w:b/>
          <w:bCs/>
          <w:sz w:val="18"/>
          <w:szCs w:val="18"/>
          <w:lang w:val="en-US"/>
        </w:rPr>
        <w:t>2</w:t>
      </w:r>
      <w:r w:rsidRPr="00D86349">
        <w:rPr>
          <w:b/>
          <w:bCs/>
          <w:sz w:val="18"/>
          <w:szCs w:val="18"/>
          <w:lang w:val="en-US"/>
        </w:rPr>
        <w:t xml:space="preserve"> </w:t>
      </w:r>
      <w:r w:rsidR="00BD3627">
        <w:rPr>
          <w:bCs/>
          <w:sz w:val="18"/>
          <w:szCs w:val="18"/>
          <w:lang w:val="en-US"/>
        </w:rPr>
        <w:t>As 1</w:t>
      </w:r>
      <w:r w:rsidR="00C841B6">
        <w:rPr>
          <w:bCs/>
          <w:sz w:val="18"/>
          <w:szCs w:val="18"/>
          <w:lang w:val="en-US"/>
        </w:rPr>
        <w:t>0</w:t>
      </w:r>
      <w:r w:rsidR="00BD3627">
        <w:rPr>
          <w:bCs/>
          <w:sz w:val="18"/>
          <w:szCs w:val="18"/>
          <w:lang w:val="en-US"/>
        </w:rPr>
        <w:t xml:space="preserve"> but with high </w:t>
      </w:r>
      <w:r w:rsidR="00BD3627" w:rsidRPr="00D86349">
        <w:rPr>
          <w:bCs/>
          <w:sz w:val="18"/>
          <w:szCs w:val="18"/>
          <w:lang w:val="en-US"/>
        </w:rPr>
        <w:t>integration (</w:t>
      </w:r>
      <m:oMath>
        <m:r>
          <m:rPr>
            <m:sty m:val="p"/>
          </m:rPr>
          <w:rPr>
            <w:rFonts w:ascii="Cambria Math" w:hAnsi="Cambria Math"/>
            <w:sz w:val="18"/>
            <w:szCs w:val="18"/>
            <w:lang w:val="en-US"/>
          </w:rPr>
          <m:t>ξ=0.25</m:t>
        </m:r>
      </m:oMath>
      <w:r w:rsidR="00BD3627" w:rsidRPr="00D86349">
        <w:rPr>
          <w:bCs/>
          <w:sz w:val="18"/>
          <w:szCs w:val="18"/>
          <w:lang w:val="en-US"/>
        </w:rPr>
        <w:t>)</w:t>
      </w:r>
      <w:r w:rsidR="00F371D0">
        <w:rPr>
          <w:sz w:val="18"/>
          <w:szCs w:val="18"/>
        </w:rPr>
        <w:br w:type="page"/>
      </w:r>
    </w:p>
    <w:p w14:paraId="1918C560" w14:textId="522E6A26" w:rsidR="00C1301E" w:rsidRDefault="00F82866" w:rsidP="009873F1">
      <w:pPr>
        <w:spacing w:line="480" w:lineRule="auto"/>
      </w:pPr>
      <w:r w:rsidRPr="00273248">
        <w:rPr>
          <w:rFonts w:ascii="Franklin Gothic Book" w:hAnsi="Franklin Gothic Book"/>
          <w:b/>
          <w:bCs/>
          <w:noProof/>
          <w:sz w:val="18"/>
          <w:szCs w:val="18"/>
          <w:lang w:val="en-US"/>
        </w:rPr>
        <w:lastRenderedPageBreak/>
        <mc:AlternateContent>
          <mc:Choice Requires="wps">
            <w:drawing>
              <wp:anchor distT="0" distB="0" distL="114300" distR="114300" simplePos="0" relativeHeight="251697152" behindDoc="0" locked="0" layoutInCell="1" allowOverlap="1" wp14:anchorId="78BEBEC6" wp14:editId="60C1E984">
                <wp:simplePos x="0" y="0"/>
                <wp:positionH relativeFrom="column">
                  <wp:posOffset>1143000</wp:posOffset>
                </wp:positionH>
                <wp:positionV relativeFrom="paragraph">
                  <wp:posOffset>150495</wp:posOffset>
                </wp:positionV>
                <wp:extent cx="571500" cy="342900"/>
                <wp:effectExtent l="0" t="0" r="0" b="12700"/>
                <wp:wrapNone/>
                <wp:docPr id="178"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6ADD6121" w14:textId="77777777" w:rsidR="00D270BE" w:rsidRPr="00E405B7" w:rsidRDefault="00D270BE"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4" style="position:absolute;margin-left:90pt;margin-top:11.85pt;width:45pt;height:2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" filled="f" stroked="f">
                <v:textbox>
                  <w:txbxContent>
                    <w:p w14:paraId="6ADD6121" w14:textId="77777777" w:rsidR="00A80EA9" w:rsidRPr="00E405B7" w:rsidRDefault="00A80EA9" w:rsidP="00F82866">
                      <w:pPr>
                        <w:pStyle w:val="NormalWeb"/>
                        <w:rPr>
                          <w:rFonts w:asciiTheme="majorHAnsi" w:hAnsiTheme="majorHAnsi"/>
                        </w:rPr>
                      </w:pPr>
                      <w:r w:rsidRPr="00E405B7">
                        <w:rPr>
                          <w:rFonts w:asciiTheme="majorHAnsi" w:hAnsiTheme="majorHAnsi" w:cstheme="minorBidi"/>
                          <w:b/>
                          <w:bCs/>
                          <w:color w:val="A6A6A6" w:themeColor="background1" w:themeShade="A6"/>
                          <w:kern w:val="24"/>
                          <w:sz w:val="36"/>
                          <w:szCs w:val="36"/>
                        </w:rPr>
                        <w:t>A</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98176" behindDoc="0" locked="0" layoutInCell="1" allowOverlap="1" wp14:anchorId="2EF5ED30" wp14:editId="7E6E18FF">
                <wp:simplePos x="0" y="0"/>
                <wp:positionH relativeFrom="column">
                  <wp:posOffset>3200400</wp:posOffset>
                </wp:positionH>
                <wp:positionV relativeFrom="paragraph">
                  <wp:posOffset>150495</wp:posOffset>
                </wp:positionV>
                <wp:extent cx="571500" cy="342900"/>
                <wp:effectExtent l="0" t="0" r="0" b="12700"/>
                <wp:wrapNone/>
                <wp:docPr id="179"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4DC02CEA"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5" style="position:absolute;margin-left:252pt;margin-top:11.85pt;width:45pt;height:2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" filled="f" stroked="f">
                <v:textbox>
                  <w:txbxContent>
                    <w:p w14:paraId="4DC02CEA"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C</w:t>
                      </w:r>
                    </w:p>
                  </w:txbxContent>
                </v:textbox>
              </v:rect>
            </w:pict>
          </mc:Fallback>
        </mc:AlternateContent>
      </w:r>
      <w:r w:rsidR="00C1301E">
        <w:rPr>
          <w:noProof/>
          <w:sz w:val="18"/>
          <w:szCs w:val="18"/>
          <w:lang w:val="en-US"/>
        </w:rPr>
        <w:drawing>
          <wp:inline distT="0" distB="0" distL="0" distR="0" wp14:anchorId="1C0DDAD1" wp14:editId="55DF6AF7">
            <wp:extent cx="2975139" cy="222250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5282" cy="2222607"/>
                    </a:xfrm>
                    <a:prstGeom prst="rect">
                      <a:avLst/>
                    </a:prstGeom>
                    <a:noFill/>
                    <a:ln>
                      <a:noFill/>
                    </a:ln>
                  </pic:spPr>
                </pic:pic>
              </a:graphicData>
            </a:graphic>
          </wp:inline>
        </w:drawing>
      </w:r>
      <w:r w:rsidR="00C1301E">
        <w:t xml:space="preserve">            </w:t>
      </w:r>
      <w:r w:rsidR="00C1301E" w:rsidRPr="00C1301E">
        <w:t xml:space="preserve"> </w:t>
      </w:r>
      <w:r w:rsidR="00C1301E">
        <w:rPr>
          <w:noProof/>
          <w:sz w:val="18"/>
          <w:szCs w:val="18"/>
          <w:lang w:val="en-US"/>
        </w:rPr>
        <w:drawing>
          <wp:inline distT="0" distB="0" distL="0" distR="0" wp14:anchorId="00323818" wp14:editId="055D425C">
            <wp:extent cx="1844675" cy="2031985"/>
            <wp:effectExtent l="0" t="0" r="0" b="63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37401" t="7692"/>
                    <a:stretch/>
                  </pic:blipFill>
                  <pic:spPr bwMode="auto">
                    <a:xfrm>
                      <a:off x="0" y="0"/>
                      <a:ext cx="1845328" cy="2032704"/>
                    </a:xfrm>
                    <a:prstGeom prst="rect">
                      <a:avLst/>
                    </a:prstGeom>
                    <a:noFill/>
                    <a:ln>
                      <a:noFill/>
                    </a:ln>
                    <a:extLst>
                      <a:ext uri="{53640926-AAD7-44d8-BBD7-CCE9431645EC}">
                        <a14:shadowObscured xmlns:a14="http://schemas.microsoft.com/office/drawing/2010/main"/>
                      </a:ext>
                    </a:extLst>
                  </pic:spPr>
                </pic:pic>
              </a:graphicData>
            </a:graphic>
          </wp:inline>
        </w:drawing>
      </w:r>
    </w:p>
    <w:p w14:paraId="0A35A580" w14:textId="4F156328" w:rsidR="00C1301E" w:rsidRDefault="00C1301E" w:rsidP="009873F1">
      <w:pPr>
        <w:spacing w:line="480" w:lineRule="auto"/>
      </w:pPr>
    </w:p>
    <w:p w14:paraId="471ADC6B" w14:textId="7A326F52" w:rsidR="00C1301E" w:rsidRDefault="00F82866" w:rsidP="009873F1">
      <w:pPr>
        <w:spacing w:line="480" w:lineRule="auto"/>
      </w:pPr>
      <w:r w:rsidRPr="00273248">
        <w:rPr>
          <w:rFonts w:ascii="Franklin Gothic Book" w:hAnsi="Franklin Gothic Book"/>
          <w:b/>
          <w:bCs/>
          <w:noProof/>
          <w:sz w:val="18"/>
          <w:szCs w:val="18"/>
          <w:lang w:val="en-US"/>
        </w:rPr>
        <mc:AlternateContent>
          <mc:Choice Requires="wps">
            <w:drawing>
              <wp:anchor distT="0" distB="0" distL="114300" distR="114300" simplePos="0" relativeHeight="251700224" behindDoc="0" locked="0" layoutInCell="1" allowOverlap="1" wp14:anchorId="1F84FA01" wp14:editId="31EFA6CA">
                <wp:simplePos x="0" y="0"/>
                <wp:positionH relativeFrom="column">
                  <wp:posOffset>3200400</wp:posOffset>
                </wp:positionH>
                <wp:positionV relativeFrom="paragraph">
                  <wp:posOffset>231140</wp:posOffset>
                </wp:positionV>
                <wp:extent cx="571500" cy="342900"/>
                <wp:effectExtent l="0" t="0" r="0" b="12700"/>
                <wp:wrapNone/>
                <wp:docPr id="181"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1DCCB9BB"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6" style="position:absolute;margin-left:252pt;margin-top:18.2pt;width:45pt;height:2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" filled="f" stroked="f">
                <v:textbox>
                  <w:txbxContent>
                    <w:p w14:paraId="1DCCB9BB"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D</w:t>
                      </w:r>
                    </w:p>
                  </w:txbxContent>
                </v:textbox>
              </v:rect>
            </w:pict>
          </mc:Fallback>
        </mc:AlternateContent>
      </w:r>
      <w:r w:rsidRPr="00273248">
        <w:rPr>
          <w:rFonts w:ascii="Franklin Gothic Book" w:hAnsi="Franklin Gothic Book"/>
          <w:b/>
          <w:bCs/>
          <w:noProof/>
          <w:sz w:val="18"/>
          <w:szCs w:val="18"/>
          <w:lang w:val="en-US"/>
        </w:rPr>
        <mc:AlternateContent>
          <mc:Choice Requires="wps">
            <w:drawing>
              <wp:anchor distT="0" distB="0" distL="114300" distR="114300" simplePos="0" relativeHeight="251699200" behindDoc="0" locked="0" layoutInCell="1" allowOverlap="1" wp14:anchorId="2D1FE8D2" wp14:editId="3FE79298">
                <wp:simplePos x="0" y="0"/>
                <wp:positionH relativeFrom="column">
                  <wp:posOffset>1143000</wp:posOffset>
                </wp:positionH>
                <wp:positionV relativeFrom="paragraph">
                  <wp:posOffset>231140</wp:posOffset>
                </wp:positionV>
                <wp:extent cx="571500" cy="342900"/>
                <wp:effectExtent l="0" t="0" r="0" b="12700"/>
                <wp:wrapNone/>
                <wp:docPr id="180" name="Rectangle 3"/>
                <wp:cNvGraphicFramePr/>
                <a:graphic xmlns:a="http://schemas.openxmlformats.org/drawingml/2006/main">
                  <a:graphicData uri="http://schemas.microsoft.com/office/word/2010/wordprocessingShape">
                    <wps:wsp>
                      <wps:cNvSpPr/>
                      <wps:spPr>
                        <a:xfrm>
                          <a:off x="0" y="0"/>
                          <a:ext cx="571500" cy="342900"/>
                        </a:xfrm>
                        <a:prstGeom prst="rect">
                          <a:avLst/>
                        </a:prstGeom>
                        <a:noFill/>
                        <a:ln w="9525" cap="flat" cmpd="sng" algn="ctr">
                          <a:noFill/>
                          <a:prstDash val="solid"/>
                        </a:ln>
                        <a:effectLst/>
                      </wps:spPr>
                      <wps:txbx>
                        <w:txbxContent>
                          <w:p w14:paraId="5AACAD9D" w14:textId="77777777" w:rsidR="00D270BE" w:rsidRPr="00E405B7" w:rsidRDefault="00D270BE"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57" style="position:absolute;margin-left:90pt;margin-top:18.2pt;width:45pt;height:2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" filled="f" stroked="f">
                <v:textbox>
                  <w:txbxContent>
                    <w:p w14:paraId="5AACAD9D" w14:textId="77777777" w:rsidR="00A80EA9" w:rsidRPr="00E405B7" w:rsidRDefault="00A80EA9" w:rsidP="00F82866">
                      <w:pPr>
                        <w:pStyle w:val="NormalWeb"/>
                        <w:rPr>
                          <w:rFonts w:asciiTheme="majorHAnsi" w:hAnsiTheme="majorHAnsi"/>
                        </w:rPr>
                      </w:pPr>
                      <w:r>
                        <w:rPr>
                          <w:rFonts w:asciiTheme="majorHAnsi" w:hAnsiTheme="majorHAnsi" w:cstheme="minorBidi"/>
                          <w:b/>
                          <w:bCs/>
                          <w:color w:val="A6A6A6" w:themeColor="background1" w:themeShade="A6"/>
                          <w:kern w:val="24"/>
                          <w:sz w:val="36"/>
                          <w:szCs w:val="36"/>
                        </w:rPr>
                        <w:t>B</w:t>
                      </w:r>
                    </w:p>
                  </w:txbxContent>
                </v:textbox>
              </v:rect>
            </w:pict>
          </mc:Fallback>
        </mc:AlternateContent>
      </w:r>
      <w:r w:rsidR="00230789">
        <w:rPr>
          <w:noProof/>
          <w:lang w:val="en-US"/>
        </w:rPr>
        <w:drawing>
          <wp:inline distT="0" distB="0" distL="0" distR="0" wp14:anchorId="75969597" wp14:editId="34D429A2">
            <wp:extent cx="2971800" cy="2198252"/>
            <wp:effectExtent l="0" t="0" r="0" b="12065"/>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2962" cy="2199111"/>
                    </a:xfrm>
                    <a:prstGeom prst="rect">
                      <a:avLst/>
                    </a:prstGeom>
                    <a:noFill/>
                    <a:ln>
                      <a:noFill/>
                    </a:ln>
                  </pic:spPr>
                </pic:pic>
              </a:graphicData>
            </a:graphic>
          </wp:inline>
        </w:drawing>
      </w:r>
      <w:r w:rsidR="00EC7B48">
        <w:t xml:space="preserve">            </w:t>
      </w:r>
      <w:r w:rsidR="00230789">
        <w:rPr>
          <w:noProof/>
          <w:lang w:val="en-US"/>
        </w:rPr>
        <w:drawing>
          <wp:inline distT="0" distB="0" distL="0" distR="0" wp14:anchorId="6DC7671D" wp14:editId="336F5CF8">
            <wp:extent cx="1917640" cy="2049992"/>
            <wp:effectExtent l="0" t="0" r="0" b="762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a:extLst>
                        <a:ext uri="{28A0092B-C50C-407E-A947-70E740481C1C}">
                          <a14:useLocalDpi xmlns:a14="http://schemas.microsoft.com/office/drawing/2010/main" val="0"/>
                        </a:ext>
                      </a:extLst>
                    </a:blip>
                    <a:srcRect l="36085" t="7630"/>
                    <a:stretch/>
                  </pic:blipFill>
                  <pic:spPr bwMode="auto">
                    <a:xfrm>
                      <a:off x="0" y="0"/>
                      <a:ext cx="1919417" cy="2051891"/>
                    </a:xfrm>
                    <a:prstGeom prst="rect">
                      <a:avLst/>
                    </a:prstGeom>
                    <a:noFill/>
                    <a:ln>
                      <a:noFill/>
                    </a:ln>
                    <a:extLst>
                      <a:ext uri="{53640926-AAD7-44d8-BBD7-CCE9431645EC}">
                        <a14:shadowObscured xmlns:a14="http://schemas.microsoft.com/office/drawing/2010/main"/>
                      </a:ext>
                    </a:extLst>
                  </pic:spPr>
                </pic:pic>
              </a:graphicData>
            </a:graphic>
          </wp:inline>
        </w:drawing>
      </w:r>
    </w:p>
    <w:p w14:paraId="2DD0DD79" w14:textId="53D8FCB1" w:rsidR="00D86349" w:rsidRPr="00D86349" w:rsidRDefault="00D86349" w:rsidP="00D86349">
      <w:pPr>
        <w:spacing w:line="480" w:lineRule="auto"/>
        <w:rPr>
          <w:bCs/>
          <w:sz w:val="18"/>
          <w:szCs w:val="18"/>
          <w:lang w:val="en-US"/>
        </w:rPr>
      </w:pPr>
      <w:r>
        <w:rPr>
          <w:b/>
          <w:bCs/>
          <w:sz w:val="18"/>
          <w:szCs w:val="18"/>
          <w:lang w:val="en-US"/>
        </w:rPr>
        <w:t xml:space="preserve">Figure </w:t>
      </w:r>
      <w:r w:rsidR="001F1D85">
        <w:rPr>
          <w:b/>
          <w:bCs/>
          <w:sz w:val="18"/>
          <w:szCs w:val="18"/>
          <w:lang w:val="en-US"/>
        </w:rPr>
        <w:t>S</w:t>
      </w:r>
      <w:r>
        <w:rPr>
          <w:b/>
          <w:bCs/>
          <w:sz w:val="18"/>
          <w:szCs w:val="18"/>
          <w:lang w:val="en-US"/>
        </w:rPr>
        <w:t>1</w:t>
      </w:r>
      <w:r w:rsidR="00C841B6">
        <w:rPr>
          <w:b/>
          <w:bCs/>
          <w:sz w:val="18"/>
          <w:szCs w:val="18"/>
          <w:lang w:val="en-US"/>
        </w:rPr>
        <w:t>3</w:t>
      </w:r>
      <w:r w:rsidRPr="00D86349">
        <w:rPr>
          <w:b/>
          <w:bCs/>
          <w:sz w:val="18"/>
          <w:szCs w:val="18"/>
          <w:lang w:val="en-US"/>
        </w:rPr>
        <w:t xml:space="preserve"> </w:t>
      </w:r>
      <w:r w:rsidRPr="00D86349">
        <w:rPr>
          <w:bCs/>
          <w:sz w:val="18"/>
          <w:szCs w:val="18"/>
          <w:lang w:val="en-US"/>
        </w:rPr>
        <w:t xml:space="preserve">Risk of infection </w:t>
      </w:r>
      <w:proofErr w:type="gramStart"/>
      <w:r w:rsidRPr="00D86349">
        <w:rPr>
          <w:bCs/>
          <w:sz w:val="18"/>
          <w:szCs w:val="18"/>
          <w:lang w:val="en-US"/>
        </w:rPr>
        <w:t>in group</w:t>
      </w:r>
      <w:proofErr w:type="gramEnd"/>
      <w:r w:rsidRPr="00D86349">
        <w:rPr>
          <w:bCs/>
          <w:sz w:val="18"/>
          <w:szCs w:val="18"/>
          <w:lang w:val="en-US"/>
        </w:rPr>
        <w:t xml:space="preserve"> H relative to group L in the total population and in risk groups, elderly and women of childbearing age (WCA). </w:t>
      </w:r>
      <w:proofErr w:type="gramStart"/>
      <w:r w:rsidRPr="00D86349">
        <w:rPr>
          <w:bCs/>
          <w:sz w:val="18"/>
          <w:szCs w:val="18"/>
          <w:lang w:val="en-US"/>
        </w:rPr>
        <w:t>Relative risks shown with no vaccination and vaccination at 80% of critical vaccination threshold (37% for influenza and 67% for rubella).</w:t>
      </w:r>
      <w:proofErr w:type="gramEnd"/>
      <w:r w:rsidRPr="00D86349">
        <w:rPr>
          <w:bCs/>
          <w:sz w:val="18"/>
          <w:szCs w:val="18"/>
          <w:lang w:val="en-US"/>
        </w:rPr>
        <w:t xml:space="preserve"> Forest plots show ranges of relative risk for</w:t>
      </w:r>
      <w:r>
        <w:rPr>
          <w:bCs/>
          <w:sz w:val="18"/>
          <w:szCs w:val="18"/>
          <w:lang w:val="en-US"/>
        </w:rPr>
        <w:t xml:space="preserve"> </w:t>
      </w:r>
      <w:r w:rsidRPr="00D86349">
        <w:rPr>
          <w:bCs/>
          <w:sz w:val="18"/>
          <w:szCs w:val="18"/>
          <w:lang w:val="en-US"/>
        </w:rPr>
        <w:t>a range of ratio of in contact rate in social groups (</w:t>
      </w:r>
      <m:oMath>
        <m:r>
          <w:rPr>
            <w:rFonts w:ascii="Cambria Math" w:hAnsi="Cambria Math"/>
            <w:sz w:val="18"/>
            <w:szCs w:val="18"/>
            <w:lang w:val="en-US"/>
          </w:rPr>
          <m:t>χ</m:t>
        </m:r>
      </m:oMath>
      <w:r w:rsidRPr="00D86349">
        <w:rPr>
          <w:bCs/>
          <w:sz w:val="18"/>
          <w:szCs w:val="18"/>
          <w:lang w:val="en-US"/>
        </w:rPr>
        <w:t>=0.65-0.95) and ratio of susceptibility in social groups (</w:t>
      </w:r>
      <m:oMath>
        <m:r>
          <w:rPr>
            <w:rFonts w:ascii="Cambria Math" w:hAnsi="Cambria Math"/>
            <w:sz w:val="18"/>
            <w:szCs w:val="18"/>
            <w:lang w:val="en-US"/>
          </w:rPr>
          <m:t>η</m:t>
        </m:r>
      </m:oMath>
      <w:r w:rsidRPr="00D86349">
        <w:rPr>
          <w:bCs/>
          <w:sz w:val="18"/>
          <w:szCs w:val="18"/>
          <w:lang w:val="en-US"/>
        </w:rPr>
        <w:t>=0.65-0.95)</w:t>
      </w:r>
      <w:r>
        <w:rPr>
          <w:bCs/>
          <w:sz w:val="18"/>
          <w:szCs w:val="18"/>
          <w:lang w:val="en-US"/>
        </w:rPr>
        <w:t xml:space="preserve"> with integration of </w:t>
      </w:r>
      <m:oMath>
        <m:r>
          <w:rPr>
            <w:rFonts w:ascii="Cambria Math" w:hAnsi="Cambria Math"/>
            <w:sz w:val="18"/>
            <w:szCs w:val="18"/>
            <w:lang w:val="en-US"/>
          </w:rPr>
          <m:t>ξ</m:t>
        </m:r>
      </m:oMath>
      <w:r>
        <w:rPr>
          <w:bCs/>
          <w:sz w:val="18"/>
          <w:szCs w:val="18"/>
          <w:lang w:val="en-US"/>
        </w:rPr>
        <w:t xml:space="preserve"> = 0.05 (A) and B)) and integration of </w:t>
      </w:r>
      <m:oMath>
        <m:r>
          <w:rPr>
            <w:rFonts w:ascii="Cambria Math" w:hAnsi="Cambria Math"/>
            <w:sz w:val="18"/>
            <w:szCs w:val="18"/>
            <w:lang w:val="en-US"/>
          </w:rPr>
          <m:t>ξ</m:t>
        </m:r>
      </m:oMath>
      <w:r>
        <w:rPr>
          <w:bCs/>
          <w:sz w:val="18"/>
          <w:szCs w:val="18"/>
          <w:lang w:val="en-US"/>
        </w:rPr>
        <w:t xml:space="preserve"> = 0.25 (C) and D)).</w:t>
      </w:r>
    </w:p>
    <w:p w14:paraId="6C86C232" w14:textId="77777777" w:rsidR="00C1301E" w:rsidRDefault="00C1301E" w:rsidP="009873F1">
      <w:pPr>
        <w:spacing w:line="480" w:lineRule="auto"/>
        <w:rPr>
          <w:sz w:val="18"/>
          <w:szCs w:val="18"/>
        </w:rPr>
      </w:pPr>
    </w:p>
    <w:p w14:paraId="0B2FA000" w14:textId="50C33D44" w:rsidR="00C355C7" w:rsidRPr="008C0CFB" w:rsidRDefault="00777E9D" w:rsidP="009873F1">
      <w:pPr>
        <w:spacing w:line="480" w:lineRule="auto"/>
        <w:rPr>
          <w:b/>
          <w:i/>
          <w:sz w:val="28"/>
          <w:szCs w:val="18"/>
        </w:rPr>
      </w:pPr>
      <w:r>
        <w:rPr>
          <w:b/>
          <w:i/>
          <w:sz w:val="28"/>
          <w:szCs w:val="18"/>
        </w:rPr>
        <w:t xml:space="preserve">Sensitivity </w:t>
      </w:r>
      <w:r w:rsidR="008C0CFB" w:rsidRPr="008C0CFB">
        <w:rPr>
          <w:b/>
          <w:i/>
          <w:sz w:val="28"/>
          <w:szCs w:val="18"/>
        </w:rPr>
        <w:t>analyses</w:t>
      </w:r>
    </w:p>
    <w:p w14:paraId="11014A6E" w14:textId="79912570" w:rsidR="00540A52" w:rsidRDefault="00CB72DC" w:rsidP="009873F1">
      <w:pPr>
        <w:spacing w:line="480" w:lineRule="auto"/>
        <w:rPr>
          <w:sz w:val="18"/>
          <w:szCs w:val="18"/>
        </w:rPr>
      </w:pPr>
      <w:r>
        <w:rPr>
          <w:sz w:val="18"/>
          <w:szCs w:val="18"/>
        </w:rPr>
        <w:t>T</w:t>
      </w:r>
      <w:r w:rsidR="008C0CFB">
        <w:rPr>
          <w:sz w:val="18"/>
          <w:szCs w:val="18"/>
        </w:rPr>
        <w:t xml:space="preserve">o test the sensitivity of our results to some of the key assumptions in our model, </w:t>
      </w:r>
      <w:r>
        <w:rPr>
          <w:sz w:val="18"/>
          <w:szCs w:val="18"/>
        </w:rPr>
        <w:t>here we vary the relative size of the social groups and the age-specific mixing.</w:t>
      </w:r>
      <w:r w:rsidR="008C0CFB">
        <w:rPr>
          <w:sz w:val="18"/>
          <w:szCs w:val="18"/>
        </w:rPr>
        <w:t xml:space="preserve"> </w:t>
      </w:r>
    </w:p>
    <w:p w14:paraId="0715C3AB" w14:textId="77777777" w:rsidR="00B26874" w:rsidRDefault="00B26874" w:rsidP="009873F1">
      <w:pPr>
        <w:spacing w:line="480" w:lineRule="auto"/>
        <w:rPr>
          <w:sz w:val="18"/>
          <w:szCs w:val="18"/>
        </w:rPr>
      </w:pPr>
    </w:p>
    <w:p w14:paraId="40398752" w14:textId="2A310B11" w:rsidR="008C0CFB" w:rsidRPr="00B26874" w:rsidRDefault="008C0CFB" w:rsidP="009873F1">
      <w:pPr>
        <w:spacing w:line="480" w:lineRule="auto"/>
        <w:rPr>
          <w:b/>
          <w:sz w:val="18"/>
          <w:szCs w:val="18"/>
        </w:rPr>
      </w:pPr>
      <w:r w:rsidRPr="00B26874">
        <w:rPr>
          <w:b/>
          <w:sz w:val="18"/>
          <w:szCs w:val="18"/>
        </w:rPr>
        <w:t>Size of social groups</w:t>
      </w:r>
    </w:p>
    <w:p w14:paraId="4E799AB6" w14:textId="23911C8E" w:rsidR="008C0CFB" w:rsidRDefault="008C0CFB" w:rsidP="009873F1">
      <w:pPr>
        <w:spacing w:line="480" w:lineRule="auto"/>
        <w:rPr>
          <w:sz w:val="18"/>
          <w:szCs w:val="18"/>
        </w:rPr>
      </w:pPr>
      <w:r>
        <w:rPr>
          <w:sz w:val="18"/>
          <w:szCs w:val="18"/>
        </w:rPr>
        <w:t>The main analysis assumes that the size of each social group is equal (50% of the population each)</w:t>
      </w:r>
      <w:proofErr w:type="gramStart"/>
      <w:r>
        <w:rPr>
          <w:sz w:val="18"/>
          <w:szCs w:val="18"/>
        </w:rPr>
        <w:t>..</w:t>
      </w:r>
      <w:proofErr w:type="gramEnd"/>
      <w:r>
        <w:rPr>
          <w:sz w:val="18"/>
          <w:szCs w:val="18"/>
        </w:rPr>
        <w:t xml:space="preserve"> </w:t>
      </w:r>
      <w:r w:rsidR="00CB72DC">
        <w:rPr>
          <w:sz w:val="18"/>
          <w:szCs w:val="18"/>
        </w:rPr>
        <w:t xml:space="preserve">Now </w:t>
      </w:r>
      <w:r>
        <w:rPr>
          <w:sz w:val="18"/>
          <w:szCs w:val="18"/>
        </w:rPr>
        <w:t xml:space="preserve">we </w:t>
      </w:r>
      <w:r w:rsidR="00CB72DC">
        <w:rPr>
          <w:sz w:val="18"/>
          <w:szCs w:val="18"/>
        </w:rPr>
        <w:t xml:space="preserve">assume </w:t>
      </w:r>
      <w:r>
        <w:rPr>
          <w:sz w:val="18"/>
          <w:szCs w:val="18"/>
        </w:rPr>
        <w:t xml:space="preserve">80% of the population in the low transmission group, </w:t>
      </w:r>
      <w:r w:rsidR="008F1443">
        <w:rPr>
          <w:sz w:val="18"/>
          <w:szCs w:val="18"/>
        </w:rPr>
        <w:t>g</w:t>
      </w:r>
      <w:r>
        <w:rPr>
          <w:sz w:val="18"/>
          <w:szCs w:val="18"/>
        </w:rPr>
        <w:t xml:space="preserve">roup L, leaving 20% of the population </w:t>
      </w:r>
      <w:proofErr w:type="gramStart"/>
      <w:r>
        <w:rPr>
          <w:sz w:val="18"/>
          <w:szCs w:val="18"/>
        </w:rPr>
        <w:t xml:space="preserve">in </w:t>
      </w:r>
      <w:r w:rsidR="008F1443">
        <w:rPr>
          <w:sz w:val="18"/>
          <w:szCs w:val="18"/>
        </w:rPr>
        <w:t>g</w:t>
      </w:r>
      <w:r>
        <w:rPr>
          <w:sz w:val="18"/>
          <w:szCs w:val="18"/>
        </w:rPr>
        <w:t>roup</w:t>
      </w:r>
      <w:proofErr w:type="gramEnd"/>
      <w:r>
        <w:rPr>
          <w:sz w:val="18"/>
          <w:szCs w:val="18"/>
        </w:rPr>
        <w:t xml:space="preserve"> H</w:t>
      </w:r>
      <w:r w:rsidR="00CB72DC">
        <w:rPr>
          <w:sz w:val="18"/>
          <w:szCs w:val="18"/>
        </w:rPr>
        <w:t xml:space="preserve"> (and vice versa)</w:t>
      </w:r>
      <w:r>
        <w:rPr>
          <w:sz w:val="18"/>
          <w:szCs w:val="18"/>
        </w:rPr>
        <w:t xml:space="preserve">. </w:t>
      </w:r>
    </w:p>
    <w:p w14:paraId="6F77E657" w14:textId="77777777" w:rsidR="008C0CFB" w:rsidRDefault="008C0CFB" w:rsidP="009873F1">
      <w:pPr>
        <w:spacing w:line="480" w:lineRule="auto"/>
        <w:rPr>
          <w:sz w:val="18"/>
          <w:szCs w:val="18"/>
        </w:rPr>
      </w:pPr>
    </w:p>
    <w:p w14:paraId="7F0E7AA6" w14:textId="69841C97" w:rsidR="00B26874" w:rsidRPr="00B26874" w:rsidRDefault="00B26874" w:rsidP="009873F1">
      <w:pPr>
        <w:spacing w:line="480" w:lineRule="auto"/>
        <w:rPr>
          <w:b/>
          <w:sz w:val="18"/>
          <w:szCs w:val="18"/>
        </w:rPr>
      </w:pPr>
      <w:r w:rsidRPr="00B26874">
        <w:rPr>
          <w:b/>
          <w:sz w:val="18"/>
          <w:szCs w:val="18"/>
        </w:rPr>
        <w:t xml:space="preserve">Age </w:t>
      </w:r>
      <w:proofErr w:type="spellStart"/>
      <w:r w:rsidRPr="00B26874">
        <w:rPr>
          <w:b/>
          <w:sz w:val="18"/>
          <w:szCs w:val="18"/>
        </w:rPr>
        <w:t>assortativity</w:t>
      </w:r>
      <w:proofErr w:type="spellEnd"/>
      <w:r w:rsidRPr="00B26874">
        <w:rPr>
          <w:b/>
          <w:sz w:val="18"/>
          <w:szCs w:val="18"/>
        </w:rPr>
        <w:t xml:space="preserve"> in contact matrix</w:t>
      </w:r>
    </w:p>
    <w:p w14:paraId="65CC8F1D" w14:textId="2FFB2EAA" w:rsidR="008C0CFB" w:rsidRDefault="00367310" w:rsidP="009873F1">
      <w:pPr>
        <w:spacing w:line="480" w:lineRule="auto"/>
        <w:rPr>
          <w:sz w:val="18"/>
          <w:szCs w:val="18"/>
        </w:rPr>
      </w:pPr>
      <w:r>
        <w:rPr>
          <w:sz w:val="18"/>
          <w:szCs w:val="18"/>
        </w:rPr>
        <w:t>To</w:t>
      </w:r>
      <w:r w:rsidR="008C0CFB">
        <w:rPr>
          <w:sz w:val="18"/>
          <w:szCs w:val="18"/>
        </w:rPr>
        <w:t xml:space="preserve"> test the sensitivity of our findings to community structure, we </w:t>
      </w:r>
      <w:r>
        <w:rPr>
          <w:sz w:val="18"/>
          <w:szCs w:val="18"/>
        </w:rPr>
        <w:t xml:space="preserve">vary relative </w:t>
      </w:r>
      <w:r w:rsidR="008C0CFB">
        <w:rPr>
          <w:sz w:val="18"/>
          <w:szCs w:val="18"/>
        </w:rPr>
        <w:t xml:space="preserve">age-stratified mixing pattern in </w:t>
      </w:r>
      <w:r>
        <w:rPr>
          <w:sz w:val="18"/>
          <w:szCs w:val="18"/>
        </w:rPr>
        <w:t>between the two social groups</w:t>
      </w:r>
      <w:r w:rsidR="008C0CFB">
        <w:rPr>
          <w:sz w:val="18"/>
          <w:szCs w:val="18"/>
        </w:rPr>
        <w:t>. First we adjust the ‘age-</w:t>
      </w:r>
      <w:proofErr w:type="spellStart"/>
      <w:r w:rsidR="008C0CFB">
        <w:rPr>
          <w:sz w:val="18"/>
          <w:szCs w:val="18"/>
        </w:rPr>
        <w:t>assortativity</w:t>
      </w:r>
      <w:proofErr w:type="spellEnd"/>
      <w:r w:rsidR="008C0CFB">
        <w:rPr>
          <w:sz w:val="18"/>
          <w:szCs w:val="18"/>
        </w:rPr>
        <w:t>’ (preference in contact with one</w:t>
      </w:r>
      <w:r>
        <w:rPr>
          <w:sz w:val="18"/>
          <w:szCs w:val="18"/>
        </w:rPr>
        <w:t>’</w:t>
      </w:r>
      <w:r w:rsidR="008C0CFB">
        <w:rPr>
          <w:sz w:val="18"/>
          <w:szCs w:val="18"/>
        </w:rPr>
        <w:t>s own age group over other age groups). We adjusted this using a</w:t>
      </w:r>
      <w:r w:rsidR="00B96625">
        <w:rPr>
          <w:sz w:val="18"/>
          <w:szCs w:val="18"/>
        </w:rPr>
        <w:t xml:space="preserve">n </w:t>
      </w:r>
      <w:proofErr w:type="spellStart"/>
      <w:r w:rsidR="00B96625">
        <w:rPr>
          <w:sz w:val="18"/>
          <w:szCs w:val="18"/>
        </w:rPr>
        <w:t>eigen</w:t>
      </w:r>
      <w:proofErr w:type="spellEnd"/>
      <w:r w:rsidR="00B96625">
        <w:rPr>
          <w:sz w:val="18"/>
          <w:szCs w:val="18"/>
        </w:rPr>
        <w:t xml:space="preserve"> decomposition</w:t>
      </w:r>
      <w:r w:rsidR="008C0CFB">
        <w:rPr>
          <w:sz w:val="18"/>
          <w:szCs w:val="18"/>
        </w:rPr>
        <w:t xml:space="preserve"> method </w:t>
      </w:r>
      <w:r w:rsidR="00901B90">
        <w:rPr>
          <w:sz w:val="18"/>
          <w:szCs w:val="18"/>
        </w:rPr>
        <w:t>employed</w:t>
      </w:r>
      <w:r w:rsidR="00B96625">
        <w:rPr>
          <w:sz w:val="18"/>
          <w:szCs w:val="18"/>
        </w:rPr>
        <w:t xml:space="preserve"> </w:t>
      </w:r>
      <w:r w:rsidR="00901B90">
        <w:rPr>
          <w:sz w:val="18"/>
          <w:szCs w:val="18"/>
        </w:rPr>
        <w:t xml:space="preserve">by </w:t>
      </w:r>
      <w:proofErr w:type="spellStart"/>
      <w:r w:rsidR="00901B90" w:rsidRPr="00901B90">
        <w:rPr>
          <w:sz w:val="18"/>
          <w:szCs w:val="18"/>
        </w:rPr>
        <w:t>Küchenhoff</w:t>
      </w:r>
      <w:proofErr w:type="spellEnd"/>
      <w:r w:rsidR="00901B90">
        <w:rPr>
          <w:sz w:val="18"/>
          <w:szCs w:val="18"/>
        </w:rPr>
        <w:t xml:space="preserve"> et al </w:t>
      </w:r>
      <w:r w:rsidR="00B96625">
        <w:rPr>
          <w:sz w:val="18"/>
          <w:szCs w:val="18"/>
        </w:rPr>
        <w:fldChar w:fldCharType="begin" w:fldLock="1"/>
      </w:r>
      <w:r w:rsidR="00901B90">
        <w:rPr>
          <w:sz w:val="18"/>
          <w:szCs w:val="18"/>
        </w:rPr>
        <w:instrText>ADDIN CSL_CITATION { "citationItems" : [ { "id" : "ITEM-1", "itemData" : { "DOI" : "10.1111/j.1541-0420.2005.00396.x", "ISSN" : "0006341X", "PMID" : "16542233", "abstract" : "We have developed a new general approach for handling misclassification in discrete covariates or responses in regression models. The simulation and extrapolation (SIMEX) method, which was originally designed for handling additive covariate measurement error, is applied to the case of misclassification. The statistical model for characterizing misclassification is given by the transition matrix Pi from the true to the observed variable. We exploit the relationship between the size of misclassification and bias in estimating the parameters of interest. Assuming that Pi is known or can be estimated from validation data, we simulate data with higher misclassification and extrapolate back to the case of no misclassification. We show that our method is quite general and applicable to models with misclassified response and/or misclassified discrete regressors. In the case of a binary response with misclassification, we compare our method to the approach of Neuhaus, and to the matrix method of Morrissey and Spiegelman in the case of a misclassified binary regressor. We apply our method to a study on caries with a misclassified longitudinal response.", "author" : [ { "dropping-particle" : "", "family" : "K\u00fcchenhoff", "given" : "Helmut", "non-dropping-particle" : "", "parse-names" : false, "suffix" : "" }, { "dropping-particle" : "", "family" : "Mwalili", "given" : "Samuel M.", "non-dropping-particle" : "", "parse-names" : false, "suffix" : "" }, { "dropping-particle" : "", "family" : "Lesaffre", "given" : "Emmanuel", "non-dropping-particle" : "", "parse-names" : false, "suffix" : "" } ], "container-title" : "Biometrics", "id" : "ITEM-1", "issue" : "1", "issued" : { "date-parts" : [ [ "2006", "3" ] ] }, "page" : "85-96", "title" : "A General Method for Dealing with Misclassification in Regression: The Misclassification SIMEX", "type" : "article-journal", "volume" : "62" }, "uris" : [ "http://www.mendeley.com/documents/?uuid=ac310968-ad6f-36fd-80a0-4b36037815be" ] } ], "mendeley" : { "formattedCitation" : "[8]", "plainTextFormattedCitation" : "[8]", "previouslyFormattedCitation" : "[8]" }, "properties" : { "noteIndex" : 15 }, "schema" : "https://github.com/citation-style-language/schema/raw/master/csl-citation.json" }</w:instrText>
      </w:r>
      <w:r w:rsidR="00B96625">
        <w:rPr>
          <w:sz w:val="18"/>
          <w:szCs w:val="18"/>
        </w:rPr>
        <w:fldChar w:fldCharType="separate"/>
      </w:r>
      <w:r w:rsidR="00B96625" w:rsidRPr="00B96625">
        <w:rPr>
          <w:noProof/>
          <w:sz w:val="18"/>
          <w:szCs w:val="18"/>
        </w:rPr>
        <w:t>[8]</w:t>
      </w:r>
      <w:r w:rsidR="00B96625">
        <w:rPr>
          <w:sz w:val="18"/>
          <w:szCs w:val="18"/>
        </w:rPr>
        <w:fldChar w:fldCharType="end"/>
      </w:r>
      <w:r w:rsidR="002E2046">
        <w:rPr>
          <w:sz w:val="18"/>
          <w:szCs w:val="18"/>
        </w:rPr>
        <w:t xml:space="preserve">, </w:t>
      </w:r>
      <w:r w:rsidR="008C0CFB">
        <w:rPr>
          <w:sz w:val="18"/>
          <w:szCs w:val="18"/>
        </w:rPr>
        <w:t xml:space="preserve">which allows the relative strength of the ‘off-diagonal’ terms of the mixing matrix to be adjusted with single parameter </w:t>
      </w:r>
      <w:r w:rsidR="008C0CFB" w:rsidRPr="00540A52">
        <w:rPr>
          <w:i/>
          <w:sz w:val="18"/>
          <w:szCs w:val="18"/>
        </w:rPr>
        <w:t>k</w:t>
      </w:r>
      <w:r w:rsidR="008C0CFB">
        <w:rPr>
          <w:sz w:val="18"/>
          <w:szCs w:val="18"/>
        </w:rPr>
        <w:t xml:space="preserve">.  When </w:t>
      </w:r>
      <w:r w:rsidR="008C0CFB" w:rsidRPr="00540A52">
        <w:rPr>
          <w:i/>
          <w:sz w:val="18"/>
          <w:szCs w:val="18"/>
        </w:rPr>
        <w:t>k</w:t>
      </w:r>
      <w:r w:rsidR="008C0CFB">
        <w:rPr>
          <w:sz w:val="18"/>
          <w:szCs w:val="18"/>
        </w:rPr>
        <w:t xml:space="preserve"> &gt; 1 age </w:t>
      </w:r>
      <w:proofErr w:type="spellStart"/>
      <w:r w:rsidR="008C0CFB">
        <w:rPr>
          <w:sz w:val="18"/>
          <w:szCs w:val="18"/>
        </w:rPr>
        <w:t>assortativity</w:t>
      </w:r>
      <w:proofErr w:type="spellEnd"/>
      <w:r w:rsidR="008C0CFB">
        <w:rPr>
          <w:sz w:val="18"/>
          <w:szCs w:val="18"/>
        </w:rPr>
        <w:t xml:space="preserve"> decreases (contact between age-groups increases), when </w:t>
      </w:r>
      <w:r w:rsidR="008C0CFB" w:rsidRPr="00540A52">
        <w:rPr>
          <w:i/>
          <w:sz w:val="18"/>
          <w:szCs w:val="18"/>
        </w:rPr>
        <w:t>k</w:t>
      </w:r>
      <w:r w:rsidR="008C0CFB">
        <w:rPr>
          <w:sz w:val="18"/>
          <w:szCs w:val="18"/>
        </w:rPr>
        <w:t xml:space="preserve"> &lt; 1 age </w:t>
      </w:r>
      <w:proofErr w:type="spellStart"/>
      <w:r w:rsidR="008C0CFB">
        <w:rPr>
          <w:sz w:val="18"/>
          <w:szCs w:val="18"/>
        </w:rPr>
        <w:t>assortativity</w:t>
      </w:r>
      <w:proofErr w:type="spellEnd"/>
      <w:r w:rsidR="008C0CFB">
        <w:rPr>
          <w:sz w:val="18"/>
          <w:szCs w:val="18"/>
        </w:rPr>
        <w:t xml:space="preserve"> increases</w:t>
      </w:r>
      <w:r w:rsidR="008C0CFB" w:rsidRPr="008C0CFB">
        <w:rPr>
          <w:sz w:val="18"/>
          <w:szCs w:val="18"/>
        </w:rPr>
        <w:t xml:space="preserve"> </w:t>
      </w:r>
      <w:r w:rsidR="008C0CFB">
        <w:rPr>
          <w:sz w:val="18"/>
          <w:szCs w:val="18"/>
        </w:rPr>
        <w:t xml:space="preserve">(contact between age-groups decreases).  Transmission matrices for </w:t>
      </w:r>
      <w:r w:rsidR="008C0CFB" w:rsidRPr="00540A52">
        <w:rPr>
          <w:i/>
          <w:sz w:val="18"/>
          <w:szCs w:val="18"/>
        </w:rPr>
        <w:t>k</w:t>
      </w:r>
      <w:r w:rsidR="008C0CFB">
        <w:rPr>
          <w:sz w:val="18"/>
          <w:szCs w:val="18"/>
        </w:rPr>
        <w:t xml:space="preserve"> = 0.6 and </w:t>
      </w:r>
      <w:r w:rsidR="008C0CFB" w:rsidRPr="00540A52">
        <w:rPr>
          <w:i/>
          <w:sz w:val="18"/>
          <w:szCs w:val="18"/>
        </w:rPr>
        <w:t>k</w:t>
      </w:r>
      <w:r w:rsidR="008C0CFB">
        <w:rPr>
          <w:sz w:val="18"/>
          <w:szCs w:val="18"/>
        </w:rPr>
        <w:t xml:space="preserve"> = 1.8 in Group L are </w:t>
      </w:r>
      <w:r w:rsidR="000234FC">
        <w:rPr>
          <w:sz w:val="18"/>
          <w:szCs w:val="18"/>
        </w:rPr>
        <w:t xml:space="preserve">shown </w:t>
      </w:r>
      <w:r w:rsidR="008C0CFB">
        <w:rPr>
          <w:sz w:val="18"/>
          <w:szCs w:val="18"/>
        </w:rPr>
        <w:t xml:space="preserve">in </w:t>
      </w:r>
      <w:r w:rsidR="000234FC">
        <w:rPr>
          <w:sz w:val="18"/>
          <w:szCs w:val="18"/>
        </w:rPr>
        <w:t>F</w:t>
      </w:r>
      <w:r w:rsidR="008C0CFB">
        <w:rPr>
          <w:sz w:val="18"/>
          <w:szCs w:val="18"/>
        </w:rPr>
        <w:t xml:space="preserve">igure </w:t>
      </w:r>
      <w:r w:rsidR="006A16B8">
        <w:rPr>
          <w:sz w:val="18"/>
          <w:szCs w:val="18"/>
        </w:rPr>
        <w:t>1</w:t>
      </w:r>
      <w:r w:rsidR="00C841B6">
        <w:rPr>
          <w:sz w:val="18"/>
          <w:szCs w:val="18"/>
        </w:rPr>
        <w:t>4</w:t>
      </w:r>
      <w:r w:rsidR="006A16B8">
        <w:rPr>
          <w:sz w:val="18"/>
          <w:szCs w:val="18"/>
        </w:rPr>
        <w:t xml:space="preserve">. </w:t>
      </w:r>
    </w:p>
    <w:p w14:paraId="436952F9" w14:textId="76DDDDFA" w:rsidR="00514947" w:rsidRDefault="002E2046" w:rsidP="009873F1">
      <w:pPr>
        <w:spacing w:line="480" w:lineRule="auto"/>
        <w:rPr>
          <w:sz w:val="18"/>
          <w:szCs w:val="18"/>
        </w:rPr>
      </w:pPr>
      <w:r w:rsidRPr="002E2046">
        <w:rPr>
          <w:noProof/>
          <w:sz w:val="18"/>
          <w:szCs w:val="18"/>
          <w:lang w:val="en-US"/>
        </w:rPr>
        <w:drawing>
          <wp:inline distT="0" distB="0" distL="0" distR="0" wp14:anchorId="15B4E026" wp14:editId="5707D371">
            <wp:extent cx="5486400" cy="2569845"/>
            <wp:effectExtent l="0" t="0" r="0" b="0"/>
            <wp:docPr id="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5486400" cy="2569845"/>
                    </a:xfrm>
                    <a:prstGeom prst="rect">
                      <a:avLst/>
                    </a:prstGeom>
                  </pic:spPr>
                </pic:pic>
              </a:graphicData>
            </a:graphic>
          </wp:inline>
        </w:drawing>
      </w:r>
      <w:r w:rsidRPr="002E2046" w:rsidDel="002E2046">
        <w:rPr>
          <w:sz w:val="18"/>
          <w:szCs w:val="18"/>
          <w:lang w:val="en-US"/>
        </w:rPr>
        <w:t xml:space="preserve"> </w:t>
      </w:r>
    </w:p>
    <w:p w14:paraId="2430FAE1" w14:textId="4662F0EF" w:rsidR="002B48DB" w:rsidRDefault="00CA629E" w:rsidP="009873F1">
      <w:pPr>
        <w:spacing w:line="480" w:lineRule="auto"/>
        <w:rPr>
          <w:sz w:val="18"/>
          <w:szCs w:val="18"/>
        </w:rPr>
      </w:pPr>
      <w:r w:rsidRPr="00CA629E">
        <w:rPr>
          <w:b/>
          <w:sz w:val="18"/>
          <w:szCs w:val="18"/>
        </w:rPr>
        <w:t xml:space="preserve">Figure </w:t>
      </w:r>
      <w:r w:rsidR="001F1D85">
        <w:rPr>
          <w:b/>
          <w:sz w:val="18"/>
          <w:szCs w:val="18"/>
        </w:rPr>
        <w:t>S</w:t>
      </w:r>
      <w:r w:rsidRPr="00CA629E">
        <w:rPr>
          <w:b/>
          <w:sz w:val="18"/>
          <w:szCs w:val="18"/>
        </w:rPr>
        <w:t>1</w:t>
      </w:r>
      <w:r w:rsidR="00C841B6">
        <w:rPr>
          <w:b/>
          <w:sz w:val="18"/>
          <w:szCs w:val="18"/>
        </w:rPr>
        <w:t>4</w:t>
      </w:r>
      <w:r>
        <w:rPr>
          <w:sz w:val="18"/>
          <w:szCs w:val="18"/>
        </w:rPr>
        <w:t xml:space="preserve"> Examples of the full, age and social group structured transmission matrix with A</w:t>
      </w:r>
      <w:r w:rsidR="00E13B4E">
        <w:rPr>
          <w:sz w:val="18"/>
          <w:szCs w:val="18"/>
        </w:rPr>
        <w:t>)</w:t>
      </w:r>
      <w:r>
        <w:rPr>
          <w:sz w:val="18"/>
          <w:szCs w:val="18"/>
        </w:rPr>
        <w:t xml:space="preserve"> less age </w:t>
      </w:r>
      <w:proofErr w:type="spellStart"/>
      <w:r>
        <w:rPr>
          <w:sz w:val="18"/>
          <w:szCs w:val="18"/>
        </w:rPr>
        <w:t>assortativity</w:t>
      </w:r>
      <w:proofErr w:type="spellEnd"/>
      <w:r>
        <w:rPr>
          <w:sz w:val="18"/>
          <w:szCs w:val="18"/>
        </w:rPr>
        <w:t xml:space="preserve"> of Group L (</w:t>
      </w:r>
      <w:r w:rsidRPr="00540A52">
        <w:rPr>
          <w:i/>
          <w:sz w:val="18"/>
          <w:szCs w:val="18"/>
        </w:rPr>
        <w:t>k</w:t>
      </w:r>
      <w:r>
        <w:rPr>
          <w:sz w:val="18"/>
          <w:szCs w:val="18"/>
        </w:rPr>
        <w:t>=1.8) and B</w:t>
      </w:r>
      <w:r w:rsidR="00E13B4E">
        <w:rPr>
          <w:sz w:val="18"/>
          <w:szCs w:val="18"/>
        </w:rPr>
        <w:t>)</w:t>
      </w:r>
      <w:r>
        <w:rPr>
          <w:sz w:val="18"/>
          <w:szCs w:val="18"/>
        </w:rPr>
        <w:t xml:space="preserve"> more age </w:t>
      </w:r>
      <w:proofErr w:type="spellStart"/>
      <w:r>
        <w:rPr>
          <w:sz w:val="18"/>
          <w:szCs w:val="18"/>
        </w:rPr>
        <w:t>assortativity</w:t>
      </w:r>
      <w:proofErr w:type="spellEnd"/>
      <w:r>
        <w:rPr>
          <w:sz w:val="18"/>
          <w:szCs w:val="18"/>
        </w:rPr>
        <w:t xml:space="preserve"> in group L (</w:t>
      </w:r>
      <w:r w:rsidRPr="00540A52">
        <w:rPr>
          <w:i/>
          <w:sz w:val="18"/>
          <w:szCs w:val="18"/>
        </w:rPr>
        <w:t>k</w:t>
      </w:r>
      <w:r>
        <w:rPr>
          <w:sz w:val="18"/>
          <w:szCs w:val="18"/>
        </w:rPr>
        <w:t>=0.6)</w:t>
      </w:r>
    </w:p>
    <w:p w14:paraId="5AB5244D" w14:textId="77777777" w:rsidR="00CA629E" w:rsidRDefault="00CA629E" w:rsidP="009873F1">
      <w:pPr>
        <w:spacing w:line="480" w:lineRule="auto"/>
        <w:rPr>
          <w:sz w:val="18"/>
          <w:szCs w:val="18"/>
        </w:rPr>
      </w:pPr>
    </w:p>
    <w:p w14:paraId="152EE006" w14:textId="127FCC35" w:rsidR="006A16B8" w:rsidRDefault="002B48DB" w:rsidP="009873F1">
      <w:pPr>
        <w:spacing w:line="480" w:lineRule="auto"/>
        <w:rPr>
          <w:sz w:val="18"/>
          <w:szCs w:val="18"/>
        </w:rPr>
      </w:pPr>
      <w:r>
        <w:rPr>
          <w:sz w:val="18"/>
          <w:szCs w:val="18"/>
        </w:rPr>
        <w:t>We f</w:t>
      </w:r>
      <w:r w:rsidR="008F1443">
        <w:rPr>
          <w:sz w:val="18"/>
          <w:szCs w:val="18"/>
        </w:rPr>
        <w:t>i</w:t>
      </w:r>
      <w:r>
        <w:rPr>
          <w:sz w:val="18"/>
          <w:szCs w:val="18"/>
        </w:rPr>
        <w:t xml:space="preserve">nd that changing the age </w:t>
      </w:r>
      <w:proofErr w:type="spellStart"/>
      <w:r>
        <w:rPr>
          <w:sz w:val="18"/>
          <w:szCs w:val="18"/>
        </w:rPr>
        <w:t>assortativity</w:t>
      </w:r>
      <w:proofErr w:type="spellEnd"/>
      <w:r>
        <w:rPr>
          <w:sz w:val="18"/>
          <w:szCs w:val="18"/>
        </w:rPr>
        <w:t xml:space="preserve"> made little difference to the inequalities we m</w:t>
      </w:r>
      <w:r w:rsidR="00B26874">
        <w:rPr>
          <w:sz w:val="18"/>
          <w:szCs w:val="18"/>
        </w:rPr>
        <w:t>easured, with the exception of r</w:t>
      </w:r>
      <w:r>
        <w:rPr>
          <w:sz w:val="18"/>
          <w:szCs w:val="18"/>
        </w:rPr>
        <w:t xml:space="preserve">ubella in women of childbearing age. In this special case, an increased age </w:t>
      </w:r>
      <w:proofErr w:type="spellStart"/>
      <w:r>
        <w:rPr>
          <w:sz w:val="18"/>
          <w:szCs w:val="18"/>
        </w:rPr>
        <w:t>assortativity</w:t>
      </w:r>
      <w:proofErr w:type="spellEnd"/>
      <w:r>
        <w:rPr>
          <w:sz w:val="18"/>
          <w:szCs w:val="18"/>
        </w:rPr>
        <w:t xml:space="preserve"> lead</w:t>
      </w:r>
      <w:r w:rsidR="008F1443">
        <w:rPr>
          <w:sz w:val="18"/>
          <w:szCs w:val="18"/>
        </w:rPr>
        <w:t>s</w:t>
      </w:r>
      <w:r>
        <w:rPr>
          <w:sz w:val="18"/>
          <w:szCs w:val="18"/>
        </w:rPr>
        <w:t xml:space="preserve"> to higher rate of contact between children, decreasing the average age at infection </w:t>
      </w:r>
      <w:proofErr w:type="gramStart"/>
      <w:r>
        <w:rPr>
          <w:sz w:val="18"/>
          <w:szCs w:val="18"/>
        </w:rPr>
        <w:t>in group</w:t>
      </w:r>
      <w:proofErr w:type="gramEnd"/>
      <w:r>
        <w:rPr>
          <w:sz w:val="18"/>
          <w:szCs w:val="18"/>
        </w:rPr>
        <w:t xml:space="preserve"> L</w:t>
      </w:r>
      <w:r w:rsidR="00036E12">
        <w:rPr>
          <w:sz w:val="18"/>
          <w:szCs w:val="18"/>
        </w:rPr>
        <w:t>.</w:t>
      </w:r>
      <w:r>
        <w:rPr>
          <w:sz w:val="18"/>
          <w:szCs w:val="18"/>
        </w:rPr>
        <w:t xml:space="preserve"> </w:t>
      </w:r>
      <w:r w:rsidR="00036E12">
        <w:rPr>
          <w:sz w:val="18"/>
          <w:szCs w:val="18"/>
        </w:rPr>
        <w:t>I</w:t>
      </w:r>
      <w:r>
        <w:rPr>
          <w:sz w:val="18"/>
          <w:szCs w:val="18"/>
        </w:rPr>
        <w:t>n addition, lower rates of contact between adults and children lead</w:t>
      </w:r>
      <w:r w:rsidR="00036E12">
        <w:rPr>
          <w:sz w:val="18"/>
          <w:szCs w:val="18"/>
        </w:rPr>
        <w:t>s</w:t>
      </w:r>
      <w:r>
        <w:rPr>
          <w:sz w:val="18"/>
          <w:szCs w:val="18"/>
        </w:rPr>
        <w:t xml:space="preserve"> to lower rate of transmission between children and susceptible adults. Th</w:t>
      </w:r>
      <w:r w:rsidR="00036E12">
        <w:rPr>
          <w:sz w:val="18"/>
          <w:szCs w:val="18"/>
        </w:rPr>
        <w:t>e</w:t>
      </w:r>
      <w:r>
        <w:rPr>
          <w:sz w:val="18"/>
          <w:szCs w:val="18"/>
        </w:rPr>
        <w:t>s</w:t>
      </w:r>
      <w:r w:rsidR="00036E12">
        <w:rPr>
          <w:sz w:val="18"/>
          <w:szCs w:val="18"/>
        </w:rPr>
        <w:t>e factors</w:t>
      </w:r>
      <w:r>
        <w:rPr>
          <w:sz w:val="18"/>
          <w:szCs w:val="18"/>
        </w:rPr>
        <w:t xml:space="preserve"> ha</w:t>
      </w:r>
      <w:r w:rsidR="00036E12">
        <w:rPr>
          <w:sz w:val="18"/>
          <w:szCs w:val="18"/>
        </w:rPr>
        <w:t>ve</w:t>
      </w:r>
      <w:r>
        <w:rPr>
          <w:sz w:val="18"/>
          <w:szCs w:val="18"/>
        </w:rPr>
        <w:t xml:space="preserve"> the effect of reducing the risk </w:t>
      </w:r>
      <w:proofErr w:type="gramStart"/>
      <w:r>
        <w:rPr>
          <w:sz w:val="18"/>
          <w:szCs w:val="18"/>
        </w:rPr>
        <w:t xml:space="preserve">in </w:t>
      </w:r>
      <w:r w:rsidR="00036E12">
        <w:rPr>
          <w:sz w:val="18"/>
          <w:szCs w:val="18"/>
        </w:rPr>
        <w:t>g</w:t>
      </w:r>
      <w:r>
        <w:rPr>
          <w:sz w:val="18"/>
          <w:szCs w:val="18"/>
        </w:rPr>
        <w:t>roup</w:t>
      </w:r>
      <w:proofErr w:type="gramEnd"/>
      <w:r>
        <w:rPr>
          <w:sz w:val="18"/>
          <w:szCs w:val="18"/>
        </w:rPr>
        <w:t xml:space="preserve"> L relative to group H with no vaccination. With vaccination</w:t>
      </w:r>
      <w:r w:rsidR="00036E12">
        <w:rPr>
          <w:sz w:val="18"/>
          <w:szCs w:val="18"/>
        </w:rPr>
        <w:t>,</w:t>
      </w:r>
      <w:r>
        <w:rPr>
          <w:sz w:val="18"/>
          <w:szCs w:val="18"/>
        </w:rPr>
        <w:t xml:space="preserve"> the risk </w:t>
      </w:r>
      <w:proofErr w:type="gramStart"/>
      <w:r>
        <w:rPr>
          <w:sz w:val="18"/>
          <w:szCs w:val="18"/>
        </w:rPr>
        <w:t>in group</w:t>
      </w:r>
      <w:proofErr w:type="gramEnd"/>
      <w:r>
        <w:rPr>
          <w:sz w:val="18"/>
          <w:szCs w:val="18"/>
        </w:rPr>
        <w:t xml:space="preserve"> L relative to group H reduce</w:t>
      </w:r>
      <w:r w:rsidR="00036E12">
        <w:rPr>
          <w:sz w:val="18"/>
          <w:szCs w:val="18"/>
        </w:rPr>
        <w:t>s</w:t>
      </w:r>
      <w:r>
        <w:rPr>
          <w:sz w:val="18"/>
          <w:szCs w:val="18"/>
        </w:rPr>
        <w:t xml:space="preserve"> as observed in our main analysis. </w:t>
      </w:r>
    </w:p>
    <w:p w14:paraId="0F06A6B8" w14:textId="77777777" w:rsidR="00B647AE" w:rsidRDefault="00B647AE" w:rsidP="009873F1">
      <w:pPr>
        <w:spacing w:line="480" w:lineRule="auto"/>
        <w:rPr>
          <w:sz w:val="18"/>
          <w:szCs w:val="18"/>
        </w:rPr>
      </w:pPr>
    </w:p>
    <w:p w14:paraId="05169DE9" w14:textId="5B6E2E11" w:rsidR="00B647AE" w:rsidRDefault="00B647AE" w:rsidP="00B647AE">
      <w:pPr>
        <w:spacing w:line="480" w:lineRule="auto"/>
        <w:rPr>
          <w:sz w:val="18"/>
          <w:szCs w:val="18"/>
        </w:rPr>
      </w:pPr>
      <w:r>
        <w:rPr>
          <w:sz w:val="18"/>
          <w:szCs w:val="18"/>
        </w:rPr>
        <w:t>Conversely, decreas</w:t>
      </w:r>
      <w:r w:rsidR="00036E12">
        <w:rPr>
          <w:sz w:val="18"/>
          <w:szCs w:val="18"/>
        </w:rPr>
        <w:t>ing</w:t>
      </w:r>
      <w:r>
        <w:rPr>
          <w:sz w:val="18"/>
          <w:szCs w:val="18"/>
        </w:rPr>
        <w:t xml:space="preserve"> age </w:t>
      </w:r>
      <w:proofErr w:type="spellStart"/>
      <w:r>
        <w:rPr>
          <w:sz w:val="18"/>
          <w:szCs w:val="18"/>
        </w:rPr>
        <w:t>assortativity</w:t>
      </w:r>
      <w:proofErr w:type="spellEnd"/>
      <w:r>
        <w:rPr>
          <w:sz w:val="18"/>
          <w:szCs w:val="18"/>
        </w:rPr>
        <w:t xml:space="preserve"> lead</w:t>
      </w:r>
      <w:r w:rsidR="00036E12">
        <w:rPr>
          <w:sz w:val="18"/>
          <w:szCs w:val="18"/>
        </w:rPr>
        <w:t>s</w:t>
      </w:r>
      <w:r>
        <w:rPr>
          <w:sz w:val="18"/>
          <w:szCs w:val="18"/>
        </w:rPr>
        <w:t xml:space="preserve"> to lower rate of contact between children, increasing the average age at infection in group L. </w:t>
      </w:r>
      <w:r w:rsidR="00036E12">
        <w:rPr>
          <w:sz w:val="18"/>
          <w:szCs w:val="18"/>
        </w:rPr>
        <w:t>H</w:t>
      </w:r>
      <w:r>
        <w:rPr>
          <w:sz w:val="18"/>
          <w:szCs w:val="18"/>
        </w:rPr>
        <w:t>igher rates of contact between adults and children lead</w:t>
      </w:r>
      <w:r w:rsidR="00036E12">
        <w:rPr>
          <w:sz w:val="18"/>
          <w:szCs w:val="18"/>
        </w:rPr>
        <w:t>s</w:t>
      </w:r>
      <w:r>
        <w:rPr>
          <w:sz w:val="18"/>
          <w:szCs w:val="18"/>
        </w:rPr>
        <w:t xml:space="preserve"> to higher rate of transmission between children and susceptible adults. Th</w:t>
      </w:r>
      <w:r w:rsidR="00036E12">
        <w:rPr>
          <w:sz w:val="18"/>
          <w:szCs w:val="18"/>
        </w:rPr>
        <w:t>e</w:t>
      </w:r>
      <w:r>
        <w:rPr>
          <w:sz w:val="18"/>
          <w:szCs w:val="18"/>
        </w:rPr>
        <w:t>s</w:t>
      </w:r>
      <w:r w:rsidR="00036E12">
        <w:rPr>
          <w:sz w:val="18"/>
          <w:szCs w:val="18"/>
        </w:rPr>
        <w:t>e factors</w:t>
      </w:r>
      <w:r>
        <w:rPr>
          <w:sz w:val="18"/>
          <w:szCs w:val="18"/>
        </w:rPr>
        <w:t xml:space="preserve"> ha</w:t>
      </w:r>
      <w:r w:rsidR="00036E12">
        <w:rPr>
          <w:sz w:val="18"/>
          <w:szCs w:val="18"/>
        </w:rPr>
        <w:t>ve</w:t>
      </w:r>
      <w:r>
        <w:rPr>
          <w:sz w:val="18"/>
          <w:szCs w:val="18"/>
        </w:rPr>
        <w:t xml:space="preserve"> the effect of increasing the risk </w:t>
      </w:r>
      <w:proofErr w:type="gramStart"/>
      <w:r>
        <w:rPr>
          <w:sz w:val="18"/>
          <w:szCs w:val="18"/>
        </w:rPr>
        <w:t xml:space="preserve">in </w:t>
      </w:r>
      <w:r w:rsidR="008F1443">
        <w:rPr>
          <w:sz w:val="18"/>
          <w:szCs w:val="18"/>
        </w:rPr>
        <w:t>g</w:t>
      </w:r>
      <w:r>
        <w:rPr>
          <w:sz w:val="18"/>
          <w:szCs w:val="18"/>
        </w:rPr>
        <w:t>roup</w:t>
      </w:r>
      <w:proofErr w:type="gramEnd"/>
      <w:r>
        <w:rPr>
          <w:sz w:val="18"/>
          <w:szCs w:val="18"/>
        </w:rPr>
        <w:t xml:space="preserve"> L relative to </w:t>
      </w:r>
      <w:r>
        <w:rPr>
          <w:sz w:val="18"/>
          <w:szCs w:val="18"/>
        </w:rPr>
        <w:lastRenderedPageBreak/>
        <w:t xml:space="preserve">group H with no vaccination. With vaccination, the risk </w:t>
      </w:r>
      <w:proofErr w:type="gramStart"/>
      <w:r>
        <w:rPr>
          <w:sz w:val="18"/>
          <w:szCs w:val="18"/>
        </w:rPr>
        <w:t xml:space="preserve">in </w:t>
      </w:r>
      <w:r w:rsidR="008F1443">
        <w:rPr>
          <w:sz w:val="18"/>
          <w:szCs w:val="18"/>
        </w:rPr>
        <w:t>g</w:t>
      </w:r>
      <w:r>
        <w:rPr>
          <w:sz w:val="18"/>
          <w:szCs w:val="18"/>
        </w:rPr>
        <w:t>roup</w:t>
      </w:r>
      <w:proofErr w:type="gramEnd"/>
      <w:r>
        <w:rPr>
          <w:sz w:val="18"/>
          <w:szCs w:val="18"/>
        </w:rPr>
        <w:t xml:space="preserve"> L relative to </w:t>
      </w:r>
      <w:r w:rsidR="008F1443">
        <w:rPr>
          <w:sz w:val="18"/>
          <w:szCs w:val="18"/>
        </w:rPr>
        <w:t>g</w:t>
      </w:r>
      <w:r>
        <w:rPr>
          <w:sz w:val="18"/>
          <w:szCs w:val="18"/>
        </w:rPr>
        <w:t xml:space="preserve">roup H reduced, as observed in our main analysis.  </w:t>
      </w:r>
    </w:p>
    <w:p w14:paraId="600EF538" w14:textId="77777777" w:rsidR="00B647AE" w:rsidRDefault="00B647AE" w:rsidP="00B647AE">
      <w:pPr>
        <w:spacing w:line="480" w:lineRule="auto"/>
        <w:rPr>
          <w:sz w:val="18"/>
          <w:szCs w:val="18"/>
        </w:rPr>
      </w:pPr>
    </w:p>
    <w:p w14:paraId="3B32574E" w14:textId="2CA7F07A" w:rsidR="00B647AE" w:rsidRDefault="00B647AE" w:rsidP="00B647AE">
      <w:pPr>
        <w:spacing w:line="480" w:lineRule="auto"/>
        <w:rPr>
          <w:sz w:val="18"/>
          <w:szCs w:val="18"/>
        </w:rPr>
      </w:pPr>
      <w:r>
        <w:rPr>
          <w:sz w:val="18"/>
          <w:szCs w:val="18"/>
        </w:rPr>
        <w:t xml:space="preserve">Although the values </w:t>
      </w:r>
      <w:r w:rsidR="00B26874">
        <w:rPr>
          <w:sz w:val="18"/>
          <w:szCs w:val="18"/>
        </w:rPr>
        <w:t>for</w:t>
      </w:r>
      <w:r>
        <w:rPr>
          <w:sz w:val="18"/>
          <w:szCs w:val="18"/>
        </w:rPr>
        <w:t xml:space="preserve"> relative risk</w:t>
      </w:r>
      <w:r w:rsidR="00514947">
        <w:rPr>
          <w:sz w:val="18"/>
          <w:szCs w:val="18"/>
        </w:rPr>
        <w:t xml:space="preserve"> </w:t>
      </w:r>
      <w:r w:rsidR="00B26874">
        <w:rPr>
          <w:sz w:val="18"/>
          <w:szCs w:val="18"/>
        </w:rPr>
        <w:t>of rubella infection in</w:t>
      </w:r>
      <w:r w:rsidR="00514947">
        <w:rPr>
          <w:sz w:val="18"/>
          <w:szCs w:val="18"/>
        </w:rPr>
        <w:t xml:space="preserve"> women of childbearing age</w:t>
      </w:r>
      <w:r>
        <w:rPr>
          <w:sz w:val="18"/>
          <w:szCs w:val="18"/>
        </w:rPr>
        <w:t xml:space="preserve"> vary notably from the main analysis as </w:t>
      </w:r>
      <w:proofErr w:type="spellStart"/>
      <w:r>
        <w:rPr>
          <w:sz w:val="18"/>
          <w:szCs w:val="18"/>
        </w:rPr>
        <w:t>assortativity</w:t>
      </w:r>
      <w:proofErr w:type="spellEnd"/>
      <w:r>
        <w:rPr>
          <w:sz w:val="18"/>
          <w:szCs w:val="18"/>
        </w:rPr>
        <w:t xml:space="preserve"> is varied, the </w:t>
      </w:r>
      <w:r w:rsidR="00B26874">
        <w:rPr>
          <w:sz w:val="18"/>
          <w:szCs w:val="18"/>
        </w:rPr>
        <w:t>qualitative</w:t>
      </w:r>
      <w:r>
        <w:rPr>
          <w:sz w:val="18"/>
          <w:szCs w:val="18"/>
        </w:rPr>
        <w:t xml:space="preserve"> result from our analysis does not change. </w:t>
      </w:r>
      <w:r w:rsidR="00036E12">
        <w:rPr>
          <w:sz w:val="18"/>
          <w:szCs w:val="18"/>
        </w:rPr>
        <w:t>Namely</w:t>
      </w:r>
      <w:proofErr w:type="gramStart"/>
      <w:r w:rsidR="00036E12">
        <w:rPr>
          <w:sz w:val="18"/>
          <w:szCs w:val="18"/>
        </w:rPr>
        <w:t>, ….</w:t>
      </w:r>
      <w:proofErr w:type="gramEnd"/>
    </w:p>
    <w:p w14:paraId="38499BD4" w14:textId="77777777" w:rsidR="00514947" w:rsidRDefault="00514947" w:rsidP="00B647AE">
      <w:pPr>
        <w:spacing w:line="480" w:lineRule="auto"/>
        <w:rPr>
          <w:sz w:val="18"/>
          <w:szCs w:val="18"/>
        </w:rPr>
      </w:pPr>
    </w:p>
    <w:p w14:paraId="69003DB4" w14:textId="34CE6A72" w:rsidR="00B26874" w:rsidRPr="00B26874" w:rsidRDefault="00B26874" w:rsidP="00B647AE">
      <w:pPr>
        <w:spacing w:line="480" w:lineRule="auto"/>
        <w:rPr>
          <w:b/>
          <w:sz w:val="18"/>
          <w:szCs w:val="18"/>
        </w:rPr>
      </w:pPr>
      <w:r w:rsidRPr="00B26874">
        <w:rPr>
          <w:b/>
          <w:sz w:val="18"/>
          <w:szCs w:val="18"/>
        </w:rPr>
        <w:t>Cultural differences in age-specific contact patterns</w:t>
      </w:r>
    </w:p>
    <w:p w14:paraId="7AEBE16A" w14:textId="7F445A67" w:rsidR="00514947" w:rsidRDefault="006A289A" w:rsidP="00B647AE">
      <w:pPr>
        <w:spacing w:line="480" w:lineRule="auto"/>
        <w:rPr>
          <w:sz w:val="18"/>
          <w:szCs w:val="18"/>
        </w:rPr>
      </w:pPr>
      <w:r>
        <w:rPr>
          <w:sz w:val="18"/>
          <w:szCs w:val="18"/>
        </w:rPr>
        <w:t>Here we change the age-specific mixing between social groups by using two distinct empirical social mixing patterns for each social group.</w:t>
      </w:r>
      <w:r w:rsidR="00514947">
        <w:rPr>
          <w:sz w:val="18"/>
          <w:szCs w:val="18"/>
        </w:rPr>
        <w:t xml:space="preserve"> </w:t>
      </w:r>
      <w:r>
        <w:rPr>
          <w:sz w:val="18"/>
          <w:szCs w:val="18"/>
        </w:rPr>
        <w:t>Specifically, we assume that g</w:t>
      </w:r>
      <w:r w:rsidR="00514947">
        <w:rPr>
          <w:sz w:val="18"/>
          <w:szCs w:val="18"/>
        </w:rPr>
        <w:t xml:space="preserve">roup L </w:t>
      </w:r>
      <w:r>
        <w:rPr>
          <w:sz w:val="18"/>
          <w:szCs w:val="18"/>
        </w:rPr>
        <w:t xml:space="preserve">has </w:t>
      </w:r>
      <w:r w:rsidR="00514947">
        <w:rPr>
          <w:sz w:val="18"/>
          <w:szCs w:val="18"/>
        </w:rPr>
        <w:t xml:space="preserve">age-specific contact rates </w:t>
      </w:r>
      <w:r>
        <w:rPr>
          <w:sz w:val="18"/>
          <w:szCs w:val="18"/>
        </w:rPr>
        <w:t>parameterised with data from</w:t>
      </w:r>
      <w:r w:rsidR="00514947">
        <w:rPr>
          <w:sz w:val="18"/>
          <w:szCs w:val="18"/>
        </w:rPr>
        <w:t xml:space="preserve"> the Italian arm of the POLYMOD survey, whil</w:t>
      </w:r>
      <w:r>
        <w:rPr>
          <w:sz w:val="18"/>
          <w:szCs w:val="18"/>
        </w:rPr>
        <w:t>e</w:t>
      </w:r>
      <w:r w:rsidR="00514947">
        <w:rPr>
          <w:sz w:val="18"/>
          <w:szCs w:val="18"/>
        </w:rPr>
        <w:t xml:space="preserve"> </w:t>
      </w:r>
      <w:r>
        <w:rPr>
          <w:sz w:val="18"/>
          <w:szCs w:val="18"/>
        </w:rPr>
        <w:t>g</w:t>
      </w:r>
      <w:r w:rsidR="00514947">
        <w:rPr>
          <w:sz w:val="18"/>
          <w:szCs w:val="18"/>
        </w:rPr>
        <w:t xml:space="preserve">roup H </w:t>
      </w:r>
      <w:r>
        <w:rPr>
          <w:sz w:val="18"/>
          <w:szCs w:val="18"/>
        </w:rPr>
        <w:t xml:space="preserve">has age-specific contact rates from </w:t>
      </w:r>
      <w:r w:rsidR="00514947">
        <w:rPr>
          <w:sz w:val="18"/>
          <w:szCs w:val="18"/>
        </w:rPr>
        <w:t xml:space="preserve">the UK arm of the survey.  </w:t>
      </w:r>
      <w:r w:rsidR="00B26874">
        <w:rPr>
          <w:sz w:val="18"/>
          <w:szCs w:val="18"/>
        </w:rPr>
        <w:t xml:space="preserve">Similar </w:t>
      </w:r>
      <w:r w:rsidR="00514947">
        <w:rPr>
          <w:sz w:val="18"/>
          <w:szCs w:val="18"/>
        </w:rPr>
        <w:t xml:space="preserve">to the results of explicitly changing the age </w:t>
      </w:r>
      <w:proofErr w:type="spellStart"/>
      <w:r w:rsidR="00514947">
        <w:rPr>
          <w:sz w:val="18"/>
          <w:szCs w:val="18"/>
        </w:rPr>
        <w:t>assortativity</w:t>
      </w:r>
      <w:proofErr w:type="spellEnd"/>
      <w:r w:rsidR="00514947">
        <w:rPr>
          <w:sz w:val="18"/>
          <w:szCs w:val="18"/>
        </w:rPr>
        <w:t>, we note som</w:t>
      </w:r>
      <w:r w:rsidR="00B26874">
        <w:rPr>
          <w:sz w:val="18"/>
          <w:szCs w:val="18"/>
        </w:rPr>
        <w:t>e changes to relative risks of r</w:t>
      </w:r>
      <w:r w:rsidR="00514947">
        <w:rPr>
          <w:sz w:val="18"/>
          <w:szCs w:val="18"/>
        </w:rPr>
        <w:t>ubella infecti</w:t>
      </w:r>
      <w:r w:rsidR="00B26874">
        <w:rPr>
          <w:sz w:val="18"/>
          <w:szCs w:val="18"/>
        </w:rPr>
        <w:t>on in women of childbearing age. H</w:t>
      </w:r>
      <w:r w:rsidR="00514947">
        <w:rPr>
          <w:sz w:val="18"/>
          <w:szCs w:val="18"/>
        </w:rPr>
        <w:t>owever</w:t>
      </w:r>
      <w:r w:rsidR="003E1625">
        <w:rPr>
          <w:sz w:val="18"/>
          <w:szCs w:val="18"/>
        </w:rPr>
        <w:t>,</w:t>
      </w:r>
      <w:r w:rsidR="00514947">
        <w:rPr>
          <w:sz w:val="18"/>
          <w:szCs w:val="18"/>
        </w:rPr>
        <w:t xml:space="preserve"> these changes did not impact the qualitative result of our analysis</w:t>
      </w:r>
      <w:r>
        <w:rPr>
          <w:sz w:val="18"/>
          <w:szCs w:val="18"/>
        </w:rPr>
        <w:t xml:space="preserve"> (Figure 1</w:t>
      </w:r>
      <w:r w:rsidR="00C841B6">
        <w:rPr>
          <w:sz w:val="18"/>
          <w:szCs w:val="18"/>
        </w:rPr>
        <w:t>5 and Figure 16</w:t>
      </w:r>
      <w:r>
        <w:rPr>
          <w:sz w:val="18"/>
          <w:szCs w:val="18"/>
        </w:rPr>
        <w:t>)</w:t>
      </w:r>
      <w:r w:rsidR="00514947">
        <w:rPr>
          <w:sz w:val="18"/>
          <w:szCs w:val="18"/>
        </w:rPr>
        <w:t xml:space="preserve">. </w:t>
      </w:r>
    </w:p>
    <w:p w14:paraId="7CD65B9D" w14:textId="3858A157" w:rsidR="00B647AE" w:rsidRDefault="00B647AE" w:rsidP="009873F1">
      <w:pPr>
        <w:spacing w:line="480" w:lineRule="auto"/>
        <w:rPr>
          <w:sz w:val="18"/>
          <w:szCs w:val="18"/>
        </w:rPr>
      </w:pPr>
    </w:p>
    <w:p w14:paraId="4229E584" w14:textId="08C79143" w:rsidR="00514947" w:rsidRDefault="008E7A5C" w:rsidP="00514947">
      <w:pPr>
        <w:rPr>
          <w:rFonts w:eastAsia="Times New Roman" w:cs="Times New Roman"/>
        </w:rPr>
      </w:pPr>
      <w:r>
        <w:rPr>
          <w:noProof/>
          <w:lang w:val="en-US"/>
        </w:rPr>
        <w:lastRenderedPageBreak/>
        <w:drawing>
          <wp:inline distT="0" distB="0" distL="0" distR="0" wp14:anchorId="676640C6" wp14:editId="1165C873">
            <wp:extent cx="5263515" cy="5351145"/>
            <wp:effectExtent l="0" t="0" r="0" b="1905"/>
            <wp:docPr id="182" name="Picture 182" descr="cid:ii_jkky8sxq4_16518ee84358b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jkky8sxq4_16518ee84358b0b8"/>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263515" cy="5351145"/>
                    </a:xfrm>
                    <a:prstGeom prst="rect">
                      <a:avLst/>
                    </a:prstGeom>
                    <a:noFill/>
                    <a:ln>
                      <a:noFill/>
                    </a:ln>
                  </pic:spPr>
                </pic:pic>
              </a:graphicData>
            </a:graphic>
          </wp:inline>
        </w:drawing>
      </w:r>
    </w:p>
    <w:p w14:paraId="5BCF6899" w14:textId="77777777" w:rsidR="00514947" w:rsidRDefault="00514947" w:rsidP="00514947">
      <w:pPr>
        <w:rPr>
          <w:rFonts w:eastAsia="Times New Roman" w:cs="Times New Roman"/>
        </w:rPr>
      </w:pPr>
    </w:p>
    <w:p w14:paraId="58763F8A" w14:textId="31258F29" w:rsidR="00EE0678" w:rsidRPr="00A604F4" w:rsidRDefault="00B26874" w:rsidP="00EE0678">
      <w:pPr>
        <w:rPr>
          <w:rFonts w:eastAsia="Times New Roman" w:cs="Times New Roman"/>
        </w:rPr>
      </w:pPr>
      <w:r w:rsidRPr="00B26874">
        <w:rPr>
          <w:rFonts w:eastAsia="Times New Roman" w:cs="Times New Roman"/>
          <w:b/>
        </w:rPr>
        <w:t xml:space="preserve">Figure </w:t>
      </w:r>
      <w:r w:rsidR="001F1D85">
        <w:rPr>
          <w:rFonts w:eastAsia="Times New Roman" w:cs="Times New Roman"/>
          <w:b/>
        </w:rPr>
        <w:t>S</w:t>
      </w:r>
      <w:r w:rsidRPr="00B26874">
        <w:rPr>
          <w:rFonts w:eastAsia="Times New Roman" w:cs="Times New Roman"/>
          <w:b/>
        </w:rPr>
        <w:t>1</w:t>
      </w:r>
      <w:r w:rsidR="00C841B6">
        <w:rPr>
          <w:rFonts w:eastAsia="Times New Roman" w:cs="Times New Roman"/>
          <w:b/>
        </w:rPr>
        <w:t>5</w:t>
      </w:r>
      <w:r>
        <w:rPr>
          <w:rFonts w:eastAsia="Times New Roman" w:cs="Times New Roman"/>
        </w:rPr>
        <w:t xml:space="preserve"> Sensitivity analysis for relative risk in influenza infection due to difference in contact rate (</w:t>
      </w:r>
      <m:oMath>
        <m:r>
          <w:rPr>
            <w:rFonts w:ascii="Cambria Math" w:eastAsia="Times New Roman" w:hAnsi="Cambria Math" w:cs="Times New Roman"/>
          </w:rPr>
          <m:t>χ</m:t>
        </m:r>
      </m:oMath>
      <w:r>
        <w:rPr>
          <w:rFonts w:eastAsia="Times New Roman" w:cs="Times New Roman"/>
        </w:rPr>
        <w:t xml:space="preserve">=0.65 – 0.95) with integration set as </w:t>
      </w:r>
      <m:oMath>
        <m:r>
          <w:rPr>
            <w:rFonts w:ascii="Cambria Math" w:eastAsia="Times New Roman" w:hAnsi="Cambria Math" w:cs="Times New Roman"/>
          </w:rPr>
          <m:t>ξ=0.15</m:t>
        </m:r>
      </m:oMath>
      <w:r>
        <w:rPr>
          <w:rFonts w:eastAsia="Times New Roman" w:cs="Times New Roman"/>
        </w:rPr>
        <w:t xml:space="preserve">. </w:t>
      </w:r>
    </w:p>
    <w:p w14:paraId="3DB334A8" w14:textId="0BBBB544" w:rsidR="008E7A5C" w:rsidRPr="00EE0678" w:rsidRDefault="008E7A5C" w:rsidP="00EE0678">
      <w:pPr>
        <w:rPr>
          <w:rFonts w:eastAsia="Times New Roman" w:cs="Times New Roman"/>
        </w:rPr>
      </w:pPr>
      <w:r>
        <w:rPr>
          <w:noProof/>
          <w:lang w:val="en-US"/>
        </w:rPr>
        <w:lastRenderedPageBreak/>
        <w:drawing>
          <wp:inline distT="0" distB="0" distL="0" distR="0" wp14:anchorId="546562A0" wp14:editId="7E332913">
            <wp:extent cx="5263515" cy="5351145"/>
            <wp:effectExtent l="0" t="0" r="0" b="1905"/>
            <wp:docPr id="184" name="Picture 184" descr="cid:ii_jkky8sxu5_16518ee84358b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jkky8sxu5_16518ee84358b0b8"/>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263515" cy="5351145"/>
                    </a:xfrm>
                    <a:prstGeom prst="rect">
                      <a:avLst/>
                    </a:prstGeom>
                    <a:noFill/>
                    <a:ln>
                      <a:noFill/>
                    </a:ln>
                  </pic:spPr>
                </pic:pic>
              </a:graphicData>
            </a:graphic>
          </wp:inline>
        </w:drawing>
      </w:r>
    </w:p>
    <w:p w14:paraId="34D6CBEB" w14:textId="2F97B67D" w:rsidR="00514947" w:rsidRPr="00514947" w:rsidRDefault="00514947" w:rsidP="00514947">
      <w:pPr>
        <w:rPr>
          <w:rFonts w:eastAsia="Times New Roman" w:cs="Times New Roman"/>
        </w:rPr>
      </w:pPr>
    </w:p>
    <w:p w14:paraId="3720D8FA" w14:textId="164D0225" w:rsidR="00B26874" w:rsidRDefault="00B26874" w:rsidP="00B26874">
      <w:pPr>
        <w:rPr>
          <w:rFonts w:eastAsia="Times New Roman" w:cs="Times New Roman"/>
        </w:rPr>
      </w:pPr>
      <w:r w:rsidRPr="00B26874">
        <w:rPr>
          <w:rFonts w:eastAsia="Times New Roman" w:cs="Times New Roman"/>
          <w:b/>
        </w:rPr>
        <w:t xml:space="preserve">Figure </w:t>
      </w:r>
      <w:r w:rsidR="001F1D85">
        <w:rPr>
          <w:rFonts w:eastAsia="Times New Roman" w:cs="Times New Roman"/>
          <w:b/>
        </w:rPr>
        <w:t>S</w:t>
      </w:r>
      <w:r w:rsidRPr="00B26874">
        <w:rPr>
          <w:rFonts w:eastAsia="Times New Roman" w:cs="Times New Roman"/>
          <w:b/>
        </w:rPr>
        <w:t>1</w:t>
      </w:r>
      <w:r w:rsidR="00C841B6">
        <w:rPr>
          <w:rFonts w:eastAsia="Times New Roman" w:cs="Times New Roman"/>
          <w:b/>
        </w:rPr>
        <w:t>6</w:t>
      </w:r>
      <w:r>
        <w:rPr>
          <w:rFonts w:eastAsia="Times New Roman" w:cs="Times New Roman"/>
        </w:rPr>
        <w:t xml:space="preserve"> Sensitivity analysis for relative risk in rubella infection due to difference in contact rate (</w:t>
      </w:r>
      <m:oMath>
        <m:r>
          <w:rPr>
            <w:rFonts w:ascii="Cambria Math" w:eastAsia="Times New Roman" w:hAnsi="Cambria Math" w:cs="Times New Roman"/>
          </w:rPr>
          <m:t>χ</m:t>
        </m:r>
      </m:oMath>
      <w:r>
        <w:rPr>
          <w:rFonts w:eastAsia="Times New Roman" w:cs="Times New Roman"/>
        </w:rPr>
        <w:t xml:space="preserve">=0.65 – 0.95) with integration set as </w:t>
      </w:r>
      <m:oMath>
        <m:r>
          <w:rPr>
            <w:rFonts w:ascii="Cambria Math" w:eastAsia="Times New Roman" w:hAnsi="Cambria Math" w:cs="Times New Roman"/>
          </w:rPr>
          <m:t>ξ=0.15</m:t>
        </m:r>
      </m:oMath>
      <w:r>
        <w:rPr>
          <w:rFonts w:eastAsia="Times New Roman" w:cs="Times New Roman"/>
        </w:rPr>
        <w:t xml:space="preserve">. </w:t>
      </w:r>
    </w:p>
    <w:p w14:paraId="189C81FD" w14:textId="77777777" w:rsidR="00514947" w:rsidRPr="00514947" w:rsidRDefault="00514947" w:rsidP="00514947">
      <w:pPr>
        <w:rPr>
          <w:rFonts w:eastAsia="Times New Roman" w:cs="Times New Roman"/>
        </w:rPr>
      </w:pPr>
    </w:p>
    <w:p w14:paraId="332F64F8" w14:textId="77777777" w:rsidR="00C35260" w:rsidRDefault="00C35260" w:rsidP="009873F1">
      <w:pPr>
        <w:spacing w:line="480" w:lineRule="auto"/>
        <w:rPr>
          <w:sz w:val="18"/>
          <w:szCs w:val="18"/>
        </w:rPr>
      </w:pPr>
    </w:p>
    <w:p w14:paraId="3CF130CB" w14:textId="77777777" w:rsidR="00C35260" w:rsidRDefault="00C35260" w:rsidP="009873F1">
      <w:pPr>
        <w:spacing w:line="480" w:lineRule="auto"/>
        <w:rPr>
          <w:sz w:val="18"/>
          <w:szCs w:val="18"/>
        </w:rPr>
      </w:pPr>
    </w:p>
    <w:p w14:paraId="3C41583C" w14:textId="670916A2" w:rsidR="00C35260" w:rsidRPr="00C35260" w:rsidRDefault="00C35260" w:rsidP="009873F1">
      <w:pPr>
        <w:spacing w:line="480" w:lineRule="auto"/>
        <w:rPr>
          <w:b/>
          <w:sz w:val="24"/>
          <w:szCs w:val="18"/>
        </w:rPr>
      </w:pPr>
      <w:r w:rsidRPr="00C35260">
        <w:rPr>
          <w:b/>
          <w:sz w:val="24"/>
          <w:szCs w:val="18"/>
        </w:rPr>
        <w:t>References</w:t>
      </w:r>
    </w:p>
    <w:p w14:paraId="3C0AAACC" w14:textId="7E5F8C56" w:rsidR="00901B90" w:rsidRPr="00901B90" w:rsidRDefault="00C35260" w:rsidP="00901B90">
      <w:pPr>
        <w:widowControl w:val="0"/>
        <w:autoSpaceDE w:val="0"/>
        <w:autoSpaceDN w:val="0"/>
        <w:adjustRightInd w:val="0"/>
        <w:spacing w:line="480" w:lineRule="auto"/>
        <w:rPr>
          <w:noProof/>
          <w:sz w:val="18"/>
          <w:szCs w:val="24"/>
          <w:lang w:val="en-US"/>
        </w:rPr>
      </w:pPr>
      <w:r>
        <w:rPr>
          <w:sz w:val="18"/>
          <w:szCs w:val="18"/>
        </w:rPr>
        <w:fldChar w:fldCharType="begin" w:fldLock="1"/>
      </w:r>
      <w:r>
        <w:rPr>
          <w:sz w:val="18"/>
          <w:szCs w:val="18"/>
        </w:rPr>
        <w:instrText xml:space="preserve">ADDIN Mendeley Bibliography CSL_BIBLIOGRAPHY </w:instrText>
      </w:r>
      <w:r>
        <w:rPr>
          <w:sz w:val="18"/>
          <w:szCs w:val="18"/>
        </w:rPr>
        <w:fldChar w:fldCharType="separate"/>
      </w:r>
      <w:r w:rsidR="00901B90" w:rsidRPr="00901B90">
        <w:rPr>
          <w:noProof/>
          <w:sz w:val="18"/>
          <w:szCs w:val="24"/>
          <w:lang w:val="en-US"/>
        </w:rPr>
        <w:t xml:space="preserve">1. Mossong J, Hens N, Jit M, Beutels P, Auranen K, Mikolajczyk R, et al. </w:t>
      </w:r>
      <w:r w:rsidR="00901B90" w:rsidRPr="00901B90">
        <w:rPr>
          <w:b/>
          <w:bCs/>
          <w:noProof/>
          <w:sz w:val="18"/>
          <w:szCs w:val="24"/>
          <w:lang w:val="en-US"/>
        </w:rPr>
        <w:t>Social contacts and mixing patterns relevant to the spread of infectious diseases.</w:t>
      </w:r>
      <w:r w:rsidR="00901B90" w:rsidRPr="00901B90">
        <w:rPr>
          <w:noProof/>
          <w:sz w:val="18"/>
          <w:szCs w:val="24"/>
          <w:lang w:val="en-US"/>
        </w:rPr>
        <w:t xml:space="preserve"> </w:t>
      </w:r>
      <w:r w:rsidR="00901B90" w:rsidRPr="00901B90">
        <w:rPr>
          <w:i/>
          <w:iCs/>
          <w:noProof/>
          <w:sz w:val="18"/>
          <w:szCs w:val="24"/>
          <w:lang w:val="en-US"/>
        </w:rPr>
        <w:t>PLoS Med</w:t>
      </w:r>
      <w:r w:rsidR="00901B90" w:rsidRPr="00901B90">
        <w:rPr>
          <w:noProof/>
          <w:sz w:val="18"/>
          <w:szCs w:val="24"/>
          <w:lang w:val="en-US"/>
        </w:rPr>
        <w:t>. 2008, 5:e74.</w:t>
      </w:r>
    </w:p>
    <w:p w14:paraId="00472BDB" w14:textId="77777777" w:rsidR="00901B90" w:rsidRPr="00901B90" w:rsidRDefault="00901B90" w:rsidP="00901B90">
      <w:pPr>
        <w:widowControl w:val="0"/>
        <w:autoSpaceDE w:val="0"/>
        <w:autoSpaceDN w:val="0"/>
        <w:adjustRightInd w:val="0"/>
        <w:spacing w:line="480" w:lineRule="auto"/>
        <w:rPr>
          <w:noProof/>
          <w:sz w:val="18"/>
          <w:szCs w:val="24"/>
          <w:lang w:val="en-US"/>
        </w:rPr>
      </w:pPr>
      <w:r w:rsidRPr="00901B90">
        <w:rPr>
          <w:noProof/>
          <w:sz w:val="18"/>
          <w:szCs w:val="24"/>
          <w:lang w:val="en-US"/>
        </w:rPr>
        <w:t xml:space="preserve">2. Horby P, Pham QT, Hens N, Nguyen THTHTTY, Le QM, Dang DT, et al. </w:t>
      </w:r>
      <w:r w:rsidRPr="00901B90">
        <w:rPr>
          <w:b/>
          <w:bCs/>
          <w:noProof/>
          <w:sz w:val="18"/>
          <w:szCs w:val="24"/>
          <w:lang w:val="en-US"/>
        </w:rPr>
        <w:t>Social contact patterns in Vietnam and implications for the control of infectious diseases.</w:t>
      </w:r>
      <w:r w:rsidRPr="00901B90">
        <w:rPr>
          <w:noProof/>
          <w:sz w:val="18"/>
          <w:szCs w:val="24"/>
          <w:lang w:val="en-US"/>
        </w:rPr>
        <w:t xml:space="preserve"> </w:t>
      </w:r>
      <w:r w:rsidRPr="00901B90">
        <w:rPr>
          <w:i/>
          <w:iCs/>
          <w:noProof/>
          <w:sz w:val="18"/>
          <w:szCs w:val="24"/>
          <w:lang w:val="en-US"/>
        </w:rPr>
        <w:t>PLoS One</w:t>
      </w:r>
      <w:r w:rsidRPr="00901B90">
        <w:rPr>
          <w:noProof/>
          <w:sz w:val="18"/>
          <w:szCs w:val="24"/>
          <w:lang w:val="en-US"/>
        </w:rPr>
        <w:t>. 2011, 6:e16965.</w:t>
      </w:r>
    </w:p>
    <w:p w14:paraId="456A1892" w14:textId="77777777" w:rsidR="00901B90" w:rsidRPr="00901B90" w:rsidRDefault="00901B90" w:rsidP="00901B90">
      <w:pPr>
        <w:widowControl w:val="0"/>
        <w:autoSpaceDE w:val="0"/>
        <w:autoSpaceDN w:val="0"/>
        <w:adjustRightInd w:val="0"/>
        <w:spacing w:line="480" w:lineRule="auto"/>
        <w:rPr>
          <w:noProof/>
          <w:sz w:val="18"/>
          <w:szCs w:val="24"/>
          <w:lang w:val="en-US"/>
        </w:rPr>
      </w:pPr>
      <w:r w:rsidRPr="00901B90">
        <w:rPr>
          <w:noProof/>
          <w:sz w:val="18"/>
          <w:szCs w:val="24"/>
          <w:lang w:val="en-US"/>
        </w:rPr>
        <w:t xml:space="preserve">3. Stein ML, van der Heijden PGM, Buskens V, van Steenbergen JE, Bengtsson L, Koppeschaar CE, et al. </w:t>
      </w:r>
      <w:r w:rsidRPr="00901B90">
        <w:rPr>
          <w:b/>
          <w:bCs/>
          <w:noProof/>
          <w:sz w:val="18"/>
          <w:szCs w:val="24"/>
          <w:lang w:val="en-US"/>
        </w:rPr>
        <w:t>Tracking social contact networks with online respondent-driven detection: who recruits whom?</w:t>
      </w:r>
      <w:r w:rsidRPr="00901B90">
        <w:rPr>
          <w:noProof/>
          <w:sz w:val="18"/>
          <w:szCs w:val="24"/>
          <w:lang w:val="en-US"/>
        </w:rPr>
        <w:t xml:space="preserve">. </w:t>
      </w:r>
      <w:r w:rsidRPr="00901B90">
        <w:rPr>
          <w:i/>
          <w:iCs/>
          <w:noProof/>
          <w:sz w:val="18"/>
          <w:szCs w:val="24"/>
          <w:lang w:val="en-US"/>
        </w:rPr>
        <w:t>BMC Infect Dis</w:t>
      </w:r>
      <w:r w:rsidRPr="00901B90">
        <w:rPr>
          <w:noProof/>
          <w:sz w:val="18"/>
          <w:szCs w:val="24"/>
          <w:lang w:val="en-US"/>
        </w:rPr>
        <w:t>. 2015, 15:522.</w:t>
      </w:r>
    </w:p>
    <w:p w14:paraId="123D72BC" w14:textId="77777777" w:rsidR="00901B90" w:rsidRPr="00901B90" w:rsidRDefault="00901B90" w:rsidP="00901B90">
      <w:pPr>
        <w:widowControl w:val="0"/>
        <w:autoSpaceDE w:val="0"/>
        <w:autoSpaceDN w:val="0"/>
        <w:adjustRightInd w:val="0"/>
        <w:spacing w:line="480" w:lineRule="auto"/>
        <w:rPr>
          <w:noProof/>
          <w:sz w:val="18"/>
          <w:szCs w:val="24"/>
          <w:lang w:val="en-US"/>
        </w:rPr>
      </w:pPr>
      <w:r w:rsidRPr="00901B90">
        <w:rPr>
          <w:noProof/>
          <w:sz w:val="18"/>
          <w:szCs w:val="24"/>
          <w:lang w:val="en-US"/>
        </w:rPr>
        <w:t xml:space="preserve">4. Ibuka Y, Ohkusa Y, Sugawara T, Chapman GB, Yamin D, Atkins KE, et al. </w:t>
      </w:r>
      <w:r w:rsidRPr="00901B90">
        <w:rPr>
          <w:b/>
          <w:bCs/>
          <w:noProof/>
          <w:sz w:val="18"/>
          <w:szCs w:val="24"/>
          <w:lang w:val="en-US"/>
        </w:rPr>
        <w:t xml:space="preserve">Social contacts, vaccination </w:t>
      </w:r>
      <w:r w:rsidRPr="00901B90">
        <w:rPr>
          <w:b/>
          <w:bCs/>
          <w:noProof/>
          <w:sz w:val="18"/>
          <w:szCs w:val="24"/>
          <w:lang w:val="en-US"/>
        </w:rPr>
        <w:lastRenderedPageBreak/>
        <w:t>decisions and influenza in Japan.</w:t>
      </w:r>
      <w:r w:rsidRPr="00901B90">
        <w:rPr>
          <w:noProof/>
          <w:sz w:val="18"/>
          <w:szCs w:val="24"/>
          <w:lang w:val="en-US"/>
        </w:rPr>
        <w:t xml:space="preserve"> </w:t>
      </w:r>
      <w:r w:rsidRPr="00901B90">
        <w:rPr>
          <w:i/>
          <w:iCs/>
          <w:noProof/>
          <w:sz w:val="18"/>
          <w:szCs w:val="24"/>
          <w:lang w:val="en-US"/>
        </w:rPr>
        <w:t>J Epidemiol Community Health</w:t>
      </w:r>
      <w:r w:rsidRPr="00901B90">
        <w:rPr>
          <w:noProof/>
          <w:sz w:val="18"/>
          <w:szCs w:val="24"/>
          <w:lang w:val="en-US"/>
        </w:rPr>
        <w:t>. 2016, 70:162–7.</w:t>
      </w:r>
    </w:p>
    <w:p w14:paraId="5A67420E" w14:textId="77777777" w:rsidR="00901B90" w:rsidRPr="00901B90" w:rsidRDefault="00901B90" w:rsidP="00901B90">
      <w:pPr>
        <w:widowControl w:val="0"/>
        <w:autoSpaceDE w:val="0"/>
        <w:autoSpaceDN w:val="0"/>
        <w:adjustRightInd w:val="0"/>
        <w:spacing w:line="480" w:lineRule="auto"/>
        <w:rPr>
          <w:noProof/>
          <w:sz w:val="18"/>
          <w:szCs w:val="24"/>
          <w:lang w:val="en-US"/>
        </w:rPr>
      </w:pPr>
      <w:r w:rsidRPr="00901B90">
        <w:rPr>
          <w:noProof/>
          <w:sz w:val="18"/>
          <w:szCs w:val="24"/>
          <w:lang w:val="en-US"/>
        </w:rPr>
        <w:t xml:space="preserve">5. Read JM, Lessler J, Riley S, Wang S, Tan LJ, Kwok KO, et al. </w:t>
      </w:r>
      <w:r w:rsidRPr="00901B90">
        <w:rPr>
          <w:b/>
          <w:bCs/>
          <w:noProof/>
          <w:sz w:val="18"/>
          <w:szCs w:val="24"/>
          <w:lang w:val="en-US"/>
        </w:rPr>
        <w:t>Social mixing patterns in rural and urban areas of southern China.</w:t>
      </w:r>
      <w:r w:rsidRPr="00901B90">
        <w:rPr>
          <w:noProof/>
          <w:sz w:val="18"/>
          <w:szCs w:val="24"/>
          <w:lang w:val="en-US"/>
        </w:rPr>
        <w:t xml:space="preserve"> </w:t>
      </w:r>
      <w:r w:rsidRPr="00901B90">
        <w:rPr>
          <w:i/>
          <w:iCs/>
          <w:noProof/>
          <w:sz w:val="18"/>
          <w:szCs w:val="24"/>
          <w:lang w:val="en-US"/>
        </w:rPr>
        <w:t>Proc Biol Sci</w:t>
      </w:r>
      <w:r w:rsidRPr="00901B90">
        <w:rPr>
          <w:noProof/>
          <w:sz w:val="18"/>
          <w:szCs w:val="24"/>
          <w:lang w:val="en-US"/>
        </w:rPr>
        <w:t>. 2014, 281:20140268.</w:t>
      </w:r>
    </w:p>
    <w:p w14:paraId="465DEFEC" w14:textId="77777777" w:rsidR="00901B90" w:rsidRPr="00901B90" w:rsidRDefault="00901B90" w:rsidP="00901B90">
      <w:pPr>
        <w:widowControl w:val="0"/>
        <w:autoSpaceDE w:val="0"/>
        <w:autoSpaceDN w:val="0"/>
        <w:adjustRightInd w:val="0"/>
        <w:spacing w:line="480" w:lineRule="auto"/>
        <w:rPr>
          <w:noProof/>
          <w:sz w:val="18"/>
          <w:szCs w:val="24"/>
          <w:lang w:val="en-US"/>
        </w:rPr>
      </w:pPr>
      <w:r w:rsidRPr="00901B90">
        <w:rPr>
          <w:noProof/>
          <w:sz w:val="18"/>
          <w:szCs w:val="24"/>
          <w:lang w:val="en-US"/>
        </w:rPr>
        <w:t xml:space="preserve">6. Grijalva CG, Goeyvaerts N, Verastegui H, Edwards KM, Gil AI, Lanata CF, et al. </w:t>
      </w:r>
      <w:r w:rsidRPr="00901B90">
        <w:rPr>
          <w:b/>
          <w:bCs/>
          <w:noProof/>
          <w:sz w:val="18"/>
          <w:szCs w:val="24"/>
          <w:lang w:val="en-US"/>
        </w:rPr>
        <w:t>A household-based study of contact networks relevant for the spread of infectious diseases in the highlands of Peru.</w:t>
      </w:r>
      <w:r w:rsidRPr="00901B90">
        <w:rPr>
          <w:noProof/>
          <w:sz w:val="18"/>
          <w:szCs w:val="24"/>
          <w:lang w:val="en-US"/>
        </w:rPr>
        <w:t xml:space="preserve"> </w:t>
      </w:r>
      <w:r w:rsidRPr="00901B90">
        <w:rPr>
          <w:i/>
          <w:iCs/>
          <w:noProof/>
          <w:sz w:val="18"/>
          <w:szCs w:val="24"/>
          <w:lang w:val="en-US"/>
        </w:rPr>
        <w:t>PLoS One</w:t>
      </w:r>
      <w:r w:rsidRPr="00901B90">
        <w:rPr>
          <w:noProof/>
          <w:sz w:val="18"/>
          <w:szCs w:val="24"/>
          <w:lang w:val="en-US"/>
        </w:rPr>
        <w:t>. 2015, 10:e0118457.</w:t>
      </w:r>
    </w:p>
    <w:p w14:paraId="1CCA0C99" w14:textId="77777777" w:rsidR="00901B90" w:rsidRPr="00901B90" w:rsidRDefault="00901B90" w:rsidP="00901B90">
      <w:pPr>
        <w:widowControl w:val="0"/>
        <w:autoSpaceDE w:val="0"/>
        <w:autoSpaceDN w:val="0"/>
        <w:adjustRightInd w:val="0"/>
        <w:spacing w:line="480" w:lineRule="auto"/>
        <w:rPr>
          <w:noProof/>
          <w:sz w:val="18"/>
          <w:szCs w:val="24"/>
          <w:lang w:val="en-US"/>
        </w:rPr>
      </w:pPr>
      <w:r w:rsidRPr="00901B90">
        <w:rPr>
          <w:noProof/>
          <w:sz w:val="18"/>
          <w:szCs w:val="24"/>
          <w:lang w:val="en-US"/>
        </w:rPr>
        <w:t xml:space="preserve">7. Béraud G, Kazmercziak S, Beutels P, Levy-Bruhl D, Lenne X, Mielcarek N, et al. </w:t>
      </w:r>
      <w:r w:rsidRPr="00901B90">
        <w:rPr>
          <w:b/>
          <w:bCs/>
          <w:noProof/>
          <w:sz w:val="18"/>
          <w:szCs w:val="24"/>
          <w:lang w:val="en-US"/>
        </w:rPr>
        <w:t>The French Connection: The First Large Population-Based Contact Survey in France Relevant for the Spread of Infectious Diseases.</w:t>
      </w:r>
      <w:r w:rsidRPr="00901B90">
        <w:rPr>
          <w:noProof/>
          <w:sz w:val="18"/>
          <w:szCs w:val="24"/>
          <w:lang w:val="en-US"/>
        </w:rPr>
        <w:t xml:space="preserve"> </w:t>
      </w:r>
      <w:r w:rsidRPr="00901B90">
        <w:rPr>
          <w:i/>
          <w:iCs/>
          <w:noProof/>
          <w:sz w:val="18"/>
          <w:szCs w:val="24"/>
          <w:lang w:val="en-US"/>
        </w:rPr>
        <w:t>PLoS One</w:t>
      </w:r>
      <w:r w:rsidRPr="00901B90">
        <w:rPr>
          <w:noProof/>
          <w:sz w:val="18"/>
          <w:szCs w:val="24"/>
          <w:lang w:val="en-US"/>
        </w:rPr>
        <w:t>. 2015, 10:e0133203.</w:t>
      </w:r>
    </w:p>
    <w:p w14:paraId="0E521796" w14:textId="77777777" w:rsidR="00901B90" w:rsidRPr="00901B90" w:rsidRDefault="00901B90" w:rsidP="00901B90">
      <w:pPr>
        <w:widowControl w:val="0"/>
        <w:autoSpaceDE w:val="0"/>
        <w:autoSpaceDN w:val="0"/>
        <w:adjustRightInd w:val="0"/>
        <w:spacing w:line="480" w:lineRule="auto"/>
        <w:rPr>
          <w:noProof/>
          <w:sz w:val="18"/>
        </w:rPr>
      </w:pPr>
      <w:r w:rsidRPr="00901B90">
        <w:rPr>
          <w:noProof/>
          <w:sz w:val="18"/>
          <w:szCs w:val="24"/>
          <w:lang w:val="en-US"/>
        </w:rPr>
        <w:t xml:space="preserve">8. Küchenhoff H, Mwalili SM, Lesaffre E. </w:t>
      </w:r>
      <w:r w:rsidRPr="00901B90">
        <w:rPr>
          <w:b/>
          <w:bCs/>
          <w:noProof/>
          <w:sz w:val="18"/>
          <w:szCs w:val="24"/>
          <w:lang w:val="en-US"/>
        </w:rPr>
        <w:t>A General Method for Dealing with Misclassification in Regression: The Misclassification SIMEX</w:t>
      </w:r>
      <w:r w:rsidRPr="00901B90">
        <w:rPr>
          <w:noProof/>
          <w:sz w:val="18"/>
          <w:szCs w:val="24"/>
          <w:lang w:val="en-US"/>
        </w:rPr>
        <w:t xml:space="preserve">. </w:t>
      </w:r>
      <w:r w:rsidRPr="00901B90">
        <w:rPr>
          <w:i/>
          <w:iCs/>
          <w:noProof/>
          <w:sz w:val="18"/>
          <w:szCs w:val="24"/>
          <w:lang w:val="en-US"/>
        </w:rPr>
        <w:t>Biometrics</w:t>
      </w:r>
      <w:r w:rsidRPr="00901B90">
        <w:rPr>
          <w:noProof/>
          <w:sz w:val="18"/>
          <w:szCs w:val="24"/>
          <w:lang w:val="en-US"/>
        </w:rPr>
        <w:t>. 2006, 62:85–96.</w:t>
      </w:r>
    </w:p>
    <w:p w14:paraId="31E2BCFB" w14:textId="2A5DFB6E" w:rsidR="00C35260" w:rsidRPr="002430F3" w:rsidRDefault="00C35260" w:rsidP="00901B90">
      <w:pPr>
        <w:widowControl w:val="0"/>
        <w:autoSpaceDE w:val="0"/>
        <w:autoSpaceDN w:val="0"/>
        <w:adjustRightInd w:val="0"/>
        <w:spacing w:line="480" w:lineRule="auto"/>
        <w:rPr>
          <w:sz w:val="18"/>
          <w:szCs w:val="18"/>
        </w:rPr>
      </w:pPr>
      <w:r>
        <w:rPr>
          <w:sz w:val="18"/>
          <w:szCs w:val="18"/>
        </w:rPr>
        <w:fldChar w:fldCharType="end"/>
      </w:r>
    </w:p>
    <w:sectPr w:rsidR="00C35260" w:rsidRPr="002430F3" w:rsidSect="003E006D">
      <w:footerReference w:type="default" r:id="rId3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497CF" w14:textId="77777777" w:rsidR="00D270BE" w:rsidRDefault="00D270BE" w:rsidP="00A96D07">
      <w:r>
        <w:separator/>
      </w:r>
    </w:p>
  </w:endnote>
  <w:endnote w:type="continuationSeparator" w:id="0">
    <w:p w14:paraId="0B29DF2B" w14:textId="77777777" w:rsidR="00D270BE" w:rsidRDefault="00D270BE" w:rsidP="00A9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960289"/>
      <w:docPartObj>
        <w:docPartGallery w:val="Page Numbers (Bottom of Page)"/>
        <w:docPartUnique/>
      </w:docPartObj>
    </w:sdtPr>
    <w:sdtEndPr>
      <w:rPr>
        <w:noProof/>
      </w:rPr>
    </w:sdtEndPr>
    <w:sdtContent>
      <w:p w14:paraId="079E7FC6" w14:textId="01AA9A29" w:rsidR="00D270BE" w:rsidRDefault="00D270BE">
        <w:pPr>
          <w:pStyle w:val="Footer"/>
          <w:jc w:val="center"/>
        </w:pPr>
        <w:r>
          <w:fldChar w:fldCharType="begin"/>
        </w:r>
        <w:r>
          <w:instrText xml:space="preserve"> PAGE   \* MERGEFORMAT </w:instrText>
        </w:r>
        <w:r>
          <w:fldChar w:fldCharType="separate"/>
        </w:r>
        <w:r w:rsidR="004B52A2">
          <w:rPr>
            <w:noProof/>
          </w:rPr>
          <w:t>7</w:t>
        </w:r>
        <w:r>
          <w:rPr>
            <w:noProof/>
          </w:rPr>
          <w:fldChar w:fldCharType="end"/>
        </w:r>
      </w:p>
    </w:sdtContent>
  </w:sdt>
  <w:p w14:paraId="5EC8D054" w14:textId="77777777" w:rsidR="00D270BE" w:rsidRDefault="00D270B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1C246" w14:textId="77777777" w:rsidR="00D270BE" w:rsidRDefault="00D270BE" w:rsidP="00A96D07">
      <w:r>
        <w:separator/>
      </w:r>
    </w:p>
  </w:footnote>
  <w:footnote w:type="continuationSeparator" w:id="0">
    <w:p w14:paraId="1C67D456" w14:textId="77777777" w:rsidR="00D270BE" w:rsidRDefault="00D270BE" w:rsidP="00A96D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36BDA"/>
    <w:multiLevelType w:val="hybridMultilevel"/>
    <w:tmpl w:val="78D87E00"/>
    <w:lvl w:ilvl="0" w:tplc="0ABA001C">
      <w:start w:val="1"/>
      <w:numFmt w:val="decimal"/>
      <w:lvlText w:val="%1."/>
      <w:lvlJc w:val="left"/>
      <w:pPr>
        <w:ind w:left="720" w:hanging="360"/>
      </w:pPr>
      <w:rPr>
        <w:rFonts w:hint="default"/>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F42CA1"/>
    <w:multiLevelType w:val="hybridMultilevel"/>
    <w:tmpl w:val="B0089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3"/>
  </w:docVars>
  <w:rsids>
    <w:rsidRoot w:val="00C925A3"/>
    <w:rsid w:val="000234FC"/>
    <w:rsid w:val="0002776F"/>
    <w:rsid w:val="00027A84"/>
    <w:rsid w:val="00036E12"/>
    <w:rsid w:val="00043689"/>
    <w:rsid w:val="00051FF1"/>
    <w:rsid w:val="00056F59"/>
    <w:rsid w:val="00065E0C"/>
    <w:rsid w:val="000D461C"/>
    <w:rsid w:val="000E0CD8"/>
    <w:rsid w:val="000E4B56"/>
    <w:rsid w:val="00127979"/>
    <w:rsid w:val="00144F9F"/>
    <w:rsid w:val="00155009"/>
    <w:rsid w:val="00156FEF"/>
    <w:rsid w:val="00175416"/>
    <w:rsid w:val="001A5D69"/>
    <w:rsid w:val="001C1AE5"/>
    <w:rsid w:val="001D5C61"/>
    <w:rsid w:val="001E7E2A"/>
    <w:rsid w:val="001F1D85"/>
    <w:rsid w:val="001F455B"/>
    <w:rsid w:val="001F6196"/>
    <w:rsid w:val="00207770"/>
    <w:rsid w:val="00217E71"/>
    <w:rsid w:val="00230789"/>
    <w:rsid w:val="002430F3"/>
    <w:rsid w:val="00244DBC"/>
    <w:rsid w:val="00244F0B"/>
    <w:rsid w:val="0024624E"/>
    <w:rsid w:val="00250B3D"/>
    <w:rsid w:val="00267422"/>
    <w:rsid w:val="00286DB8"/>
    <w:rsid w:val="002B48DB"/>
    <w:rsid w:val="002B515C"/>
    <w:rsid w:val="002D66E1"/>
    <w:rsid w:val="002E2046"/>
    <w:rsid w:val="002F26B5"/>
    <w:rsid w:val="002F3AA6"/>
    <w:rsid w:val="002F6D4C"/>
    <w:rsid w:val="00311B47"/>
    <w:rsid w:val="003149F3"/>
    <w:rsid w:val="00314DE9"/>
    <w:rsid w:val="003428AF"/>
    <w:rsid w:val="00367310"/>
    <w:rsid w:val="003A66E8"/>
    <w:rsid w:val="003B04C8"/>
    <w:rsid w:val="003B7CC1"/>
    <w:rsid w:val="003D14E2"/>
    <w:rsid w:val="003D2C9F"/>
    <w:rsid w:val="003E006D"/>
    <w:rsid w:val="003E1625"/>
    <w:rsid w:val="00412094"/>
    <w:rsid w:val="00477565"/>
    <w:rsid w:val="00484F21"/>
    <w:rsid w:val="00491C82"/>
    <w:rsid w:val="004A50C0"/>
    <w:rsid w:val="004B52A2"/>
    <w:rsid w:val="004C3FD9"/>
    <w:rsid w:val="004D72A3"/>
    <w:rsid w:val="004E1CAD"/>
    <w:rsid w:val="004E4002"/>
    <w:rsid w:val="004E675F"/>
    <w:rsid w:val="005079B1"/>
    <w:rsid w:val="00514947"/>
    <w:rsid w:val="0053518B"/>
    <w:rsid w:val="00540A52"/>
    <w:rsid w:val="00541C55"/>
    <w:rsid w:val="0054237A"/>
    <w:rsid w:val="0055189B"/>
    <w:rsid w:val="00560EDE"/>
    <w:rsid w:val="005625F7"/>
    <w:rsid w:val="00566FFF"/>
    <w:rsid w:val="005B09FA"/>
    <w:rsid w:val="005D6377"/>
    <w:rsid w:val="00635A84"/>
    <w:rsid w:val="0067228B"/>
    <w:rsid w:val="00677762"/>
    <w:rsid w:val="0068632B"/>
    <w:rsid w:val="00696BF0"/>
    <w:rsid w:val="006A16B8"/>
    <w:rsid w:val="006A289A"/>
    <w:rsid w:val="00715BA7"/>
    <w:rsid w:val="00734577"/>
    <w:rsid w:val="00745894"/>
    <w:rsid w:val="00764A37"/>
    <w:rsid w:val="00777761"/>
    <w:rsid w:val="00777E9D"/>
    <w:rsid w:val="00781B36"/>
    <w:rsid w:val="007A2697"/>
    <w:rsid w:val="007C4640"/>
    <w:rsid w:val="007D23D1"/>
    <w:rsid w:val="007F367D"/>
    <w:rsid w:val="007F4754"/>
    <w:rsid w:val="00811BEB"/>
    <w:rsid w:val="00827BFC"/>
    <w:rsid w:val="00827D21"/>
    <w:rsid w:val="00834865"/>
    <w:rsid w:val="008663D9"/>
    <w:rsid w:val="00887BF6"/>
    <w:rsid w:val="008A50A9"/>
    <w:rsid w:val="008C0CFB"/>
    <w:rsid w:val="008E0A9D"/>
    <w:rsid w:val="008E647A"/>
    <w:rsid w:val="008E7A5C"/>
    <w:rsid w:val="008F1443"/>
    <w:rsid w:val="008F70C5"/>
    <w:rsid w:val="00901B90"/>
    <w:rsid w:val="009873F1"/>
    <w:rsid w:val="009924B7"/>
    <w:rsid w:val="009E17DE"/>
    <w:rsid w:val="009E2243"/>
    <w:rsid w:val="009F0CB2"/>
    <w:rsid w:val="00A06933"/>
    <w:rsid w:val="00A06F6A"/>
    <w:rsid w:val="00A1454B"/>
    <w:rsid w:val="00A24043"/>
    <w:rsid w:val="00A510CA"/>
    <w:rsid w:val="00A55FC2"/>
    <w:rsid w:val="00A604F4"/>
    <w:rsid w:val="00A62574"/>
    <w:rsid w:val="00A64D94"/>
    <w:rsid w:val="00A74901"/>
    <w:rsid w:val="00A80EA9"/>
    <w:rsid w:val="00A96D07"/>
    <w:rsid w:val="00AD6C2A"/>
    <w:rsid w:val="00AE4A20"/>
    <w:rsid w:val="00AF701D"/>
    <w:rsid w:val="00B0196A"/>
    <w:rsid w:val="00B05DBD"/>
    <w:rsid w:val="00B11203"/>
    <w:rsid w:val="00B26874"/>
    <w:rsid w:val="00B40F1D"/>
    <w:rsid w:val="00B64532"/>
    <w:rsid w:val="00B647AE"/>
    <w:rsid w:val="00B66F44"/>
    <w:rsid w:val="00B81CDD"/>
    <w:rsid w:val="00B96625"/>
    <w:rsid w:val="00BA2763"/>
    <w:rsid w:val="00BD3627"/>
    <w:rsid w:val="00C10643"/>
    <w:rsid w:val="00C11AC2"/>
    <w:rsid w:val="00C1301E"/>
    <w:rsid w:val="00C224E9"/>
    <w:rsid w:val="00C27246"/>
    <w:rsid w:val="00C302B7"/>
    <w:rsid w:val="00C35260"/>
    <w:rsid w:val="00C355C7"/>
    <w:rsid w:val="00C51531"/>
    <w:rsid w:val="00C76CCB"/>
    <w:rsid w:val="00C8070B"/>
    <w:rsid w:val="00C82C07"/>
    <w:rsid w:val="00C841B6"/>
    <w:rsid w:val="00C925A3"/>
    <w:rsid w:val="00CA3CB2"/>
    <w:rsid w:val="00CA629E"/>
    <w:rsid w:val="00CB1E78"/>
    <w:rsid w:val="00CB5D13"/>
    <w:rsid w:val="00CB72DC"/>
    <w:rsid w:val="00D011E9"/>
    <w:rsid w:val="00D2190E"/>
    <w:rsid w:val="00D270BE"/>
    <w:rsid w:val="00D4677A"/>
    <w:rsid w:val="00D50B52"/>
    <w:rsid w:val="00D612E1"/>
    <w:rsid w:val="00D86349"/>
    <w:rsid w:val="00DA01E1"/>
    <w:rsid w:val="00DA1E25"/>
    <w:rsid w:val="00DF3A9A"/>
    <w:rsid w:val="00DF4529"/>
    <w:rsid w:val="00E035E6"/>
    <w:rsid w:val="00E13B4E"/>
    <w:rsid w:val="00E27094"/>
    <w:rsid w:val="00E41F27"/>
    <w:rsid w:val="00E73485"/>
    <w:rsid w:val="00E7552A"/>
    <w:rsid w:val="00E9038C"/>
    <w:rsid w:val="00E94410"/>
    <w:rsid w:val="00EA63F8"/>
    <w:rsid w:val="00EB050F"/>
    <w:rsid w:val="00EC747D"/>
    <w:rsid w:val="00EC7B48"/>
    <w:rsid w:val="00EE0678"/>
    <w:rsid w:val="00EE4C4C"/>
    <w:rsid w:val="00EF56ED"/>
    <w:rsid w:val="00F054CF"/>
    <w:rsid w:val="00F371D0"/>
    <w:rsid w:val="00F46C06"/>
    <w:rsid w:val="00F47A8B"/>
    <w:rsid w:val="00F631CF"/>
    <w:rsid w:val="00F734D4"/>
    <w:rsid w:val="00F82866"/>
    <w:rsid w:val="00F848D5"/>
    <w:rsid w:val="00F95A0D"/>
    <w:rsid w:val="00FB5C88"/>
    <w:rsid w:val="00FC37C2"/>
    <w:rsid w:val="00FD0F89"/>
    <w:rsid w:val="00FD15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15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01E"/>
    <w:rPr>
      <w:rFonts w:ascii="Times" w:hAnsi="Time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ceWritingStyle">
    <w:name w:val="NIce Writing Style"/>
    <w:basedOn w:val="Normal"/>
    <w:qFormat/>
    <w:rsid w:val="00286DB8"/>
    <w:rPr>
      <w:rFonts w:ascii="Franklin Gothic Book" w:hAnsi="Franklin Gothic Book"/>
      <w:sz w:val="22"/>
      <w:szCs w:val="24"/>
      <w:lang w:val="en-US"/>
    </w:rPr>
  </w:style>
  <w:style w:type="character" w:styleId="CommentReference">
    <w:name w:val="annotation reference"/>
    <w:basedOn w:val="DefaultParagraphFont"/>
    <w:uiPriority w:val="99"/>
    <w:semiHidden/>
    <w:unhideWhenUsed/>
    <w:rsid w:val="00C925A3"/>
    <w:rPr>
      <w:sz w:val="18"/>
      <w:szCs w:val="18"/>
    </w:rPr>
  </w:style>
  <w:style w:type="table" w:styleId="TableWeb3">
    <w:name w:val="Table Web 3"/>
    <w:basedOn w:val="TableNormal"/>
    <w:uiPriority w:val="99"/>
    <w:semiHidden/>
    <w:unhideWhenUsed/>
    <w:rsid w:val="00C925A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styleId="CommentText">
    <w:name w:val="annotation text"/>
    <w:basedOn w:val="Normal"/>
    <w:link w:val="CommentTextChar"/>
    <w:uiPriority w:val="99"/>
    <w:semiHidden/>
    <w:unhideWhenUsed/>
    <w:rsid w:val="00C925A3"/>
    <w:rPr>
      <w:rFonts w:asciiTheme="minorHAnsi" w:hAnsiTheme="minorHAnsi"/>
      <w:sz w:val="24"/>
      <w:szCs w:val="24"/>
      <w:lang w:val="en-US"/>
    </w:rPr>
  </w:style>
  <w:style w:type="character" w:customStyle="1" w:styleId="CommentTextChar">
    <w:name w:val="Comment Text Char"/>
    <w:basedOn w:val="DefaultParagraphFont"/>
    <w:link w:val="CommentText"/>
    <w:uiPriority w:val="99"/>
    <w:semiHidden/>
    <w:rsid w:val="00C925A3"/>
  </w:style>
  <w:style w:type="paragraph" w:styleId="BalloonText">
    <w:name w:val="Balloon Text"/>
    <w:basedOn w:val="Normal"/>
    <w:link w:val="BalloonTextChar"/>
    <w:uiPriority w:val="99"/>
    <w:semiHidden/>
    <w:unhideWhenUsed/>
    <w:rsid w:val="00C925A3"/>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C925A3"/>
    <w:rPr>
      <w:rFonts w:ascii="Lucida Grande" w:hAnsi="Lucida Grande" w:cs="Lucida Grande"/>
      <w:sz w:val="18"/>
      <w:szCs w:val="18"/>
    </w:rPr>
  </w:style>
  <w:style w:type="character" w:styleId="PlaceholderText">
    <w:name w:val="Placeholder Text"/>
    <w:basedOn w:val="DefaultParagraphFont"/>
    <w:uiPriority w:val="99"/>
    <w:semiHidden/>
    <w:rsid w:val="00C925A3"/>
    <w:rPr>
      <w:color w:val="808080"/>
    </w:rPr>
  </w:style>
  <w:style w:type="paragraph" w:styleId="Caption">
    <w:name w:val="caption"/>
    <w:basedOn w:val="Normal"/>
    <w:next w:val="Normal"/>
    <w:uiPriority w:val="35"/>
    <w:unhideWhenUsed/>
    <w:qFormat/>
    <w:rsid w:val="00A06F6A"/>
    <w:pPr>
      <w:spacing w:after="240" w:line="480" w:lineRule="auto"/>
      <w:ind w:firstLine="360"/>
    </w:pPr>
    <w:rPr>
      <w:rFonts w:asciiTheme="majorHAnsi" w:hAnsiTheme="majorHAnsi"/>
      <w:b/>
      <w:bCs/>
      <w:sz w:val="18"/>
      <w:szCs w:val="18"/>
      <w:lang w:val="en-US"/>
    </w:rPr>
  </w:style>
  <w:style w:type="paragraph" w:styleId="NormalWeb">
    <w:name w:val="Normal (Web)"/>
    <w:basedOn w:val="Normal"/>
    <w:uiPriority w:val="99"/>
    <w:semiHidden/>
    <w:unhideWhenUsed/>
    <w:rsid w:val="004C3FD9"/>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B11203"/>
    <w:rPr>
      <w:rFonts w:ascii="Times" w:hAnsi="Times"/>
      <w:b/>
      <w:bCs/>
      <w:sz w:val="20"/>
      <w:szCs w:val="20"/>
      <w:lang w:val="en-GB"/>
    </w:rPr>
  </w:style>
  <w:style w:type="character" w:customStyle="1" w:styleId="CommentSubjectChar">
    <w:name w:val="Comment Subject Char"/>
    <w:basedOn w:val="CommentTextChar"/>
    <w:link w:val="CommentSubject"/>
    <w:uiPriority w:val="99"/>
    <w:semiHidden/>
    <w:rsid w:val="00B11203"/>
    <w:rPr>
      <w:rFonts w:ascii="Times" w:hAnsi="Times"/>
      <w:b/>
      <w:bCs/>
      <w:sz w:val="20"/>
      <w:szCs w:val="20"/>
      <w:lang w:val="en-GB"/>
    </w:rPr>
  </w:style>
  <w:style w:type="paragraph" w:styleId="Revision">
    <w:name w:val="Revision"/>
    <w:hidden/>
    <w:uiPriority w:val="99"/>
    <w:semiHidden/>
    <w:rsid w:val="00DF3A9A"/>
    <w:rPr>
      <w:rFonts w:ascii="Times" w:hAnsi="Times"/>
      <w:sz w:val="20"/>
      <w:szCs w:val="20"/>
      <w:lang w:val="en-GB"/>
    </w:rPr>
  </w:style>
  <w:style w:type="paragraph" w:styleId="Header">
    <w:name w:val="header"/>
    <w:basedOn w:val="Normal"/>
    <w:link w:val="HeaderChar"/>
    <w:uiPriority w:val="99"/>
    <w:unhideWhenUsed/>
    <w:rsid w:val="00A96D07"/>
    <w:pPr>
      <w:tabs>
        <w:tab w:val="center" w:pos="4513"/>
        <w:tab w:val="right" w:pos="9026"/>
      </w:tabs>
    </w:pPr>
  </w:style>
  <w:style w:type="character" w:customStyle="1" w:styleId="HeaderChar">
    <w:name w:val="Header Char"/>
    <w:basedOn w:val="DefaultParagraphFont"/>
    <w:link w:val="Header"/>
    <w:uiPriority w:val="99"/>
    <w:rsid w:val="00A96D07"/>
    <w:rPr>
      <w:rFonts w:ascii="Times" w:hAnsi="Times"/>
      <w:sz w:val="20"/>
      <w:szCs w:val="20"/>
      <w:lang w:val="en-GB"/>
    </w:rPr>
  </w:style>
  <w:style w:type="paragraph" w:styleId="Footer">
    <w:name w:val="footer"/>
    <w:basedOn w:val="Normal"/>
    <w:link w:val="FooterChar"/>
    <w:uiPriority w:val="99"/>
    <w:unhideWhenUsed/>
    <w:rsid w:val="00A96D07"/>
    <w:pPr>
      <w:tabs>
        <w:tab w:val="center" w:pos="4513"/>
        <w:tab w:val="right" w:pos="9026"/>
      </w:tabs>
    </w:pPr>
  </w:style>
  <w:style w:type="character" w:customStyle="1" w:styleId="FooterChar">
    <w:name w:val="Footer Char"/>
    <w:basedOn w:val="DefaultParagraphFont"/>
    <w:link w:val="Footer"/>
    <w:uiPriority w:val="99"/>
    <w:rsid w:val="00A96D07"/>
    <w:rPr>
      <w:rFonts w:ascii="Times" w:hAnsi="Times"/>
      <w:sz w:val="20"/>
      <w:szCs w:val="20"/>
      <w:lang w:val="en-GB"/>
    </w:rPr>
  </w:style>
  <w:style w:type="paragraph" w:styleId="ListParagraph">
    <w:name w:val="List Paragraph"/>
    <w:basedOn w:val="Normal"/>
    <w:uiPriority w:val="34"/>
    <w:qFormat/>
    <w:rsid w:val="00A80E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01E"/>
    <w:rPr>
      <w:rFonts w:ascii="Times" w:hAnsi="Time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ceWritingStyle">
    <w:name w:val="NIce Writing Style"/>
    <w:basedOn w:val="Normal"/>
    <w:qFormat/>
    <w:rsid w:val="00286DB8"/>
    <w:rPr>
      <w:rFonts w:ascii="Franklin Gothic Book" w:hAnsi="Franklin Gothic Book"/>
      <w:sz w:val="22"/>
      <w:szCs w:val="24"/>
      <w:lang w:val="en-US"/>
    </w:rPr>
  </w:style>
  <w:style w:type="character" w:styleId="CommentReference">
    <w:name w:val="annotation reference"/>
    <w:basedOn w:val="DefaultParagraphFont"/>
    <w:uiPriority w:val="99"/>
    <w:semiHidden/>
    <w:unhideWhenUsed/>
    <w:rsid w:val="00C925A3"/>
    <w:rPr>
      <w:sz w:val="18"/>
      <w:szCs w:val="18"/>
    </w:rPr>
  </w:style>
  <w:style w:type="table" w:styleId="TableWeb3">
    <w:name w:val="Table Web 3"/>
    <w:basedOn w:val="TableNormal"/>
    <w:uiPriority w:val="99"/>
    <w:semiHidden/>
    <w:unhideWhenUsed/>
    <w:rsid w:val="00C925A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styleId="CommentText">
    <w:name w:val="annotation text"/>
    <w:basedOn w:val="Normal"/>
    <w:link w:val="CommentTextChar"/>
    <w:uiPriority w:val="99"/>
    <w:semiHidden/>
    <w:unhideWhenUsed/>
    <w:rsid w:val="00C925A3"/>
    <w:rPr>
      <w:rFonts w:asciiTheme="minorHAnsi" w:hAnsiTheme="minorHAnsi"/>
      <w:sz w:val="24"/>
      <w:szCs w:val="24"/>
      <w:lang w:val="en-US"/>
    </w:rPr>
  </w:style>
  <w:style w:type="character" w:customStyle="1" w:styleId="CommentTextChar">
    <w:name w:val="Comment Text Char"/>
    <w:basedOn w:val="DefaultParagraphFont"/>
    <w:link w:val="CommentText"/>
    <w:uiPriority w:val="99"/>
    <w:semiHidden/>
    <w:rsid w:val="00C925A3"/>
  </w:style>
  <w:style w:type="paragraph" w:styleId="BalloonText">
    <w:name w:val="Balloon Text"/>
    <w:basedOn w:val="Normal"/>
    <w:link w:val="BalloonTextChar"/>
    <w:uiPriority w:val="99"/>
    <w:semiHidden/>
    <w:unhideWhenUsed/>
    <w:rsid w:val="00C925A3"/>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C925A3"/>
    <w:rPr>
      <w:rFonts w:ascii="Lucida Grande" w:hAnsi="Lucida Grande" w:cs="Lucida Grande"/>
      <w:sz w:val="18"/>
      <w:szCs w:val="18"/>
    </w:rPr>
  </w:style>
  <w:style w:type="character" w:styleId="PlaceholderText">
    <w:name w:val="Placeholder Text"/>
    <w:basedOn w:val="DefaultParagraphFont"/>
    <w:uiPriority w:val="99"/>
    <w:semiHidden/>
    <w:rsid w:val="00C925A3"/>
    <w:rPr>
      <w:color w:val="808080"/>
    </w:rPr>
  </w:style>
  <w:style w:type="paragraph" w:styleId="Caption">
    <w:name w:val="caption"/>
    <w:basedOn w:val="Normal"/>
    <w:next w:val="Normal"/>
    <w:uiPriority w:val="35"/>
    <w:unhideWhenUsed/>
    <w:qFormat/>
    <w:rsid w:val="00A06F6A"/>
    <w:pPr>
      <w:spacing w:after="240" w:line="480" w:lineRule="auto"/>
      <w:ind w:firstLine="360"/>
    </w:pPr>
    <w:rPr>
      <w:rFonts w:asciiTheme="majorHAnsi" w:hAnsiTheme="majorHAnsi"/>
      <w:b/>
      <w:bCs/>
      <w:sz w:val="18"/>
      <w:szCs w:val="18"/>
      <w:lang w:val="en-US"/>
    </w:rPr>
  </w:style>
  <w:style w:type="paragraph" w:styleId="NormalWeb">
    <w:name w:val="Normal (Web)"/>
    <w:basedOn w:val="Normal"/>
    <w:uiPriority w:val="99"/>
    <w:semiHidden/>
    <w:unhideWhenUsed/>
    <w:rsid w:val="004C3FD9"/>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B11203"/>
    <w:rPr>
      <w:rFonts w:ascii="Times" w:hAnsi="Times"/>
      <w:b/>
      <w:bCs/>
      <w:sz w:val="20"/>
      <w:szCs w:val="20"/>
      <w:lang w:val="en-GB"/>
    </w:rPr>
  </w:style>
  <w:style w:type="character" w:customStyle="1" w:styleId="CommentSubjectChar">
    <w:name w:val="Comment Subject Char"/>
    <w:basedOn w:val="CommentTextChar"/>
    <w:link w:val="CommentSubject"/>
    <w:uiPriority w:val="99"/>
    <w:semiHidden/>
    <w:rsid w:val="00B11203"/>
    <w:rPr>
      <w:rFonts w:ascii="Times" w:hAnsi="Times"/>
      <w:b/>
      <w:bCs/>
      <w:sz w:val="20"/>
      <w:szCs w:val="20"/>
      <w:lang w:val="en-GB"/>
    </w:rPr>
  </w:style>
  <w:style w:type="paragraph" w:styleId="Revision">
    <w:name w:val="Revision"/>
    <w:hidden/>
    <w:uiPriority w:val="99"/>
    <w:semiHidden/>
    <w:rsid w:val="00DF3A9A"/>
    <w:rPr>
      <w:rFonts w:ascii="Times" w:hAnsi="Times"/>
      <w:sz w:val="20"/>
      <w:szCs w:val="20"/>
      <w:lang w:val="en-GB"/>
    </w:rPr>
  </w:style>
  <w:style w:type="paragraph" w:styleId="Header">
    <w:name w:val="header"/>
    <w:basedOn w:val="Normal"/>
    <w:link w:val="HeaderChar"/>
    <w:uiPriority w:val="99"/>
    <w:unhideWhenUsed/>
    <w:rsid w:val="00A96D07"/>
    <w:pPr>
      <w:tabs>
        <w:tab w:val="center" w:pos="4513"/>
        <w:tab w:val="right" w:pos="9026"/>
      </w:tabs>
    </w:pPr>
  </w:style>
  <w:style w:type="character" w:customStyle="1" w:styleId="HeaderChar">
    <w:name w:val="Header Char"/>
    <w:basedOn w:val="DefaultParagraphFont"/>
    <w:link w:val="Header"/>
    <w:uiPriority w:val="99"/>
    <w:rsid w:val="00A96D07"/>
    <w:rPr>
      <w:rFonts w:ascii="Times" w:hAnsi="Times"/>
      <w:sz w:val="20"/>
      <w:szCs w:val="20"/>
      <w:lang w:val="en-GB"/>
    </w:rPr>
  </w:style>
  <w:style w:type="paragraph" w:styleId="Footer">
    <w:name w:val="footer"/>
    <w:basedOn w:val="Normal"/>
    <w:link w:val="FooterChar"/>
    <w:uiPriority w:val="99"/>
    <w:unhideWhenUsed/>
    <w:rsid w:val="00A96D07"/>
    <w:pPr>
      <w:tabs>
        <w:tab w:val="center" w:pos="4513"/>
        <w:tab w:val="right" w:pos="9026"/>
      </w:tabs>
    </w:pPr>
  </w:style>
  <w:style w:type="character" w:customStyle="1" w:styleId="FooterChar">
    <w:name w:val="Footer Char"/>
    <w:basedOn w:val="DefaultParagraphFont"/>
    <w:link w:val="Footer"/>
    <w:uiPriority w:val="99"/>
    <w:rsid w:val="00A96D07"/>
    <w:rPr>
      <w:rFonts w:ascii="Times" w:hAnsi="Times"/>
      <w:sz w:val="20"/>
      <w:szCs w:val="20"/>
      <w:lang w:val="en-GB"/>
    </w:rPr>
  </w:style>
  <w:style w:type="paragraph" w:styleId="ListParagraph">
    <w:name w:val="List Paragraph"/>
    <w:basedOn w:val="Normal"/>
    <w:uiPriority w:val="34"/>
    <w:qFormat/>
    <w:rsid w:val="00A80E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0775">
      <w:bodyDiv w:val="1"/>
      <w:marLeft w:val="0"/>
      <w:marRight w:val="0"/>
      <w:marTop w:val="0"/>
      <w:marBottom w:val="0"/>
      <w:divBdr>
        <w:top w:val="none" w:sz="0" w:space="0" w:color="auto"/>
        <w:left w:val="none" w:sz="0" w:space="0" w:color="auto"/>
        <w:bottom w:val="none" w:sz="0" w:space="0" w:color="auto"/>
        <w:right w:val="none" w:sz="0" w:space="0" w:color="auto"/>
      </w:divBdr>
    </w:div>
    <w:div w:id="909921907">
      <w:bodyDiv w:val="1"/>
      <w:marLeft w:val="0"/>
      <w:marRight w:val="0"/>
      <w:marTop w:val="0"/>
      <w:marBottom w:val="0"/>
      <w:divBdr>
        <w:top w:val="none" w:sz="0" w:space="0" w:color="auto"/>
        <w:left w:val="none" w:sz="0" w:space="0" w:color="auto"/>
        <w:bottom w:val="none" w:sz="0" w:space="0" w:color="auto"/>
        <w:right w:val="none" w:sz="0" w:space="0" w:color="auto"/>
      </w:divBdr>
    </w:div>
    <w:div w:id="1060131251">
      <w:bodyDiv w:val="1"/>
      <w:marLeft w:val="0"/>
      <w:marRight w:val="0"/>
      <w:marTop w:val="0"/>
      <w:marBottom w:val="0"/>
      <w:divBdr>
        <w:top w:val="none" w:sz="0" w:space="0" w:color="auto"/>
        <w:left w:val="none" w:sz="0" w:space="0" w:color="auto"/>
        <w:bottom w:val="none" w:sz="0" w:space="0" w:color="auto"/>
        <w:right w:val="none" w:sz="0" w:space="0" w:color="auto"/>
      </w:divBdr>
    </w:div>
    <w:div w:id="1095705424">
      <w:bodyDiv w:val="1"/>
      <w:marLeft w:val="0"/>
      <w:marRight w:val="0"/>
      <w:marTop w:val="0"/>
      <w:marBottom w:val="0"/>
      <w:divBdr>
        <w:top w:val="none" w:sz="0" w:space="0" w:color="auto"/>
        <w:left w:val="none" w:sz="0" w:space="0" w:color="auto"/>
        <w:bottom w:val="none" w:sz="0" w:space="0" w:color="auto"/>
        <w:right w:val="none" w:sz="0" w:space="0" w:color="auto"/>
      </w:divBdr>
    </w:div>
    <w:div w:id="1218007239">
      <w:bodyDiv w:val="1"/>
      <w:marLeft w:val="0"/>
      <w:marRight w:val="0"/>
      <w:marTop w:val="0"/>
      <w:marBottom w:val="0"/>
      <w:divBdr>
        <w:top w:val="none" w:sz="0" w:space="0" w:color="auto"/>
        <w:left w:val="none" w:sz="0" w:space="0" w:color="auto"/>
        <w:bottom w:val="none" w:sz="0" w:space="0" w:color="auto"/>
        <w:right w:val="none" w:sz="0" w:space="0" w:color="auto"/>
      </w:divBdr>
    </w:div>
    <w:div w:id="1343825074">
      <w:bodyDiv w:val="1"/>
      <w:marLeft w:val="0"/>
      <w:marRight w:val="0"/>
      <w:marTop w:val="0"/>
      <w:marBottom w:val="0"/>
      <w:divBdr>
        <w:top w:val="none" w:sz="0" w:space="0" w:color="auto"/>
        <w:left w:val="none" w:sz="0" w:space="0" w:color="auto"/>
        <w:bottom w:val="none" w:sz="0" w:space="0" w:color="auto"/>
        <w:right w:val="none" w:sz="0" w:space="0" w:color="auto"/>
      </w:divBdr>
    </w:div>
    <w:div w:id="1539321322">
      <w:bodyDiv w:val="1"/>
      <w:marLeft w:val="0"/>
      <w:marRight w:val="0"/>
      <w:marTop w:val="0"/>
      <w:marBottom w:val="0"/>
      <w:divBdr>
        <w:top w:val="none" w:sz="0" w:space="0" w:color="auto"/>
        <w:left w:val="none" w:sz="0" w:space="0" w:color="auto"/>
        <w:bottom w:val="none" w:sz="0" w:space="0" w:color="auto"/>
        <w:right w:val="none" w:sz="0" w:space="0" w:color="auto"/>
      </w:divBdr>
    </w:div>
    <w:div w:id="1701395559">
      <w:bodyDiv w:val="1"/>
      <w:marLeft w:val="0"/>
      <w:marRight w:val="0"/>
      <w:marTop w:val="0"/>
      <w:marBottom w:val="0"/>
      <w:divBdr>
        <w:top w:val="none" w:sz="0" w:space="0" w:color="auto"/>
        <w:left w:val="none" w:sz="0" w:space="0" w:color="auto"/>
        <w:bottom w:val="none" w:sz="0" w:space="0" w:color="auto"/>
        <w:right w:val="none" w:sz="0" w:space="0" w:color="auto"/>
      </w:divBdr>
    </w:div>
    <w:div w:id="1812013398">
      <w:bodyDiv w:val="1"/>
      <w:marLeft w:val="0"/>
      <w:marRight w:val="0"/>
      <w:marTop w:val="0"/>
      <w:marBottom w:val="0"/>
      <w:divBdr>
        <w:top w:val="none" w:sz="0" w:space="0" w:color="auto"/>
        <w:left w:val="none" w:sz="0" w:space="0" w:color="auto"/>
        <w:bottom w:val="none" w:sz="0" w:space="0" w:color="auto"/>
        <w:right w:val="none" w:sz="0" w:space="0" w:color="auto"/>
      </w:divBdr>
    </w:div>
    <w:div w:id="18652470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cid:ii_jkky8sxq4_16518ee84358b0b8"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3.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9.png"/><Relationship Id="rId38" Type="http://schemas.openxmlformats.org/officeDocument/2006/relationships/image" Target="cid:ii_jkky8sxu5_16518ee84358b0b8" TargetMode="Externa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7907</Words>
  <Characters>45075</Characters>
  <Application>Microsoft Macintosh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LSHTM</Company>
  <LinksUpToDate>false</LinksUpToDate>
  <CharactersWithSpaces>52877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Munday</dc:creator>
  <cp:lastModifiedBy>James Munday</cp:lastModifiedBy>
  <cp:revision>2</cp:revision>
  <dcterms:created xsi:type="dcterms:W3CDTF">2018-08-22T10:05:00Z</dcterms:created>
  <dcterms:modified xsi:type="dcterms:W3CDTF">2018-08-22T10:05:00Z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6f0d5def-eebf-38dc-a39b-6394821280ef</vt:lpwstr>
  </property>
  <property fmtid="{D5CDD505-2E9C-101B-9397-08002B2CF9AE}" pid="4" name="Mendeley Citation Style_1">
    <vt:lpwstr>http://csl.mendeley.com/styles/459866631/biomed-central-2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http://www.zotero.org/styles/bmc-medicine</vt:lpwstr>
  </property>
  <property fmtid="{D5CDD505-2E9C-101B-9397-08002B2CF9AE}" pid="12" name="Mendeley Recent Style Name 3_1">
    <vt:lpwstr>BMC Medicine</vt:lpwstr>
  </property>
  <property fmtid="{D5CDD505-2E9C-101B-9397-08002B2CF9AE}" pid="13" name="Mendeley Recent Style Id 4_1">
    <vt:lpwstr>http://www.zotero.org/styles/biomed-central</vt:lpwstr>
  </property>
  <property fmtid="{D5CDD505-2E9C-101B-9397-08002B2CF9AE}" pid="14" name="Mendeley Recent Style Name 4_1">
    <vt:lpwstr>BioMed Central</vt:lpwstr>
  </property>
  <property fmtid="{D5CDD505-2E9C-101B-9397-08002B2CF9AE}" pid="15" name="Mendeley Recent Style Id 5_1">
    <vt:lpwstr>http://csl.mendeley.com/styles/459866631/biomed-central-2</vt:lpwstr>
  </property>
  <property fmtid="{D5CDD505-2E9C-101B-9397-08002B2CF9AE}" pid="16" name="Mendeley Recent Style Name 5_1">
    <vt:lpwstr>BioMed Central - James Munday</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http://www.zotero.org/styles/chicago-fullnote-bibliography</vt:lpwstr>
  </property>
  <property fmtid="{D5CDD505-2E9C-101B-9397-08002B2CF9AE}" pid="20" name="Mendeley Recent Style Name 7_1">
    <vt:lpwstr>Chicago Manual of Style 16th edition (full note)</vt:lpwstr>
  </property>
  <property fmtid="{D5CDD505-2E9C-101B-9397-08002B2CF9AE}" pid="21" name="Mendeley Recent Style Id 8_1">
    <vt:lpwstr>http://www.zotero.org/styles/harvard-cite-them-right</vt:lpwstr>
  </property>
  <property fmtid="{D5CDD505-2E9C-101B-9397-08002B2CF9AE}" pid="22" name="Mendeley Recent Style Name 8_1">
    <vt:lpwstr>Harvard - Cite Them Right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