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BF" w:rsidRPr="00E76312" w:rsidRDefault="00A728BF" w:rsidP="00A728BF">
      <w:pPr>
        <w:spacing w:line="360" w:lineRule="auto"/>
        <w:ind w:left="-567" w:right="-483"/>
        <w:rPr>
          <w:rFonts w:ascii="Times New Roman" w:hAnsi="Times New Roman" w:cstheme="majorBidi"/>
          <w:sz w:val="24"/>
          <w:szCs w:val="24"/>
        </w:rPr>
      </w:pPr>
      <w:bookmarkStart w:id="0" w:name="_GoBack"/>
      <w:r w:rsidRPr="00E76312">
        <w:rPr>
          <w:rFonts w:ascii="Times New Roman" w:hAnsi="Times New Roman" w:cstheme="majorBidi"/>
          <w:b/>
          <w:bCs/>
          <w:sz w:val="24"/>
          <w:szCs w:val="24"/>
        </w:rPr>
        <w:t>Table S1</w:t>
      </w:r>
      <w:r w:rsidRPr="00E76312">
        <w:rPr>
          <w:rFonts w:ascii="Times New Roman" w:hAnsi="Times New Roman" w:cstheme="majorBidi"/>
          <w:sz w:val="24"/>
          <w:szCs w:val="24"/>
        </w:rPr>
        <w:t xml:space="preserve"> PRISMA checklist </w:t>
      </w:r>
      <w:bookmarkEnd w:id="0"/>
    </w:p>
    <w:tbl>
      <w:tblPr>
        <w:tblW w:w="5573" w:type="pct"/>
        <w:tblInd w:w="-459" w:type="dxa"/>
        <w:tblBorders>
          <w:top w:val="nil"/>
          <w:left w:val="nil"/>
          <w:bottom w:val="nil"/>
          <w:right w:val="nil"/>
        </w:tblBorders>
        <w:tblLook w:val="0000" w:firstRow="0" w:lastRow="0" w:firstColumn="0" w:lastColumn="0" w:noHBand="0" w:noVBand="0"/>
      </w:tblPr>
      <w:tblGrid>
        <w:gridCol w:w="2150"/>
        <w:gridCol w:w="495"/>
        <w:gridCol w:w="6594"/>
        <w:gridCol w:w="1434"/>
      </w:tblGrid>
      <w:tr w:rsidR="00A728BF" w:rsidRPr="00E76312" w:rsidTr="00B66DAB">
        <w:trPr>
          <w:trHeight w:val="663"/>
        </w:trPr>
        <w:tc>
          <w:tcPr>
            <w:tcW w:w="1007"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A728BF" w:rsidRPr="00E76312" w:rsidRDefault="00A728BF" w:rsidP="00B66DAB">
            <w:pPr>
              <w:pStyle w:val="Default"/>
              <w:rPr>
                <w:rFonts w:ascii="Times New Roman" w:hAnsi="Times New Roman" w:cstheme="majorBidi"/>
                <w:color w:val="FFFFFF"/>
                <w:sz w:val="20"/>
                <w:szCs w:val="20"/>
              </w:rPr>
            </w:pPr>
            <w:r w:rsidRPr="00E76312">
              <w:rPr>
                <w:rFonts w:ascii="Times New Roman" w:hAnsi="Times New Roman" w:cstheme="majorBidi"/>
                <w:b/>
                <w:bCs/>
                <w:color w:val="FFFFFF"/>
                <w:sz w:val="20"/>
                <w:szCs w:val="20"/>
              </w:rPr>
              <w:t xml:space="preserve">Section/topic </w:t>
            </w:r>
          </w:p>
        </w:tc>
        <w:tc>
          <w:tcPr>
            <w:tcW w:w="232"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A728BF" w:rsidRPr="00E76312" w:rsidRDefault="00A728BF" w:rsidP="00B66DAB">
            <w:pPr>
              <w:pStyle w:val="Default"/>
              <w:rPr>
                <w:rFonts w:ascii="Times New Roman" w:hAnsi="Times New Roman" w:cstheme="majorBidi"/>
                <w:b/>
                <w:bCs/>
                <w:color w:val="FFFFFF"/>
                <w:sz w:val="20"/>
                <w:szCs w:val="20"/>
              </w:rPr>
            </w:pPr>
            <w:r w:rsidRPr="00E76312">
              <w:rPr>
                <w:rFonts w:ascii="Times New Roman" w:hAnsi="Times New Roman" w:cstheme="majorBidi"/>
                <w:b/>
                <w:bCs/>
                <w:color w:val="FFFFFF"/>
                <w:sz w:val="20"/>
                <w:szCs w:val="20"/>
              </w:rPr>
              <w:t>#</w:t>
            </w:r>
          </w:p>
        </w:tc>
        <w:tc>
          <w:tcPr>
            <w:tcW w:w="3088"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A728BF" w:rsidRPr="00E76312" w:rsidRDefault="00A728BF" w:rsidP="00B66DAB">
            <w:pPr>
              <w:pStyle w:val="Default"/>
              <w:rPr>
                <w:rFonts w:ascii="Times New Roman" w:hAnsi="Times New Roman" w:cstheme="majorBidi"/>
                <w:color w:val="FFFFFF"/>
                <w:sz w:val="20"/>
                <w:szCs w:val="20"/>
              </w:rPr>
            </w:pPr>
            <w:r w:rsidRPr="00E76312">
              <w:rPr>
                <w:rFonts w:ascii="Times New Roman" w:hAnsi="Times New Roman" w:cstheme="majorBidi"/>
                <w:b/>
                <w:bCs/>
                <w:color w:val="FFFFFF"/>
                <w:sz w:val="20"/>
                <w:szCs w:val="20"/>
              </w:rPr>
              <w:t xml:space="preserve">Checklist item </w:t>
            </w:r>
          </w:p>
        </w:tc>
        <w:tc>
          <w:tcPr>
            <w:tcW w:w="672"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A728BF" w:rsidRPr="00E76312" w:rsidRDefault="00A728BF" w:rsidP="00B66DAB">
            <w:pPr>
              <w:pStyle w:val="Default"/>
              <w:rPr>
                <w:rFonts w:ascii="Times New Roman" w:hAnsi="Times New Roman" w:cstheme="majorBidi"/>
                <w:color w:val="FFFFFF"/>
                <w:sz w:val="20"/>
                <w:szCs w:val="20"/>
              </w:rPr>
            </w:pPr>
            <w:r w:rsidRPr="00E76312">
              <w:rPr>
                <w:rFonts w:ascii="Times New Roman" w:hAnsi="Times New Roman" w:cstheme="majorBidi"/>
                <w:b/>
                <w:bCs/>
                <w:color w:val="FFFFFF"/>
                <w:sz w:val="20"/>
                <w:szCs w:val="20"/>
              </w:rPr>
              <w:t>Reported on page #</w:t>
            </w:r>
          </w:p>
        </w:tc>
      </w:tr>
      <w:tr w:rsidR="00A728BF" w:rsidRPr="00E76312" w:rsidTr="00B66DAB">
        <w:trPr>
          <w:trHeight w:val="335"/>
        </w:trPr>
        <w:tc>
          <w:tcPr>
            <w:tcW w:w="432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728BF" w:rsidRPr="00E76312" w:rsidRDefault="00A728BF" w:rsidP="00B66DAB">
            <w:pPr>
              <w:pStyle w:val="Default"/>
              <w:rPr>
                <w:rFonts w:ascii="Times New Roman" w:hAnsi="Times New Roman" w:cstheme="majorBidi"/>
                <w:sz w:val="20"/>
                <w:szCs w:val="20"/>
              </w:rPr>
            </w:pPr>
            <w:r w:rsidRPr="00E76312">
              <w:rPr>
                <w:rFonts w:ascii="Times New Roman" w:hAnsi="Times New Roman" w:cstheme="majorBidi"/>
                <w:b/>
                <w:bCs/>
                <w:sz w:val="20"/>
                <w:szCs w:val="20"/>
              </w:rPr>
              <w:t xml:space="preserve">TITLE </w:t>
            </w:r>
          </w:p>
        </w:tc>
        <w:tc>
          <w:tcPr>
            <w:tcW w:w="672"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A728BF" w:rsidRPr="00E76312" w:rsidRDefault="00A728BF" w:rsidP="00B66DAB">
            <w:pPr>
              <w:pStyle w:val="Default"/>
              <w:rPr>
                <w:rFonts w:ascii="Times New Roman" w:hAnsi="Times New Roman" w:cstheme="majorBidi"/>
                <w:color w:val="auto"/>
                <w:sz w:val="20"/>
                <w:szCs w:val="20"/>
              </w:rPr>
            </w:pPr>
          </w:p>
        </w:tc>
      </w:tr>
      <w:tr w:rsidR="00A728BF" w:rsidRPr="00E76312" w:rsidTr="00B66DAB">
        <w:trPr>
          <w:trHeight w:val="323"/>
        </w:trPr>
        <w:tc>
          <w:tcPr>
            <w:tcW w:w="1007" w:type="pct"/>
            <w:tcBorders>
              <w:top w:val="single" w:sz="5" w:space="0" w:color="000000"/>
              <w:left w:val="single" w:sz="5" w:space="0" w:color="000000"/>
              <w:bottom w:val="double" w:sz="2" w:space="0" w:color="FFFFCC"/>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Title </w:t>
            </w:r>
          </w:p>
        </w:tc>
        <w:tc>
          <w:tcPr>
            <w:tcW w:w="232" w:type="pct"/>
            <w:tcBorders>
              <w:top w:val="single" w:sz="5" w:space="0" w:color="000000"/>
              <w:left w:val="single" w:sz="5" w:space="0" w:color="000000"/>
              <w:bottom w:val="double" w:sz="2" w:space="0" w:color="FFFFCC"/>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1</w:t>
            </w:r>
          </w:p>
        </w:tc>
        <w:tc>
          <w:tcPr>
            <w:tcW w:w="3088" w:type="pct"/>
            <w:tcBorders>
              <w:top w:val="single" w:sz="5" w:space="0" w:color="000000"/>
              <w:left w:val="single" w:sz="5" w:space="0" w:color="000000"/>
              <w:bottom w:val="doub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Identify the report as a systematic review, meta-analysis, or both. </w:t>
            </w:r>
          </w:p>
        </w:tc>
        <w:tc>
          <w:tcPr>
            <w:tcW w:w="672" w:type="pct"/>
            <w:tcBorders>
              <w:top w:val="single" w:sz="5" w:space="0" w:color="000000"/>
              <w:left w:val="single" w:sz="5" w:space="0" w:color="000000"/>
              <w:bottom w:val="doub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1</w:t>
            </w:r>
          </w:p>
        </w:tc>
      </w:tr>
      <w:tr w:rsidR="00A728BF" w:rsidRPr="00E76312" w:rsidTr="00B66DAB">
        <w:trPr>
          <w:trHeight w:val="335"/>
        </w:trPr>
        <w:tc>
          <w:tcPr>
            <w:tcW w:w="432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728BF" w:rsidRPr="00E76312" w:rsidRDefault="00A728BF" w:rsidP="00B66DAB">
            <w:pPr>
              <w:pStyle w:val="Default"/>
              <w:rPr>
                <w:rFonts w:ascii="Times New Roman" w:hAnsi="Times New Roman" w:cstheme="majorBidi"/>
                <w:sz w:val="20"/>
                <w:szCs w:val="20"/>
              </w:rPr>
            </w:pPr>
            <w:r w:rsidRPr="00E76312">
              <w:rPr>
                <w:rFonts w:ascii="Times New Roman" w:hAnsi="Times New Roman" w:cstheme="majorBidi"/>
                <w:b/>
                <w:bCs/>
                <w:sz w:val="20"/>
                <w:szCs w:val="20"/>
              </w:rPr>
              <w:t xml:space="preserve">ABSTRACT </w:t>
            </w:r>
          </w:p>
        </w:tc>
        <w:tc>
          <w:tcPr>
            <w:tcW w:w="672"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A728BF" w:rsidRPr="00E76312" w:rsidRDefault="00A728BF" w:rsidP="00B66DAB">
            <w:pPr>
              <w:pStyle w:val="Default"/>
              <w:rPr>
                <w:rFonts w:ascii="Times New Roman" w:hAnsi="Times New Roman" w:cstheme="majorBidi"/>
                <w:color w:val="auto"/>
                <w:sz w:val="20"/>
                <w:szCs w:val="20"/>
              </w:rPr>
            </w:pPr>
          </w:p>
        </w:tc>
      </w:tr>
      <w:tr w:rsidR="00A728BF" w:rsidRPr="00E76312" w:rsidTr="00B66DAB">
        <w:trPr>
          <w:trHeight w:val="810"/>
        </w:trPr>
        <w:tc>
          <w:tcPr>
            <w:tcW w:w="1007" w:type="pct"/>
            <w:tcBorders>
              <w:top w:val="single" w:sz="5" w:space="0" w:color="000000"/>
              <w:left w:val="single" w:sz="5" w:space="0" w:color="000000"/>
              <w:bottom w:val="double" w:sz="2" w:space="0" w:color="FFFFCC"/>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Structured summary </w:t>
            </w:r>
          </w:p>
        </w:tc>
        <w:tc>
          <w:tcPr>
            <w:tcW w:w="232" w:type="pct"/>
            <w:tcBorders>
              <w:top w:val="single" w:sz="5" w:space="0" w:color="000000"/>
              <w:left w:val="single" w:sz="5" w:space="0" w:color="000000"/>
              <w:bottom w:val="double" w:sz="2" w:space="0" w:color="FFFFCC"/>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2</w:t>
            </w:r>
          </w:p>
        </w:tc>
        <w:tc>
          <w:tcPr>
            <w:tcW w:w="3088" w:type="pct"/>
            <w:tcBorders>
              <w:top w:val="single" w:sz="5" w:space="0" w:color="000000"/>
              <w:left w:val="single" w:sz="5" w:space="0" w:color="000000"/>
              <w:bottom w:val="doub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672" w:type="pct"/>
            <w:tcBorders>
              <w:top w:val="single" w:sz="5" w:space="0" w:color="000000"/>
              <w:left w:val="single" w:sz="5" w:space="0" w:color="000000"/>
              <w:bottom w:val="doub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1</w:t>
            </w:r>
          </w:p>
        </w:tc>
      </w:tr>
      <w:tr w:rsidR="00A728BF" w:rsidRPr="00E76312" w:rsidTr="00B66DAB">
        <w:trPr>
          <w:trHeight w:val="335"/>
        </w:trPr>
        <w:tc>
          <w:tcPr>
            <w:tcW w:w="432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728BF" w:rsidRPr="00E76312" w:rsidRDefault="00A728BF" w:rsidP="00B66DAB">
            <w:pPr>
              <w:pStyle w:val="Default"/>
              <w:rPr>
                <w:rFonts w:ascii="Times New Roman" w:hAnsi="Times New Roman" w:cstheme="majorBidi"/>
                <w:sz w:val="20"/>
                <w:szCs w:val="20"/>
              </w:rPr>
            </w:pPr>
            <w:r w:rsidRPr="00E76312">
              <w:rPr>
                <w:rFonts w:ascii="Times New Roman" w:hAnsi="Times New Roman" w:cstheme="majorBidi"/>
                <w:b/>
                <w:bCs/>
                <w:sz w:val="20"/>
                <w:szCs w:val="20"/>
              </w:rPr>
              <w:t xml:space="preserve">INTRODUCTION </w:t>
            </w:r>
          </w:p>
        </w:tc>
        <w:tc>
          <w:tcPr>
            <w:tcW w:w="672"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A728BF" w:rsidRPr="00E76312" w:rsidRDefault="00A728BF" w:rsidP="00B66DAB">
            <w:pPr>
              <w:pStyle w:val="Default"/>
              <w:rPr>
                <w:rFonts w:ascii="Times New Roman" w:hAnsi="Times New Roman" w:cstheme="majorBidi"/>
                <w:color w:val="auto"/>
                <w:sz w:val="20"/>
                <w:szCs w:val="20"/>
              </w:rPr>
            </w:pPr>
          </w:p>
        </w:tc>
      </w:tr>
      <w:tr w:rsidR="00A728BF" w:rsidRPr="00E76312" w:rsidTr="00B66DAB">
        <w:trPr>
          <w:trHeight w:val="333"/>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Rationale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3</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Describe the rationale for the review in the context of what is already known.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2</w:t>
            </w:r>
          </w:p>
        </w:tc>
      </w:tr>
      <w:tr w:rsidR="00A728BF" w:rsidRPr="00E76312" w:rsidTr="00B66DAB">
        <w:trPr>
          <w:trHeight w:val="568"/>
        </w:trPr>
        <w:tc>
          <w:tcPr>
            <w:tcW w:w="1007" w:type="pct"/>
            <w:tcBorders>
              <w:top w:val="single" w:sz="5" w:space="0" w:color="000000"/>
              <w:left w:val="single" w:sz="5" w:space="0" w:color="000000"/>
              <w:bottom w:val="double" w:sz="2" w:space="0" w:color="FFFFCC"/>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Objectives </w:t>
            </w:r>
          </w:p>
        </w:tc>
        <w:tc>
          <w:tcPr>
            <w:tcW w:w="232" w:type="pct"/>
            <w:tcBorders>
              <w:top w:val="single" w:sz="5" w:space="0" w:color="000000"/>
              <w:left w:val="single" w:sz="5" w:space="0" w:color="000000"/>
              <w:bottom w:val="double" w:sz="2" w:space="0" w:color="FFFFCC"/>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4</w:t>
            </w:r>
          </w:p>
        </w:tc>
        <w:tc>
          <w:tcPr>
            <w:tcW w:w="3088" w:type="pct"/>
            <w:tcBorders>
              <w:top w:val="single" w:sz="5" w:space="0" w:color="000000"/>
              <w:left w:val="single" w:sz="5" w:space="0" w:color="000000"/>
              <w:bottom w:val="doub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Provide an explicit statement of questions being addressed with reference to participants, interventions, comparisons, outcomes, and study design (PICOS). </w:t>
            </w:r>
          </w:p>
        </w:tc>
        <w:tc>
          <w:tcPr>
            <w:tcW w:w="672" w:type="pct"/>
            <w:tcBorders>
              <w:top w:val="single" w:sz="5" w:space="0" w:color="000000"/>
              <w:left w:val="single" w:sz="5" w:space="0" w:color="000000"/>
              <w:bottom w:val="doub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2</w:t>
            </w:r>
          </w:p>
        </w:tc>
      </w:tr>
      <w:tr w:rsidR="00A728BF" w:rsidRPr="00E76312" w:rsidTr="00B66DAB">
        <w:trPr>
          <w:trHeight w:val="335"/>
        </w:trPr>
        <w:tc>
          <w:tcPr>
            <w:tcW w:w="432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728BF" w:rsidRPr="00E76312" w:rsidRDefault="00A728BF" w:rsidP="00B66DAB">
            <w:pPr>
              <w:pStyle w:val="Default"/>
              <w:rPr>
                <w:rFonts w:ascii="Times New Roman" w:hAnsi="Times New Roman" w:cstheme="majorBidi"/>
                <w:sz w:val="20"/>
                <w:szCs w:val="20"/>
              </w:rPr>
            </w:pPr>
            <w:r w:rsidRPr="00E76312">
              <w:rPr>
                <w:rFonts w:ascii="Times New Roman" w:hAnsi="Times New Roman" w:cstheme="majorBidi"/>
                <w:b/>
                <w:bCs/>
                <w:sz w:val="20"/>
                <w:szCs w:val="20"/>
              </w:rPr>
              <w:t xml:space="preserve">METHODS </w:t>
            </w:r>
          </w:p>
        </w:tc>
        <w:tc>
          <w:tcPr>
            <w:tcW w:w="672"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A728BF" w:rsidRPr="00E76312" w:rsidRDefault="00A728BF" w:rsidP="00B66DAB">
            <w:pPr>
              <w:pStyle w:val="Default"/>
              <w:rPr>
                <w:rFonts w:ascii="Times New Roman" w:hAnsi="Times New Roman" w:cstheme="majorBidi"/>
                <w:color w:val="auto"/>
                <w:sz w:val="20"/>
                <w:szCs w:val="20"/>
              </w:rPr>
            </w:pPr>
          </w:p>
        </w:tc>
      </w:tr>
      <w:tr w:rsidR="00A728BF" w:rsidRPr="00E76312" w:rsidTr="00B66DAB">
        <w:trPr>
          <w:trHeight w:val="578"/>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Protocol and registration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5</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Indicate if a review protocol exists, if and where it can be accessed (e.g., Web address), and, if available, provide registration information including registration number.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3</w:t>
            </w:r>
          </w:p>
        </w:tc>
      </w:tr>
      <w:tr w:rsidR="00A728BF" w:rsidRPr="00E76312" w:rsidTr="00B66DAB">
        <w:trPr>
          <w:trHeight w:val="578"/>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Eligibility criteria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6</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Specify study characteristics (e.g., PICOS, length of follow-up) and report characteristics (e.g., years considered, language, publication status) used as criteria for eligibility, giving rationale.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3</w:t>
            </w:r>
          </w:p>
        </w:tc>
      </w:tr>
      <w:tr w:rsidR="00A728BF" w:rsidRPr="00E76312" w:rsidTr="00B66DAB">
        <w:trPr>
          <w:trHeight w:val="578"/>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Information sources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7</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Describe all information sources (e.g., databases with dates of coverage, contact with study authors to identify additional studies) in the search and date last searched.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3</w:t>
            </w:r>
          </w:p>
        </w:tc>
      </w:tr>
      <w:tr w:rsidR="00A728BF" w:rsidRPr="00E76312" w:rsidTr="00B66DAB">
        <w:trPr>
          <w:trHeight w:val="578"/>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Search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8</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Present full electronic search strategy for at least one database, including any limits used, such that it could be repeated.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3</w:t>
            </w:r>
          </w:p>
        </w:tc>
      </w:tr>
      <w:tr w:rsidR="00A728BF" w:rsidRPr="00E76312" w:rsidTr="00B66DAB">
        <w:trPr>
          <w:trHeight w:val="578"/>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Study selection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9</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State the process for selecting studies (i.e., screening, eligibility, included in systematic review, and, if applicable, included in the meta-analysis).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4</w:t>
            </w:r>
          </w:p>
        </w:tc>
      </w:tr>
      <w:tr w:rsidR="00A728BF" w:rsidRPr="00E76312" w:rsidTr="00B66DAB">
        <w:trPr>
          <w:trHeight w:val="578"/>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Data collection process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10</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Describe method of data extraction from reports (e.g., piloted forms, independently, in duplicate) and any processes for obtaining and confirming data from investigators.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3</w:t>
            </w:r>
          </w:p>
        </w:tc>
      </w:tr>
      <w:tr w:rsidR="00A728BF" w:rsidRPr="00E76312" w:rsidTr="00B66DAB">
        <w:trPr>
          <w:trHeight w:val="578"/>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Data items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11</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List and define all variables for which data were sought (e.g., PICOS, funding sources) and any assumptions and simplifications made.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3</w:t>
            </w:r>
          </w:p>
        </w:tc>
      </w:tr>
      <w:tr w:rsidR="00A728BF" w:rsidRPr="00E76312" w:rsidTr="00B66DAB">
        <w:trPr>
          <w:trHeight w:val="578"/>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Risk of bias in individual studies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12</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4</w:t>
            </w:r>
          </w:p>
        </w:tc>
      </w:tr>
      <w:tr w:rsidR="00A728BF" w:rsidRPr="00E76312" w:rsidTr="00B66DAB">
        <w:trPr>
          <w:trHeight w:val="333"/>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Summary measures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13</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State the principal summary measures (e.g., risk ratio, difference in means).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5</w:t>
            </w:r>
          </w:p>
        </w:tc>
      </w:tr>
      <w:tr w:rsidR="00A728BF" w:rsidRPr="00E76312" w:rsidTr="00B66DAB">
        <w:trPr>
          <w:trHeight w:val="580"/>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Synthesis of results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14</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Describe the methods of handling data and combining results of studies, if done, including measures of consistency (e.g., I</w:t>
            </w:r>
            <w:r w:rsidRPr="00E76312">
              <w:rPr>
                <w:rFonts w:ascii="Times New Roman" w:hAnsi="Times New Roman" w:cstheme="majorBidi"/>
                <w:sz w:val="20"/>
                <w:szCs w:val="20"/>
                <w:vertAlign w:val="superscript"/>
              </w:rPr>
              <w:t>2</w:t>
            </w:r>
            <w:r w:rsidRPr="00E76312">
              <w:rPr>
                <w:rFonts w:ascii="Times New Roman" w:hAnsi="Times New Roman" w:cstheme="majorBidi"/>
                <w:sz w:val="20"/>
                <w:szCs w:val="20"/>
              </w:rPr>
              <w:t xml:space="preserve">) for each meta-analysis.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5</w:t>
            </w:r>
          </w:p>
        </w:tc>
      </w:tr>
      <w:tr w:rsidR="00A728BF" w:rsidRPr="00E76312" w:rsidTr="00B66DAB">
        <w:trPr>
          <w:trHeight w:val="580"/>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Risk of bias across studies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15</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Specify any assessment of risk of bias that may affect the cumulative evidence (e.g., publication bias, selective reporting within studies).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5</w:t>
            </w:r>
          </w:p>
        </w:tc>
      </w:tr>
      <w:tr w:rsidR="00A728BF" w:rsidRPr="00E76312" w:rsidTr="00B66DAB">
        <w:trPr>
          <w:trHeight w:val="580"/>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Additional analyses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16</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Describe methods of additional analyses (e.g., sensitivity or subgroup analyses, meta-regression), if done, indicating which were pre-specified.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5</w:t>
            </w:r>
          </w:p>
        </w:tc>
      </w:tr>
      <w:tr w:rsidR="00A728BF" w:rsidRPr="00E76312" w:rsidTr="00B66DAB">
        <w:trPr>
          <w:trHeight w:val="335"/>
        </w:trPr>
        <w:tc>
          <w:tcPr>
            <w:tcW w:w="432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728BF" w:rsidRPr="00E76312" w:rsidRDefault="00A728BF" w:rsidP="00B66DAB">
            <w:pPr>
              <w:pStyle w:val="Default"/>
              <w:rPr>
                <w:rFonts w:ascii="Times New Roman" w:hAnsi="Times New Roman" w:cstheme="majorBidi"/>
                <w:sz w:val="20"/>
                <w:szCs w:val="20"/>
              </w:rPr>
            </w:pPr>
            <w:r w:rsidRPr="00E76312">
              <w:rPr>
                <w:rFonts w:ascii="Times New Roman" w:hAnsi="Times New Roman" w:cstheme="majorBidi"/>
                <w:b/>
                <w:bCs/>
                <w:sz w:val="20"/>
                <w:szCs w:val="20"/>
              </w:rPr>
              <w:lastRenderedPageBreak/>
              <w:t xml:space="preserve">RESULTS </w:t>
            </w:r>
          </w:p>
        </w:tc>
        <w:tc>
          <w:tcPr>
            <w:tcW w:w="672"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A728BF" w:rsidRPr="00E76312" w:rsidRDefault="00A728BF" w:rsidP="00B66DAB">
            <w:pPr>
              <w:pStyle w:val="Default"/>
              <w:rPr>
                <w:rFonts w:ascii="Times New Roman" w:hAnsi="Times New Roman" w:cstheme="majorBidi"/>
                <w:color w:val="auto"/>
                <w:sz w:val="20"/>
                <w:szCs w:val="20"/>
              </w:rPr>
            </w:pPr>
          </w:p>
        </w:tc>
      </w:tr>
      <w:tr w:rsidR="00A728BF" w:rsidRPr="00E76312" w:rsidTr="00B66DAB">
        <w:trPr>
          <w:trHeight w:val="578"/>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Study selection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17</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Give numbers of studies screened, assessed for eligibility, and included in the review, with reasons for exclusions at each stage, ideally with a flow diagram.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6</w:t>
            </w:r>
          </w:p>
        </w:tc>
      </w:tr>
      <w:tr w:rsidR="00A728BF" w:rsidRPr="00E76312" w:rsidTr="00B66DAB">
        <w:trPr>
          <w:trHeight w:val="578"/>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Study characteristics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18</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For each study, present characteristics for which data were extracted (e.g., study size, PICOS, follow-up period) and provide the citations.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7</w:t>
            </w:r>
          </w:p>
        </w:tc>
      </w:tr>
      <w:tr w:rsidR="00A728BF" w:rsidRPr="00E76312" w:rsidTr="00B66DAB">
        <w:trPr>
          <w:trHeight w:val="333"/>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Risk of bias within studies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19</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Present data on risk of bias of each study and, if available, any outcome level assessment (see item 12).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8</w:t>
            </w:r>
          </w:p>
        </w:tc>
      </w:tr>
      <w:tr w:rsidR="00A728BF" w:rsidRPr="00E76312" w:rsidTr="00B66DAB">
        <w:trPr>
          <w:trHeight w:val="578"/>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Results of individual studies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20</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For all outcomes considered (benefits or harms), present, for each study: (a) simple summary data for each intervention group (b) effect estimates and confidence intervals, ideally with a forest plot.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11</w:t>
            </w:r>
          </w:p>
        </w:tc>
      </w:tr>
      <w:tr w:rsidR="00A728BF" w:rsidRPr="00E76312" w:rsidTr="00B66DAB">
        <w:trPr>
          <w:trHeight w:val="335"/>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Synthesis of results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21</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Present results of each meta-analysis done, including confidence intervals and measures of consistency.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11</w:t>
            </w:r>
          </w:p>
        </w:tc>
      </w:tr>
      <w:tr w:rsidR="00A728BF" w:rsidRPr="00E76312" w:rsidTr="00B66DAB">
        <w:trPr>
          <w:trHeight w:val="333"/>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Risk of bias across studies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22</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Present results of any assessment of risk of bias across studies (see Item 15).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8</w:t>
            </w:r>
          </w:p>
        </w:tc>
      </w:tr>
      <w:tr w:rsidR="00A728BF" w:rsidRPr="00E76312" w:rsidTr="00B66DAB">
        <w:trPr>
          <w:trHeight w:val="393"/>
        </w:trPr>
        <w:tc>
          <w:tcPr>
            <w:tcW w:w="1007" w:type="pct"/>
            <w:tcBorders>
              <w:top w:val="single" w:sz="5" w:space="0" w:color="000000"/>
              <w:left w:val="single" w:sz="5" w:space="0" w:color="000000"/>
              <w:bottom w:val="double" w:sz="2" w:space="0" w:color="FFFFCC"/>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Additional analysis </w:t>
            </w:r>
          </w:p>
        </w:tc>
        <w:tc>
          <w:tcPr>
            <w:tcW w:w="232" w:type="pct"/>
            <w:tcBorders>
              <w:top w:val="single" w:sz="5" w:space="0" w:color="000000"/>
              <w:left w:val="single" w:sz="5" w:space="0" w:color="000000"/>
              <w:bottom w:val="double" w:sz="2" w:space="0" w:color="FFFFCC"/>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23</w:t>
            </w:r>
          </w:p>
        </w:tc>
        <w:tc>
          <w:tcPr>
            <w:tcW w:w="3088" w:type="pct"/>
            <w:tcBorders>
              <w:top w:val="single" w:sz="5" w:space="0" w:color="000000"/>
              <w:left w:val="single" w:sz="5" w:space="0" w:color="000000"/>
              <w:bottom w:val="doub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Give results of additional analyses, if done (e.g., sensitivity or subgroup analyses, meta-regression [see Item 16]). </w:t>
            </w:r>
          </w:p>
        </w:tc>
        <w:tc>
          <w:tcPr>
            <w:tcW w:w="672" w:type="pct"/>
            <w:tcBorders>
              <w:top w:val="single" w:sz="5" w:space="0" w:color="000000"/>
              <w:left w:val="single" w:sz="5" w:space="0" w:color="000000"/>
              <w:bottom w:val="doub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11</w:t>
            </w:r>
          </w:p>
        </w:tc>
      </w:tr>
      <w:tr w:rsidR="00A728BF" w:rsidRPr="00E76312" w:rsidTr="00B66DAB">
        <w:trPr>
          <w:trHeight w:val="335"/>
        </w:trPr>
        <w:tc>
          <w:tcPr>
            <w:tcW w:w="432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728BF" w:rsidRPr="00E76312" w:rsidRDefault="00A728BF" w:rsidP="00B66DAB">
            <w:pPr>
              <w:pStyle w:val="Default"/>
              <w:rPr>
                <w:rFonts w:ascii="Times New Roman" w:hAnsi="Times New Roman" w:cstheme="majorBidi"/>
                <w:sz w:val="20"/>
                <w:szCs w:val="20"/>
              </w:rPr>
            </w:pPr>
            <w:r w:rsidRPr="00E76312">
              <w:rPr>
                <w:rFonts w:ascii="Times New Roman" w:hAnsi="Times New Roman" w:cstheme="majorBidi"/>
                <w:b/>
                <w:bCs/>
                <w:sz w:val="20"/>
                <w:szCs w:val="20"/>
              </w:rPr>
              <w:t xml:space="preserve">DISCUSSION </w:t>
            </w:r>
          </w:p>
        </w:tc>
        <w:tc>
          <w:tcPr>
            <w:tcW w:w="672"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A728BF" w:rsidRPr="00E76312" w:rsidRDefault="00A728BF" w:rsidP="00B66DAB">
            <w:pPr>
              <w:pStyle w:val="Default"/>
              <w:rPr>
                <w:rFonts w:ascii="Times New Roman" w:hAnsi="Times New Roman" w:cstheme="majorBidi"/>
                <w:color w:val="auto"/>
                <w:sz w:val="20"/>
                <w:szCs w:val="20"/>
              </w:rPr>
            </w:pPr>
          </w:p>
        </w:tc>
      </w:tr>
      <w:tr w:rsidR="00A728BF" w:rsidRPr="00E76312" w:rsidTr="00B66DAB">
        <w:trPr>
          <w:trHeight w:val="578"/>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Summary of evidence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24</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Summarize the main findings including the strength of evidence for each main outcome; consider their relevance to key groups (e.g., healthcare providers, users, and policy makers).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26</w:t>
            </w:r>
          </w:p>
        </w:tc>
      </w:tr>
      <w:tr w:rsidR="00A728BF" w:rsidRPr="00E76312" w:rsidTr="00B66DAB">
        <w:trPr>
          <w:trHeight w:val="578"/>
        </w:trPr>
        <w:tc>
          <w:tcPr>
            <w:tcW w:w="1007"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Limitations </w:t>
            </w:r>
          </w:p>
        </w:tc>
        <w:tc>
          <w:tcPr>
            <w:tcW w:w="232"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25</w:t>
            </w:r>
          </w:p>
        </w:tc>
        <w:tc>
          <w:tcPr>
            <w:tcW w:w="3088" w:type="pct"/>
            <w:tcBorders>
              <w:top w:val="single" w:sz="5" w:space="0" w:color="000000"/>
              <w:left w:val="single" w:sz="5" w:space="0" w:color="000000"/>
              <w:bottom w:val="sing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Discuss limitations at study and outcome level (e.g., risk of bias), and at review-level (e.g., incomplete retrieval of identified research, reporting bias). </w:t>
            </w:r>
          </w:p>
        </w:tc>
        <w:tc>
          <w:tcPr>
            <w:tcW w:w="672" w:type="pct"/>
            <w:tcBorders>
              <w:top w:val="single" w:sz="5" w:space="0" w:color="000000"/>
              <w:left w:val="single" w:sz="5" w:space="0" w:color="000000"/>
              <w:bottom w:val="sing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29</w:t>
            </w:r>
          </w:p>
        </w:tc>
      </w:tr>
      <w:tr w:rsidR="00A728BF" w:rsidRPr="00E76312" w:rsidTr="00B66DAB">
        <w:trPr>
          <w:trHeight w:val="420"/>
        </w:trPr>
        <w:tc>
          <w:tcPr>
            <w:tcW w:w="1007" w:type="pct"/>
            <w:tcBorders>
              <w:top w:val="single" w:sz="5" w:space="0" w:color="000000"/>
              <w:left w:val="single" w:sz="5" w:space="0" w:color="000000"/>
              <w:bottom w:val="double" w:sz="2" w:space="0" w:color="FFFFCC"/>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Conclusions </w:t>
            </w:r>
          </w:p>
        </w:tc>
        <w:tc>
          <w:tcPr>
            <w:tcW w:w="232" w:type="pct"/>
            <w:tcBorders>
              <w:top w:val="single" w:sz="5" w:space="0" w:color="000000"/>
              <w:left w:val="single" w:sz="5" w:space="0" w:color="000000"/>
              <w:bottom w:val="double" w:sz="2" w:space="0" w:color="FFFFCC"/>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26</w:t>
            </w:r>
          </w:p>
        </w:tc>
        <w:tc>
          <w:tcPr>
            <w:tcW w:w="3088" w:type="pct"/>
            <w:tcBorders>
              <w:top w:val="single" w:sz="5" w:space="0" w:color="000000"/>
              <w:left w:val="single" w:sz="5" w:space="0" w:color="000000"/>
              <w:bottom w:val="doub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Provide a general interpretation of the results in the context of other evidence, and implications for future research. </w:t>
            </w:r>
          </w:p>
        </w:tc>
        <w:tc>
          <w:tcPr>
            <w:tcW w:w="672" w:type="pct"/>
            <w:tcBorders>
              <w:top w:val="single" w:sz="5" w:space="0" w:color="000000"/>
              <w:left w:val="single" w:sz="5" w:space="0" w:color="000000"/>
              <w:bottom w:val="doub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30</w:t>
            </w:r>
          </w:p>
        </w:tc>
      </w:tr>
      <w:tr w:rsidR="00A728BF" w:rsidRPr="00E76312" w:rsidTr="00B66DAB">
        <w:trPr>
          <w:trHeight w:val="333"/>
        </w:trPr>
        <w:tc>
          <w:tcPr>
            <w:tcW w:w="432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728BF" w:rsidRPr="00E76312" w:rsidRDefault="00A728BF" w:rsidP="00B66DAB">
            <w:pPr>
              <w:pStyle w:val="Default"/>
              <w:rPr>
                <w:rFonts w:ascii="Times New Roman" w:hAnsi="Times New Roman" w:cstheme="majorBidi"/>
                <w:sz w:val="20"/>
                <w:szCs w:val="20"/>
              </w:rPr>
            </w:pPr>
            <w:r w:rsidRPr="00E76312">
              <w:rPr>
                <w:rFonts w:ascii="Times New Roman" w:hAnsi="Times New Roman" w:cstheme="majorBidi"/>
                <w:b/>
                <w:bCs/>
                <w:sz w:val="20"/>
                <w:szCs w:val="20"/>
              </w:rPr>
              <w:t xml:space="preserve">FUNDING </w:t>
            </w:r>
          </w:p>
        </w:tc>
        <w:tc>
          <w:tcPr>
            <w:tcW w:w="672" w:type="pct"/>
            <w:tcBorders>
              <w:top w:val="double" w:sz="5" w:space="0" w:color="000000"/>
              <w:left w:val="single" w:sz="5" w:space="0" w:color="000000"/>
              <w:bottom w:val="single" w:sz="5" w:space="0" w:color="000000"/>
              <w:right w:val="single" w:sz="5" w:space="0" w:color="000000"/>
            </w:tcBorders>
            <w:shd w:val="clear" w:color="auto" w:fill="FFFFCC"/>
            <w:vAlign w:val="center"/>
          </w:tcPr>
          <w:p w:rsidR="00A728BF" w:rsidRPr="00E76312" w:rsidRDefault="00A728BF" w:rsidP="00B66DAB">
            <w:pPr>
              <w:pStyle w:val="Default"/>
              <w:rPr>
                <w:rFonts w:ascii="Times New Roman" w:hAnsi="Times New Roman" w:cstheme="majorBidi"/>
                <w:color w:val="auto"/>
                <w:sz w:val="20"/>
                <w:szCs w:val="20"/>
              </w:rPr>
            </w:pPr>
          </w:p>
        </w:tc>
      </w:tr>
      <w:tr w:rsidR="00A728BF" w:rsidRPr="00E76312" w:rsidTr="00B66DAB">
        <w:trPr>
          <w:trHeight w:val="570"/>
        </w:trPr>
        <w:tc>
          <w:tcPr>
            <w:tcW w:w="1007" w:type="pct"/>
            <w:tcBorders>
              <w:top w:val="single" w:sz="5" w:space="0" w:color="000000"/>
              <w:left w:val="single" w:sz="5" w:space="0" w:color="000000"/>
              <w:bottom w:val="doub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Funding </w:t>
            </w:r>
          </w:p>
        </w:tc>
        <w:tc>
          <w:tcPr>
            <w:tcW w:w="232" w:type="pct"/>
            <w:tcBorders>
              <w:top w:val="single" w:sz="5" w:space="0" w:color="000000"/>
              <w:left w:val="single" w:sz="5" w:space="0" w:color="000000"/>
              <w:bottom w:val="doub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27</w:t>
            </w:r>
          </w:p>
        </w:tc>
        <w:tc>
          <w:tcPr>
            <w:tcW w:w="3088" w:type="pct"/>
            <w:tcBorders>
              <w:top w:val="single" w:sz="5" w:space="0" w:color="000000"/>
              <w:left w:val="single" w:sz="5" w:space="0" w:color="000000"/>
              <w:bottom w:val="double" w:sz="5" w:space="0" w:color="000000"/>
              <w:right w:val="single" w:sz="5" w:space="0" w:color="000000"/>
            </w:tcBorders>
          </w:tcPr>
          <w:p w:rsidR="00A728BF" w:rsidRPr="00E76312" w:rsidRDefault="00A728BF" w:rsidP="00B66DAB">
            <w:pPr>
              <w:pStyle w:val="Default"/>
              <w:spacing w:before="40" w:after="40"/>
              <w:rPr>
                <w:rFonts w:ascii="Times New Roman" w:hAnsi="Times New Roman" w:cstheme="majorBidi"/>
                <w:sz w:val="20"/>
                <w:szCs w:val="20"/>
              </w:rPr>
            </w:pPr>
            <w:r w:rsidRPr="00E76312">
              <w:rPr>
                <w:rFonts w:ascii="Times New Roman" w:hAnsi="Times New Roman" w:cstheme="majorBidi"/>
                <w:sz w:val="20"/>
                <w:szCs w:val="20"/>
              </w:rPr>
              <w:t xml:space="preserve">Describe sources of funding for the systematic review and other support (e.g., supply of data); role of funders for the systematic review. </w:t>
            </w:r>
          </w:p>
        </w:tc>
        <w:tc>
          <w:tcPr>
            <w:tcW w:w="672" w:type="pct"/>
            <w:tcBorders>
              <w:top w:val="single" w:sz="5" w:space="0" w:color="000000"/>
              <w:left w:val="single" w:sz="5" w:space="0" w:color="000000"/>
              <w:bottom w:val="double" w:sz="5" w:space="0" w:color="000000"/>
              <w:right w:val="single" w:sz="5" w:space="0" w:color="000000"/>
            </w:tcBorders>
            <w:vAlign w:val="center"/>
          </w:tcPr>
          <w:p w:rsidR="00A728BF" w:rsidRPr="00E76312" w:rsidRDefault="00A728BF" w:rsidP="00B66DAB">
            <w:pPr>
              <w:pStyle w:val="Default"/>
              <w:spacing w:before="40" w:after="40"/>
              <w:rPr>
                <w:rFonts w:ascii="Times New Roman" w:hAnsi="Times New Roman" w:cstheme="majorBidi"/>
                <w:color w:val="auto"/>
                <w:sz w:val="20"/>
                <w:szCs w:val="20"/>
              </w:rPr>
            </w:pPr>
            <w:r w:rsidRPr="00E76312">
              <w:rPr>
                <w:rFonts w:ascii="Times New Roman" w:hAnsi="Times New Roman" w:cstheme="majorBidi"/>
                <w:color w:val="auto"/>
                <w:sz w:val="20"/>
                <w:szCs w:val="20"/>
              </w:rPr>
              <w:t>30</w:t>
            </w:r>
          </w:p>
        </w:tc>
      </w:tr>
    </w:tbl>
    <w:p w:rsidR="00A728BF" w:rsidRPr="00E76312" w:rsidRDefault="00A728BF" w:rsidP="00A728BF">
      <w:pPr>
        <w:spacing w:line="360" w:lineRule="auto"/>
        <w:ind w:left="-567" w:right="-483"/>
        <w:rPr>
          <w:rFonts w:ascii="Times New Roman" w:hAnsi="Times New Roman" w:cstheme="majorBidi"/>
          <w:sz w:val="24"/>
          <w:szCs w:val="24"/>
        </w:rPr>
      </w:pPr>
    </w:p>
    <w:p w:rsidR="00A728BF" w:rsidRPr="00E76312" w:rsidRDefault="00A728BF" w:rsidP="00A728BF">
      <w:pPr>
        <w:spacing w:line="360" w:lineRule="auto"/>
        <w:ind w:left="-567" w:right="-483"/>
        <w:rPr>
          <w:rFonts w:ascii="Times New Roman" w:hAnsi="Times New Roman" w:cstheme="majorBidi"/>
          <w:sz w:val="24"/>
          <w:szCs w:val="24"/>
        </w:rPr>
      </w:pPr>
    </w:p>
    <w:p w:rsidR="00A728BF" w:rsidRPr="00E76312" w:rsidRDefault="00A728BF" w:rsidP="00A728BF">
      <w:pPr>
        <w:spacing w:line="360" w:lineRule="auto"/>
        <w:ind w:left="-567" w:right="-483"/>
        <w:rPr>
          <w:rFonts w:ascii="Times New Roman" w:hAnsi="Times New Roman" w:cstheme="majorBidi"/>
          <w:sz w:val="24"/>
          <w:szCs w:val="24"/>
        </w:rPr>
      </w:pPr>
    </w:p>
    <w:p w:rsidR="00A728BF" w:rsidRPr="00E76312" w:rsidRDefault="00A728BF" w:rsidP="00A728BF">
      <w:pPr>
        <w:spacing w:line="360" w:lineRule="auto"/>
        <w:ind w:left="-567" w:right="-483"/>
        <w:rPr>
          <w:rFonts w:ascii="Times New Roman" w:hAnsi="Times New Roman" w:cstheme="majorBidi"/>
          <w:sz w:val="24"/>
          <w:szCs w:val="24"/>
        </w:rPr>
      </w:pPr>
    </w:p>
    <w:p w:rsidR="00A728BF" w:rsidRPr="00E76312" w:rsidRDefault="00A728BF" w:rsidP="00A728BF">
      <w:pPr>
        <w:spacing w:line="360" w:lineRule="auto"/>
        <w:ind w:left="-567" w:right="-483"/>
        <w:rPr>
          <w:rFonts w:ascii="Times New Roman" w:hAnsi="Times New Roman" w:cstheme="majorBidi"/>
          <w:sz w:val="24"/>
          <w:szCs w:val="24"/>
        </w:rPr>
      </w:pPr>
    </w:p>
    <w:p w:rsidR="00A728BF" w:rsidRPr="00E76312" w:rsidRDefault="00A728BF" w:rsidP="00A728BF">
      <w:pPr>
        <w:spacing w:line="360" w:lineRule="auto"/>
        <w:ind w:left="-567" w:right="-483"/>
        <w:rPr>
          <w:rFonts w:ascii="Times New Roman" w:hAnsi="Times New Roman" w:cstheme="majorBidi"/>
          <w:sz w:val="24"/>
          <w:szCs w:val="24"/>
        </w:rPr>
      </w:pPr>
    </w:p>
    <w:p w:rsidR="00A728BF" w:rsidRPr="00E76312" w:rsidRDefault="00A728BF" w:rsidP="00A728BF">
      <w:pPr>
        <w:spacing w:line="360" w:lineRule="auto"/>
        <w:ind w:left="-567" w:right="-483"/>
        <w:rPr>
          <w:rFonts w:ascii="Times New Roman" w:hAnsi="Times New Roman" w:cstheme="majorBidi"/>
          <w:sz w:val="24"/>
          <w:szCs w:val="24"/>
        </w:rPr>
      </w:pPr>
    </w:p>
    <w:p w:rsidR="00A728BF" w:rsidRPr="00E76312" w:rsidRDefault="00A728BF" w:rsidP="00A728BF">
      <w:pPr>
        <w:spacing w:line="360" w:lineRule="auto"/>
        <w:ind w:left="-567" w:right="-483"/>
        <w:rPr>
          <w:rFonts w:ascii="Times New Roman" w:hAnsi="Times New Roman" w:cstheme="majorBidi"/>
          <w:sz w:val="24"/>
          <w:szCs w:val="24"/>
        </w:rPr>
      </w:pPr>
    </w:p>
    <w:p w:rsidR="00A728BF" w:rsidRPr="00E76312" w:rsidRDefault="00A728BF" w:rsidP="00A728BF">
      <w:pPr>
        <w:spacing w:line="360" w:lineRule="auto"/>
        <w:ind w:left="-567" w:right="-483"/>
        <w:rPr>
          <w:rFonts w:ascii="Times New Roman" w:hAnsi="Times New Roman" w:cstheme="majorBidi"/>
          <w:sz w:val="24"/>
          <w:szCs w:val="24"/>
        </w:rPr>
      </w:pPr>
    </w:p>
    <w:p w:rsidR="00A728BF" w:rsidRPr="00E76312" w:rsidRDefault="00A728BF" w:rsidP="00A728BF">
      <w:pPr>
        <w:spacing w:line="360" w:lineRule="auto"/>
        <w:ind w:left="-567" w:right="-483"/>
        <w:rPr>
          <w:rFonts w:ascii="Times New Roman" w:hAnsi="Times New Roman" w:cstheme="majorBidi"/>
          <w:sz w:val="24"/>
          <w:szCs w:val="24"/>
        </w:rPr>
      </w:pPr>
    </w:p>
    <w:p w:rsidR="00A728BF" w:rsidRPr="00E76312" w:rsidRDefault="00A728BF" w:rsidP="00A728BF">
      <w:pPr>
        <w:spacing w:line="360" w:lineRule="auto"/>
        <w:ind w:left="-567" w:right="-483"/>
        <w:rPr>
          <w:rFonts w:ascii="Times New Roman" w:hAnsi="Times New Roman" w:cstheme="majorBidi"/>
          <w:sz w:val="24"/>
          <w:szCs w:val="24"/>
        </w:rPr>
      </w:pPr>
    </w:p>
    <w:p w:rsidR="00A728BF" w:rsidRPr="00E76312" w:rsidRDefault="00A728BF" w:rsidP="00A728BF">
      <w:pPr>
        <w:spacing w:line="360" w:lineRule="auto"/>
        <w:ind w:left="-567" w:right="-483"/>
        <w:rPr>
          <w:rFonts w:ascii="Times New Roman" w:hAnsi="Times New Roman" w:cstheme="majorBidi"/>
          <w:sz w:val="24"/>
          <w:szCs w:val="24"/>
        </w:rPr>
      </w:pPr>
    </w:p>
    <w:p w:rsidR="00A728BF" w:rsidRPr="00E76312" w:rsidRDefault="00A728BF" w:rsidP="00A728BF">
      <w:pPr>
        <w:spacing w:line="360" w:lineRule="auto"/>
        <w:ind w:left="-567" w:right="-483"/>
        <w:rPr>
          <w:rFonts w:ascii="Times New Roman" w:hAnsi="Times New Roman" w:cstheme="majorBidi"/>
          <w:sz w:val="24"/>
          <w:szCs w:val="24"/>
        </w:rPr>
      </w:pPr>
    </w:p>
    <w:p w:rsidR="00A728BF" w:rsidRPr="00E76312" w:rsidRDefault="00A728BF" w:rsidP="00A728BF">
      <w:pPr>
        <w:spacing w:line="360" w:lineRule="auto"/>
        <w:ind w:left="-567" w:right="-483"/>
        <w:rPr>
          <w:rFonts w:ascii="Times New Roman" w:hAnsi="Times New Roman" w:cstheme="majorBidi"/>
          <w:sz w:val="24"/>
          <w:szCs w:val="24"/>
        </w:rPr>
      </w:pPr>
    </w:p>
    <w:p w:rsidR="00A728BF" w:rsidRPr="00E76312" w:rsidRDefault="00A728BF" w:rsidP="00A728BF">
      <w:pPr>
        <w:spacing w:line="360" w:lineRule="auto"/>
        <w:ind w:left="-567" w:right="-483"/>
        <w:rPr>
          <w:rFonts w:ascii="Times New Roman" w:hAnsi="Times New Roman" w:cstheme="majorBidi"/>
          <w:sz w:val="24"/>
          <w:szCs w:val="24"/>
        </w:rPr>
      </w:pPr>
    </w:p>
    <w:p w:rsidR="00A728BF" w:rsidRPr="00E76312" w:rsidRDefault="00A728BF" w:rsidP="00A728BF">
      <w:pPr>
        <w:spacing w:line="360" w:lineRule="auto"/>
        <w:ind w:left="-567" w:right="-483"/>
        <w:rPr>
          <w:rFonts w:ascii="Times New Roman" w:hAnsi="Times New Roman" w:cstheme="majorBidi"/>
          <w:sz w:val="24"/>
          <w:szCs w:val="24"/>
        </w:rPr>
      </w:pPr>
      <w:r w:rsidRPr="00E76312">
        <w:rPr>
          <w:rFonts w:ascii="Times New Roman" w:hAnsi="Times New Roman" w:cstheme="majorBidi"/>
          <w:b/>
          <w:bCs/>
          <w:sz w:val="24"/>
          <w:szCs w:val="24"/>
        </w:rPr>
        <w:t>Table S2</w:t>
      </w:r>
      <w:r w:rsidRPr="00E76312">
        <w:rPr>
          <w:rFonts w:ascii="Times New Roman" w:hAnsi="Times New Roman" w:cstheme="majorBidi"/>
          <w:sz w:val="24"/>
          <w:szCs w:val="24"/>
        </w:rPr>
        <w:t xml:space="preserve"> Quality assessment of all included studies</w:t>
      </w:r>
    </w:p>
    <w:p w:rsidR="00A728BF" w:rsidRPr="00E76312" w:rsidRDefault="00A728BF" w:rsidP="00A728BF">
      <w:pPr>
        <w:spacing w:line="360" w:lineRule="auto"/>
        <w:ind w:left="-567" w:right="-483"/>
        <w:rPr>
          <w:rFonts w:ascii="Times New Roman" w:hAnsi="Times New Roman" w:cstheme="majorBidi"/>
          <w:sz w:val="24"/>
          <w:szCs w:val="24"/>
        </w:rPr>
      </w:pPr>
    </w:p>
    <w:p w:rsidR="00A728BF" w:rsidRPr="00E76312" w:rsidRDefault="00A728BF" w:rsidP="00A728BF">
      <w:pPr>
        <w:spacing w:line="360" w:lineRule="auto"/>
        <w:ind w:left="-567" w:right="-483"/>
        <w:rPr>
          <w:rFonts w:ascii="Times New Roman" w:hAnsi="Times New Roman" w:cstheme="majorBidi"/>
          <w:sz w:val="24"/>
          <w:szCs w:val="24"/>
        </w:rPr>
      </w:pPr>
    </w:p>
    <w:p w:rsidR="00A728BF" w:rsidRPr="00E76312" w:rsidRDefault="00A728BF" w:rsidP="00A728BF">
      <w:pPr>
        <w:rPr>
          <w:rFonts w:ascii="Times New Roman" w:hAnsi="Times New Roman" w:cstheme="majorBidi"/>
          <w:b/>
          <w:bCs/>
          <w:sz w:val="24"/>
          <w:szCs w:val="24"/>
        </w:rPr>
      </w:pPr>
    </w:p>
    <w:tbl>
      <w:tblPr>
        <w:tblStyle w:val="LightShading1"/>
        <w:tblpPr w:leftFromText="180" w:rightFromText="180" w:vertAnchor="page" w:horzAnchor="margin" w:tblpXSpec="center" w:tblpY="2461"/>
        <w:tblW w:w="10672" w:type="dxa"/>
        <w:tblLayout w:type="fixed"/>
        <w:tblLook w:val="04A0" w:firstRow="1" w:lastRow="0" w:firstColumn="1" w:lastColumn="0" w:noHBand="0" w:noVBand="1"/>
      </w:tblPr>
      <w:tblGrid>
        <w:gridCol w:w="2338"/>
        <w:gridCol w:w="1276"/>
        <w:gridCol w:w="1291"/>
        <w:gridCol w:w="850"/>
        <w:gridCol w:w="1065"/>
        <w:gridCol w:w="1770"/>
        <w:gridCol w:w="1134"/>
        <w:gridCol w:w="948"/>
      </w:tblGrid>
      <w:tr w:rsidR="00A728BF" w:rsidRPr="00E76312" w:rsidTr="00B66DAB">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16"/>
                <w:szCs w:val="16"/>
              </w:rPr>
            </w:pPr>
            <w:r w:rsidRPr="00E76312">
              <w:rPr>
                <w:rFonts w:ascii="Times New Roman" w:eastAsia="Times New Roman" w:hAnsi="Times New Roman" w:cs="Times New Roman"/>
                <w:color w:val="000000"/>
                <w:sz w:val="16"/>
                <w:szCs w:val="16"/>
              </w:rPr>
              <w:t>Authors</w:t>
            </w:r>
          </w:p>
        </w:tc>
        <w:tc>
          <w:tcPr>
            <w:tcW w:w="1276" w:type="dxa"/>
            <w:vAlign w:val="center"/>
            <w:hideMark/>
          </w:tcPr>
          <w:p w:rsidR="00A728BF" w:rsidRPr="00E76312" w:rsidRDefault="00A728BF" w:rsidP="00B66DA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76312">
              <w:rPr>
                <w:rFonts w:ascii="Times New Roman" w:eastAsia="Times New Roman" w:hAnsi="Times New Roman" w:cs="Times New Roman"/>
                <w:color w:val="000000"/>
                <w:sz w:val="16"/>
                <w:szCs w:val="16"/>
              </w:rPr>
              <w:t>Year of publication</w:t>
            </w:r>
          </w:p>
        </w:tc>
        <w:tc>
          <w:tcPr>
            <w:tcW w:w="1291" w:type="dxa"/>
            <w:vAlign w:val="center"/>
            <w:hideMark/>
          </w:tcPr>
          <w:p w:rsidR="00A728BF" w:rsidRPr="00E76312" w:rsidRDefault="00A728BF" w:rsidP="00B66DA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76312">
              <w:rPr>
                <w:rFonts w:ascii="Times New Roman" w:eastAsia="Times New Roman" w:hAnsi="Times New Roman" w:cs="Times New Roman"/>
                <w:color w:val="000000"/>
                <w:sz w:val="16"/>
                <w:szCs w:val="16"/>
              </w:rPr>
              <w:t>Virus</w:t>
            </w:r>
          </w:p>
        </w:tc>
        <w:tc>
          <w:tcPr>
            <w:tcW w:w="850" w:type="dxa"/>
            <w:vAlign w:val="center"/>
            <w:hideMark/>
          </w:tcPr>
          <w:p w:rsidR="00A728BF" w:rsidRPr="00E76312" w:rsidRDefault="00A728BF" w:rsidP="00B66DA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76312">
              <w:rPr>
                <w:rFonts w:ascii="Times New Roman" w:eastAsia="Times New Roman" w:hAnsi="Times New Roman" w:cs="Times New Roman"/>
                <w:color w:val="000000"/>
                <w:sz w:val="16"/>
                <w:szCs w:val="16"/>
              </w:rPr>
              <w:t>Age bias   (0 or 1)</w:t>
            </w:r>
          </w:p>
        </w:tc>
        <w:tc>
          <w:tcPr>
            <w:tcW w:w="1065" w:type="dxa"/>
            <w:vAlign w:val="center"/>
            <w:hideMark/>
          </w:tcPr>
          <w:p w:rsidR="00A728BF" w:rsidRPr="00E76312" w:rsidRDefault="00A728BF" w:rsidP="00B66DA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76312">
              <w:rPr>
                <w:rFonts w:ascii="Times New Roman" w:eastAsia="Times New Roman" w:hAnsi="Times New Roman" w:cs="Times New Roman"/>
                <w:color w:val="000000"/>
                <w:sz w:val="16"/>
                <w:szCs w:val="16"/>
              </w:rPr>
              <w:t>Gender bias (0 or 1)</w:t>
            </w:r>
          </w:p>
        </w:tc>
        <w:tc>
          <w:tcPr>
            <w:tcW w:w="1770" w:type="dxa"/>
            <w:vAlign w:val="center"/>
            <w:hideMark/>
          </w:tcPr>
          <w:p w:rsidR="00A728BF" w:rsidRPr="00E76312" w:rsidRDefault="00A728BF" w:rsidP="00B66DA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76312">
              <w:rPr>
                <w:rFonts w:ascii="Times New Roman" w:eastAsia="Times New Roman" w:hAnsi="Times New Roman" w:cs="Times New Roman"/>
                <w:color w:val="000000"/>
                <w:sz w:val="16"/>
                <w:szCs w:val="16"/>
              </w:rPr>
              <w:t>Population coverage (1, 2 or 3)</w:t>
            </w:r>
          </w:p>
        </w:tc>
        <w:tc>
          <w:tcPr>
            <w:tcW w:w="1134" w:type="dxa"/>
            <w:vAlign w:val="center"/>
            <w:hideMark/>
          </w:tcPr>
          <w:p w:rsidR="00A728BF" w:rsidRPr="00E76312" w:rsidRDefault="00A728BF" w:rsidP="00B66DA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76312">
              <w:rPr>
                <w:rFonts w:ascii="Times New Roman" w:eastAsia="Times New Roman" w:hAnsi="Times New Roman" w:cs="Times New Roman"/>
                <w:color w:val="000000"/>
                <w:sz w:val="16"/>
                <w:szCs w:val="16"/>
              </w:rPr>
              <w:t>Sample size (0, 1 or 2)</w:t>
            </w:r>
          </w:p>
        </w:tc>
        <w:tc>
          <w:tcPr>
            <w:tcW w:w="948" w:type="dxa"/>
            <w:vAlign w:val="center"/>
            <w:hideMark/>
          </w:tcPr>
          <w:p w:rsidR="00A728BF" w:rsidRPr="00E76312" w:rsidRDefault="00A728BF" w:rsidP="00B66DA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E76312">
              <w:rPr>
                <w:rFonts w:ascii="Times New Roman" w:eastAsia="Times New Roman" w:hAnsi="Times New Roman" w:cs="Times New Roman"/>
                <w:color w:val="000000"/>
                <w:sz w:val="16"/>
                <w:szCs w:val="16"/>
              </w:rPr>
              <w:t>Total Score</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proofErr w:type="spellStart"/>
            <w:r w:rsidRPr="00E76312">
              <w:rPr>
                <w:rFonts w:ascii="Times New Roman" w:eastAsia="Times New Roman" w:hAnsi="Times New Roman" w:cs="Times New Roman"/>
                <w:color w:val="000000"/>
                <w:sz w:val="20"/>
                <w:szCs w:val="20"/>
              </w:rPr>
              <w:lastRenderedPageBreak/>
              <w:t>Elsheikh</w:t>
            </w:r>
            <w:proofErr w:type="spellEnd"/>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i/>
                <w:iCs/>
                <w:color w:val="000000"/>
                <w:sz w:val="20"/>
                <w:szCs w:val="20"/>
              </w:rPr>
              <w:t>et al</w:t>
            </w:r>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b w:val="0"/>
                <w:bCs w:val="0"/>
                <w:color w:val="000000"/>
                <w:sz w:val="20"/>
                <w:szCs w:val="20"/>
              </w:rPr>
              <w:t>[24]</w:t>
            </w:r>
          </w:p>
        </w:tc>
        <w:tc>
          <w:tcPr>
            <w:tcW w:w="1276"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2007</w:t>
            </w:r>
          </w:p>
        </w:tc>
        <w:tc>
          <w:tcPr>
            <w:tcW w:w="1291"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HCV, HBV</w:t>
            </w:r>
          </w:p>
        </w:tc>
        <w:tc>
          <w:tcPr>
            <w:tcW w:w="85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hint="cs"/>
                <w:color w:val="000000"/>
                <w:sz w:val="20"/>
                <w:szCs w:val="20"/>
                <w:rtl/>
              </w:rPr>
              <w:t>-</w:t>
            </w:r>
          </w:p>
        </w:tc>
        <w:tc>
          <w:tcPr>
            <w:tcW w:w="1065"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77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134"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948"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w:t>
            </w:r>
          </w:p>
        </w:tc>
      </w:tr>
      <w:tr w:rsidR="00A728BF" w:rsidRPr="00E76312" w:rsidTr="00B66DAB">
        <w:trPr>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 xml:space="preserve">Abou </w:t>
            </w:r>
            <w:r w:rsidRPr="00E76312">
              <w:rPr>
                <w:rFonts w:ascii="Times New Roman" w:eastAsia="Times New Roman" w:hAnsi="Times New Roman" w:cs="Times New Roman"/>
                <w:i/>
                <w:iCs/>
                <w:color w:val="000000"/>
                <w:sz w:val="20"/>
                <w:szCs w:val="20"/>
              </w:rPr>
              <w:t>et al</w:t>
            </w:r>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b w:val="0"/>
                <w:bCs w:val="0"/>
                <w:color w:val="000000"/>
                <w:sz w:val="20"/>
                <w:szCs w:val="20"/>
              </w:rPr>
              <w:t>[22]</w:t>
            </w:r>
          </w:p>
        </w:tc>
        <w:tc>
          <w:tcPr>
            <w:tcW w:w="1276"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2009</w:t>
            </w:r>
          </w:p>
        </w:tc>
        <w:tc>
          <w:tcPr>
            <w:tcW w:w="1291"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HCV, HBV</w:t>
            </w:r>
          </w:p>
        </w:tc>
        <w:tc>
          <w:tcPr>
            <w:tcW w:w="85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065"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77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134"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948"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 xml:space="preserve">Abdallah and Ali </w:t>
            </w:r>
            <w:r w:rsidRPr="00E76312">
              <w:rPr>
                <w:rFonts w:ascii="Times New Roman" w:eastAsia="Times New Roman" w:hAnsi="Times New Roman" w:cs="Times New Roman"/>
                <w:b w:val="0"/>
                <w:bCs w:val="0"/>
                <w:color w:val="000000"/>
                <w:sz w:val="20"/>
                <w:szCs w:val="20"/>
              </w:rPr>
              <w:t>[16]</w:t>
            </w:r>
          </w:p>
        </w:tc>
        <w:tc>
          <w:tcPr>
            <w:tcW w:w="1276"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2012</w:t>
            </w:r>
          </w:p>
        </w:tc>
        <w:tc>
          <w:tcPr>
            <w:tcW w:w="1291"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All</w:t>
            </w:r>
          </w:p>
        </w:tc>
        <w:tc>
          <w:tcPr>
            <w:tcW w:w="85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065"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77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134"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948"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w:t>
            </w:r>
          </w:p>
        </w:tc>
      </w:tr>
      <w:tr w:rsidR="00A728BF" w:rsidRPr="00E76312" w:rsidTr="00B66DAB">
        <w:trPr>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proofErr w:type="spellStart"/>
            <w:r w:rsidRPr="00E76312">
              <w:rPr>
                <w:rFonts w:ascii="Times New Roman" w:eastAsia="Times New Roman" w:hAnsi="Times New Roman" w:cs="Times New Roman"/>
                <w:color w:val="000000"/>
                <w:sz w:val="20"/>
                <w:szCs w:val="20"/>
              </w:rPr>
              <w:t>Elzouki</w:t>
            </w:r>
            <w:proofErr w:type="spellEnd"/>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i/>
                <w:iCs/>
                <w:color w:val="000000"/>
                <w:sz w:val="20"/>
                <w:szCs w:val="20"/>
              </w:rPr>
              <w:t>et al</w:t>
            </w:r>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b w:val="0"/>
                <w:bCs w:val="0"/>
                <w:color w:val="000000"/>
                <w:sz w:val="20"/>
                <w:szCs w:val="20"/>
              </w:rPr>
              <w:t>[32]</w:t>
            </w:r>
          </w:p>
        </w:tc>
        <w:tc>
          <w:tcPr>
            <w:tcW w:w="1276"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2007</w:t>
            </w:r>
          </w:p>
        </w:tc>
        <w:tc>
          <w:tcPr>
            <w:tcW w:w="1291"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HCV</w:t>
            </w:r>
          </w:p>
        </w:tc>
        <w:tc>
          <w:tcPr>
            <w:tcW w:w="85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065"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77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134"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948"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4</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 xml:space="preserve">Osman </w:t>
            </w:r>
            <w:r w:rsidRPr="00E76312">
              <w:rPr>
                <w:rFonts w:ascii="Times New Roman" w:eastAsia="Times New Roman" w:hAnsi="Times New Roman" w:cs="Times New Roman"/>
                <w:i/>
                <w:iCs/>
                <w:color w:val="000000"/>
                <w:sz w:val="20"/>
                <w:szCs w:val="20"/>
              </w:rPr>
              <w:t>et al</w:t>
            </w:r>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b w:val="0"/>
                <w:bCs w:val="0"/>
                <w:color w:val="000000"/>
                <w:sz w:val="20"/>
                <w:szCs w:val="20"/>
              </w:rPr>
              <w:t>[10]</w:t>
            </w:r>
          </w:p>
        </w:tc>
        <w:tc>
          <w:tcPr>
            <w:tcW w:w="1276"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2014</w:t>
            </w:r>
          </w:p>
        </w:tc>
        <w:tc>
          <w:tcPr>
            <w:tcW w:w="1291"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All</w:t>
            </w:r>
          </w:p>
        </w:tc>
        <w:tc>
          <w:tcPr>
            <w:tcW w:w="85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hint="cs"/>
                <w:color w:val="000000"/>
                <w:sz w:val="20"/>
                <w:szCs w:val="20"/>
                <w:rtl/>
              </w:rPr>
              <w:t>-</w:t>
            </w:r>
          </w:p>
        </w:tc>
        <w:tc>
          <w:tcPr>
            <w:tcW w:w="1065"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77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134"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948"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w:t>
            </w:r>
          </w:p>
        </w:tc>
      </w:tr>
      <w:tr w:rsidR="00A728BF" w:rsidRPr="00E76312" w:rsidTr="00B66DAB">
        <w:trPr>
          <w:trHeight w:val="22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proofErr w:type="spellStart"/>
            <w:r w:rsidRPr="00E76312">
              <w:rPr>
                <w:rFonts w:ascii="Times New Roman" w:eastAsia="Times New Roman" w:hAnsi="Times New Roman" w:cs="Times New Roman"/>
                <w:color w:val="000000"/>
                <w:sz w:val="20"/>
                <w:szCs w:val="20"/>
              </w:rPr>
              <w:t>Mudawi</w:t>
            </w:r>
            <w:proofErr w:type="spellEnd"/>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i/>
                <w:iCs/>
                <w:color w:val="000000"/>
                <w:sz w:val="20"/>
                <w:szCs w:val="20"/>
              </w:rPr>
              <w:t>et al</w:t>
            </w:r>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b w:val="0"/>
                <w:bCs w:val="0"/>
                <w:color w:val="000000"/>
                <w:sz w:val="20"/>
                <w:szCs w:val="20"/>
              </w:rPr>
              <w:t>[29]</w:t>
            </w:r>
          </w:p>
        </w:tc>
        <w:tc>
          <w:tcPr>
            <w:tcW w:w="1276"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2014</w:t>
            </w:r>
          </w:p>
        </w:tc>
        <w:tc>
          <w:tcPr>
            <w:tcW w:w="1291"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HCV, HBV</w:t>
            </w:r>
          </w:p>
        </w:tc>
        <w:tc>
          <w:tcPr>
            <w:tcW w:w="85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76312">
              <w:rPr>
                <w:rFonts w:ascii="Times New Roman" w:eastAsia="Times New Roman" w:hAnsi="Times New Roman" w:cs="Times New Roman"/>
                <w:color w:val="auto"/>
                <w:sz w:val="20"/>
                <w:szCs w:val="20"/>
              </w:rPr>
              <w:t>0</w:t>
            </w:r>
          </w:p>
        </w:tc>
        <w:tc>
          <w:tcPr>
            <w:tcW w:w="1065"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76312">
              <w:rPr>
                <w:rFonts w:ascii="Times New Roman" w:eastAsia="Times New Roman" w:hAnsi="Times New Roman" w:cs="Times New Roman"/>
                <w:color w:val="auto"/>
                <w:sz w:val="20"/>
                <w:szCs w:val="20"/>
              </w:rPr>
              <w:t>1</w:t>
            </w:r>
          </w:p>
        </w:tc>
        <w:tc>
          <w:tcPr>
            <w:tcW w:w="177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134"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948"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3</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proofErr w:type="spellStart"/>
            <w:r w:rsidRPr="00E76312">
              <w:rPr>
                <w:rFonts w:ascii="Times New Roman" w:eastAsia="Times New Roman" w:hAnsi="Times New Roman" w:cs="Times New Roman"/>
                <w:color w:val="000000"/>
                <w:sz w:val="20"/>
                <w:szCs w:val="20"/>
              </w:rPr>
              <w:t>Bazie</w:t>
            </w:r>
            <w:proofErr w:type="spellEnd"/>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b w:val="0"/>
                <w:bCs w:val="0"/>
                <w:color w:val="000000"/>
                <w:sz w:val="20"/>
                <w:szCs w:val="20"/>
              </w:rPr>
              <w:t>[18]</w:t>
            </w:r>
          </w:p>
        </w:tc>
        <w:tc>
          <w:tcPr>
            <w:tcW w:w="1276"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2015</w:t>
            </w:r>
          </w:p>
        </w:tc>
        <w:tc>
          <w:tcPr>
            <w:tcW w:w="1291"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All</w:t>
            </w:r>
          </w:p>
        </w:tc>
        <w:tc>
          <w:tcPr>
            <w:tcW w:w="85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065"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77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134"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w:t>
            </w:r>
          </w:p>
        </w:tc>
        <w:tc>
          <w:tcPr>
            <w:tcW w:w="948"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3</w:t>
            </w:r>
          </w:p>
        </w:tc>
      </w:tr>
      <w:tr w:rsidR="00A728BF" w:rsidRPr="00E76312" w:rsidTr="00B66DAB">
        <w:trPr>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proofErr w:type="spellStart"/>
            <w:r w:rsidRPr="00E76312">
              <w:rPr>
                <w:rFonts w:ascii="Times New Roman" w:eastAsia="Times New Roman" w:hAnsi="Times New Roman" w:cs="Times New Roman"/>
                <w:color w:val="000000"/>
                <w:sz w:val="20"/>
                <w:szCs w:val="20"/>
              </w:rPr>
              <w:t>Hamed</w:t>
            </w:r>
            <w:proofErr w:type="spellEnd"/>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i/>
                <w:iCs/>
                <w:color w:val="000000"/>
                <w:sz w:val="20"/>
                <w:szCs w:val="20"/>
              </w:rPr>
              <w:t>et al</w:t>
            </w:r>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b w:val="0"/>
                <w:bCs w:val="0"/>
                <w:color w:val="000000"/>
                <w:sz w:val="20"/>
                <w:szCs w:val="20"/>
              </w:rPr>
              <w:t>[25]</w:t>
            </w:r>
          </w:p>
        </w:tc>
        <w:tc>
          <w:tcPr>
            <w:tcW w:w="1276"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2016</w:t>
            </w:r>
          </w:p>
        </w:tc>
        <w:tc>
          <w:tcPr>
            <w:tcW w:w="1291"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HCV, HBV</w:t>
            </w:r>
          </w:p>
        </w:tc>
        <w:tc>
          <w:tcPr>
            <w:tcW w:w="85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065"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77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134"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948"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proofErr w:type="spellStart"/>
            <w:r w:rsidRPr="00E76312">
              <w:rPr>
                <w:rFonts w:ascii="Times New Roman" w:eastAsia="Times New Roman" w:hAnsi="Times New Roman" w:cs="Times New Roman"/>
                <w:color w:val="000000"/>
                <w:sz w:val="20"/>
                <w:szCs w:val="20"/>
              </w:rPr>
              <w:t>Elhadi</w:t>
            </w:r>
            <w:proofErr w:type="spellEnd"/>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i/>
                <w:iCs/>
                <w:color w:val="000000"/>
                <w:sz w:val="20"/>
                <w:szCs w:val="20"/>
              </w:rPr>
              <w:t>et al</w:t>
            </w:r>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b w:val="0"/>
                <w:bCs w:val="0"/>
                <w:color w:val="000000"/>
                <w:sz w:val="20"/>
                <w:szCs w:val="20"/>
              </w:rPr>
              <w:t>[8]</w:t>
            </w:r>
          </w:p>
        </w:tc>
        <w:tc>
          <w:tcPr>
            <w:tcW w:w="1276"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2013</w:t>
            </w:r>
          </w:p>
        </w:tc>
        <w:tc>
          <w:tcPr>
            <w:tcW w:w="1291"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HCV,HIV</w:t>
            </w:r>
          </w:p>
        </w:tc>
        <w:tc>
          <w:tcPr>
            <w:tcW w:w="85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065"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77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3</w:t>
            </w:r>
          </w:p>
        </w:tc>
        <w:tc>
          <w:tcPr>
            <w:tcW w:w="1134"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w:t>
            </w:r>
          </w:p>
        </w:tc>
        <w:tc>
          <w:tcPr>
            <w:tcW w:w="948"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6</w:t>
            </w:r>
          </w:p>
        </w:tc>
      </w:tr>
      <w:tr w:rsidR="00A728BF" w:rsidRPr="00E76312" w:rsidTr="00B66DAB">
        <w:trPr>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proofErr w:type="spellStart"/>
            <w:r w:rsidRPr="00E76312">
              <w:rPr>
                <w:rFonts w:ascii="Times New Roman" w:eastAsia="Times New Roman" w:hAnsi="Times New Roman" w:cs="Times New Roman"/>
                <w:color w:val="000000"/>
                <w:sz w:val="20"/>
                <w:szCs w:val="20"/>
              </w:rPr>
              <w:t>Mudawi</w:t>
            </w:r>
            <w:proofErr w:type="spellEnd"/>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i/>
                <w:iCs/>
                <w:color w:val="000000"/>
                <w:sz w:val="20"/>
                <w:szCs w:val="20"/>
              </w:rPr>
              <w:t>et al</w:t>
            </w:r>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b w:val="0"/>
                <w:bCs w:val="0"/>
                <w:color w:val="000000"/>
                <w:sz w:val="20"/>
                <w:szCs w:val="20"/>
              </w:rPr>
              <w:t>[28]</w:t>
            </w:r>
          </w:p>
        </w:tc>
        <w:tc>
          <w:tcPr>
            <w:tcW w:w="1276"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2007</w:t>
            </w:r>
          </w:p>
        </w:tc>
        <w:tc>
          <w:tcPr>
            <w:tcW w:w="1291"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HBV</w:t>
            </w:r>
          </w:p>
        </w:tc>
        <w:tc>
          <w:tcPr>
            <w:tcW w:w="85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065"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77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134"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948"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4</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 xml:space="preserve">Abdallah </w:t>
            </w:r>
            <w:r w:rsidRPr="00E76312">
              <w:rPr>
                <w:rFonts w:ascii="Times New Roman" w:eastAsia="Times New Roman" w:hAnsi="Times New Roman" w:cs="Times New Roman"/>
                <w:i/>
                <w:iCs/>
                <w:color w:val="000000"/>
                <w:sz w:val="20"/>
                <w:szCs w:val="20"/>
              </w:rPr>
              <w:t>et al</w:t>
            </w:r>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b w:val="0"/>
                <w:bCs w:val="0"/>
                <w:color w:val="000000"/>
                <w:sz w:val="20"/>
                <w:szCs w:val="20"/>
              </w:rPr>
              <w:t>[21]</w:t>
            </w:r>
          </w:p>
        </w:tc>
        <w:tc>
          <w:tcPr>
            <w:tcW w:w="1276"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2011</w:t>
            </w:r>
          </w:p>
        </w:tc>
        <w:tc>
          <w:tcPr>
            <w:tcW w:w="1291"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HBV</w:t>
            </w:r>
          </w:p>
        </w:tc>
        <w:tc>
          <w:tcPr>
            <w:tcW w:w="85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065"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77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134"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948"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4</w:t>
            </w:r>
          </w:p>
        </w:tc>
      </w:tr>
      <w:tr w:rsidR="00A728BF" w:rsidRPr="00E76312" w:rsidTr="00B66DAB">
        <w:trPr>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proofErr w:type="spellStart"/>
            <w:r w:rsidRPr="00E76312">
              <w:rPr>
                <w:rFonts w:ascii="Times New Roman" w:eastAsia="Times New Roman" w:hAnsi="Times New Roman" w:cs="Times New Roman"/>
                <w:color w:val="000000"/>
                <w:sz w:val="20"/>
                <w:szCs w:val="20"/>
              </w:rPr>
              <w:t>Mahgoub</w:t>
            </w:r>
            <w:proofErr w:type="spellEnd"/>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i/>
                <w:iCs/>
                <w:color w:val="000000"/>
                <w:sz w:val="20"/>
                <w:szCs w:val="20"/>
              </w:rPr>
              <w:t>et al</w:t>
            </w:r>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b w:val="0"/>
                <w:bCs w:val="0"/>
                <w:color w:val="000000"/>
                <w:sz w:val="20"/>
                <w:szCs w:val="20"/>
              </w:rPr>
              <w:t>[26]</w:t>
            </w:r>
          </w:p>
        </w:tc>
        <w:tc>
          <w:tcPr>
            <w:tcW w:w="1276"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2011</w:t>
            </w:r>
          </w:p>
        </w:tc>
        <w:tc>
          <w:tcPr>
            <w:tcW w:w="1291"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HBV</w:t>
            </w:r>
          </w:p>
        </w:tc>
        <w:tc>
          <w:tcPr>
            <w:tcW w:w="85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065"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77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w:t>
            </w:r>
          </w:p>
        </w:tc>
        <w:tc>
          <w:tcPr>
            <w:tcW w:w="1134"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948"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3</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proofErr w:type="spellStart"/>
            <w:r w:rsidRPr="00E76312">
              <w:rPr>
                <w:rFonts w:ascii="Times New Roman" w:eastAsia="Times New Roman" w:hAnsi="Times New Roman" w:cs="Times New Roman"/>
                <w:color w:val="000000"/>
                <w:sz w:val="20"/>
                <w:szCs w:val="20"/>
              </w:rPr>
              <w:t>Elmukashfi</w:t>
            </w:r>
            <w:proofErr w:type="spellEnd"/>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i/>
                <w:iCs/>
                <w:color w:val="000000"/>
                <w:sz w:val="20"/>
                <w:szCs w:val="20"/>
              </w:rPr>
              <w:t>et al</w:t>
            </w:r>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b w:val="0"/>
                <w:bCs w:val="0"/>
                <w:color w:val="000000"/>
                <w:sz w:val="20"/>
                <w:szCs w:val="20"/>
              </w:rPr>
              <w:t>[23]</w:t>
            </w:r>
          </w:p>
        </w:tc>
        <w:tc>
          <w:tcPr>
            <w:tcW w:w="1276"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2012</w:t>
            </w:r>
          </w:p>
        </w:tc>
        <w:tc>
          <w:tcPr>
            <w:tcW w:w="1291"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HBV</w:t>
            </w:r>
          </w:p>
        </w:tc>
        <w:tc>
          <w:tcPr>
            <w:tcW w:w="85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065"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77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w:t>
            </w:r>
          </w:p>
        </w:tc>
        <w:tc>
          <w:tcPr>
            <w:tcW w:w="1134"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948"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5</w:t>
            </w:r>
          </w:p>
        </w:tc>
      </w:tr>
      <w:tr w:rsidR="00A728BF" w:rsidRPr="00E76312" w:rsidTr="00B66DAB">
        <w:trPr>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proofErr w:type="spellStart"/>
            <w:r w:rsidRPr="00E76312">
              <w:rPr>
                <w:rFonts w:ascii="Times New Roman" w:eastAsia="Times New Roman" w:hAnsi="Times New Roman" w:cs="Times New Roman"/>
                <w:color w:val="000000"/>
                <w:sz w:val="20"/>
                <w:szCs w:val="20"/>
              </w:rPr>
              <w:t>Abdalla</w:t>
            </w:r>
            <w:proofErr w:type="spellEnd"/>
            <w:r w:rsidRPr="00E76312">
              <w:rPr>
                <w:rFonts w:ascii="Times New Roman" w:eastAsia="Times New Roman" w:hAnsi="Times New Roman" w:cs="Times New Roman"/>
                <w:color w:val="000000"/>
                <w:sz w:val="20"/>
                <w:szCs w:val="20"/>
              </w:rPr>
              <w:t xml:space="preserve"> and Hamad </w:t>
            </w:r>
            <w:r w:rsidRPr="00E76312">
              <w:rPr>
                <w:rFonts w:ascii="Times New Roman" w:eastAsia="Times New Roman" w:hAnsi="Times New Roman" w:cs="Times New Roman"/>
                <w:b w:val="0"/>
                <w:bCs w:val="0"/>
                <w:color w:val="000000"/>
                <w:sz w:val="20"/>
                <w:szCs w:val="20"/>
              </w:rPr>
              <w:t>[20]</w:t>
            </w:r>
          </w:p>
        </w:tc>
        <w:tc>
          <w:tcPr>
            <w:tcW w:w="1276"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2016</w:t>
            </w:r>
          </w:p>
        </w:tc>
        <w:tc>
          <w:tcPr>
            <w:tcW w:w="1291"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HBV</w:t>
            </w:r>
          </w:p>
        </w:tc>
        <w:tc>
          <w:tcPr>
            <w:tcW w:w="85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E76312">
              <w:rPr>
                <w:rFonts w:ascii="Times New Roman" w:eastAsia="Times New Roman" w:hAnsi="Times New Roman" w:cs="Times New Roman"/>
                <w:color w:val="auto"/>
                <w:sz w:val="20"/>
                <w:szCs w:val="20"/>
              </w:rPr>
              <w:t>0</w:t>
            </w:r>
          </w:p>
        </w:tc>
        <w:tc>
          <w:tcPr>
            <w:tcW w:w="1065"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77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134"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0</w:t>
            </w:r>
          </w:p>
        </w:tc>
        <w:tc>
          <w:tcPr>
            <w:tcW w:w="948"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 xml:space="preserve">Mohammed </w:t>
            </w:r>
            <w:r w:rsidRPr="00E76312">
              <w:rPr>
                <w:rFonts w:ascii="Times New Roman" w:eastAsia="Times New Roman" w:hAnsi="Times New Roman" w:cs="Times New Roman"/>
                <w:i/>
                <w:iCs/>
                <w:color w:val="000000"/>
                <w:sz w:val="20"/>
                <w:szCs w:val="20"/>
              </w:rPr>
              <w:t>et al</w:t>
            </w:r>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b w:val="0"/>
                <w:bCs w:val="0"/>
                <w:color w:val="000000"/>
                <w:sz w:val="20"/>
                <w:szCs w:val="20"/>
              </w:rPr>
              <w:t>[27]</w:t>
            </w:r>
          </w:p>
        </w:tc>
        <w:tc>
          <w:tcPr>
            <w:tcW w:w="1276"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2015</w:t>
            </w:r>
          </w:p>
        </w:tc>
        <w:tc>
          <w:tcPr>
            <w:tcW w:w="1291"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HBV</w:t>
            </w:r>
          </w:p>
        </w:tc>
        <w:tc>
          <w:tcPr>
            <w:tcW w:w="85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065"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77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w:t>
            </w:r>
          </w:p>
        </w:tc>
        <w:tc>
          <w:tcPr>
            <w:tcW w:w="1134"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0</w:t>
            </w:r>
          </w:p>
        </w:tc>
        <w:tc>
          <w:tcPr>
            <w:tcW w:w="948"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4</w:t>
            </w:r>
          </w:p>
        </w:tc>
      </w:tr>
      <w:tr w:rsidR="00A728BF" w:rsidRPr="00E76312" w:rsidTr="00B66DAB">
        <w:trPr>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proofErr w:type="spellStart"/>
            <w:r w:rsidRPr="00E76312">
              <w:rPr>
                <w:rFonts w:ascii="Times New Roman" w:eastAsia="Times New Roman" w:hAnsi="Times New Roman" w:cs="Times New Roman"/>
                <w:color w:val="000000"/>
                <w:sz w:val="20"/>
                <w:szCs w:val="20"/>
              </w:rPr>
              <w:t>Yousif</w:t>
            </w:r>
            <w:proofErr w:type="spellEnd"/>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i/>
                <w:iCs/>
                <w:color w:val="000000"/>
                <w:sz w:val="20"/>
                <w:szCs w:val="20"/>
              </w:rPr>
              <w:t>et al</w:t>
            </w:r>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b w:val="0"/>
                <w:bCs w:val="0"/>
                <w:color w:val="000000"/>
                <w:sz w:val="20"/>
                <w:szCs w:val="20"/>
              </w:rPr>
              <w:t>[30]</w:t>
            </w:r>
          </w:p>
        </w:tc>
        <w:tc>
          <w:tcPr>
            <w:tcW w:w="1276"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2014</w:t>
            </w:r>
          </w:p>
        </w:tc>
        <w:tc>
          <w:tcPr>
            <w:tcW w:w="1291"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HBV</w:t>
            </w:r>
          </w:p>
        </w:tc>
        <w:tc>
          <w:tcPr>
            <w:tcW w:w="85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065"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77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134"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948"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4</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proofErr w:type="spellStart"/>
            <w:r w:rsidRPr="00E76312">
              <w:rPr>
                <w:rFonts w:ascii="Times New Roman" w:eastAsia="Times New Roman" w:hAnsi="Times New Roman" w:cs="Times New Roman"/>
                <w:color w:val="000000"/>
                <w:sz w:val="20"/>
                <w:szCs w:val="20"/>
              </w:rPr>
              <w:t>Hashim</w:t>
            </w:r>
            <w:proofErr w:type="spellEnd"/>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i/>
                <w:iCs/>
                <w:color w:val="000000"/>
                <w:sz w:val="20"/>
                <w:szCs w:val="20"/>
              </w:rPr>
              <w:t>et al</w:t>
            </w:r>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b w:val="0"/>
                <w:bCs w:val="0"/>
                <w:color w:val="000000"/>
                <w:sz w:val="20"/>
                <w:szCs w:val="20"/>
              </w:rPr>
              <w:t>[19]</w:t>
            </w:r>
          </w:p>
        </w:tc>
        <w:tc>
          <w:tcPr>
            <w:tcW w:w="1276"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1997</w:t>
            </w:r>
          </w:p>
        </w:tc>
        <w:tc>
          <w:tcPr>
            <w:tcW w:w="1291"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HIV</w:t>
            </w:r>
          </w:p>
        </w:tc>
        <w:tc>
          <w:tcPr>
            <w:tcW w:w="85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E76312">
              <w:rPr>
                <w:rFonts w:ascii="Times New Roman" w:eastAsia="Times New Roman" w:hAnsi="Times New Roman" w:cs="Times New Roman"/>
                <w:color w:val="auto"/>
                <w:sz w:val="20"/>
                <w:szCs w:val="20"/>
              </w:rPr>
              <w:t>0</w:t>
            </w:r>
          </w:p>
        </w:tc>
        <w:tc>
          <w:tcPr>
            <w:tcW w:w="1065"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77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w:t>
            </w:r>
          </w:p>
        </w:tc>
        <w:tc>
          <w:tcPr>
            <w:tcW w:w="1134"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w:t>
            </w:r>
          </w:p>
        </w:tc>
        <w:tc>
          <w:tcPr>
            <w:tcW w:w="948"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5</w:t>
            </w:r>
          </w:p>
        </w:tc>
      </w:tr>
      <w:tr w:rsidR="00A728BF" w:rsidRPr="00E76312" w:rsidTr="00B66DAB">
        <w:trPr>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proofErr w:type="spellStart"/>
            <w:r w:rsidRPr="00E76312">
              <w:rPr>
                <w:rFonts w:ascii="Times New Roman" w:eastAsia="Times New Roman" w:hAnsi="Times New Roman" w:cs="Times New Roman"/>
                <w:color w:val="000000"/>
                <w:sz w:val="20"/>
                <w:szCs w:val="20"/>
              </w:rPr>
              <w:t>Abdelrahim</w:t>
            </w:r>
            <w:proofErr w:type="spellEnd"/>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i/>
                <w:iCs/>
                <w:color w:val="000000"/>
                <w:sz w:val="20"/>
                <w:szCs w:val="20"/>
              </w:rPr>
              <w:t xml:space="preserve">et al </w:t>
            </w:r>
            <w:r w:rsidRPr="00E76312">
              <w:rPr>
                <w:rFonts w:ascii="Times New Roman" w:eastAsia="Times New Roman" w:hAnsi="Times New Roman" w:cs="Times New Roman"/>
                <w:b w:val="0"/>
                <w:bCs w:val="0"/>
                <w:color w:val="000000"/>
                <w:sz w:val="20"/>
                <w:szCs w:val="20"/>
              </w:rPr>
              <w:t>[17]</w:t>
            </w:r>
          </w:p>
        </w:tc>
        <w:tc>
          <w:tcPr>
            <w:tcW w:w="1276"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2010</w:t>
            </w:r>
          </w:p>
        </w:tc>
        <w:tc>
          <w:tcPr>
            <w:tcW w:w="1291"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HIV</w:t>
            </w:r>
          </w:p>
        </w:tc>
        <w:tc>
          <w:tcPr>
            <w:tcW w:w="85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065"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77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w:t>
            </w:r>
          </w:p>
        </w:tc>
        <w:tc>
          <w:tcPr>
            <w:tcW w:w="1134"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948"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4</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 xml:space="preserve">Adam </w:t>
            </w:r>
            <w:r w:rsidRPr="00E76312">
              <w:rPr>
                <w:rFonts w:ascii="Times New Roman" w:eastAsia="Times New Roman" w:hAnsi="Times New Roman" w:cs="Times New Roman"/>
                <w:i/>
                <w:iCs/>
                <w:color w:val="000000"/>
                <w:sz w:val="20"/>
                <w:szCs w:val="20"/>
              </w:rPr>
              <w:t>et al</w:t>
            </w:r>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b w:val="0"/>
                <w:bCs w:val="0"/>
                <w:color w:val="000000"/>
                <w:sz w:val="20"/>
                <w:szCs w:val="20"/>
              </w:rPr>
              <w:t>[13]</w:t>
            </w:r>
          </w:p>
        </w:tc>
        <w:tc>
          <w:tcPr>
            <w:tcW w:w="1276"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2016</w:t>
            </w:r>
          </w:p>
        </w:tc>
        <w:tc>
          <w:tcPr>
            <w:tcW w:w="1291"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76312">
              <w:rPr>
                <w:rFonts w:ascii="Times New Roman" w:eastAsia="Times New Roman" w:hAnsi="Times New Roman" w:cs="Times New Roman"/>
                <w:sz w:val="20"/>
                <w:szCs w:val="20"/>
              </w:rPr>
              <w:t>HIV</w:t>
            </w:r>
          </w:p>
        </w:tc>
        <w:tc>
          <w:tcPr>
            <w:tcW w:w="85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065"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77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76312">
              <w:rPr>
                <w:rFonts w:ascii="Times New Roman" w:eastAsia="Times New Roman" w:hAnsi="Times New Roman" w:cs="Times New Roman"/>
                <w:sz w:val="20"/>
                <w:szCs w:val="20"/>
              </w:rPr>
              <w:t>1</w:t>
            </w:r>
          </w:p>
        </w:tc>
        <w:tc>
          <w:tcPr>
            <w:tcW w:w="1134"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w:t>
            </w:r>
          </w:p>
        </w:tc>
        <w:tc>
          <w:tcPr>
            <w:tcW w:w="948"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3</w:t>
            </w:r>
          </w:p>
        </w:tc>
      </w:tr>
      <w:tr w:rsidR="00A728BF" w:rsidRPr="00E76312" w:rsidTr="00B66DAB">
        <w:trPr>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 xml:space="preserve">Mohammed </w:t>
            </w:r>
            <w:r w:rsidRPr="00E76312">
              <w:rPr>
                <w:rFonts w:ascii="Times New Roman" w:eastAsia="Times New Roman" w:hAnsi="Times New Roman" w:cs="Times New Roman"/>
                <w:i/>
                <w:iCs/>
                <w:color w:val="000000"/>
                <w:sz w:val="20"/>
                <w:szCs w:val="20"/>
              </w:rPr>
              <w:t xml:space="preserve">et al </w:t>
            </w:r>
            <w:r w:rsidRPr="00E76312">
              <w:rPr>
                <w:rFonts w:ascii="Times New Roman" w:eastAsia="Times New Roman" w:hAnsi="Times New Roman" w:cs="Times New Roman"/>
                <w:b w:val="0"/>
                <w:bCs w:val="0"/>
                <w:color w:val="000000"/>
                <w:sz w:val="20"/>
                <w:szCs w:val="20"/>
              </w:rPr>
              <w:t>[15]</w:t>
            </w:r>
          </w:p>
        </w:tc>
        <w:tc>
          <w:tcPr>
            <w:tcW w:w="1276"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2011</w:t>
            </w:r>
          </w:p>
        </w:tc>
        <w:tc>
          <w:tcPr>
            <w:tcW w:w="1291"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HIV</w:t>
            </w:r>
          </w:p>
        </w:tc>
        <w:tc>
          <w:tcPr>
            <w:tcW w:w="85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065"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77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134"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948"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proofErr w:type="spellStart"/>
            <w:r w:rsidRPr="00E76312">
              <w:rPr>
                <w:rFonts w:ascii="Times New Roman" w:eastAsia="Times New Roman" w:hAnsi="Times New Roman" w:cs="Times New Roman"/>
                <w:color w:val="000000"/>
                <w:sz w:val="20"/>
                <w:szCs w:val="20"/>
              </w:rPr>
              <w:t>Gassmelseed</w:t>
            </w:r>
            <w:proofErr w:type="spellEnd"/>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i/>
                <w:iCs/>
                <w:color w:val="000000"/>
                <w:sz w:val="20"/>
                <w:szCs w:val="20"/>
              </w:rPr>
              <w:t>et al</w:t>
            </w:r>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b w:val="0"/>
                <w:bCs w:val="0"/>
                <w:color w:val="000000"/>
                <w:sz w:val="20"/>
                <w:szCs w:val="20"/>
              </w:rPr>
              <w:t>[9]</w:t>
            </w:r>
          </w:p>
        </w:tc>
        <w:tc>
          <w:tcPr>
            <w:tcW w:w="1276"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2006</w:t>
            </w:r>
          </w:p>
        </w:tc>
        <w:tc>
          <w:tcPr>
            <w:tcW w:w="1291"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HIV</w:t>
            </w:r>
          </w:p>
        </w:tc>
        <w:tc>
          <w:tcPr>
            <w:tcW w:w="85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065"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77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134"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948"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w:t>
            </w:r>
          </w:p>
        </w:tc>
      </w:tr>
      <w:tr w:rsidR="00A728BF" w:rsidRPr="00E76312" w:rsidTr="00B66DAB">
        <w:trPr>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 xml:space="preserve">Abbas </w:t>
            </w:r>
            <w:r w:rsidRPr="00E76312">
              <w:rPr>
                <w:rFonts w:ascii="Times New Roman" w:eastAsia="Times New Roman" w:hAnsi="Times New Roman" w:cs="Times New Roman"/>
                <w:i/>
                <w:iCs/>
                <w:color w:val="000000"/>
                <w:sz w:val="20"/>
                <w:szCs w:val="20"/>
              </w:rPr>
              <w:t>et al</w:t>
            </w:r>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b w:val="0"/>
                <w:bCs w:val="0"/>
                <w:color w:val="000000"/>
                <w:sz w:val="20"/>
                <w:szCs w:val="20"/>
              </w:rPr>
              <w:t>[11]</w:t>
            </w:r>
          </w:p>
        </w:tc>
        <w:tc>
          <w:tcPr>
            <w:tcW w:w="1276"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2010</w:t>
            </w:r>
          </w:p>
        </w:tc>
        <w:tc>
          <w:tcPr>
            <w:tcW w:w="1291"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HIV</w:t>
            </w:r>
          </w:p>
        </w:tc>
        <w:tc>
          <w:tcPr>
            <w:tcW w:w="85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065"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77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134"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0</w:t>
            </w:r>
          </w:p>
        </w:tc>
        <w:tc>
          <w:tcPr>
            <w:tcW w:w="948"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3</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proofErr w:type="spellStart"/>
            <w:r w:rsidRPr="00E76312">
              <w:rPr>
                <w:rFonts w:ascii="Times New Roman" w:eastAsia="Times New Roman" w:hAnsi="Times New Roman" w:cs="Times New Roman"/>
                <w:color w:val="000000"/>
                <w:sz w:val="20"/>
                <w:szCs w:val="20"/>
              </w:rPr>
              <w:t>Ortashi</w:t>
            </w:r>
            <w:proofErr w:type="spellEnd"/>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i/>
                <w:iCs/>
                <w:color w:val="000000"/>
                <w:sz w:val="20"/>
                <w:szCs w:val="20"/>
              </w:rPr>
              <w:t>et al</w:t>
            </w:r>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b w:val="0"/>
                <w:bCs w:val="0"/>
                <w:color w:val="000000"/>
                <w:sz w:val="20"/>
                <w:szCs w:val="20"/>
              </w:rPr>
              <w:t>[12]</w:t>
            </w:r>
          </w:p>
        </w:tc>
        <w:tc>
          <w:tcPr>
            <w:tcW w:w="1276"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2004</w:t>
            </w:r>
          </w:p>
        </w:tc>
        <w:tc>
          <w:tcPr>
            <w:tcW w:w="1291"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HIV</w:t>
            </w:r>
          </w:p>
        </w:tc>
        <w:tc>
          <w:tcPr>
            <w:tcW w:w="85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065"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w:t>
            </w:r>
          </w:p>
        </w:tc>
        <w:tc>
          <w:tcPr>
            <w:tcW w:w="1770"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134"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948" w:type="dxa"/>
            <w:vAlign w:val="center"/>
            <w:hideMark/>
          </w:tcPr>
          <w:p w:rsidR="00A728BF" w:rsidRPr="00E76312" w:rsidRDefault="00A728BF" w:rsidP="00B66DA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w:t>
            </w:r>
          </w:p>
        </w:tc>
      </w:tr>
      <w:tr w:rsidR="00A728BF" w:rsidRPr="00E76312" w:rsidTr="00B66DAB">
        <w:trPr>
          <w:trHeight w:val="255"/>
        </w:trPr>
        <w:tc>
          <w:tcPr>
            <w:cnfStyle w:val="001000000000" w:firstRow="0" w:lastRow="0" w:firstColumn="1" w:lastColumn="0" w:oddVBand="0" w:evenVBand="0" w:oddHBand="0" w:evenHBand="0" w:firstRowFirstColumn="0" w:firstRowLastColumn="0" w:lastRowFirstColumn="0" w:lastRowLastColumn="0"/>
            <w:tcW w:w="2338" w:type="dxa"/>
            <w:vAlign w:val="center"/>
            <w:hideMark/>
          </w:tcPr>
          <w:p w:rsidR="00A728BF" w:rsidRPr="00E76312" w:rsidRDefault="00A728BF" w:rsidP="00B66DAB">
            <w:pPr>
              <w:spacing w:line="360" w:lineRule="auto"/>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 xml:space="preserve">Abdallah </w:t>
            </w:r>
            <w:r w:rsidRPr="00E76312">
              <w:rPr>
                <w:rFonts w:ascii="Times New Roman" w:eastAsia="Times New Roman" w:hAnsi="Times New Roman" w:cs="Times New Roman"/>
                <w:i/>
                <w:iCs/>
                <w:color w:val="000000"/>
                <w:sz w:val="20"/>
                <w:szCs w:val="20"/>
              </w:rPr>
              <w:t>et al</w:t>
            </w:r>
            <w:r w:rsidRPr="00E76312">
              <w:rPr>
                <w:rFonts w:ascii="Times New Roman" w:eastAsia="Times New Roman" w:hAnsi="Times New Roman" w:cs="Times New Roman"/>
                <w:color w:val="000000"/>
                <w:sz w:val="20"/>
                <w:szCs w:val="20"/>
              </w:rPr>
              <w:t xml:space="preserve"> </w:t>
            </w:r>
            <w:r w:rsidRPr="00E76312">
              <w:rPr>
                <w:rFonts w:ascii="Times New Roman" w:eastAsia="Times New Roman" w:hAnsi="Times New Roman" w:cs="Times New Roman"/>
                <w:b w:val="0"/>
                <w:bCs w:val="0"/>
                <w:color w:val="000000"/>
                <w:sz w:val="20"/>
                <w:szCs w:val="20"/>
              </w:rPr>
              <w:t>[14]</w:t>
            </w:r>
          </w:p>
        </w:tc>
        <w:tc>
          <w:tcPr>
            <w:tcW w:w="1276"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2012</w:t>
            </w:r>
          </w:p>
        </w:tc>
        <w:tc>
          <w:tcPr>
            <w:tcW w:w="1291"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HIV</w:t>
            </w:r>
          </w:p>
        </w:tc>
        <w:tc>
          <w:tcPr>
            <w:tcW w:w="85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065"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770"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1</w:t>
            </w:r>
          </w:p>
        </w:tc>
        <w:tc>
          <w:tcPr>
            <w:tcW w:w="1134"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0</w:t>
            </w:r>
          </w:p>
        </w:tc>
        <w:tc>
          <w:tcPr>
            <w:tcW w:w="948" w:type="dxa"/>
            <w:vAlign w:val="center"/>
            <w:hideMark/>
          </w:tcPr>
          <w:p w:rsidR="00A728BF" w:rsidRPr="00E76312" w:rsidRDefault="00A728BF" w:rsidP="00B66DA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76312">
              <w:rPr>
                <w:rFonts w:ascii="Times New Roman" w:eastAsia="Times New Roman" w:hAnsi="Times New Roman" w:cs="Times New Roman"/>
                <w:color w:val="000000"/>
                <w:sz w:val="20"/>
                <w:szCs w:val="20"/>
              </w:rPr>
              <w:t>3</w:t>
            </w:r>
          </w:p>
        </w:tc>
      </w:tr>
    </w:tbl>
    <w:p w:rsidR="00A728BF" w:rsidRPr="00E76312" w:rsidRDefault="00A728BF" w:rsidP="00A728BF">
      <w:pPr>
        <w:rPr>
          <w:rFonts w:ascii="Times New Roman" w:hAnsi="Times New Roman" w:cstheme="majorBidi"/>
          <w:b/>
          <w:bCs/>
          <w:sz w:val="24"/>
          <w:szCs w:val="24"/>
        </w:rPr>
      </w:pPr>
    </w:p>
    <w:p w:rsidR="00A728BF" w:rsidRPr="00E76312" w:rsidRDefault="00A728BF" w:rsidP="00A728BF">
      <w:pPr>
        <w:rPr>
          <w:rFonts w:ascii="Times New Roman" w:hAnsi="Times New Roman" w:cstheme="majorBidi"/>
          <w:sz w:val="24"/>
          <w:szCs w:val="24"/>
        </w:rPr>
      </w:pPr>
      <w:r w:rsidRPr="00E76312">
        <w:rPr>
          <w:rFonts w:ascii="Times New Roman" w:hAnsi="Times New Roman" w:cstheme="majorBidi"/>
          <w:b/>
          <w:bCs/>
          <w:sz w:val="24"/>
          <w:szCs w:val="24"/>
        </w:rPr>
        <w:t>Table S3</w:t>
      </w:r>
      <w:r w:rsidRPr="00E76312">
        <w:rPr>
          <w:rFonts w:ascii="Times New Roman" w:hAnsi="Times New Roman" w:cstheme="majorBidi"/>
          <w:sz w:val="24"/>
          <w:szCs w:val="24"/>
        </w:rPr>
        <w:t xml:space="preserve"> Summary of studies included in the review</w:t>
      </w:r>
    </w:p>
    <w:p w:rsidR="00A728BF" w:rsidRPr="00E76312" w:rsidRDefault="00A728BF" w:rsidP="00A728BF">
      <w:pPr>
        <w:rPr>
          <w:rFonts w:ascii="Times New Roman" w:hAnsi="Times New Roman" w:cstheme="majorBidi"/>
          <w:sz w:val="24"/>
          <w:szCs w:val="24"/>
        </w:rPr>
      </w:pPr>
    </w:p>
    <w:tbl>
      <w:tblPr>
        <w:tblStyle w:val="LightShading1"/>
        <w:tblW w:w="5000" w:type="pct"/>
        <w:tblLook w:val="04A0" w:firstRow="1" w:lastRow="0" w:firstColumn="1" w:lastColumn="0" w:noHBand="0" w:noVBand="1"/>
      </w:tblPr>
      <w:tblGrid>
        <w:gridCol w:w="1634"/>
        <w:gridCol w:w="990"/>
        <w:gridCol w:w="1406"/>
        <w:gridCol w:w="1126"/>
        <w:gridCol w:w="829"/>
        <w:gridCol w:w="823"/>
        <w:gridCol w:w="1206"/>
        <w:gridCol w:w="599"/>
        <w:gridCol w:w="963"/>
      </w:tblGrid>
      <w:tr w:rsidR="00A728BF" w:rsidRPr="00E76312" w:rsidTr="00B66DAB">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Author(s)</w:t>
            </w:r>
          </w:p>
        </w:tc>
        <w:tc>
          <w:tcPr>
            <w:tcW w:w="475" w:type="pct"/>
            <w:vAlign w:val="center"/>
            <w:hideMark/>
          </w:tcPr>
          <w:p w:rsidR="00A728BF" w:rsidRPr="00E76312" w:rsidRDefault="00A728BF" w:rsidP="00B66DAB">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Year of publication</w:t>
            </w:r>
          </w:p>
        </w:tc>
        <w:tc>
          <w:tcPr>
            <w:tcW w:w="767" w:type="pct"/>
            <w:vAlign w:val="center"/>
            <w:hideMark/>
          </w:tcPr>
          <w:p w:rsidR="00A728BF" w:rsidRPr="00E76312" w:rsidRDefault="00A728BF" w:rsidP="00B66DAB">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City/State</w:t>
            </w:r>
          </w:p>
        </w:tc>
        <w:tc>
          <w:tcPr>
            <w:tcW w:w="621" w:type="pct"/>
            <w:vAlign w:val="center"/>
            <w:hideMark/>
          </w:tcPr>
          <w:p w:rsidR="00A728BF" w:rsidRPr="00E76312" w:rsidRDefault="00A728BF" w:rsidP="00B66DAB">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Study population</w:t>
            </w:r>
          </w:p>
        </w:tc>
        <w:tc>
          <w:tcPr>
            <w:tcW w:w="466" w:type="pct"/>
            <w:vAlign w:val="center"/>
            <w:hideMark/>
          </w:tcPr>
          <w:p w:rsidR="00A728BF" w:rsidRPr="00E76312" w:rsidRDefault="00A728BF" w:rsidP="00B66DAB">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Age group</w:t>
            </w:r>
          </w:p>
        </w:tc>
        <w:tc>
          <w:tcPr>
            <w:tcW w:w="462" w:type="pct"/>
            <w:vAlign w:val="center"/>
            <w:hideMark/>
          </w:tcPr>
          <w:p w:rsidR="00A728BF" w:rsidRPr="00E76312" w:rsidRDefault="00A728BF" w:rsidP="00B66DAB">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Sample size</w:t>
            </w:r>
          </w:p>
        </w:tc>
        <w:tc>
          <w:tcPr>
            <w:tcW w:w="662" w:type="pct"/>
            <w:vAlign w:val="center"/>
            <w:hideMark/>
          </w:tcPr>
          <w:p w:rsidR="00A728BF" w:rsidRPr="00E76312" w:rsidRDefault="00A728BF" w:rsidP="00B66DAB">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Screening protocol</w:t>
            </w:r>
          </w:p>
        </w:tc>
        <w:tc>
          <w:tcPr>
            <w:tcW w:w="258" w:type="pct"/>
            <w:vAlign w:val="center"/>
            <w:hideMark/>
          </w:tcPr>
          <w:p w:rsidR="00A728BF" w:rsidRPr="00E76312" w:rsidRDefault="00A728BF" w:rsidP="00B66DAB">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Virus</w:t>
            </w:r>
          </w:p>
        </w:tc>
        <w:tc>
          <w:tcPr>
            <w:tcW w:w="445" w:type="pct"/>
            <w:vAlign w:val="center"/>
            <w:hideMark/>
          </w:tcPr>
          <w:p w:rsidR="00A728BF" w:rsidRPr="00E76312" w:rsidRDefault="00A728BF" w:rsidP="00B66DAB">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Prevalence</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Elsheikh</w:t>
            </w:r>
            <w:proofErr w:type="spellEnd"/>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i/>
                <w:iCs/>
                <w:color w:val="000000"/>
                <w:sz w:val="16"/>
                <w:szCs w:val="16"/>
              </w:rPr>
              <w:t>et al</w:t>
            </w:r>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"DOI" : "10.1186/1743-422X-4-104", "ISBN" : "1743-422X (Electronic)\\r1743-422X (Linking)", "ISSN" : "1743-422X", "PMID" : "17958904", "abstract" : "BACKGROUND: The epidemiology of viral hepatitis during pregnancy is essential for health planners and programme managers. While much data exist concerning viral hepatitis during pregnancy in many African countries, no proper published data are available in Sudan.\\n\\nAIM: The study aimed to investigate the sero-prevalence and the possible risk factors for hepatitis B virus (HBV) and hepatitis C virus (HCV) among antenatal care attendants in central Sudan.\\n\\nMETHODS: During 3 months from March-June 2006, sera were collected from pregnant women at Umdurman Maternity Hospital in Sudan, and they were tested for markers of hepatitis B virus (HBVsAg) and HCV.\\n\\nRESULTS: HBVsAg was detected in 41 (5.6%) out 728 women, Anti-HCV was detected in 3 (0.6%) out of 423 women, all of them were not aware of their condition. Age, parity, gestational age, residence, history of blood transfusion, dental manipulations, tattooing and circumcision did not contribute significantly to increased HBVsAg sero-positivity.\\n\\nCONCLUSION: Thus 5.6% of pregnant women were positive for HBVsAg irrespective of their age, parity and socio-demographic characteristics. There was low prevalence of Anti-HCV.", "author" : [ { "dropping-particle" : "", "family" : "Elsheikh", "given" : "Rasha M", "non-dropping-particle" : "", "parse-names" : false, "suffix" : "" }, { "dropping-particle" : "", "family" : "Daak", "given" : "Ahmed A", "non-dropping-particle" : "", "parse-names" : false, "suffix" : "" }, { "dropping-particle" : "", "family" : "Elsheikh", "given" : "Mohamed A", "non-dropping-particle" : "", "parse-names" : false, "suffix" : "" }, { "dropping-particle" : "", "family" : "Karsany", "given" : "Mubarak S", "non-dropping-particle" : "", "parse-names" : false, "suffix" : "" }, { "dropping-particle" : "", "family" : "Adam", "given" : "Ishag", "non-dropping-particle" : "", "parse-names" : false, "suffix" : "" } ], "container-title" : "Virology Journal", "id" : "ITEM-1", "issue" : "1", "issued" : { "date-parts" : [ [ "2007" ] ] }, "note" : "elisa hbsag and hcv antibodies. pregnant females only. sample size: 728. age specified. khartoum aldayat hospital.\n\nHBV. Label: 1\nHBVsAg: (5.6%)\nAnti-HCV: (0.6%)\nHCV: Label:2", "page" : "104", "title" : "Hepatitis B virus and hepatitis C virus in pregnant Sudanese women", "type" : "article-journal", "volume" : "4" }, "uris" : [ "http://www.mendeley.com/documents/?uuid=3d4df0b0-ee5f-4c0a-b55c-b9a02580b185" ] } ], "mendeley" : { "formattedCitation" : "(24)", "plainTextFormattedCitation" : "(24)", "previouslyFormattedCitation" : "(24)"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[24]</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2007</w:t>
            </w:r>
          </w:p>
        </w:tc>
        <w:tc>
          <w:tcPr>
            <w:tcW w:w="767"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Omdurman / Khartoum</w:t>
            </w:r>
          </w:p>
        </w:tc>
        <w:tc>
          <w:tcPr>
            <w:tcW w:w="621"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Pregnant women</w:t>
            </w:r>
          </w:p>
        </w:tc>
        <w:tc>
          <w:tcPr>
            <w:tcW w:w="466"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auto"/>
                <w:sz w:val="16"/>
                <w:szCs w:val="16"/>
              </w:rPr>
              <w:t>≤</w:t>
            </w:r>
            <w:r w:rsidRPr="00E76312">
              <w:rPr>
                <w:rFonts w:ascii="Times New Roman" w:eastAsia="Times New Roman" w:hAnsi="Times New Roman" w:cstheme="majorBidi"/>
                <w:color w:val="000000"/>
                <w:sz w:val="16"/>
                <w:szCs w:val="16"/>
              </w:rPr>
              <w:t xml:space="preserve"> 27</w:t>
            </w:r>
          </w:p>
        </w:tc>
        <w:tc>
          <w:tcPr>
            <w:tcW w:w="4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728</w:t>
            </w:r>
          </w:p>
        </w:tc>
        <w:tc>
          <w:tcPr>
            <w:tcW w:w="6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ELISA</w:t>
            </w:r>
          </w:p>
        </w:tc>
        <w:tc>
          <w:tcPr>
            <w:tcW w:w="258"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HCV</w:t>
            </w:r>
          </w:p>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HBV</w:t>
            </w:r>
          </w:p>
        </w:tc>
        <w:tc>
          <w:tcPr>
            <w:tcW w:w="44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0.6%</w:t>
            </w:r>
          </w:p>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5.6%</w:t>
            </w:r>
          </w:p>
        </w:tc>
      </w:tr>
      <w:tr w:rsidR="00A728BF" w:rsidRPr="00E76312" w:rsidTr="00B66DAB">
        <w:trPr>
          <w:trHeight w:val="470"/>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 xml:space="preserve">Abou </w:t>
            </w:r>
            <w:r w:rsidRPr="00E76312">
              <w:rPr>
                <w:rFonts w:ascii="Times New Roman" w:eastAsia="Times New Roman" w:hAnsi="Times New Roman" w:cstheme="majorBidi"/>
                <w:i/>
                <w:iCs/>
                <w:color w:val="000000"/>
                <w:sz w:val="16"/>
                <w:szCs w:val="16"/>
              </w:rPr>
              <w:t>et al</w:t>
            </w:r>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"DOI" : "10.1186/1743-422X-6-146", "ISSN" : "1743-422X", "PMID" : "19775459", "abstract" : "The objective of this study was to determine the seroprevalence of hepatitis B virus (HBV) and hepatitis C virus (HCV) infections and the possible risk factors among blood donors in Nyala, South Dar Fur State of western Sudan, which has never been studied before. A total of 400 male blood donors were tested for the detection of HBsAg and anti-HCV antibodies, (6.25%) were found reactive for HBsAg and (0.65%) were reactive for anti-HCV antibodies. The highest seroprevalence (30.8%) was found in those between 19-24 and 37-42 years for HBsAg, whereas it was (50%) in those between 31-36 years for anti-HCV antibodies. Unprotected sexual activities (20%) was the most apparent predisposing risk factor for both HBV and HCV seroreactors, followed by razor sharing (13.3%), parenteral drug injections (10%), history of migration to Egypt and alcoholism (6.6%) for each, tattooing and surgical procedures (3.3%) for each and (36.6%) were not aware for their condition. Serum alanine aminotansferase (ALT) was elevated in (30.7%) of HBV seroreactors and in (50%) of HCV seroreactors. Serum albumin was reduced in (23.1%) HBV and in (50%) HCV seroreactors. The study concluded that the seroprevalence of HBV and HCV was in an intermediate and low rates respectively and unprotected sexual activities was the major risk factor for infection in the population studied.", "author" : [ { "dropping-particle" : "", "family" : "Abou", "given" : "Mustafa Abdalla Ali", "non-dropping-particle" : "", "parse-names" : false, "suffix" : "" }, { "dropping-particle" : "", "family" : "Eltahir", "given" : "Yassir Mohammed", "non-dropping-particle" : "", "parse-names" : false, "suffix" : "" }, { "dropping-particle" : "", "family" : "Ali", "given" : "Abdelwahid Saeed", "non-dropping-particle" : "", "parse-names" : false, "suffix" : "" } ], "container-title" : "Virology journal", "id" : "ITEM-1", "issued" : { "date-parts" : [ [ "2009" ] ] }, "note" : "healthy blood donors. gender bias. ict and elisa for hbsag and anti hcv. NYALA. sample size: 400. age speciefied.\n\nHBV. Label: 12\nHBV (6.25%)\nHCV (0.65%)\nHCV: Label:10", "page" : "146", "title" : "Seroprevalence of hepatitis B virus and hepatitis C virus among blood donors in Nyala, South Dar Fur, Sudan.", "type" : "article-journal", "volume" : "6" }, "uris" : [ "http://www.mendeley.com/documents/?uuid=511e62fa-1876-4c95-802c-8a20f04af5f3" ] } ], "mendeley" : { "formattedCitation" : "(22)", "manualFormatting" : "[22]", "plainTextFormattedCitation" : "(22)", "previouslyFormattedCitation" : "(22)"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[22]</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2009</w:t>
            </w:r>
          </w:p>
        </w:tc>
        <w:tc>
          <w:tcPr>
            <w:tcW w:w="767"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Nyala</w:t>
            </w:r>
            <w:proofErr w:type="spellEnd"/>
            <w:r w:rsidRPr="00E76312">
              <w:rPr>
                <w:rFonts w:ascii="Times New Roman" w:eastAsia="Times New Roman" w:hAnsi="Times New Roman" w:cstheme="majorBidi"/>
                <w:color w:val="000000"/>
                <w:sz w:val="16"/>
                <w:szCs w:val="16"/>
              </w:rPr>
              <w:t xml:space="preserve"> / South Darfur</w:t>
            </w:r>
          </w:p>
        </w:tc>
        <w:tc>
          <w:tcPr>
            <w:tcW w:w="621"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Blood donors</w:t>
            </w:r>
          </w:p>
        </w:tc>
        <w:tc>
          <w:tcPr>
            <w:tcW w:w="466"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18-49</w:t>
            </w:r>
          </w:p>
        </w:tc>
        <w:tc>
          <w:tcPr>
            <w:tcW w:w="4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400</w:t>
            </w:r>
          </w:p>
        </w:tc>
        <w:tc>
          <w:tcPr>
            <w:tcW w:w="6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Confirmed ICT</w:t>
            </w:r>
          </w:p>
        </w:tc>
        <w:tc>
          <w:tcPr>
            <w:tcW w:w="258"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HCV</w:t>
            </w:r>
          </w:p>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HBV</w:t>
            </w:r>
          </w:p>
        </w:tc>
        <w:tc>
          <w:tcPr>
            <w:tcW w:w="44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0.6%</w:t>
            </w:r>
          </w:p>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6.2%</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 xml:space="preserve">Abdallah and Ali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"author" : [ { "dropping-particle" : "", "family" : "Abdallah", "given" : "Tajeldin M", "non-dropping-particle" : "", "parse-names" : false, "suffix" : "" }, { "dropping-particle" : "", "family" : "Ali", "given" : "Abdel Aziem A", "non-dropping-particle" : "", "parse-names" : false, "suffix" : "" } ], "container-title" : "Journal of Medicine and Medical Science", "id" : "ITEM-1", "issue" : "4", "issued" : { "date-parts" : [ [ "2012" ] ] }, "note" : "(15)\nblood donors. gender bias. age specified. sample size: 810. hiv screening. but hbsag and hepatitis c ab done by elisa. viral infection combinations were determined.\nHCV: Label:11\nHBV. Label: 11\nHIV . Label: ??? i think it is 11 (marwan).\nHIV:3%\nHBV: 4.3%\nHCV:3.1%\nHCV: Label:9 wrong label.. whene ever 9 comes.. it means 11.\ncoinfection here :) reported \nHBV-HCV :(35.3%\nHBV - HIV:20.8%\nHCV-HIV: 4.2%\n", "page" : "260-262", "title" : "Sero-prevalence of transfusion-transmissible infectious diseases among blood donors in Kassala , eastern Sudan", "type" : "article-journal", "volume" : "3" }, "uris" : [ "http://www.mendeley.com/documents/?uuid=49da8595-cd43-4f09-ace3-ef902cec2dea" ] } ], "mendeley" : { "formattedCitation" : "(16)", "plainTextFormattedCitation" : "(16)", "previouslyFormattedCitation" : "(16)"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[16]</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2012</w:t>
            </w:r>
          </w:p>
        </w:tc>
        <w:tc>
          <w:tcPr>
            <w:tcW w:w="767"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Kassala</w:t>
            </w:r>
            <w:proofErr w:type="spellEnd"/>
            <w:r w:rsidRPr="00E76312">
              <w:rPr>
                <w:rFonts w:ascii="Times New Roman" w:eastAsia="Times New Roman" w:hAnsi="Times New Roman" w:cstheme="majorBidi"/>
                <w:color w:val="000000"/>
                <w:sz w:val="16"/>
                <w:szCs w:val="16"/>
              </w:rPr>
              <w:t xml:space="preserve"> / </w:t>
            </w:r>
            <w:proofErr w:type="spellStart"/>
            <w:r w:rsidRPr="00E76312">
              <w:rPr>
                <w:rFonts w:ascii="Times New Roman" w:eastAsia="Times New Roman" w:hAnsi="Times New Roman" w:cstheme="majorBidi"/>
                <w:color w:val="000000"/>
                <w:sz w:val="16"/>
                <w:szCs w:val="16"/>
              </w:rPr>
              <w:t>Kassala</w:t>
            </w:r>
            <w:proofErr w:type="spellEnd"/>
          </w:p>
        </w:tc>
        <w:tc>
          <w:tcPr>
            <w:tcW w:w="621"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Blood donors</w:t>
            </w:r>
          </w:p>
        </w:tc>
        <w:tc>
          <w:tcPr>
            <w:tcW w:w="466"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19-58</w:t>
            </w:r>
          </w:p>
        </w:tc>
        <w:tc>
          <w:tcPr>
            <w:tcW w:w="4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810</w:t>
            </w:r>
          </w:p>
        </w:tc>
        <w:tc>
          <w:tcPr>
            <w:tcW w:w="6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ELISA</w:t>
            </w:r>
          </w:p>
        </w:tc>
        <w:tc>
          <w:tcPr>
            <w:tcW w:w="258"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HCV</w:t>
            </w:r>
          </w:p>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HIV</w:t>
            </w:r>
          </w:p>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lastRenderedPageBreak/>
              <w:t>HBV</w:t>
            </w:r>
          </w:p>
        </w:tc>
        <w:tc>
          <w:tcPr>
            <w:tcW w:w="44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lastRenderedPageBreak/>
              <w:t>3.1%</w:t>
            </w:r>
          </w:p>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3.0%</w:t>
            </w:r>
          </w:p>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lastRenderedPageBreak/>
              <w:t>4.3%</w:t>
            </w:r>
          </w:p>
        </w:tc>
      </w:tr>
      <w:tr w:rsidR="00A728BF" w:rsidRPr="00E76312" w:rsidTr="00B66DAB">
        <w:trPr>
          <w:trHeight w:val="225"/>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auto"/>
                <w:sz w:val="16"/>
                <w:szCs w:val="16"/>
              </w:rPr>
              <w:lastRenderedPageBreak/>
              <w:t>Elzouki</w:t>
            </w:r>
            <w:proofErr w:type="spellEnd"/>
            <w:r w:rsidRPr="00E76312">
              <w:rPr>
                <w:rFonts w:ascii="Times New Roman" w:eastAsia="Times New Roman" w:hAnsi="Times New Roman" w:cstheme="majorBidi"/>
                <w:color w:val="auto"/>
                <w:sz w:val="16"/>
                <w:szCs w:val="16"/>
              </w:rPr>
              <w:t xml:space="preserve"> </w:t>
            </w:r>
            <w:r w:rsidRPr="00E76312">
              <w:rPr>
                <w:rFonts w:ascii="Times New Roman" w:eastAsia="Times New Roman" w:hAnsi="Times New Roman" w:cstheme="majorBidi"/>
                <w:i/>
                <w:iCs/>
                <w:color w:val="000000"/>
                <w:sz w:val="16"/>
                <w:szCs w:val="16"/>
              </w:rPr>
              <w:t>et al</w:t>
            </w:r>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"author" : [ { "dropping-particle" : "", "family" : "Elzouki", "given" : "Abdel-naser Y", "non-dropping-particle" : "", "parse-names" : false, "suffix" : "" }, { "dropping-particle" : "", "family" : "Gargoum", "given" : "Huda M", "non-dropping-particle" : "", "parse-names" : false, "suffix" : "" }, { "dropping-particle" : "", "family" : "Habas", "given" : "Elmukhtar M", "non-dropping-particle" : "", "parse-names" : false, "suffix" : "" }, { "dropping-particle" : "", "family" : "Rayani", "given" : "Amnna A", "non-dropping-particle" : "", "parse-names" : false, "suffix" : "" } ], "container-title" : "Saudi Journal of Kidney Diseases and Transplantation", "id" : "ITEM-1", "issue" : "1", "issued" : { "date-parts" : [ [ "2007" ] ] }, "note" : "sample size: 236. risk goup (haemodialysis). gender and age specified. elisa for HCV. HBsAg was also checked using auszyme monoclonal test.\nHCV: 23.7%.\nHBsAg:(7.6 %)\nHCV: Label: 3\n(11)", "page" : "101-106", "title" : "of Kidney Diseases and Transplantation Renal Data from the Arab World Impact of Hepatitis C Infection on Renal Transplant Patients :", "type" : "article-journal", "volume" : "18" }, "uris" : [ "http://www.mendeley.com/documents/?uuid=4e8363d5-9b7c-467b-83db-cb9cf7ff8857" ] } ], "mendeley" : { "formattedCitation" : "(32)", "plainTextFormattedCitation" : "(32)", "previouslyFormattedCitation" : "(32)"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[32]</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2007</w:t>
            </w:r>
          </w:p>
        </w:tc>
        <w:tc>
          <w:tcPr>
            <w:tcW w:w="767"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Khartoum / Khartoum</w:t>
            </w:r>
          </w:p>
        </w:tc>
        <w:tc>
          <w:tcPr>
            <w:tcW w:w="621"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Hemodyalisis</w:t>
            </w:r>
            <w:proofErr w:type="spellEnd"/>
          </w:p>
        </w:tc>
        <w:tc>
          <w:tcPr>
            <w:tcW w:w="466"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11-76</w:t>
            </w:r>
          </w:p>
        </w:tc>
        <w:tc>
          <w:tcPr>
            <w:tcW w:w="4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236</w:t>
            </w:r>
          </w:p>
        </w:tc>
        <w:tc>
          <w:tcPr>
            <w:tcW w:w="6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ELISA</w:t>
            </w:r>
          </w:p>
        </w:tc>
        <w:tc>
          <w:tcPr>
            <w:tcW w:w="258"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HCV</w:t>
            </w:r>
          </w:p>
        </w:tc>
        <w:tc>
          <w:tcPr>
            <w:tcW w:w="44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23.7%</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 xml:space="preserve">Osman </w:t>
            </w:r>
            <w:r w:rsidRPr="00E76312">
              <w:rPr>
                <w:rFonts w:ascii="Times New Roman" w:eastAsia="Times New Roman" w:hAnsi="Times New Roman" w:cstheme="majorBidi"/>
                <w:i/>
                <w:iCs/>
                <w:color w:val="000000"/>
                <w:sz w:val="16"/>
                <w:szCs w:val="16"/>
              </w:rPr>
              <w:t>et al</w:t>
            </w:r>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"ISSN" : "18585051", "abstract" : "Background: The epidemiology of viral hepatitis and Human immunodeficiency virus (HIV) during pregnancy is of great importance for health planners and program managers. However, few published data on viral hepatitis and HIV are available in Sudan especially during pregnancy. Objectives: The current study was conducted to investigate seropositivity of hepatitis B, hepatitis C, and HIV among pregnant women in central Sudan. Materials and methods: A cross sectional study was conducted where 396 pregnant women were investigated for the presence of hepatitis B, C and HIV. Enzyme linked immunosorbent assay (ELISA) was used to detect HBsAg and anti-HCV. Antibodies to HIV were detected by three different methods as per Strategy III of the National AIDS Control Organization by utilizing different systems of testing to make a diagnosis of HIV. Results: Twenty (5.1%), five (1.3%), and six (1.5%) women were seropositive for HBsAg anti-HCV antibodies and HIV, respectively. One (0.003 %) woman was seropositive for both HBsAg and anti-HCV antibodies. While age, parity, were not associated with seropostivtiy of HBsAg, home delivery was the only significant risk factor for seropostivtiy of HBsAg (OR=4.5 (95% CI=1.2-16.7) Conclusion: Prevalence of HBV and HCV among pregnant women in this setting is in the intermediate zone of endemicity. This is alarming and should draw medical authorities' attention if vertical transmission is to be reduced. [ABSTRACT FROM AUTHOR] Copyright of Sudan Journal of Medical Sciences is the property of Omdurman Islamic University, Faculty of Medicine &amp; Health Sciences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"Osman", "given" : "A M M", "non-dropping-particle" : "", "parse-names" : false, "suffix" : "" }, { "dropping-particle" : "", "family" : "Mirghani", "given" : "O A", "non-dropping-particle" : "", "parse-names" : false, "suffix" : "" }, { "dropping-particle" : "", "family" : "Gasim", "given" : "G I", "non-dropping-particle" : "", "parse-names" : false, "suffix" : "" }, { "dropping-particle" : "", "family" : "Adam", "given" : "I", "non-dropping-particle" : "", "parse-names" : false, "suffix" : "" } ], "container-title" : "Sudan Journal of Medical Sciences", "id" : "ITEM-1", "issue" : "1", "issued" : { "date-parts" : [ [ "2014" ] ] }, "note" : "pregnant women. hbsag and hcv elisa. hbsag and hcv ab levels. hiv, hbv, hcv confirmed ICT. AGE SPECIFIED. Sample size: 285.\n\nHBV. Label: 3\nHBsAg:(5.1%)\nHCV:(1.3%)\nHIV:(1.5%)\nco infection HCV and HBV : (0.003 %) woman\nHCV: Label:4\n(12)\nHIV: Label:3", "page" : "91-96", "title" : "Hepatitis B Virus, Hepatitis C Virus and Human Immunodeficiency Virus Infections among Pregnant Women in Central Sudan", "type" : "article-journal", "volume" : "9" }, "uris" : [ "http://www.mendeley.com/documents/?uuid=22e1cd6f-7279-4ab1-beb3-6388a5d6c87b" ] } ], "mendeley" : { "formattedCitation" : "(10)", "plainTextFormattedCitation" : "(10)", "previouslyFormattedCitation" : "(10)"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[10]</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2014</w:t>
            </w:r>
          </w:p>
        </w:tc>
        <w:tc>
          <w:tcPr>
            <w:tcW w:w="767"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Khartoum / Khartoum</w:t>
            </w:r>
          </w:p>
        </w:tc>
        <w:tc>
          <w:tcPr>
            <w:tcW w:w="621"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Pregnant women</w:t>
            </w:r>
          </w:p>
        </w:tc>
        <w:tc>
          <w:tcPr>
            <w:tcW w:w="466"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20-40</w:t>
            </w:r>
          </w:p>
        </w:tc>
        <w:tc>
          <w:tcPr>
            <w:tcW w:w="4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285</w:t>
            </w:r>
          </w:p>
        </w:tc>
        <w:tc>
          <w:tcPr>
            <w:tcW w:w="6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ELISA and Confirmed ICT</w:t>
            </w:r>
          </w:p>
        </w:tc>
        <w:tc>
          <w:tcPr>
            <w:tcW w:w="258"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HCV</w:t>
            </w:r>
          </w:p>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HBV</w:t>
            </w:r>
          </w:p>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HIV</w:t>
            </w:r>
          </w:p>
        </w:tc>
        <w:tc>
          <w:tcPr>
            <w:tcW w:w="44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1.3%</w:t>
            </w:r>
          </w:p>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5.1%</w:t>
            </w:r>
          </w:p>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1.5%</w:t>
            </w:r>
          </w:p>
        </w:tc>
      </w:tr>
      <w:tr w:rsidR="00A728BF" w:rsidRPr="00E76312" w:rsidTr="00B66DAB">
        <w:trPr>
          <w:trHeight w:val="470"/>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lang w:val="fr-FR"/>
              </w:rPr>
            </w:pPr>
            <w:proofErr w:type="spellStart"/>
            <w:r w:rsidRPr="00E76312">
              <w:rPr>
                <w:rFonts w:ascii="Times New Roman" w:eastAsia="Times New Roman" w:hAnsi="Times New Roman" w:cstheme="majorBidi"/>
                <w:color w:val="000000"/>
                <w:sz w:val="16"/>
                <w:szCs w:val="16"/>
              </w:rPr>
              <w:t>Mudawi</w:t>
            </w:r>
            <w:proofErr w:type="spellEnd"/>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i/>
                <w:iCs/>
                <w:color w:val="000000"/>
                <w:sz w:val="16"/>
                <w:szCs w:val="16"/>
              </w:rPr>
              <w:t>et al</w:t>
            </w:r>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"DOI" : "10.1016/j.ijid.2014.07.004", "ISBN" : "1878-3511 (Electronic) 1201-9712 (Linking)", "ISSN" : "18783511", "PMID" : "25449238", "abstract" : "Objectives: Human immunodeficiency virus (HIV) infection in Sub-Saharan Africa is complicated by co-infection with hepatitis B and C viruses (HBV and HCV), which share similar transmission routes. The aims of this study were to determine the prevalence of hepatitis B surface antigen (HBsAg)-positive and HBsAg-negative HBV infection and of HCV infection among HIV-infected patients. Methods: A cross-sectional study was conducted among treatment-na\u00efve HIV-positive adults in Khartoum State. HBV, HCV, and HIV infections were detected using immunoassays for HBsAg, hepatitis B core antibodies (anti-HBc), hepatitis C antibodies (anti-HCV), and HIV antibodies (anti-HIV), while real-time PCR was used to measure HBV DNA. Results: The mean age of the 358 patients was 35.2 \u00b1 9.3 years and the male to female ratio was 1.3:1.0. The mean alanine aminotransferase (ALT) level was 10.9 \u00b1 18.0 U/l. Evidence of 23, current or past HBV infection was detected in 62.8% of the patients. HBV DNA was detected in 96 patients (26.8%), 42 HBsAg-positive (11.7%) and 54 (15.1%) HBsAg-negative, indicating occult hepatitis B infection. Anti-HCV was detected in 1.7%. Conclusions: Evidence of HBV infection was detected in 26.8% of HIV patients with HBsAg-negative infection, with viraemia detected in 15.1% of the patients. All HIV-infected patients should be screened carefully for HBV infection with HBsAg and anti-HBc IgG antibodies prior to starting antiretroviral therapy.", "author" : [ { "dropping-particle" : "", "family" : "Mudawi", "given" : "Hatim", "non-dropping-particle" : "", "parse-names" : false, "suffix" : "" }, { "dropping-particle" : "", "family" : "Hussein", "given" : "Waleed", "non-dropping-particle" : "", "parse-names" : false, "suffix" : "" }, { "dropping-particle" : "", "family" : "Mukhtar", "given" : "Maowia", "non-dropping-particle" : "", "parse-names" : false, "suffix" : "" }, { "dropping-particle" : "", "family" : "Yousif", "given" : "Mukhlid", "non-droppi</w:instrText>
            </w:r>
            <w:r w:rsidRPr="00E76312">
              <w:rPr>
                <w:rFonts w:ascii="Times New Roman" w:eastAsia="Times New Roman" w:hAnsi="Times New Roman" w:cstheme="majorBidi"/>
                <w:color w:val="000000"/>
                <w:sz w:val="16"/>
                <w:szCs w:val="16"/>
                <w:lang w:val="fr-FR"/>
              </w:rPr>
              <w:instrText>ng-particle" : "", "parse-names" : false, "suffix" : "" }, { "dropping-particle" : "", "family" : "Nemeri", "given" : "Omer", "non-dropping-particle" : "", "parse-names" : false, "suffix" : "" }, { "dropping-particle" : "", "family" : "Glebe", "given" : "Dieter", "non-dropping-particle" : "", "parse-names" : false, "suffix" : "" }, { "dropping-particle" : "", "family" : "Kramvis", "given" : "Anna", "non-dropping-particle" : "", "parse-names" : false, "suffix" : "" } ], "container-title" : "International Journal of Infectious Diseases", "id" : "ITEM-1", "issued" : { "date-parts" : [ [ "2014" ] ] }, "note" : "OBI in hiv patients. no children and pregnant women. hbsag, hbcab hbeag hbeab and hcv elisa. sample size: 358. HBV DNA was detected. gender and age specified.\n\nHBV. Label: 8\nHBV DNA (26.8%),\nHBsAg-positive (11.7%), indicating occult hepatitis B infection.\nAnti- HCV: 1.7%\nHCV: Label:8\nHIV Lable: 11\n\n(3)", "page" : "65-70", "publisher" : "International Society for Infectious Diseases", "title" : "Overt and occult hepatitis B virus infection in adult Sudanese HIV patients", "type" : "article-journal", "volume" : "29" }, "uris" : [ "http://www.mendeley.com/documents/?uuid=fd90dcfb-5797-4ffb-bc8d-1069f8d7dd76" ] } ], "mendeley" : { "formattedCitation" : "(29)", "plainTextFormattedCitation" : "(29)", "previouslyFormattedCitation" : "(29)"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lang w:val="fr-FR"/>
              </w:rPr>
              <w:t>[29]</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lang w:val="fr-FR"/>
              </w:rPr>
            </w:pPr>
            <w:r w:rsidRPr="00E76312">
              <w:rPr>
                <w:rFonts w:ascii="Times New Roman" w:eastAsia="Times New Roman" w:hAnsi="Times New Roman" w:cstheme="majorBidi"/>
                <w:color w:val="000000"/>
                <w:sz w:val="16"/>
                <w:szCs w:val="16"/>
                <w:lang w:val="fr-FR"/>
              </w:rPr>
              <w:t>2014</w:t>
            </w:r>
          </w:p>
        </w:tc>
        <w:tc>
          <w:tcPr>
            <w:tcW w:w="767"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lang w:val="fr-FR"/>
              </w:rPr>
            </w:pPr>
            <w:r w:rsidRPr="00E76312">
              <w:rPr>
                <w:rFonts w:ascii="Times New Roman" w:eastAsia="Times New Roman" w:hAnsi="Times New Roman" w:cstheme="majorBidi"/>
                <w:color w:val="000000"/>
                <w:sz w:val="16"/>
                <w:szCs w:val="16"/>
                <w:lang w:val="fr-FR"/>
              </w:rPr>
              <w:t>Khartoum / Khartoum</w:t>
            </w:r>
          </w:p>
        </w:tc>
        <w:tc>
          <w:tcPr>
            <w:tcW w:w="621"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lang w:val="fr-FR"/>
              </w:rPr>
            </w:pPr>
            <w:r w:rsidRPr="00E76312">
              <w:rPr>
                <w:rFonts w:ascii="Times New Roman" w:eastAsia="Times New Roman" w:hAnsi="Times New Roman" w:cstheme="majorBidi"/>
                <w:color w:val="000000"/>
                <w:sz w:val="16"/>
                <w:szCs w:val="16"/>
                <w:lang w:val="fr-FR"/>
              </w:rPr>
              <w:t>HIV patients</w:t>
            </w:r>
          </w:p>
        </w:tc>
        <w:tc>
          <w:tcPr>
            <w:tcW w:w="466"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lang w:val="fr-FR"/>
              </w:rPr>
            </w:pPr>
            <w:r w:rsidRPr="00E76312">
              <w:rPr>
                <w:rFonts w:ascii="Times New Roman" w:eastAsia="Times New Roman" w:hAnsi="Times New Roman" w:cstheme="majorBidi"/>
                <w:color w:val="000000"/>
                <w:sz w:val="16"/>
                <w:szCs w:val="16"/>
                <w:lang w:val="fr-FR"/>
              </w:rPr>
              <w:t>&gt; 18</w:t>
            </w:r>
          </w:p>
        </w:tc>
        <w:tc>
          <w:tcPr>
            <w:tcW w:w="4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lang w:val="fr-FR"/>
              </w:rPr>
            </w:pPr>
            <w:r w:rsidRPr="00E76312">
              <w:rPr>
                <w:rFonts w:ascii="Times New Roman" w:eastAsia="Times New Roman" w:hAnsi="Times New Roman" w:cstheme="majorBidi"/>
                <w:color w:val="000000"/>
                <w:sz w:val="16"/>
                <w:szCs w:val="16"/>
                <w:lang w:val="fr-FR"/>
              </w:rPr>
              <w:t>358</w:t>
            </w:r>
          </w:p>
        </w:tc>
        <w:tc>
          <w:tcPr>
            <w:tcW w:w="6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lang w:val="fr-FR"/>
              </w:rPr>
            </w:pPr>
            <w:r w:rsidRPr="00E76312">
              <w:rPr>
                <w:rFonts w:ascii="Times New Roman" w:eastAsia="Times New Roman" w:hAnsi="Times New Roman" w:cstheme="majorBidi"/>
                <w:color w:val="000000"/>
                <w:sz w:val="16"/>
                <w:szCs w:val="16"/>
                <w:lang w:val="fr-FR"/>
              </w:rPr>
              <w:t>ELISA</w:t>
            </w:r>
          </w:p>
        </w:tc>
        <w:tc>
          <w:tcPr>
            <w:tcW w:w="258"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lang w:val="fr-FR"/>
              </w:rPr>
            </w:pPr>
            <w:r w:rsidRPr="00E76312">
              <w:rPr>
                <w:rFonts w:ascii="Times New Roman" w:eastAsia="Times New Roman" w:hAnsi="Times New Roman" w:cstheme="majorBidi"/>
                <w:color w:val="000000"/>
                <w:sz w:val="16"/>
                <w:szCs w:val="16"/>
                <w:lang w:val="fr-FR"/>
              </w:rPr>
              <w:t>HCV</w:t>
            </w:r>
          </w:p>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lang w:val="fr-FR"/>
              </w:rPr>
            </w:pPr>
            <w:r w:rsidRPr="00E76312">
              <w:rPr>
                <w:rFonts w:ascii="Times New Roman" w:eastAsia="Times New Roman" w:hAnsi="Times New Roman" w:cstheme="majorBidi"/>
                <w:color w:val="000000"/>
                <w:sz w:val="16"/>
                <w:szCs w:val="16"/>
                <w:lang w:val="fr-FR"/>
              </w:rPr>
              <w:t>HBV</w:t>
            </w:r>
          </w:p>
        </w:tc>
        <w:tc>
          <w:tcPr>
            <w:tcW w:w="44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lang w:val="fr-FR"/>
              </w:rPr>
            </w:pPr>
            <w:r w:rsidRPr="00E76312">
              <w:rPr>
                <w:rFonts w:ascii="Times New Roman" w:eastAsia="Times New Roman" w:hAnsi="Times New Roman" w:cstheme="majorBidi"/>
                <w:color w:val="000000"/>
                <w:sz w:val="16"/>
                <w:szCs w:val="16"/>
                <w:lang w:val="fr-FR"/>
              </w:rPr>
              <w:t>1.7%</w:t>
            </w:r>
          </w:p>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lang w:val="fr-FR"/>
              </w:rPr>
            </w:pPr>
            <w:r w:rsidRPr="00E76312">
              <w:rPr>
                <w:rFonts w:ascii="Times New Roman" w:eastAsia="Times New Roman" w:hAnsi="Times New Roman" w:cstheme="majorBidi"/>
                <w:color w:val="000000"/>
                <w:sz w:val="16"/>
                <w:szCs w:val="16"/>
                <w:lang w:val="fr-FR"/>
              </w:rPr>
              <w:t>11.7%</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lang w:val="fr-FR"/>
              </w:rPr>
              <w:t>Bazie</w:t>
            </w:r>
            <w:proofErr w:type="spellEnd"/>
            <w:r w:rsidRPr="00E76312">
              <w:rPr>
                <w:rFonts w:ascii="Times New Roman" w:eastAsia="Times New Roman" w:hAnsi="Times New Roman" w:cstheme="majorBidi"/>
                <w:color w:val="000000"/>
                <w:sz w:val="16"/>
                <w:szCs w:val="16"/>
                <w:lang w:val="fr-FR"/>
              </w:rPr>
              <w:t xml:space="preserve"> </w:t>
            </w:r>
            <w:r w:rsidRPr="00E76312">
              <w:rPr>
                <w:rFonts w:ascii="Times New Roman" w:eastAsia="Times New Roman" w:hAnsi="Times New Roman" w:cstheme="majorBidi"/>
                <w:i/>
                <w:iCs/>
                <w:color w:val="000000"/>
                <w:sz w:val="16"/>
                <w:szCs w:val="16"/>
                <w:lang w:val="fr-FR"/>
              </w:rPr>
              <w:t>et al</w:t>
            </w:r>
            <w:r w:rsidRPr="00E76312">
              <w:rPr>
                <w:rFonts w:ascii="Times New Roman" w:eastAsia="Times New Roman" w:hAnsi="Times New Roman" w:cstheme="majorBidi"/>
                <w:color w:val="000000"/>
                <w:sz w:val="16"/>
                <w:szCs w:val="16"/>
                <w:lang w:val="fr-FR"/>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lang w:val="fr-FR"/>
              </w:rPr>
              <w:instrText>ADDIN CSL_CITATION { "citationItems" : [ { "id" : "ITEM-1", "itemData" : { "author" : [ { "dropping-particle" : "", "family" : "Bazie", "given" : "Elsharif Ahmed", "non-dropping-particle" : "", "parse-names" : false, "suffix" : "" }, { "dropping-particle" : "", "family" : "Mohamed", "given" : "Moataz", "non-dropping-particle" : "", "parse-names" : false, "suffix" : "" }, { "dropping-particle" : "", "family" : "Ali", "given" : "Alhasan", "non-dropping-particle" : "", "parse-names" : false, "suffix" : "" }, { "dropping-particle" : "", "family" : "Hamza", "given" : "Hamza Babikir", "non-dropping-particle" : "", "parse-names" : false, "suffix" : "" }, { "dropping-particle" : "", "family" : "Magzoub", "given" : "Saeed", "non-dropping-particle" : "", "parse-names" : false, "suffix" : "" }, { "dropping-particle" : "", "family" : "Siddig", "given" : "Mutasim", "non-dropping-particle" : "", "parse-names" : false, "suffix" : "" }, { "dropping-particle" : "", "family" : "Salih", "given" : "Mohammed", "non-dropping-particle" : "", "parse-names" : false, "suffix" : "" }, { "dropping-particle" : "", "family" : "Haroun", "given" : "Bader Eldien", "non-dropping-particle" : "", "parse-names" : false, "suffix" : "" } ], "container-title" : "International Journal of Current Microbiology and Applied Sciences", "id" : "ITEM-1", "issue" : "5", "issued" : { "date-parts" : [ [ "2015" ] ] }, "note" : "Blood do</w:instrText>
            </w:r>
            <w:r w:rsidRPr="00E76312">
              <w:rPr>
                <w:rFonts w:ascii="Times New Roman" w:eastAsia="Times New Roman" w:hAnsi="Times New Roman" w:cstheme="majorBidi"/>
                <w:color w:val="000000"/>
                <w:sz w:val="16"/>
                <w:szCs w:val="16"/>
              </w:rPr>
              <w:instrText>nors. Kosti. age specified. ICT not confirmed. sample size: 1204. Weak paper ( numbers conflict).\nproposed to be excluded.\n\nHBV. Label: 16\nhbsag= 5.5%\nhcv= 3.4%\nhiv= 0.7%\nHIV. Label: 13\nExcluded ; included after authors voting.\n\nWhat is the HCV label ?? is it 5?\n(12)", "page" : "1132-1138", "title" : "Original Research Article Sero-Prevalence of Viral Transfusion-transmissible Infections among Blood Donors at Kosti Teaching Hospital , White Nile State / Sudan", "type" : "article-journal", "volume" : "4" }, "uris" : [ "http://www.mendeley.com/documents/?uuid=b2278850-671e-4225-b957-43e80e3323da" ] } ], "mendeley" : { "formattedCitation" : "(18)", "plainTextFormattedCitation" : "(18)", "previouslyFormattedCitation" : "(18)"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[18]</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2015</w:t>
            </w:r>
          </w:p>
        </w:tc>
        <w:tc>
          <w:tcPr>
            <w:tcW w:w="767"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Kosti</w:t>
            </w:r>
            <w:proofErr w:type="spellEnd"/>
            <w:r w:rsidRPr="00E76312">
              <w:rPr>
                <w:rFonts w:ascii="Times New Roman" w:eastAsia="Times New Roman" w:hAnsi="Times New Roman" w:cstheme="majorBidi"/>
                <w:color w:val="000000"/>
                <w:sz w:val="16"/>
                <w:szCs w:val="16"/>
              </w:rPr>
              <w:t>/ White Nile</w:t>
            </w:r>
          </w:p>
        </w:tc>
        <w:tc>
          <w:tcPr>
            <w:tcW w:w="621"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Blood donors</w:t>
            </w:r>
          </w:p>
        </w:tc>
        <w:tc>
          <w:tcPr>
            <w:tcW w:w="466"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18-65</w:t>
            </w:r>
          </w:p>
        </w:tc>
        <w:tc>
          <w:tcPr>
            <w:tcW w:w="4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1204</w:t>
            </w:r>
          </w:p>
        </w:tc>
        <w:tc>
          <w:tcPr>
            <w:tcW w:w="6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ICT</w:t>
            </w:r>
          </w:p>
        </w:tc>
        <w:tc>
          <w:tcPr>
            <w:tcW w:w="258"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HIV</w:t>
            </w:r>
          </w:p>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HBV</w:t>
            </w:r>
          </w:p>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HCV</w:t>
            </w:r>
          </w:p>
        </w:tc>
        <w:tc>
          <w:tcPr>
            <w:tcW w:w="44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0.7%</w:t>
            </w:r>
          </w:p>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5.5%</w:t>
            </w:r>
          </w:p>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3.4%</w:t>
            </w:r>
          </w:p>
        </w:tc>
      </w:tr>
      <w:tr w:rsidR="00A728BF" w:rsidRPr="00E76312" w:rsidTr="00B66DAB">
        <w:trPr>
          <w:trHeight w:val="470"/>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auto"/>
                <w:sz w:val="16"/>
                <w:szCs w:val="16"/>
              </w:rPr>
              <w:t>Hamed</w:t>
            </w:r>
            <w:proofErr w:type="spellEnd"/>
            <w:r w:rsidRPr="00E76312">
              <w:rPr>
                <w:rFonts w:ascii="Times New Roman" w:eastAsia="Times New Roman" w:hAnsi="Times New Roman" w:cstheme="majorBidi"/>
                <w:color w:val="auto"/>
                <w:sz w:val="16"/>
                <w:szCs w:val="16"/>
              </w:rPr>
              <w:t xml:space="preserve"> </w:t>
            </w:r>
            <w:r w:rsidRPr="00E76312">
              <w:rPr>
                <w:rFonts w:ascii="Times New Roman" w:eastAsia="Times New Roman" w:hAnsi="Times New Roman" w:cstheme="majorBidi"/>
                <w:i/>
                <w:iCs/>
                <w:color w:val="000000"/>
                <w:sz w:val="16"/>
                <w:szCs w:val="16"/>
              </w:rPr>
              <w:t>et al</w:t>
            </w:r>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"author" : [ { "dropping-particle" : "", "family" : "Hamed", "given" : "Abdelazeem", "non-dropping-particle" : "", "parse-names" : false, "suffix" : "" }, { "dropping-particle" : "", "family" : "General", "given" : "Yanbu", "non-dropping-particle" : "", "parse-names" : false, "suffix" : "" }, { "dropping-particle" : "", "family" : "Volvulus", "given" : "Sigmoid", "non-dropping-particle" : "", "parse-names" : false, "suffix" : "" }, { "dropping-particle" : "", "family" : "Hamed", "given" : "Abdelazeem", "non-dropping-particle" : "", "parse-names" : false, "suffix" : "" } ], "container-title" : "International and Research Journal of Basic and Clinical Studies", "id" : "ITEM-1", "issue" : "2", "issued" : { "date-parts" : [ [ "2016" ] ] }, "note" : "Elbeid. blood donors. males. sample size 400. gender and age specified. ICT NOT CONFIRMED. HBV AND HCV.\nproposed to be excluded.\n\nHBV. Label: 4\nhepatitis B virus:9.3%,\nhepatitis C virus:3.5%\n\nExcluded included after authors voting\n(13)\n\nWhat is the HCV labe?? is it 12?", "page" : "14-17", "title" : "Sero-prevalence of Hepatitis B and Hepatitis C virus infection among Sudanese blood donors Sero-prevalence of Hepatitis B and Hepatitis C virus infection among Sudanese blood donors", "type" : "article-journal", "volume" : "4" }, "uris" : [ "http://www.mendeley.com/documents/?uuid=37eb506d-203d-49b6-b041-81fcdb9f81f4" ] } ], "mendeley" : { "formattedCitation" : "(25)", "plainTextFormattedCitation" : "(25)", "previouslyFormattedCitation" : "(25)"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[25]</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2016</w:t>
            </w:r>
          </w:p>
        </w:tc>
        <w:tc>
          <w:tcPr>
            <w:tcW w:w="767"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Elobied</w:t>
            </w:r>
            <w:proofErr w:type="spellEnd"/>
            <w:r w:rsidRPr="00E76312">
              <w:rPr>
                <w:rFonts w:ascii="Times New Roman" w:eastAsia="Times New Roman" w:hAnsi="Times New Roman" w:cstheme="majorBidi"/>
                <w:color w:val="000000"/>
                <w:sz w:val="16"/>
                <w:szCs w:val="16"/>
              </w:rPr>
              <w:t xml:space="preserve"> / North Kordofan</w:t>
            </w:r>
          </w:p>
        </w:tc>
        <w:tc>
          <w:tcPr>
            <w:tcW w:w="621"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Blood donors</w:t>
            </w:r>
          </w:p>
        </w:tc>
        <w:tc>
          <w:tcPr>
            <w:tcW w:w="466"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18-48</w:t>
            </w:r>
          </w:p>
        </w:tc>
        <w:tc>
          <w:tcPr>
            <w:tcW w:w="4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400</w:t>
            </w:r>
          </w:p>
        </w:tc>
        <w:tc>
          <w:tcPr>
            <w:tcW w:w="6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ICT</w:t>
            </w:r>
          </w:p>
        </w:tc>
        <w:tc>
          <w:tcPr>
            <w:tcW w:w="258"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HBV</w:t>
            </w:r>
          </w:p>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HCV</w:t>
            </w:r>
          </w:p>
        </w:tc>
        <w:tc>
          <w:tcPr>
            <w:tcW w:w="44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9.3%</w:t>
            </w:r>
          </w:p>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3.5%</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auto"/>
                <w:sz w:val="16"/>
                <w:szCs w:val="16"/>
              </w:rPr>
            </w:pPr>
            <w:proofErr w:type="spellStart"/>
            <w:r w:rsidRPr="00E76312">
              <w:rPr>
                <w:rFonts w:ascii="Times New Roman" w:eastAsia="Times New Roman" w:hAnsi="Times New Roman" w:cstheme="majorBidi"/>
                <w:color w:val="auto"/>
                <w:sz w:val="16"/>
                <w:szCs w:val="16"/>
              </w:rPr>
              <w:t>Elhadi</w:t>
            </w:r>
            <w:proofErr w:type="spellEnd"/>
            <w:r w:rsidRPr="00E76312">
              <w:rPr>
                <w:rFonts w:ascii="Times New Roman" w:eastAsia="Times New Roman" w:hAnsi="Times New Roman" w:cstheme="majorBidi"/>
                <w:color w:val="auto"/>
                <w:sz w:val="16"/>
                <w:szCs w:val="16"/>
              </w:rPr>
              <w:t xml:space="preserve"> </w:t>
            </w:r>
            <w:r w:rsidRPr="00E76312">
              <w:rPr>
                <w:rFonts w:ascii="Times New Roman" w:eastAsia="Times New Roman" w:hAnsi="Times New Roman" w:cstheme="majorBidi"/>
                <w:i/>
                <w:iCs/>
                <w:color w:val="auto"/>
                <w:sz w:val="16"/>
                <w:szCs w:val="16"/>
              </w:rPr>
              <w:t>et al</w:t>
            </w:r>
            <w:r w:rsidRPr="00E76312">
              <w:rPr>
                <w:rFonts w:ascii="Times New Roman" w:eastAsia="Times New Roman" w:hAnsi="Times New Roman" w:cstheme="majorBidi"/>
                <w:color w:val="auto"/>
                <w:sz w:val="16"/>
                <w:szCs w:val="16"/>
              </w:rPr>
              <w:t xml:space="preserve"> </w:t>
            </w:r>
            <w:r w:rsidRPr="00E76312">
              <w:rPr>
                <w:rFonts w:ascii="Times New Roman" w:eastAsia="Times New Roman" w:hAnsi="Times New Roman" w:cstheme="majorBidi"/>
                <w:sz w:val="16"/>
                <w:szCs w:val="16"/>
              </w:rPr>
              <w:fldChar w:fldCharType="begin" w:fldLock="1"/>
            </w:r>
            <w:r w:rsidRPr="00E76312">
              <w:rPr>
                <w:rFonts w:ascii="Times New Roman" w:eastAsia="Times New Roman" w:hAnsi="Times New Roman" w:cstheme="majorBidi"/>
                <w:color w:val="auto"/>
                <w:sz w:val="16"/>
                <w:szCs w:val="16"/>
              </w:rPr>
              <w:instrText>ADDIN CSL_CITATION { "citationItems" : [ { "id" : "ITEM-1", "itemData" : { "DOI" : "10.1136/sextrans-2013-051097", "ISBN" : "1368-4973", "ISSN" : "1368-4973", "PMID" : "23996450", "abstract" : "OBJECTIVES: To assess HIV and syphilis prevalence, HIV-related behaviours and testing for HIV in female sex workers (FSW) in Sudan.\\n\\nDESIGN: Bio-behavioural surveys using respondent-driven sampling were carried out among FSW in the capital cities of 14 states in Sudan in 2011-2012. HIV and syphilis testing was done by rapid tests.\\n\\nRESULTS: 4220 FSW aged 15-49 years were recruited. The median age of recruited women varied from 21 to 28 years per site. The highest HIV prevalence was measured at two sites in the eastern zone (5.0% and 7.7%), while in the other zones it ranged from 0% to 1.5%. Syphilis prevalence ranged from 1.5% in the northern zone to 8.9% in the eastern zone. Ever having been tested for HIV was reported by 4.4%-23.9% of FSW across all sites. Condom use at last sex with a client varied from 4.7% to 55.1%, while consistent condom use with clients in the month preceding the surveys was reported by 0.7%-24.5% of FSW. The highest reporting of ever injecting drugs was measured at a site in the western zone (5.0%).\\n\\nCONCLUSIONS: The surveys' findings indicate that the highest burden of HIV in FSW is in the eastern states of the country. Condom use and HIV testing data demonstrate the need for HIV interventions that should focus on HIV testing and risk reduction strategies that include stronger condom promotion programmes in FSW and their clients.", "author" : [ { "dropping-particle" : "", "family" : "Elhadi", "given" : "Magda", "non-dropping-particle" : "", "parse-names" : false, "suffix" : "" }, { "dropping-particle" : "", "family" : "Elbadawi", "given" : "Abdulateef", "non-dropping-particle" : "", "parse-names" : false, "suffix" : "" }, { "dropping-particle" : "", "family" : "Abdelrahman", "given" : "Samira", "non-dropping-particle" : "", "parse-names" : false, "suffix" : "" }, { "dropping-particle" : "", "family" : "Mohammed", "given" : "Ibtisam", "non-dropping-particle" : "", "parse-names" : false, "suffix" : "" }, { "dropping-particle" : "", "family" : "Bozicevic", "given" : "Ivana", "non-dropping-particle" : "", "parse-names" : false, "suffix" : "" }, { "dropping-particle" : "", "family" : "Hassan", "given" : "Ehab A", "non-dropping-particle" : "", "parse-names" : false, "suffix" : "" }, { "dropping-particle" : "", "family" : "Elmukhtar", "given" : "Mohammed", "non-dropping-particle" : "", "parse-names" : false, "suffix" : "" }, { "dropping-particle" : "", "family" : "Ahmed", "given" : "Sally", "non-dropping-particle" : "", "parse-names" : false, "suffix" : "" }, { "dropping-particle" : "", "family" : "Abdelraheem", "given" : "Mohammed Sidahmed", "non-dropping-particle" : "", "parse-names" : false, "suffix" : "" }, { "dropping-particle" : "", "family" : "Mubarak", "given" : "Nazik", "non-dropping-particle" : "", "parse-names" : false, "suffix" : "" }, { "dropping-particle" : "", "family" : "Elsanousi", "given" : "Salwa", "non-dropping-particle" : "", "parse-names" : false, "suffix" : "" }, { "dropping-particle" : "", "family" : "Setayesh", "given" : "Hamidreza", "non-dropping-particle" : "", "parse-names" : false, "suffix" : "" } ], "container-title" : "Sexually Transmitted Infections", "id" : "ITEM-1", "issue" : "Suppl 3", "issued" : { "date-parts" : [ [ "2013" ] ] }, "note" : "confirmed ICT. females only. sample size: 4220. age specified. National in several states.\n\nHIV. Label: 1\neastern zone:(5.0% and 7.7%),\nother zones:0% to 1.5%\n\nHIV was assessed by rapid test and confirmed with two rapid tests\n\nMaryam, this study should be included in HCV :)\nHCV labe: 13 (Marwan)", "page" : "iii17-iii22", "title" : "Integrated bio-behavioural HIV surveillance surveys among female sex workers in Sudan, 2011\u20132012", "type" : "article-journal", "volume" : "89" }, "uris" : [ "http://www.mendeley.com/documents/?uuid=44b72d21-1d55-4086-bba2-931c77a44921" ] } ], "mendeley" : { "formattedCitation" : "(8)", "plainTextFormattedCitation" : "(8)", "previouslyFormattedCitation" : "(8)" }, "properties" : { "noteIndex" : 0 }, "schema" : "https://github.com/citation-style-language/schema/raw/master/csl-citation.json" }</w:instrText>
            </w:r>
            <w:r w:rsidRPr="00E76312">
              <w:rPr>
                <w:rFonts w:ascii="Times New Roman" w:eastAsia="Times New Roman" w:hAnsi="Times New Roman" w:cstheme="majorBidi"/>
                <w:sz w:val="16"/>
                <w:szCs w:val="16"/>
              </w:rPr>
              <w:fldChar w:fldCharType="separate"/>
            </w:r>
            <w:r w:rsidRPr="00E76312">
              <w:rPr>
                <w:rFonts w:ascii="Times New Roman" w:eastAsia="Times New Roman" w:hAnsi="Times New Roman" w:cstheme="majorBidi"/>
                <w:b w:val="0"/>
                <w:noProof/>
                <w:color w:val="auto"/>
                <w:sz w:val="16"/>
                <w:szCs w:val="16"/>
              </w:rPr>
              <w:t>[8]</w:t>
            </w:r>
            <w:r w:rsidRPr="00E76312">
              <w:rPr>
                <w:rFonts w:ascii="Times New Roman" w:eastAsia="Times New Roman" w:hAnsi="Times New Roman" w:cstheme="majorBidi"/>
                <w:sz w:val="16"/>
                <w:szCs w:val="16"/>
              </w:rPr>
              <w:fldChar w:fldCharType="end"/>
            </w:r>
          </w:p>
        </w:tc>
        <w:tc>
          <w:tcPr>
            <w:tcW w:w="47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2013</w:t>
            </w:r>
          </w:p>
        </w:tc>
        <w:tc>
          <w:tcPr>
            <w:tcW w:w="767"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National</w:t>
            </w:r>
            <w:r w:rsidRPr="00E76312">
              <w:rPr>
                <w:rFonts w:ascii="Times New Roman" w:eastAsia="Times New Roman" w:hAnsi="Times New Roman" w:cstheme="majorBidi"/>
                <w:color w:val="000000"/>
                <w:sz w:val="20"/>
                <w:szCs w:val="20"/>
                <w:vertAlign w:val="superscript"/>
              </w:rPr>
              <w:t>a</w:t>
            </w:r>
            <w:proofErr w:type="spellEnd"/>
          </w:p>
        </w:tc>
        <w:tc>
          <w:tcPr>
            <w:tcW w:w="621"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Female sex workers</w:t>
            </w:r>
          </w:p>
        </w:tc>
        <w:tc>
          <w:tcPr>
            <w:tcW w:w="466"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15-49</w:t>
            </w:r>
          </w:p>
        </w:tc>
        <w:tc>
          <w:tcPr>
            <w:tcW w:w="4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4220</w:t>
            </w:r>
          </w:p>
        </w:tc>
        <w:tc>
          <w:tcPr>
            <w:tcW w:w="6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Confirmed ICT</w:t>
            </w:r>
          </w:p>
        </w:tc>
        <w:tc>
          <w:tcPr>
            <w:tcW w:w="258"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HIV</w:t>
            </w:r>
          </w:p>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HCV</w:t>
            </w:r>
          </w:p>
        </w:tc>
        <w:tc>
          <w:tcPr>
            <w:tcW w:w="44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0.8%</w:t>
            </w:r>
            <w:r w:rsidRPr="00E76312">
              <w:rPr>
                <w:rFonts w:ascii="Times New Roman" w:eastAsia="Times New Roman" w:hAnsi="Times New Roman" w:cstheme="majorBidi"/>
                <w:color w:val="000000"/>
                <w:sz w:val="20"/>
                <w:szCs w:val="20"/>
                <w:vertAlign w:val="superscript"/>
              </w:rPr>
              <w:t>b</w:t>
            </w:r>
          </w:p>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1.6%</w:t>
            </w:r>
            <w:r w:rsidRPr="00E76312">
              <w:rPr>
                <w:rFonts w:ascii="Times New Roman" w:eastAsia="Times New Roman" w:hAnsi="Times New Roman" w:cstheme="majorBidi"/>
                <w:color w:val="000000"/>
                <w:sz w:val="20"/>
                <w:szCs w:val="20"/>
                <w:vertAlign w:val="superscript"/>
              </w:rPr>
              <w:t>c</w:t>
            </w:r>
          </w:p>
        </w:tc>
      </w:tr>
      <w:tr w:rsidR="00A728BF" w:rsidRPr="00E76312" w:rsidTr="00B66DAB">
        <w:trPr>
          <w:trHeight w:val="309"/>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Mudawi</w:t>
            </w:r>
            <w:proofErr w:type="spellEnd"/>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i/>
                <w:iCs/>
                <w:color w:val="000000"/>
                <w:sz w:val="16"/>
                <w:szCs w:val="16"/>
              </w:rPr>
              <w:t>et al</w:t>
            </w:r>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"author" : [ { "dropping-particle" : "", "family" : "Mudawi", "given" : "H M Y", "non-dropping-particle" : "", "parse-names" : false, "suffix" : "" }, { "dropping-particle" : "", "family" : "Smith", "given" : "H M", "non-dropping-particle" : "", "parse-names" : false, "suffix" : "" }, { "dropping-particle" : "", "family" : "Rahoud", "given" : "S A", "non-dropping-particle" : "", "parse-names" : false, "suffix" : "" }, { "dropping-particle" : "", "family" : "Fletcher", "given" : "I A", "non-dropping-particle" : "", "parse-names" : false, "suffix" : "" }, { "dropping-particle" : "", "family" : "Saeed", "given" : "O K", "non-dropping-particle" : "", "parse-names" : false, "suffix" : "" }, { "dropping-particle" : "", "family" : "Fedail", "given" : "S S", "non-dropping-particle" : "", "parse-names" : false, "suffix" : "" } ], "container-title" : "The Saudi Journal of Gastroenterology", "id" : "ITEM-1", "issue" : "2", "issued" : { "date-parts" : [ [ "2007" ] ] }, "note" : "Managil. sample size: 404. age specified. gender specified. hbsag hbsab and hbcag elisa. risk group (Schistosoma endemic area).\n\nHBV. Label: 2\nHBsAg: 6.8%\nHBsAb:47.5%", "page" : "81-83", "title" : "Prevalence of Hepatitis B Virus Infection in the Gezira State of Central Sudan a si is P te D ho F st is ed av by aila m Me ble ed dk fo kn no r f ow w ree . c Pu d om b ow ). lica nlo tio a ns d f ( w rom w si is P te D ho F st is ed av by aila m Me ble", "type" : "article-journal", "volume" : "13" }, "uris" : [ "http://www.mendeley.com/documents/?uuid=4a6557f4-b450-418b-8b59-7f4db8d63a12" ] } ], "mendeley" : { "formattedCitation" : "(28)", "plainTextFormattedCitation" : "(28)", "previouslyFormattedCitation" : "(28)"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[28]</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2007</w:t>
            </w:r>
          </w:p>
        </w:tc>
        <w:tc>
          <w:tcPr>
            <w:tcW w:w="767"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Madani</w:t>
            </w:r>
            <w:proofErr w:type="spellEnd"/>
            <w:r w:rsidRPr="00E76312">
              <w:rPr>
                <w:rFonts w:ascii="Times New Roman" w:eastAsia="Times New Roman" w:hAnsi="Times New Roman" w:cstheme="majorBidi"/>
                <w:color w:val="000000"/>
                <w:sz w:val="16"/>
                <w:szCs w:val="16"/>
              </w:rPr>
              <w:t xml:space="preserve"> / Gezira</w:t>
            </w:r>
          </w:p>
        </w:tc>
        <w:tc>
          <w:tcPr>
            <w:tcW w:w="621"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Whole population</w:t>
            </w:r>
          </w:p>
        </w:tc>
        <w:tc>
          <w:tcPr>
            <w:tcW w:w="466"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8-90</w:t>
            </w:r>
          </w:p>
        </w:tc>
        <w:tc>
          <w:tcPr>
            <w:tcW w:w="4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404</w:t>
            </w:r>
          </w:p>
        </w:tc>
        <w:tc>
          <w:tcPr>
            <w:tcW w:w="6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ELISA</w:t>
            </w:r>
          </w:p>
        </w:tc>
        <w:tc>
          <w:tcPr>
            <w:tcW w:w="258"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HBV</w:t>
            </w:r>
          </w:p>
        </w:tc>
        <w:tc>
          <w:tcPr>
            <w:tcW w:w="44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6.8%</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 xml:space="preserve">Abdallah </w:t>
            </w:r>
            <w:r w:rsidRPr="00E76312">
              <w:rPr>
                <w:rFonts w:ascii="Times New Roman" w:eastAsia="Times New Roman" w:hAnsi="Times New Roman" w:cstheme="majorBidi"/>
                <w:i/>
                <w:iCs/>
                <w:color w:val="000000"/>
                <w:sz w:val="16"/>
                <w:szCs w:val="16"/>
              </w:rPr>
              <w:t>et al</w:t>
            </w:r>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"author" : [ { "dropping-particle" : "", "family" : "Abdallah", "given" : "Tajeldin M", "non-dropping-particle" : "", "parse-names" : false, "suffix" : "" }, { "dropping-particle" : "", "family" : "Mohamed", "given" : "Mamoon H", "non-dropping-particle" : "", "parse-names" : false, "suffix" : "" }, { "dropping-particle" : "", "family" : "Ali", "given" : "Abdelaziem a", "non-dropping-particle" : "", "parse-names" : false, "suffix" : "" } ], "container-title" : "International Jornal of Medicine and Medical Sciences", "id" : "ITEM-1", "issue" : "7", "issued" : { "date-parts" : [ [ "2011" ] ] }, "note" : "age specified. gender specified. hbsag elisa. sample size 376. healthy people in kassala (REPRESENT WHOLE POPULATION).\n\nHBV. Label: 10\nHBsAg: (8.2%)", "page" : "239-241", "title" : "Seroprevalence and epidemiological factors of hepatitis B virus ( HBV ) infection in Eastern Sudan", "type" : "article-journal", "volume" : "3" }, "uris" : [ "http://www.mendeley.com/documents/?uuid=114803cd-9e4b-45d9-a358-51e4962e7a92" ] } ], "mendeley" : { "formattedCitation" : "(21)", "plainTextFormattedCitation" : "(21)", "previouslyFormattedCitation" : "(21)"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[21]</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2011</w:t>
            </w:r>
          </w:p>
        </w:tc>
        <w:tc>
          <w:tcPr>
            <w:tcW w:w="767"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Kassala</w:t>
            </w:r>
            <w:proofErr w:type="spellEnd"/>
            <w:r w:rsidRPr="00E76312">
              <w:rPr>
                <w:rFonts w:ascii="Times New Roman" w:eastAsia="Times New Roman" w:hAnsi="Times New Roman" w:cstheme="majorBidi"/>
                <w:color w:val="000000"/>
                <w:sz w:val="16"/>
                <w:szCs w:val="16"/>
              </w:rPr>
              <w:t xml:space="preserve"> / </w:t>
            </w:r>
            <w:proofErr w:type="spellStart"/>
            <w:r w:rsidRPr="00E76312">
              <w:rPr>
                <w:rFonts w:ascii="Times New Roman" w:eastAsia="Times New Roman" w:hAnsi="Times New Roman" w:cstheme="majorBidi"/>
                <w:color w:val="000000"/>
                <w:sz w:val="16"/>
                <w:szCs w:val="16"/>
              </w:rPr>
              <w:t>Kassala</w:t>
            </w:r>
            <w:proofErr w:type="spellEnd"/>
          </w:p>
        </w:tc>
        <w:tc>
          <w:tcPr>
            <w:tcW w:w="621"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Whole population</w:t>
            </w:r>
          </w:p>
        </w:tc>
        <w:tc>
          <w:tcPr>
            <w:tcW w:w="466"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auto"/>
                <w:sz w:val="16"/>
                <w:szCs w:val="16"/>
              </w:rPr>
            </w:pPr>
            <w:r w:rsidRPr="00E76312">
              <w:rPr>
                <w:rFonts w:ascii="Times New Roman" w:eastAsia="Times New Roman" w:hAnsi="Times New Roman" w:cstheme="majorBidi"/>
                <w:color w:val="auto"/>
                <w:sz w:val="16"/>
                <w:szCs w:val="16"/>
              </w:rPr>
              <w:t>32.5±8.3</w:t>
            </w:r>
            <w:r w:rsidRPr="00E76312">
              <w:rPr>
                <w:rFonts w:ascii="Times New Roman" w:eastAsia="Times New Roman" w:hAnsi="Times New Roman" w:cstheme="majorBidi"/>
                <w:color w:val="auto"/>
                <w:sz w:val="20"/>
                <w:szCs w:val="20"/>
                <w:vertAlign w:val="superscript"/>
              </w:rPr>
              <w:t xml:space="preserve"> d</w:t>
            </w:r>
          </w:p>
        </w:tc>
        <w:tc>
          <w:tcPr>
            <w:tcW w:w="4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376</w:t>
            </w:r>
          </w:p>
        </w:tc>
        <w:tc>
          <w:tcPr>
            <w:tcW w:w="6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ELISA</w:t>
            </w:r>
          </w:p>
        </w:tc>
        <w:tc>
          <w:tcPr>
            <w:tcW w:w="258"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HBV</w:t>
            </w:r>
          </w:p>
        </w:tc>
        <w:tc>
          <w:tcPr>
            <w:tcW w:w="44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8.2%</w:t>
            </w:r>
          </w:p>
        </w:tc>
      </w:tr>
      <w:tr w:rsidR="00A728BF" w:rsidRPr="00E76312" w:rsidTr="00B66DAB">
        <w:trPr>
          <w:trHeight w:val="289"/>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Mahgoub</w:t>
            </w:r>
            <w:proofErr w:type="spellEnd"/>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i/>
                <w:iCs/>
                <w:color w:val="000000"/>
                <w:sz w:val="16"/>
                <w:szCs w:val="16"/>
              </w:rPr>
              <w:t>et al</w:t>
            </w:r>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"DOI" : "10.1128/JCM.00867-10", "ISBN" : "1098-660X (Electronic)\\n0095-1137 (Linking)", "ISSN" : "00951137", "PMID" : "21048009", "abstract" : "Sudan is a highly endemic area for hepatitis B virus (HBV), and &gt;5% of blood donors are chronically infected. To examine potential strategies to improve HBV blood safety, 404 replacement donor samples previously screened for HBV surface antigen (HBsAg) were tested for antibody to HBV core (anti-HBc), anti-surface antigen (anti-HBs), and HBV DNA. Of 145 anti-HBc-containing samples (36%) identified, 16 retested were HBsAg positive (11%). Anti-HBs was detected in 43/77 (56%) anti-HBc-reactive samples. Six samples were HBsAg(-)/anti-HBc(+)/anti-HBs(+) and contained HBV DNA, meeting the definition of occult HBV infection (OBI). OBIs had low HBV DNA loads (&lt;10 IU/ml) and were genotype B (n = 1) or genotype D (n = 5). Pre-S/S and/or whole genome sequences were obtained from 47 randomly selected HBsAg-positive donors added to the previous 16. Genotype E was identified in 27 strains (57.5%), genotype D in 19 strains (40.5%), and genotype A2 in 1 strain (2%). Two outlier strains within genotype D ultimately were identified as recombinants of genotypes D and E with identical recombination points, suggesting circulating, infectious, recombinant strains. Anti-HBc screening does not appear to be a sustainable blood safety strategy because of the cost and the negative impact on the Sudanese blood supply, even when reduced by anti-HBs testing. Being at the junction between two main African HBV genotypes, genetic recombination occurred and became part of the molecular epidemiology of HBV in Sudan.", "author" : [ { "dropping-particle" : "", "family" : "Mahgoub", "given" : "Shaza", "non-dropping-particle" : "", "parse-names" : false, "suffix" : "" }, { "dropping-particle" : "", "family" : "Candotti", "given" : "Daniel", "non-dropping-particle" : "", "parse-names" : false, "suffix" : "" }, { "dropping-particle" : "", "family" : "Ekiaby", "given" : "Magdy", "non-dropping-particle" : "El", "parse-names" : false, "suffix" : "" }, { "dropping-particle" : "", "family" : "Allain", "given" : "Jean Pierre", "non-dropping-particle" : "", "parse-names" : false, "suffix" : "" } ], "container-title" : "Journal of Clinical Microbiology", "id" : "ITEM-1", "issue" : "1", "issued" : { "date-parts" : [ [ "2011" ] ] }, "note" : "blood donors. genders specified. sample size 404. multicentre in khartoum. elisa hbsag and core. age specified. ONLY HBV.\nOccult \u0628\u0631\u0636\u0648 \u0641\u064a\u0647\u0627\nHBV. Label: 18\nanti-HBc- (36%)\nHBsAg (11%). I found it (15.8%).\nAnti-HBs (56%)\nHIV. Label: 14", "page" : "298-306", "title" : "Hepatitis B virus (HBV) infection and recombination between HBV genotypes D and E in asymptomatic blood donors from Khartoum, Sudan", "type" : "article-journal", "volume" : "49" }, "uris" : [ "http://www.mendeley.com/documents/?uuid=ba0700ed-01aa-40eb-b7df-64d0bebbebe2" ] } ], "mendeley" : { "formattedCitation" : "(26)", "plainTextFormattedCitation" : "(26)", "previouslyFormattedCitation" : "(26)"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[26]</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2011</w:t>
            </w:r>
          </w:p>
        </w:tc>
        <w:tc>
          <w:tcPr>
            <w:tcW w:w="767"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Khartoum / Khartoum</w:t>
            </w:r>
          </w:p>
        </w:tc>
        <w:tc>
          <w:tcPr>
            <w:tcW w:w="621"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Blood donors</w:t>
            </w:r>
          </w:p>
        </w:tc>
        <w:tc>
          <w:tcPr>
            <w:tcW w:w="466"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18-50</w:t>
            </w:r>
          </w:p>
        </w:tc>
        <w:tc>
          <w:tcPr>
            <w:tcW w:w="4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404</w:t>
            </w:r>
          </w:p>
        </w:tc>
        <w:tc>
          <w:tcPr>
            <w:tcW w:w="6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ELISA</w:t>
            </w:r>
          </w:p>
        </w:tc>
        <w:tc>
          <w:tcPr>
            <w:tcW w:w="258"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HBV</w:t>
            </w:r>
          </w:p>
        </w:tc>
        <w:tc>
          <w:tcPr>
            <w:tcW w:w="44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11%</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Elmukashfi</w:t>
            </w:r>
            <w:proofErr w:type="spellEnd"/>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i/>
                <w:iCs/>
                <w:color w:val="000000"/>
                <w:sz w:val="16"/>
                <w:szCs w:val="16"/>
              </w:rPr>
              <w:t>et al</w:t>
            </w:r>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"DOI" : "10.1016/j.ssci.2011.12.028", "ISBN" : "0925-7535", "ISSN" : "09257535", "PMID" : "22980339", "abstract" : "Background: Hepatitis B virus (HBV) infection is a global public health problem. It is estimated that there are more than 300 million HBV carriers in the world. Aim: The study aimed to examine the sero-prevalence of hepatitis B virus (HBV) markers among health care workers (HCWs) in Public Teaching Hospitals in Khartoum State, in the year 2004. Methods: The study is an observational, cross sectional, facility-based study. It was conducted on stratified two-stage cluster random sample of 843 subjects. The study followed non-parametric statistical methods, using Z-test for single proportion. Results: Among the 843 subjects tested for all HBV markers (Anti-HBc, HBsAg, HBsAb, and HBeAg), the prevalence of Anti-HBc, HBsAg, HBsAb, and HBeAg was found to be 57% (CI 95%:53-60%), 6% (CI 95%:4.0-8.0%), 37% (CI 95%:34-40%) and 9% (CI 95%:7-11%) respectively. P&lt; 0.05. Conclusion: Seroprevalence of all HBV markers (P&lt; 0.05) was found to be significantly high, while the rate of immunity against HBV infection was low among health care workers In Public Teaching Hospitals in Khartoum State, Sudan. ?? 2011 Elsevier Ltd.", "author" : [ { "dropping-particle" : "", "family" : "Elmukashfi", "given" : "Taha Ahmed", "non-dropping-particle" : "", "parse-names" : false, "suffix" : "" }, { "dropping-particle" : "", "family" : "Elkhidir", "given" : "Isam Mohamed", "non-dropping-particle" : "", "parse-names" : false, "suffix" : "" }, { "dropping-particle" : "", "family" : "Ibrahim", "given" : "Omer Ali", "non-dropping-particle" : "", "parse-names" : false, "suffix" : "" }, { "dropping-particle" : "", "family" : "Bashir", "given" : "Abdelgadir Ali", "non-dropping-particle" : "", "parse-names" : false, "suffix" : "" }, { "dropping-particle" : "", "family" : "Elkarim", "given" : "Mohammed Ali Awad", "non-dropping-particle" : "", "parse-names" : false, "suffix" : "" } ], "container-title" : "Safety Science", "id" : "ITEM-1", "issue" : "5", "issued" : { "date-parts" : [ [ "2012" ] ] }, "note" : "risk group (health workers). randamized. elisa hbcab and hbsag and hbsab. sample size: 843. multicentre in khartoum. gender specified. age specified.\n\nHBV. Label: 15\nAnti-HBc: 57%\nHBsAg: 6%\nHBsAb: 37%\nHBeAg: 9%", "page" : "1215-1217", "publisher" : "Elsevier Ltd", "title" : "Hepatitis B virus infection among health care workers in Public Teaching Hospitals in Khartoum State, Sudan", "type" : "article-journal", "volume" : "50" }, "uris" : [ "http://www.mendeley.com/documents/?uuid=af94fbce-5833-4c2c-aebf-f840ffc7db66" ] } ], "mendeley" : { "formattedCitation" : "(23)", "plainTextFormattedCitation" : "(23)", "previouslyFormattedCitation" : "(23)"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[23]</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2012</w:t>
            </w:r>
          </w:p>
        </w:tc>
        <w:tc>
          <w:tcPr>
            <w:tcW w:w="767"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Khartoum / Khartoum</w:t>
            </w:r>
          </w:p>
        </w:tc>
        <w:tc>
          <w:tcPr>
            <w:tcW w:w="621"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Health workers</w:t>
            </w:r>
          </w:p>
        </w:tc>
        <w:tc>
          <w:tcPr>
            <w:tcW w:w="466"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Not specified</w:t>
            </w:r>
          </w:p>
        </w:tc>
        <w:tc>
          <w:tcPr>
            <w:tcW w:w="4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843</w:t>
            </w:r>
          </w:p>
        </w:tc>
        <w:tc>
          <w:tcPr>
            <w:tcW w:w="6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ELISA</w:t>
            </w:r>
          </w:p>
        </w:tc>
        <w:tc>
          <w:tcPr>
            <w:tcW w:w="258"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HBV</w:t>
            </w:r>
          </w:p>
        </w:tc>
        <w:tc>
          <w:tcPr>
            <w:tcW w:w="44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6%</w:t>
            </w:r>
          </w:p>
        </w:tc>
      </w:tr>
      <w:tr w:rsidR="00A728BF" w:rsidRPr="00E76312" w:rsidTr="00B66DAB">
        <w:trPr>
          <w:trHeight w:val="426"/>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Abdalla</w:t>
            </w:r>
            <w:proofErr w:type="spellEnd"/>
            <w:r w:rsidRPr="00E76312">
              <w:rPr>
                <w:rFonts w:ascii="Times New Roman" w:eastAsia="Times New Roman" w:hAnsi="Times New Roman" w:cstheme="majorBidi"/>
                <w:color w:val="000000"/>
                <w:sz w:val="16"/>
                <w:szCs w:val="16"/>
              </w:rPr>
              <w:t xml:space="preserve"> and Hamad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"DOI" : "10.1002/pbc.25720", "ISSN" : "1545-5017 (Electronic)", "PMID" : "26375506", "abstract" : "BACKGROUND: The seroprevalence of hepatitis B among children with cancer in Sudan is unknown. The aim of this study was to detect the seroprevalence of hepatitis B virus (HBV) infection in children with malignancy and its correlation with different risk factors. PROCEDURE: This study included 178 children with malignancy presenting to the Radioisotope Center in Khartoum during the period of May-July 2011. Sixty-four healthy children served as controls. Sera from patients and controls were investigated for HBV total anti-core antibody, HBV surface antigen (HBsAg), and HBV e antigen (HBeAg). RESULTS: HBV total anti-core antibody was positive in 71/178 (39.9%), HBsAg was positive in 38 (21.3%), and HBeAg was positive in 19 (10.7%). Blood product transfusion, surgical exposure, chemotherapy, malignancy type, and sex did not affect the seroprevalence of HBV in this study. Vaccinated children had reduced rates of exposure compared to non-vaccinated patients. CONCLUSION: There is a high seroprevalence of HBV in children with malignancies in Sudan. Vaccination appears to play a major protective role.", "author" : [ { "dropping-particle" : "", "family" : "Abdalla", "given" : "Mohammed", "non-dropping-particle" : "", "parse-names" : false, "suffix" : "" }, { "dropping-particle" : "", "family" : "Hamad", "given" : "Tarig", "non-dropping-particle" : "", "parse-names" : false, "suffix" : "" } ], "container-title" : "Pediatric blood &amp; cancer", "id" : "ITEM-1", "issue" : "1", "issued" : { "date-parts" : [ [ "2016", "1" ] ] }, "language" : "eng", "note" : "children. sample size: 178. elisa for hbcab, hbsag and hbeag. gender specified. only cancer patients.\n\nHBV. Label: 6\nHBV total anti-core antibody:(39.9%),\nHBsAg: (21.3%)\nHBeAg (10.7%)", "page" : "124-126", "publisher-place" : "United States", "title" : "Hepatitis B Virus Seroprevalence Among Children With Cancer in Sudan.", "type" : "article-journal", "volume" : "63" }, "uris" : [ "http://www.mendeley.com/documents/?uuid=fdb98dc0-e761-45f0-9a46-3ff2b06b53f3" ] } ], "mendeley" : { "formattedCitation" : "(20)", "plainTextFormattedCitation" : "(20)", "previouslyFormattedCitation" : "(20)"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[20]</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2016</w:t>
            </w:r>
          </w:p>
        </w:tc>
        <w:tc>
          <w:tcPr>
            <w:tcW w:w="767"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Khartoum / Khartoum</w:t>
            </w:r>
          </w:p>
        </w:tc>
        <w:tc>
          <w:tcPr>
            <w:tcW w:w="621"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Children with cancer</w:t>
            </w:r>
          </w:p>
        </w:tc>
        <w:tc>
          <w:tcPr>
            <w:tcW w:w="466"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&lt; 15</w:t>
            </w:r>
          </w:p>
        </w:tc>
        <w:tc>
          <w:tcPr>
            <w:tcW w:w="4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178</w:t>
            </w:r>
          </w:p>
        </w:tc>
        <w:tc>
          <w:tcPr>
            <w:tcW w:w="6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ELISA</w:t>
            </w:r>
          </w:p>
        </w:tc>
        <w:tc>
          <w:tcPr>
            <w:tcW w:w="258"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HBV</w:t>
            </w:r>
          </w:p>
        </w:tc>
        <w:tc>
          <w:tcPr>
            <w:tcW w:w="44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21.3%</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 xml:space="preserve">Mohammed </w:t>
            </w:r>
            <w:r w:rsidRPr="00E76312">
              <w:rPr>
                <w:rFonts w:ascii="Times New Roman" w:eastAsia="Times New Roman" w:hAnsi="Times New Roman" w:cstheme="majorBidi"/>
                <w:i/>
                <w:iCs/>
                <w:color w:val="000000"/>
                <w:sz w:val="16"/>
                <w:szCs w:val="16"/>
              </w:rPr>
              <w:t>et al</w:t>
            </w:r>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"DOI" : "10.5897/JMLD2015.0099", "ISSN" : "2141-2618", "author" : [ { "dropping-particle" : "", "family" : "Mohammed", "given" : "Abdalhafeez A", "non-dropping-particle" : "", "parse-names" : false, "suffix" : "" }, { "dropping-particle" : "", "family" : "Enan", "given" : "Khalid A", "non-dropping-particle" : "", "parse-names" : false, "suffix" : "" }, { "dropping-particle" : "", "family" : "Khair", "given" : "Osama M", "non-dropping-particle" : "", "parse-names" : false, "suffix" : "" }, { "dropping-particle" : "", "family" : "Hussien", "given" : "Mohammed O", "non-dropping-particle" : "", "parse-names" : false, "suffix" : "" }, { "dropping-particle" : "", "family" : "Rahim", "given" : "Abdel", "non-dropping-particle" : "", "parse-names" : false, "suffix" : "" }, { "dropping-particle" : "El", "family" : "Hussein", "given" : "M", "non-dropping-particle" : "", "parse-names" : false, "suffix" : "" }, { "dropping-particle" : "", "family" : "Elkhidir", "given" : "Isam M", "non-dropping-particle" : "", "parse-names" : false, "suffix" : "" } ], "container-title" : "Journal of Medical Laboratory and Diagnosis", "id" : "ITEM-1", "issue" : "4", "issued" : { "date-parts" : [ [ "2015" ] ] }, "note" : "OBI in haemodialysis. age specified. multi centre in khartoum. elisa hbsag and hbcab. DNA was detected. gender specified. sample size: 100.\n\nHBV. Label: 17\nHBc antibodies: (51.6%)\nhbsag: 9%\n\n(10)", "page" : "22-26", "title" : "Prevalence of occult hepatitis B virus ( HBV ) infections in haemodialysis patients in Khartoum State , Sudan from 2012 to 2014", "type" : "article-journal", "volume" : "6" }, "uris" : [ "http://www.mendeley.com/documents/?uuid=9f2e514c-a084-4a51-ac63-142c4e05e0d6" ] } ], "mendeley" : { "formattedCitation" : "(27)", "plainTextFormattedCitation" : "(27)", "previouslyFormattedCitation" : "(27)"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[27]</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2015</w:t>
            </w:r>
          </w:p>
        </w:tc>
        <w:tc>
          <w:tcPr>
            <w:tcW w:w="767"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Khartoum / Khartoum</w:t>
            </w:r>
          </w:p>
        </w:tc>
        <w:tc>
          <w:tcPr>
            <w:tcW w:w="621"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Hemodyalisis</w:t>
            </w:r>
            <w:proofErr w:type="spellEnd"/>
          </w:p>
        </w:tc>
        <w:tc>
          <w:tcPr>
            <w:tcW w:w="466"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18-80</w:t>
            </w:r>
          </w:p>
        </w:tc>
        <w:tc>
          <w:tcPr>
            <w:tcW w:w="4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100</w:t>
            </w:r>
          </w:p>
        </w:tc>
        <w:tc>
          <w:tcPr>
            <w:tcW w:w="6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ELISA</w:t>
            </w:r>
          </w:p>
        </w:tc>
        <w:tc>
          <w:tcPr>
            <w:tcW w:w="258"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HBV</w:t>
            </w:r>
          </w:p>
        </w:tc>
        <w:tc>
          <w:tcPr>
            <w:tcW w:w="44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9%</w:t>
            </w:r>
          </w:p>
        </w:tc>
      </w:tr>
      <w:tr w:rsidR="00A728BF" w:rsidRPr="00E76312" w:rsidTr="00B66DAB">
        <w:trPr>
          <w:trHeight w:val="295"/>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Yousif</w:t>
            </w:r>
            <w:proofErr w:type="spellEnd"/>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i/>
                <w:iCs/>
                <w:color w:val="000000"/>
                <w:sz w:val="16"/>
                <w:szCs w:val="16"/>
              </w:rPr>
              <w:t>et al</w:t>
            </w:r>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"DOI" : "10.1016/j.ijid.2014.07.002", "ISBN" : "1878-3511 (Electronic)\\r1201-9712 (Linking)", "ISSN" : "18783511", "PMID" : "25449246", "abstract" : "Objectives: Hepatitis B virus (HBV) and human immunodeficiency virus (HIV) share common routes of blood-borne transmission. In HBV mono-infected Sudanese individuals, genotypes D, E, and A circulate. The objective of this study was to molecularly characterize HBV from HBV/HIV co-infected individuals. Methods: The polymerase overlapping the S region and the basic core promoter (BCP/PC) of HBV from 32 hepatitis B surface antigen (HBsAg)-positive and 18 HBsAg-negative serum samples were amplified and sequenced. Results: HBV from 37 samples was successfully genotyped and the genotype distribution was 46.0% D, 21.6% E, 18.9% A, and 13.5% D/E recombinant. Compared to mono-infected individuals, the frequencies of the D/E recombinant and genotype A were higher in HBV/HIV co-infected patients, as was the intra-group divergence of genotype E. BCP/PC mutations affecting hepatitis B e antigen (HBeAg) expression at the transcriptional and translational levels were detected. Two HBsAg-positive individuals had pre-S deletion mutants. The following mutations in the S region could account for the HBsAg negativity: sM133T, sE164G, sV168G, and sS174N. No primary drug resistance mutations were found. Conclusions: In HBV/HIV co-infected Sudanese patients, the ratio of genotype A to non-A was higher than that in mono-infected patients. The genotype E intra-group divergence in HBV/HIV co-infected individuals was significantly higher than that in HBV mono-infected patients.", "author" : [ { "dropping-particle" : "", "family" : "Yousif", "given" : "Mukhlid", "non-dropping-particle" : "", "parse-names" : false, "suffix" : "" }, { "dropping-particle" : "", "family" : "Mudawi", "given" : "Hatim", "non-dropping-particle" : "", "parse-names" : false, "suffix" : "" }, { "dropping-particle" : "", "family" : "Hussein", "given" : "Waleed", "non-dropping-particle" : "", "parse-names" : false, "suffix" : "" }, { "dropping-particle" : "", "family" : "Mukhtar", "given" : "Maowia", "non-dropping-particle" : "", "parse-names" : false, "suffix" : "" }, { "dropping-particle" : "", "family" : "Nemeri", "given" : "Omer", "non-dropping-particle" : "", "parse-names" : false, "suffix" : "" }, { "dropping-particle" : "", "family" : "Glebe", "given" : "Dieter", "non-dropping-particle" : "", "parse-names" : false, "suffix" : "" }, { "dropping-particle" : "", "family" : "Kramvis", "given" : "Anna", "non-dropping-particle" : "", "parse-names" : false, "suffix" : "" } ], "container-title" : "International Journal of Infectious Diseases", "id" : "ITEM-1", "issued" : { "date-parts" : [ [ "2014" ] ] }, "note" : "risk group. sample size 358. hbv genotyping. age and gender specified. khartoum.\n\nHBV. Label: 7\nHBsAg:(64%) I found it 26.81%\nHIV Lable: 8\nGENOTYPES ALSO\n\nOOCULT Hepatitis B determind.\nknown HIV positive patients (62.8%) ", "page" : "125-132", "publisher" : "International Society for Infectious Diseases", "title" : "Genotyping and virological characteristics of hepatitis B virus in HIV-infected individuals in Sudan", "type" : "article-journal", "volume" : "29" }, "uris" : [ "http://www.mendeley.com/documents/?uuid=f1a50e06-25d9-489d-a63b-5801218816fa" ] } ], "mendeley" : { "formattedCitation" : "(30)", "plainTextFormattedCitation" : "(30)", "previouslyFormattedCitation" : "(30)"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[30]</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2014</w:t>
            </w:r>
          </w:p>
        </w:tc>
        <w:tc>
          <w:tcPr>
            <w:tcW w:w="767"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Khartoum / Khartoum</w:t>
            </w:r>
          </w:p>
        </w:tc>
        <w:tc>
          <w:tcPr>
            <w:tcW w:w="621"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HIV patients</w:t>
            </w:r>
          </w:p>
        </w:tc>
        <w:tc>
          <w:tcPr>
            <w:tcW w:w="466"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auto"/>
                <w:sz w:val="16"/>
                <w:szCs w:val="16"/>
              </w:rPr>
            </w:pPr>
            <w:r w:rsidRPr="00E76312">
              <w:rPr>
                <w:rFonts w:ascii="Times New Roman" w:eastAsia="Times New Roman" w:hAnsi="Times New Roman" w:cstheme="majorBidi"/>
                <w:color w:val="auto"/>
                <w:sz w:val="16"/>
                <w:szCs w:val="16"/>
              </w:rPr>
              <w:t>35±8.1</w:t>
            </w:r>
            <w:r w:rsidRPr="00E76312">
              <w:rPr>
                <w:rFonts w:ascii="Times New Roman" w:eastAsia="Times New Roman" w:hAnsi="Times New Roman" w:cstheme="majorBidi"/>
                <w:color w:val="auto"/>
                <w:sz w:val="20"/>
                <w:szCs w:val="20"/>
                <w:vertAlign w:val="superscript"/>
              </w:rPr>
              <w:t>d</w:t>
            </w:r>
          </w:p>
        </w:tc>
        <w:tc>
          <w:tcPr>
            <w:tcW w:w="4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358</w:t>
            </w:r>
          </w:p>
        </w:tc>
        <w:tc>
          <w:tcPr>
            <w:tcW w:w="6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ELISA</w:t>
            </w:r>
          </w:p>
        </w:tc>
        <w:tc>
          <w:tcPr>
            <w:tcW w:w="258"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HBV</w:t>
            </w:r>
          </w:p>
        </w:tc>
        <w:tc>
          <w:tcPr>
            <w:tcW w:w="44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26.8%</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Hashim</w:t>
            </w:r>
            <w:proofErr w:type="spellEnd"/>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i/>
                <w:iCs/>
                <w:color w:val="000000"/>
                <w:sz w:val="16"/>
                <w:szCs w:val="16"/>
              </w:rPr>
              <w:t>et al</w:t>
            </w:r>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"ISSN" : "1087-2914", "author" : [ { "dropping-particle" : "", "family" : "MSK", "given" : "Hashim", "non-dropping-particle" : "", "parse-names" : false, "suffix" : "" }, { "dropping-particle" : "", "family" : "MAM", "given" : "Salih", "non-dropping-particle" : "", "parse-names" : false, "suffix" : "" }, { "dropping-particle" : "", "family" : "AA", "given" : "El Hag", "non-dropping-particle" : "", "parse-names" : false, "suffix" : "" }, { "dropping-particle" : "", "family" : "ZA", "given" : "Karrar", "non-dropping-particle" : "", "parse-names" : false, "suffix" : "" }, { "dropping-particle" : "", "family" : "EM", "given" : "Osman", "non-dropping-particle" : "", "parse-names" : false, "suffix" : "" }, { "dropping-particle" : "", "family" : "FS", "given" : "El-Shiekh", "non-dropping-particle" : "", "parse-names" : false, "suffix" : "" }, { "dropping-particle" : "", "family" : "IA", "given" : "El Tilib", "non-dropping-particle" : "", "parse-names" : false, "suffix" : "" }, { "dropping-particle" : "", "family" : "NE", "given" : "Attala", "non-dropping-particle" : "", "parse-names" : false, "suffix" : "" } ], "container-title" : "AIDS Patient Care &amp; STDs", "id" : "ITEM-1", "issue" : "5", "issued" : { "date-parts" : [ [ "1997" ] ] }, "note" : "khartoum. suspected patients. children. sample size: 1118. age AND GENDER specified. hiv hbsag and hbsab and hb core ab. elisa.\n\nHBV. Label: 19\nHIV:1.2%\nHIV. Label: 15\nNo HBV information. only HIV.\n\n(9)", "page" : "331-337", "title" : "AIDS and HIV infection in Sudanese children: a clinical and epidemiological study.", "type" : "article-journal", "volume" : "11" }, "uris" : [ "http://www.mendeley.com/documents/?uuid=e25fc519-fbc2-4ba1-81bf-328f32fbd593" ] } ], "mendeley" : { "formattedCitation" : "(19)", "plainTextFormattedCitation" : "(19)", "previouslyFormattedCitation" : "(19)"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[19]</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1997</w:t>
            </w:r>
          </w:p>
        </w:tc>
        <w:tc>
          <w:tcPr>
            <w:tcW w:w="767"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Khartoum / Khartoum</w:t>
            </w:r>
          </w:p>
        </w:tc>
        <w:tc>
          <w:tcPr>
            <w:tcW w:w="621"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Children</w:t>
            </w:r>
          </w:p>
        </w:tc>
        <w:tc>
          <w:tcPr>
            <w:tcW w:w="466"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&lt;16 years</w:t>
            </w:r>
          </w:p>
        </w:tc>
        <w:tc>
          <w:tcPr>
            <w:tcW w:w="4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1118</w:t>
            </w:r>
          </w:p>
        </w:tc>
        <w:tc>
          <w:tcPr>
            <w:tcW w:w="6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sz w:val="16"/>
                <w:szCs w:val="16"/>
              </w:rPr>
            </w:pPr>
            <w:r w:rsidRPr="00E76312">
              <w:rPr>
                <w:rFonts w:ascii="Times New Roman" w:eastAsia="Times New Roman" w:hAnsi="Times New Roman" w:cstheme="majorBidi"/>
                <w:sz w:val="16"/>
                <w:szCs w:val="16"/>
              </w:rPr>
              <w:t>ELSIA / Western blot</w:t>
            </w:r>
          </w:p>
        </w:tc>
        <w:tc>
          <w:tcPr>
            <w:tcW w:w="258"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HIV</w:t>
            </w:r>
          </w:p>
        </w:tc>
        <w:tc>
          <w:tcPr>
            <w:tcW w:w="44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1.2%</w:t>
            </w:r>
          </w:p>
        </w:tc>
      </w:tr>
      <w:tr w:rsidR="00A728BF" w:rsidRPr="00E76312" w:rsidTr="00B66DAB">
        <w:trPr>
          <w:trHeight w:val="450"/>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Abdelrahim</w:t>
            </w:r>
            <w:proofErr w:type="spellEnd"/>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i/>
                <w:iCs/>
                <w:color w:val="000000"/>
                <w:sz w:val="16"/>
                <w:szCs w:val="16"/>
              </w:rPr>
              <w:t>et al</w:t>
            </w:r>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"DOI" : "10.1097/01.aids.0000386734.79553.9a", "ISSN" : "0269-9370", "PMID" : "20610950", "abstract" : "Objectives: To measure the prevalence of HIV and related risk behaviors among female sex workers (FSW) in Khartoum State in northern Sudan. Methods: We conducted a cross-sectional survey using respondent-driven sampling (RDS) that included 321 FSW in Khartoum from April to May 2008. A face-to-face interview was completed using a standardized questionnaire and blood was collected for HIV testing. Population point estimates and 95% confidence intervals (CI) were generated using RDSAT to adjust for the peer-referral recruitment patterns of RDS. Results: HIV prevalence was 0.9% (95% CI 0.1-2.2). The majority (69.1%) had multiple clients in their last working day and 71.3% were married or cohabitating. A condom was used by 45.0% of respondents at their last sex with a client and consistently in the last month by 35.9%. Comprehensive HIV/AIDS knowledge was demonstrated by 25.4% of FSW. Only 7% of respondents had sought voluntary HIV counseling and testing in the preceding 12 months. Conclusion: For the present, HIV prevalence among FSW in Khartoum appears lower than the previous estimates. However, conditions may foster wider transmission in the absence of concerted interventions. (C) 2010 Wolters Kluwer Health vertical bar Lippincott Williams &amp; Wilkins", "author" : [ { "dropping-particle" : "", "family" : "Abdelrahim", "given" : "Mohammed Sidahmed", "non-dropping-particle" : "", "parse-names" : false, "suffix" : "" } ], "container-title" : "Aids", "id" : "ITEM-1", "issue" : "Suppl 2", "issued" : { "date-parts" : [ [ "2010" ] ] }, "note" : "AGE SPECIFIED. only females. hiv elisa. All reactive specimens were retested by Enzygnost Anti-HIV. sample size: 321.\nTable\n\nHIV. Label: 12\nHIV:0.9%", "page" : "S55-S60", "title" : "HIV prevalence and risk behaviors of female sex workers in Khartoum, north Sudan", "type" : "article-journal", "volume" : "24" }, "uris" : [ "http://www.mendeley.com/documents/?uuid=0f62f824-469f-4681-8703-f1ac18800f27" ] } ], "mendeley" : { "formattedCitation" : "(17)", "plainTextFormattedCitation" : "(17)", "previouslyFormattedCitation" : "(17)"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[17]</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2010</w:t>
            </w:r>
          </w:p>
        </w:tc>
        <w:tc>
          <w:tcPr>
            <w:tcW w:w="767"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Khartoum / Khartoum</w:t>
            </w:r>
          </w:p>
        </w:tc>
        <w:tc>
          <w:tcPr>
            <w:tcW w:w="621"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Female sex workers</w:t>
            </w:r>
          </w:p>
        </w:tc>
        <w:tc>
          <w:tcPr>
            <w:tcW w:w="466"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auto"/>
                <w:sz w:val="16"/>
                <w:szCs w:val="16"/>
              </w:rPr>
            </w:pPr>
            <w:r w:rsidRPr="00E76312">
              <w:rPr>
                <w:rFonts w:ascii="Times New Roman" w:eastAsia="Times New Roman" w:hAnsi="Times New Roman" w:cstheme="majorBidi"/>
                <w:color w:val="auto"/>
                <w:sz w:val="16"/>
                <w:szCs w:val="16"/>
              </w:rPr>
              <w:t>18-49</w:t>
            </w:r>
          </w:p>
        </w:tc>
        <w:tc>
          <w:tcPr>
            <w:tcW w:w="4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321</w:t>
            </w:r>
          </w:p>
        </w:tc>
        <w:tc>
          <w:tcPr>
            <w:tcW w:w="6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sz w:val="16"/>
                <w:szCs w:val="16"/>
              </w:rPr>
            </w:pPr>
            <w:r w:rsidRPr="00E76312">
              <w:rPr>
                <w:rFonts w:ascii="Times New Roman" w:eastAsia="Times New Roman" w:hAnsi="Times New Roman" w:cstheme="majorBidi"/>
                <w:sz w:val="16"/>
                <w:szCs w:val="16"/>
              </w:rPr>
              <w:t>ELSIA</w:t>
            </w:r>
          </w:p>
        </w:tc>
        <w:tc>
          <w:tcPr>
            <w:tcW w:w="258"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HIV</w:t>
            </w:r>
          </w:p>
        </w:tc>
        <w:tc>
          <w:tcPr>
            <w:tcW w:w="44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0.9%</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lastRenderedPageBreak/>
              <w:t xml:space="preserve">Adam </w:t>
            </w:r>
            <w:r w:rsidRPr="00E76312">
              <w:rPr>
                <w:rFonts w:ascii="Times New Roman" w:eastAsia="Times New Roman" w:hAnsi="Times New Roman" w:cstheme="majorBidi"/>
                <w:i/>
                <w:iCs/>
                <w:color w:val="000000"/>
                <w:sz w:val="16"/>
                <w:szCs w:val="16"/>
              </w:rPr>
              <w:t>et al</w:t>
            </w:r>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"DOI" : "10.1080/01443615.2016.1174838", "ISSN" : "1364-6893 (Electronic)", "PMID" : "27184858", "abstract" : "This was a prospective study conducted on all pregnant and parturient women attending Gadarif Maternity Hospital, Sudan from January 2009 to December 2013 to investigate the maternal characteristics, pregnancy outcomes and estimate of maternal to child transmission of HIV among HIV infected women. During the study period, there were 26 HIV positive mothers among 6420 tested women yielding an incidence rate of 0.4%. The majority of these 26 infected women were of urban residence (69.2%), presented with normal CD4+ T cell count; ? 350\\cu. mm3 (96.2%), had less than secondary education (57.7%) and housewives (84.6%). The mean age (SD) was significantly varied between the sero-positive and sero-negative women, 25.9 (5.7) vs. 36.1 (5.7), p = &lt;0.001. More proportion of infected women had maternal anaemia and gave preterm birth, and none of the newborn babies was HIV infected until the age of 96 weeks. It is thus HIV infected women in eastern Sudan were young and likely desire more children.", "author" : [ { "dropping-particle" : "", "family" : "Adam", "given" : "Gamal K", "non-dropping-particle" : "", "parse-names" : false, "suffix" : "" }, { "dropping-particle" : "", "family" : "Ahmed", "given" : "Mohammed Ahmed A", "non-dropping-particle" : "", "parse-names" : false, "suffix" : "" }, { "dropping-particle" : "", "family" : "Ali", "given" : "AbdelAziem A", "non-dropping-particle" : "", "parse-names" : false, "suffix" : "" } ], "container-title" : "Journal of obstetrics and gynaecology : the journal of the Institute of Obstetrics and Gynaecology", "id" : "ITEM-1", "issue" : "7", "issued" : { "date-parts" : [ [ "2016", "10" ] ] }, "language" : "eng", "note" : "Pregnant women. gender bias. Gadarif. sample size: 6420. confirmed ICT only. age specified.\n\nHIV. Label: 6\nHIV: 0.4%.\n\ngender bias why??", "page" : "962-963", "publisher-place" : "England", "title" : "Human immune deficiency virus (HIV) infection during pregnancy at Gadarif hospital, Eastern Sudan.", "type" : "article-journal", "volume" : "36" }, "uris" : [ "http://www.mendeley.com/documents/?uuid=f7698f17-8031-4c9f-b518-09636bae6196" ] } ], "mendeley" : { "formattedCitation" : "(13)", "plainTextFormattedCitation" : "(13)", "previouslyFormattedCitation" : "(13)"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[13]</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2016</w:t>
            </w:r>
          </w:p>
        </w:tc>
        <w:tc>
          <w:tcPr>
            <w:tcW w:w="767"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sz w:val="16"/>
                <w:szCs w:val="16"/>
              </w:rPr>
            </w:pPr>
            <w:proofErr w:type="spellStart"/>
            <w:r w:rsidRPr="00E76312">
              <w:rPr>
                <w:rFonts w:ascii="Times New Roman" w:eastAsia="Times New Roman" w:hAnsi="Times New Roman" w:cstheme="majorBidi"/>
                <w:sz w:val="16"/>
                <w:szCs w:val="16"/>
              </w:rPr>
              <w:t>Gadarif</w:t>
            </w:r>
            <w:proofErr w:type="spellEnd"/>
            <w:r w:rsidRPr="00E76312">
              <w:rPr>
                <w:rFonts w:ascii="Times New Roman" w:eastAsia="Times New Roman" w:hAnsi="Times New Roman" w:cstheme="majorBidi"/>
                <w:sz w:val="16"/>
                <w:szCs w:val="16"/>
              </w:rPr>
              <w:t xml:space="preserve"> / </w:t>
            </w:r>
            <w:proofErr w:type="spellStart"/>
            <w:r w:rsidRPr="00E76312">
              <w:rPr>
                <w:rFonts w:ascii="Times New Roman" w:eastAsia="Times New Roman" w:hAnsi="Times New Roman" w:cstheme="majorBidi"/>
                <w:sz w:val="16"/>
                <w:szCs w:val="16"/>
              </w:rPr>
              <w:t>Gadarif</w:t>
            </w:r>
            <w:proofErr w:type="spellEnd"/>
          </w:p>
        </w:tc>
        <w:tc>
          <w:tcPr>
            <w:tcW w:w="621"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Pregnant women</w:t>
            </w:r>
          </w:p>
        </w:tc>
        <w:tc>
          <w:tcPr>
            <w:tcW w:w="466"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Not specified</w:t>
            </w:r>
          </w:p>
        </w:tc>
        <w:tc>
          <w:tcPr>
            <w:tcW w:w="4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6420</w:t>
            </w:r>
          </w:p>
        </w:tc>
        <w:tc>
          <w:tcPr>
            <w:tcW w:w="6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sz w:val="16"/>
                <w:szCs w:val="16"/>
              </w:rPr>
            </w:pPr>
            <w:r w:rsidRPr="00E76312">
              <w:rPr>
                <w:rFonts w:ascii="Times New Roman" w:eastAsia="Times New Roman" w:hAnsi="Times New Roman" w:cstheme="majorBidi"/>
                <w:sz w:val="16"/>
                <w:szCs w:val="16"/>
              </w:rPr>
              <w:t>Confirmed ICT</w:t>
            </w:r>
          </w:p>
        </w:tc>
        <w:tc>
          <w:tcPr>
            <w:tcW w:w="258"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HIV</w:t>
            </w:r>
          </w:p>
        </w:tc>
        <w:tc>
          <w:tcPr>
            <w:tcW w:w="44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0.4%</w:t>
            </w:r>
          </w:p>
        </w:tc>
      </w:tr>
      <w:tr w:rsidR="00A728BF" w:rsidRPr="00E76312" w:rsidTr="00B66DAB">
        <w:trPr>
          <w:trHeight w:val="225"/>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 xml:space="preserve">Mohammed </w:t>
            </w:r>
            <w:r w:rsidRPr="00E76312">
              <w:rPr>
                <w:rFonts w:ascii="Times New Roman" w:eastAsia="Times New Roman" w:hAnsi="Times New Roman" w:cstheme="majorBidi"/>
                <w:i/>
                <w:iCs/>
                <w:color w:val="000000"/>
                <w:sz w:val="16"/>
                <w:szCs w:val="16"/>
              </w:rPr>
              <w:t>et al</w:t>
            </w:r>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"DOI" : "10.1016/j.jiph.2010.12.001", "ISBN" : "1876-0341", "ISSN" : "18760341", "PMID" : "21338960", "abstract" : "We conducted a cross-sectional survey to determine the prevalence of the human immunodeficiency virus (HIV) among pregnant women attending a major hospital in Kassala state, eastern Sudan. Unlinked anonymous testing of residual blood specimens, which were originally collected for other routine clinical purposes, was performed using rapid immunochromatographic assays. In total, 430 residual blood specimens were consecutively collected over a 6-week period (April-May 2010). Specimens from the antenatal clinic (ANC) constituted 50.7% (218/430) of the total whereas specimens from the labour ward accounted for the remaining 49.3% (212/430). The median age of pregnant women was 29 years (range 16-40). The prevalence of HIV-1 infection was 0.23% (1/430) [95% confidence interval = 0.01-1.29%]. The only reactive specimen came from a 20-year-old ANC attendee. We report low HIV prevalence among pregnant women in eastern Sudan but further research is needed to confirm our findings. An integrated framework to diagnose and treat maternal HIV infection should be developed in order to prevent transmission to infants. ?? 2010 King Saud Bin Abdulaziz University for Health Sciences.", "author" : [ { "dropping-particle" : "", "family" : "Mohammed", "given" : "Abdalla Ali", "non-dropping-particle" : "", "parse-names" : false, "suffix" : "" }, { "dropping-particle" : "", "family" : "Babiker", "given" : "Zahir Osman Eltahir", "non-dropping-particle" : "", "parse-names" : false, "suffix" : "" }, { "dropping-particle" : "", "family" : "Ali", "given" : "Awadia Khojali Mohamed", "non-dropping-particle" : "", "parse-names" : false, "suffix" : "" }, { "dropping-particle" : "", "family" : "Adam", "given" : "Abd Alhadi Adam Hussein", "non-dropping-particle" : "", "parse-names" : false, "suffix" : "" }, { "dropping-particle" : "", "family" : "Hassan", "given" : "Eihab Ali", "non-dropping-particle" : "", "parse-names" : false, "suffix" : "" }, { "dropping-particle" : "", "family" : "Osman", "given" : "Husam Kamal Eldin", "non-dropping-particle" : "", "parse-names" : false, "suffix" : "" }, { "dropping-particle" : "", "family" : "Herieka", "given" : "Elbushra Ali Mohamed", "non-dropping-particle" : "", "parse-names" : false, "suffix" : "" } ], "container-title" : "Journal of Infection and Public Health", "id" : "ITEM-1", "issue" : "1", "issued" : { "date-parts" : [ [ "2011" ] ] }, "note" : "pregnant females. kassala. confirmed ICT. sample size 430. age specified. HIV\n\nHIV. Label: 10\nHIV: 0.23%\nrepeated study\n", "page" : "55-58", "publisher" : "King Saud Bin Abdulaziz University for Health Sciences", "title" : "Seroprevalence of the human immunodeficiency virus (HIV) among pregnant women in eastern Sudan", "type" : "article-journal", "volume" : "4" }, "uris" : [ "http://www.mendeley.com/documents/?uuid=85cb1fae-ac0a-4bb4-b4ae-ea51be2beb1a" ] } ], "mendeley" : { "formattedCitation" : "(15)", "plainTextFormattedCitation" : "(15)", "previouslyFormattedCitation" : "(15)"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[15]</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2011</w:t>
            </w:r>
          </w:p>
        </w:tc>
        <w:tc>
          <w:tcPr>
            <w:tcW w:w="767"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Kassala</w:t>
            </w:r>
            <w:proofErr w:type="spellEnd"/>
            <w:r w:rsidRPr="00E76312">
              <w:rPr>
                <w:rFonts w:ascii="Times New Roman" w:eastAsia="Times New Roman" w:hAnsi="Times New Roman" w:cstheme="majorBidi"/>
                <w:color w:val="000000"/>
                <w:sz w:val="16"/>
                <w:szCs w:val="16"/>
              </w:rPr>
              <w:t xml:space="preserve"> / </w:t>
            </w:r>
            <w:proofErr w:type="spellStart"/>
            <w:r w:rsidRPr="00E76312">
              <w:rPr>
                <w:rFonts w:ascii="Times New Roman" w:eastAsia="Times New Roman" w:hAnsi="Times New Roman" w:cstheme="majorBidi"/>
                <w:color w:val="000000"/>
                <w:sz w:val="16"/>
                <w:szCs w:val="16"/>
              </w:rPr>
              <w:t>Kassala</w:t>
            </w:r>
            <w:proofErr w:type="spellEnd"/>
          </w:p>
        </w:tc>
        <w:tc>
          <w:tcPr>
            <w:tcW w:w="621"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Pregnant women</w:t>
            </w:r>
          </w:p>
        </w:tc>
        <w:tc>
          <w:tcPr>
            <w:tcW w:w="466"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16-40</w:t>
            </w:r>
          </w:p>
        </w:tc>
        <w:tc>
          <w:tcPr>
            <w:tcW w:w="4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430</w:t>
            </w:r>
          </w:p>
        </w:tc>
        <w:tc>
          <w:tcPr>
            <w:tcW w:w="6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Confirmed ICT</w:t>
            </w:r>
          </w:p>
        </w:tc>
        <w:tc>
          <w:tcPr>
            <w:tcW w:w="258"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HIV</w:t>
            </w:r>
          </w:p>
        </w:tc>
        <w:tc>
          <w:tcPr>
            <w:tcW w:w="44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0.2%</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44" w:type="pct"/>
            <w:noWrap/>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Gassmelseed</w:t>
            </w:r>
            <w:proofErr w:type="spellEnd"/>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i/>
                <w:iCs/>
                <w:color w:val="000000"/>
                <w:sz w:val="16"/>
                <w:szCs w:val="16"/>
              </w:rPr>
              <w:t>et al</w:t>
            </w:r>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"DOI" : "10.1002/jmv.20694", "ISSN" : "01466615", "PMID" : "16927279", "author" : [ { "dropping-particle" : "", "family" : "Gassmelseed", "given" : "Dar Elgalal A", "non-dropping-particle" : "", "parse-names" : false, "suffix" : "" }, { "dropping-particle" : "", "family" : "Nasr", "given" : "Abubakr M.", "non-dropping-particle" : "", "parse-names" : false, "suffix" : "" }, { "dropping-particle" : "", "family" : "Homeida", "given" : "Susan M.", "non-dropping-particle" : "", "parse-names" : false, "suffix" : "" }, { "dropping-particle" : "", "family" : "Elsheikh", "given" : "Mohmad A.", "non-dropping-particle" : "", "parse-names" : false, "suffix" : "" }, { "dropping-particle" : "", "family" : "Adam", "given" : "Ishag", "non-dropping-particle" : "", "parse-names" : false, "suffix" : "" } ], "container-title" : "Journal of Medical Virology", "id" : "ITEM-1", "issued" : { "date-parts" : [ [ "2006", "10" ] ] }, "language" : "eng", "note" : "pregnant females. hiv elisa. sample size: 305. age not specified. khartoum.\n\nHIV. Label: 2\nHIV:(1.38%)\n(14)", "page" : "1269-1270", "publisher-place" : "United States", "title" : "Prevalence of HIV infection among pregnant women of the Central Sudan", "type" : "article-journal", "volume" : "78" }, "uris" : [ "http://www.mendeley.com/documents/?uuid=4a63fc2d-5f27-4908-b584-17527f34ce11" ] } ], "mendeley" : { "formattedCitation" : "(9)", "plainTextFormattedCitation" : "(9)", "previouslyFormattedCitation" : "(9)"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[9]</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2006</w:t>
            </w:r>
          </w:p>
        </w:tc>
        <w:tc>
          <w:tcPr>
            <w:tcW w:w="767"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Khartoum / Khartoum</w:t>
            </w:r>
          </w:p>
        </w:tc>
        <w:tc>
          <w:tcPr>
            <w:tcW w:w="621"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Pregnant women</w:t>
            </w:r>
          </w:p>
        </w:tc>
        <w:tc>
          <w:tcPr>
            <w:tcW w:w="466"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Not specified</w:t>
            </w:r>
          </w:p>
        </w:tc>
        <w:tc>
          <w:tcPr>
            <w:tcW w:w="4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305</w:t>
            </w:r>
          </w:p>
        </w:tc>
        <w:tc>
          <w:tcPr>
            <w:tcW w:w="6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ELISA</w:t>
            </w:r>
          </w:p>
        </w:tc>
        <w:tc>
          <w:tcPr>
            <w:tcW w:w="258"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HIV</w:t>
            </w:r>
          </w:p>
        </w:tc>
        <w:tc>
          <w:tcPr>
            <w:tcW w:w="44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1.4%</w:t>
            </w:r>
          </w:p>
        </w:tc>
      </w:tr>
      <w:tr w:rsidR="00A728BF" w:rsidRPr="00E76312" w:rsidTr="00B66DAB">
        <w:trPr>
          <w:trHeight w:val="636"/>
        </w:trPr>
        <w:tc>
          <w:tcPr>
            <w:cnfStyle w:val="001000000000" w:firstRow="0" w:lastRow="0" w:firstColumn="1" w:lastColumn="0" w:oddVBand="0" w:evenVBand="0" w:oddHBand="0" w:evenHBand="0" w:firstRowFirstColumn="0" w:firstRowLastColumn="0" w:lastRowFirstColumn="0" w:lastRowLastColumn="0"/>
            <w:tcW w:w="844" w:type="pct"/>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 xml:space="preserve">Abbas </w:t>
            </w:r>
            <w:r w:rsidRPr="00E76312">
              <w:rPr>
                <w:rFonts w:ascii="Times New Roman" w:eastAsia="Times New Roman" w:hAnsi="Times New Roman" w:cstheme="majorBidi"/>
                <w:i/>
                <w:iCs/>
                <w:color w:val="000000"/>
                <w:sz w:val="16"/>
                <w:szCs w:val="16"/>
              </w:rPr>
              <w:t>et al</w:t>
            </w:r>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"DOI" : "10.1016/j.jcv.2009.09.028", "ISSN" : "1873-5967 (Electronic)", "PMID" : "19857992", "abstract" : "BACKGROUND: Paediatric clinical case definitions (CCDs) for the human immunodeficiency virus (HIV) have been proposed as screening tools in resource-limited countries. OBJECTIVES: We assessed the performance of the World Health Organisation CCD (WHO-CCD), the Bloemfontein CCD (B-CCD) and a locally modified version of the Bloemfontein CCD (MB-CCD) in comparison with HIV serology in acutely hospitalised children aged 1.5-14 years. We also determined the HIV sero-prevalence among this group of children. STUDY DESIGN: A cohort of 106 consecutive acute paediatric admissions to a major teaching hospital in central Sudan was recruited over a 3-month period. RESULTS: The WHO-CCD, B-CCD, and MB-CCD were relatively specific with estimates of 96.0% (95% confidence interval [CI] 90.1-98.9), 88.0% (95% CI 80.0-93.6), and 74.0% (95% CI 64.3-82.3), respectively. However, corresponding sensitivities were poor with estimates of 16.7% (95% CI 0.4-64.1), 33.3% (95% CI 4.3-77.7), and 66.7% (95% CI 22.3-95.7), respectively. The HIV sero-prevalence was high at 5.7% (95% CI 2.1-11.9). CONCLUSIONS: CCDs performed poorly against HIV serology in acutely hospitalised children aged 1.5-14 years in central Sudan and, therefore, we advocate improving access to serological diagnostic tools. The high HIV sero-prevalence rate among this group of children poses serious challenges to policy makers and warrants further research.", "author" : [ { "dropping-particle" : "", "family" : "Abbas", "given" : "Ahmed Abdalla", "non-dropping-particle" : "", "parse-names" : false, "suffix" : "" }, { "dropping-particle" : "", "family" : "Gabo", "given" : "Nour Elhouda Ata Alla Alla", "non-dropping-particle" : "", "parse-names" : false, "suffix" : "" }, { "dropping-particle" : "", "family" : "Babiker", "given" : "Zahir Osman Eltahir", "non-dropping-particle" : "", "parse-names" : false, "suffix" : "" }, { "dropping-particle" : "", "family" : "Herieka", "given" : "Elbushra Ali Mohamed", "non-dropping-particle" : "", "parse-names" : false, "suffix" : "" } ], "container-title" : "Journal of clinical virology : the official publication of the Pan American Society for Clinical Virology", "id" : "ITEM-1", "issue" : "1", "issued" : { "date-parts" : [ [ "2010", "1" ] ] }, "language" : "eng", "note" : "Ict. no gender specified. Age: clear bias; children. sample size: 106. Only paitient enrolled.\n\nHIV. Label: 6\nHIV:\n\nAll HIV sero-positive children were Sudanes. I think this paper is fine.", "page" : "82-84", "publisher-place" : "Netherlands", "title" : "Paediatric HIV in central Sudan: high sero-prevalence and poor performance of clinical case definitions.", "type" : "article-journal", "volume" : "47" }, "uris" : [ "http://www.mendeley.com/documents/?uuid=47925948-bd60-496b-8f2a-7208c3017d20" ] } ], "mendeley" : { "formattedCitation" : "(11)", "plainTextFormattedCitation" : "(11)", "previouslyFormattedCitation" : "(11)"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[11]</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2010</w:t>
            </w:r>
          </w:p>
        </w:tc>
        <w:tc>
          <w:tcPr>
            <w:tcW w:w="767"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Omdurman / Khartoum</w:t>
            </w:r>
          </w:p>
        </w:tc>
        <w:tc>
          <w:tcPr>
            <w:tcW w:w="621"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Children with acute medical illnesses</w:t>
            </w:r>
          </w:p>
        </w:tc>
        <w:tc>
          <w:tcPr>
            <w:tcW w:w="466"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18 months -14 years</w:t>
            </w:r>
          </w:p>
        </w:tc>
        <w:tc>
          <w:tcPr>
            <w:tcW w:w="4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106</w:t>
            </w:r>
          </w:p>
        </w:tc>
        <w:tc>
          <w:tcPr>
            <w:tcW w:w="6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Confirmed ICT</w:t>
            </w:r>
          </w:p>
        </w:tc>
        <w:tc>
          <w:tcPr>
            <w:tcW w:w="258"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HIV</w:t>
            </w:r>
          </w:p>
        </w:tc>
        <w:tc>
          <w:tcPr>
            <w:tcW w:w="44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5.7%</w:t>
            </w:r>
          </w:p>
        </w:tc>
      </w:tr>
      <w:tr w:rsidR="00A728BF" w:rsidRPr="00E76312" w:rsidTr="00B66DAB">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44" w:type="pct"/>
            <w:noWrap/>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Ortashi</w:t>
            </w:r>
            <w:proofErr w:type="spellEnd"/>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i/>
                <w:iCs/>
                <w:color w:val="000000"/>
                <w:sz w:val="16"/>
                <w:szCs w:val="16"/>
              </w:rPr>
              <w:t>et al</w:t>
            </w:r>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"DOI" : "10.1080/01443610410001722536", "ISSN" : "0144-3615 (Print)", "PMID" : "15369929", "abstract" : "Antenatal screening and treatment for sexually transmitted infections (STIs) has shown some benefits in countries where the practice is adopted. To date the prevalence of STIs in the Sudan is unknown. Our aims were to establish the prevalence of STIs among pregnant women in Khartoum (Sudan), to identify any risk factors and to suggest management. One hundred and fifty-one pregnant women were recruited for the study in an antenatal clinic in Khartoum in 1999. The prevalence of Chlamydia trachomatis, HIV, Trichomonas vaginalis, syphilis, Neisseria gonorrhoea and vulvo-vaginal candidiasis among the study population was established; 7.3% of patients suffered multiple infections. No risk factors for acquiring an STI were identified apart from genital ulcer disease. These findings suggest that a syndromic approach for treating STIs during pregnancy might not be possible. We conclude that STIs have a high prevalence among pregnant Sudanese women in Khartoum. The providers of health care in the Sudan need to revise their priority list.", "author" : [ { "dropping-particle" : "", "family" : "Ortashi", "given" : "O M", "non-dropping-particle" : "", "parse-names" : false, "suffix" : "" }, { "dropping-particle" : "", "family" : "Khidir", "given" : "I", "non-dropping-particle" : "El", "parse-names" : false, "suffix" : "" }, { "dropping-particle" : "", "family" : "Herieka", "given" : "E", "non-dropping-particle" : "", "parse-names" : false, "suffix" : "" } ], "container-title" : "Journal of obstetrics and gynaecology : the journal of the Institute of Obstetrics and Gynaecology", "id" : "ITEM-1", "issue" : "5", "issued" : { "date-parts" : [ [ "2004", "8" ] ] }, "language" : "eng", "note" : "pregnant women. khartoum. hiv elisa. sample size 151. age specified.\n\nHIV. Label: 5\nHIV:zero", "page" : "513-515", "publisher-place" : "England", "title" : "Prevalence of HIV, syphilis, Chlamydia trachomatis, Neisseria gonorrhoea, Trichomonas vaginalis and candidiasis among pregnant women attending an antenatal clinic in Khartoum, Sudan.", "type" : "article-journal", "volume" : "24" }, "uris" : [ "http://www.mendeley.com/documents/?uuid=f5b75530-52a0-4e4a-826d-eb42f403aa7f" ] } ], "mendeley" : { "formattedCitation" : "(12)", "plainTextFormattedCitation" : "(12)", "previouslyFormattedCitation" : "(12)"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[12]</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2004</w:t>
            </w:r>
          </w:p>
        </w:tc>
        <w:tc>
          <w:tcPr>
            <w:tcW w:w="767"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Khartoum / Khartoum</w:t>
            </w:r>
          </w:p>
        </w:tc>
        <w:tc>
          <w:tcPr>
            <w:tcW w:w="621"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Pregnant women</w:t>
            </w:r>
          </w:p>
        </w:tc>
        <w:tc>
          <w:tcPr>
            <w:tcW w:w="466"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auto"/>
                <w:sz w:val="16"/>
                <w:szCs w:val="16"/>
              </w:rPr>
            </w:pPr>
            <w:r w:rsidRPr="00E76312">
              <w:rPr>
                <w:rFonts w:ascii="Times New Roman" w:eastAsia="Times New Roman" w:hAnsi="Times New Roman" w:cstheme="majorBidi"/>
                <w:color w:val="auto"/>
                <w:sz w:val="16"/>
                <w:szCs w:val="16"/>
              </w:rPr>
              <w:t>25±2.6</w:t>
            </w:r>
            <w:r w:rsidRPr="00E76312">
              <w:rPr>
                <w:rFonts w:ascii="Times New Roman" w:eastAsia="Times New Roman" w:hAnsi="Times New Roman" w:cstheme="majorBidi"/>
                <w:color w:val="auto"/>
                <w:sz w:val="20"/>
                <w:szCs w:val="20"/>
                <w:vertAlign w:val="superscript"/>
              </w:rPr>
              <w:t>d</w:t>
            </w:r>
          </w:p>
        </w:tc>
        <w:tc>
          <w:tcPr>
            <w:tcW w:w="4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151</w:t>
            </w:r>
          </w:p>
        </w:tc>
        <w:tc>
          <w:tcPr>
            <w:tcW w:w="662"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ELISA</w:t>
            </w:r>
          </w:p>
        </w:tc>
        <w:tc>
          <w:tcPr>
            <w:tcW w:w="258"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HIV</w:t>
            </w:r>
          </w:p>
        </w:tc>
        <w:tc>
          <w:tcPr>
            <w:tcW w:w="445" w:type="pct"/>
            <w:vAlign w:val="center"/>
            <w:hideMark/>
          </w:tcPr>
          <w:p w:rsidR="00A728BF" w:rsidRPr="00E76312" w:rsidRDefault="00A728BF" w:rsidP="00B66D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0%</w:t>
            </w:r>
          </w:p>
        </w:tc>
      </w:tr>
      <w:tr w:rsidR="00A728BF" w:rsidRPr="00E76312" w:rsidTr="00B66DAB">
        <w:trPr>
          <w:trHeight w:val="225"/>
        </w:trPr>
        <w:tc>
          <w:tcPr>
            <w:cnfStyle w:val="001000000000" w:firstRow="0" w:lastRow="0" w:firstColumn="1" w:lastColumn="0" w:oddVBand="0" w:evenVBand="0" w:oddHBand="0" w:evenHBand="0" w:firstRowFirstColumn="0" w:firstRowLastColumn="0" w:lastRowFirstColumn="0" w:lastRowLastColumn="0"/>
            <w:tcW w:w="844" w:type="pct"/>
            <w:noWrap/>
            <w:vAlign w:val="center"/>
            <w:hideMark/>
          </w:tcPr>
          <w:p w:rsidR="00A728BF" w:rsidRPr="00E76312" w:rsidRDefault="00A728BF" w:rsidP="00B66DAB">
            <w:pPr>
              <w:spacing w:line="480" w:lineRule="auto"/>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 xml:space="preserve">Abdallah </w:t>
            </w:r>
            <w:r w:rsidRPr="00E76312">
              <w:rPr>
                <w:rFonts w:ascii="Times New Roman" w:eastAsia="Times New Roman" w:hAnsi="Times New Roman" w:cstheme="majorBidi"/>
                <w:i/>
                <w:iCs/>
                <w:color w:val="000000"/>
                <w:sz w:val="16"/>
                <w:szCs w:val="16"/>
              </w:rPr>
              <w:t>et al</w:t>
            </w:r>
            <w:r w:rsidRPr="00E76312">
              <w:rPr>
                <w:rFonts w:ascii="Times New Roman" w:eastAsia="Times New Roman" w:hAnsi="Times New Roman" w:cstheme="majorBidi"/>
                <w:color w:val="000000"/>
                <w:sz w:val="16"/>
                <w:szCs w:val="16"/>
              </w:rPr>
              <w:t xml:space="preserve"> </w:t>
            </w:r>
            <w:r w:rsidRPr="00E76312">
              <w:rPr>
                <w:rFonts w:ascii="Times New Roman" w:eastAsia="Times New Roman" w:hAnsi="Times New Roman" w:cstheme="majorBidi"/>
                <w:color w:val="000000"/>
                <w:sz w:val="16"/>
                <w:szCs w:val="16"/>
              </w:rPr>
              <w:fldChar w:fldCharType="begin" w:fldLock="1"/>
            </w:r>
            <w:r w:rsidRPr="00E76312">
              <w:rPr>
                <w:rFonts w:ascii="Times New Roman" w:eastAsia="Times New Roman" w:hAnsi="Times New Roman" w:cstheme="majorBidi"/>
                <w:color w:val="000000"/>
                <w:sz w:val="16"/>
                <w:szCs w:val="16"/>
              </w:rPr>
              <w:instrText>ADDIN CSL_CITATION { "citationItems" : [ { "id" : "ITEM-1", "itemData" : { "DOI" : "10.1016/j.jiph.2011.10.001", "ISSN" : "1876-035X (Electronic)", "PMID" : "22341845", "abstract" : "Because of the overlapping global incidence of tuberculosis (TB) and human immunodeficiency virus (HIV) infections, collaborative efforts are required for successful TB and HIV control programs. The current study was conducted at Kassala Hospital in Eastern Sudan and investigated the implementation of provider-initiated HIV testing and counseling (PITC) for patients infected with TB. Using a cross-sectional study design, patients who had been recently diagnosed with TB between January and December 2010 were consecutively enrolled. A total of 858 newly infected TB patients were enrolled in the study. Of these patients, 152 patients (17.7%) were given counseling, and 109 patients (12.7%) underwent HIV testing. The overall HIV infection rate among those tested was 18.3%. From a multivariate analysis, female sex (OR=17.0, 95% CI=8.7-33.1; P&lt;0.001), education level below secondary education (OR=2.6, 95% CI=1.6-4.1; P&lt;0.001), rural residency (OR=1.7, 95% CI=1.3-2.9; P=0.001), and non-governmental employee status (OR=10.4, 95% CI=6.7-16.3; P&lt;0.001) were each associated with lower rates of PITC. Thus, in this setting, the frequency of PITC is low among TB-infected patients and is especially low for females, those of low educational status, and non-governmental employees.", "author" : [ { "dropping-particle" : "", "family" : "Abdallah", "given" : "Tajeldin M", "non-dropping-particle" : "", "parse-names" : false, "suffix" : "" }, { "dropping-particle" : "", "family" : "Ali", "given" : "AbdelAziem A", "non-dropping-particle" : "", "parse-names" : false, "suffix" : "" }, { "dropping-particle" : "", "family" : "Adam", "given" : "Ishag", "non-dropping-particle" : "", "parse-names" : false, "suffix" : "" } ], "container-title" : "Journal of infection and public health", "id" : "ITEM-1", "issue" : "1", "issued" : { "date-parts" : [ [ "2012", "3" ] ] }, "language" : "eng", "note" : "tb patients. kassala. age specified. gender specified. hiv elisa. sample size 109.\n\nHIV. Label: 7\nHIV:18.3%", "page" : "63-66", "publisher-place" : "England", "title" : "Provider-initiated HIV testing and counseling among tuberculosis patients in Kassala, Eastern Sudan.", "type" : "article-journal", "volume" : "5" }, "uris" : [ "http://www.mendeley.com/documents/?uuid=19e45795-c90f-4ff5-8f08-4d3d2e27d7d6" ] } ], "mendeley" : { "formattedCitation" : "(14)", "plainTextFormattedCitation" : "(14)", "previouslyFormattedCitation" : "(14)" }, "properties" : { "noteIndex" : 0 }, "schema" : "https://github.com/citation-style-language/schema/raw/master/csl-citation.json" }</w:instrText>
            </w:r>
            <w:r w:rsidRPr="00E76312">
              <w:rPr>
                <w:rFonts w:ascii="Times New Roman" w:eastAsia="Times New Roman" w:hAnsi="Times New Roman" w:cstheme="majorBidi"/>
                <w:color w:val="000000"/>
                <w:sz w:val="16"/>
                <w:szCs w:val="16"/>
              </w:rPr>
              <w:fldChar w:fldCharType="separate"/>
            </w:r>
            <w:r w:rsidRPr="00E76312">
              <w:rPr>
                <w:rFonts w:ascii="Times New Roman" w:eastAsia="Times New Roman" w:hAnsi="Times New Roman" w:cstheme="majorBidi"/>
                <w:b w:val="0"/>
                <w:noProof/>
                <w:color w:val="000000"/>
                <w:sz w:val="16"/>
                <w:szCs w:val="16"/>
              </w:rPr>
              <w:t>[14]</w:t>
            </w:r>
            <w:r w:rsidRPr="00E76312">
              <w:rPr>
                <w:rFonts w:ascii="Times New Roman" w:eastAsia="Times New Roman" w:hAnsi="Times New Roman" w:cstheme="majorBidi"/>
                <w:color w:val="000000"/>
                <w:sz w:val="16"/>
                <w:szCs w:val="16"/>
              </w:rPr>
              <w:fldChar w:fldCharType="end"/>
            </w:r>
          </w:p>
        </w:tc>
        <w:tc>
          <w:tcPr>
            <w:tcW w:w="47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2012</w:t>
            </w:r>
          </w:p>
        </w:tc>
        <w:tc>
          <w:tcPr>
            <w:tcW w:w="767"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proofErr w:type="spellStart"/>
            <w:r w:rsidRPr="00E76312">
              <w:rPr>
                <w:rFonts w:ascii="Times New Roman" w:eastAsia="Times New Roman" w:hAnsi="Times New Roman" w:cstheme="majorBidi"/>
                <w:color w:val="000000"/>
                <w:sz w:val="16"/>
                <w:szCs w:val="16"/>
              </w:rPr>
              <w:t>Kassala</w:t>
            </w:r>
            <w:proofErr w:type="spellEnd"/>
            <w:r w:rsidRPr="00E76312">
              <w:rPr>
                <w:rFonts w:ascii="Times New Roman" w:eastAsia="Times New Roman" w:hAnsi="Times New Roman" w:cstheme="majorBidi"/>
                <w:color w:val="000000"/>
                <w:sz w:val="16"/>
                <w:szCs w:val="16"/>
              </w:rPr>
              <w:t xml:space="preserve"> / </w:t>
            </w:r>
            <w:proofErr w:type="spellStart"/>
            <w:r w:rsidRPr="00E76312">
              <w:rPr>
                <w:rFonts w:ascii="Times New Roman" w:eastAsia="Times New Roman" w:hAnsi="Times New Roman" w:cstheme="majorBidi"/>
                <w:color w:val="000000"/>
                <w:sz w:val="16"/>
                <w:szCs w:val="16"/>
              </w:rPr>
              <w:t>Kassala</w:t>
            </w:r>
            <w:proofErr w:type="spellEnd"/>
          </w:p>
        </w:tc>
        <w:tc>
          <w:tcPr>
            <w:tcW w:w="621"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TB patients</w:t>
            </w:r>
          </w:p>
        </w:tc>
        <w:tc>
          <w:tcPr>
            <w:tcW w:w="466"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auto"/>
                <w:sz w:val="16"/>
                <w:szCs w:val="16"/>
              </w:rPr>
            </w:pPr>
            <w:r w:rsidRPr="00E76312">
              <w:rPr>
                <w:rFonts w:ascii="Times New Roman" w:eastAsia="Times New Roman" w:hAnsi="Times New Roman" w:cstheme="majorBidi"/>
                <w:color w:val="auto"/>
                <w:sz w:val="16"/>
                <w:szCs w:val="16"/>
              </w:rPr>
              <w:t>18-62</w:t>
            </w:r>
          </w:p>
        </w:tc>
        <w:tc>
          <w:tcPr>
            <w:tcW w:w="4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109</w:t>
            </w:r>
          </w:p>
        </w:tc>
        <w:tc>
          <w:tcPr>
            <w:tcW w:w="662"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ELISA</w:t>
            </w:r>
          </w:p>
        </w:tc>
        <w:tc>
          <w:tcPr>
            <w:tcW w:w="258"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HIV</w:t>
            </w:r>
          </w:p>
        </w:tc>
        <w:tc>
          <w:tcPr>
            <w:tcW w:w="445" w:type="pct"/>
            <w:vAlign w:val="center"/>
            <w:hideMark/>
          </w:tcPr>
          <w:p w:rsidR="00A728BF" w:rsidRPr="00E76312" w:rsidRDefault="00A728BF" w:rsidP="00B66DA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color w:val="000000"/>
                <w:sz w:val="16"/>
                <w:szCs w:val="16"/>
              </w:rPr>
            </w:pPr>
            <w:r w:rsidRPr="00E76312">
              <w:rPr>
                <w:rFonts w:ascii="Times New Roman" w:eastAsia="Times New Roman" w:hAnsi="Times New Roman" w:cstheme="majorBidi"/>
                <w:color w:val="000000"/>
                <w:sz w:val="16"/>
                <w:szCs w:val="16"/>
              </w:rPr>
              <w:t>18.3%</w:t>
            </w:r>
          </w:p>
        </w:tc>
      </w:tr>
    </w:tbl>
    <w:p w:rsidR="00A728BF" w:rsidRPr="00E76312" w:rsidRDefault="00A728BF" w:rsidP="00A728BF">
      <w:pPr>
        <w:ind w:left="-426" w:right="-483"/>
        <w:rPr>
          <w:rFonts w:ascii="Times New Roman" w:hAnsi="Times New Roman" w:cstheme="majorBidi"/>
          <w:sz w:val="20"/>
          <w:szCs w:val="20"/>
          <w:vertAlign w:val="superscript"/>
        </w:rPr>
      </w:pPr>
      <w:proofErr w:type="spellStart"/>
      <w:proofErr w:type="gramStart"/>
      <w:r w:rsidRPr="00E76312">
        <w:rPr>
          <w:rFonts w:ascii="Times New Roman" w:hAnsi="Times New Roman" w:cstheme="majorBidi"/>
          <w:sz w:val="20"/>
          <w:szCs w:val="20"/>
          <w:vertAlign w:val="superscript"/>
        </w:rPr>
        <w:t>a</w:t>
      </w:r>
      <w:proofErr w:type="spellEnd"/>
      <w:proofErr w:type="gramEnd"/>
      <w:r w:rsidRPr="00E76312">
        <w:rPr>
          <w:rFonts w:ascii="Times New Roman" w:hAnsi="Times New Roman" w:cstheme="majorBidi"/>
          <w:sz w:val="20"/>
          <w:szCs w:val="20"/>
        </w:rPr>
        <w:t xml:space="preserve"> The study is conducted in fourteen States in Sudan. </w:t>
      </w:r>
      <w:proofErr w:type="gramStart"/>
      <w:r w:rsidRPr="00E76312">
        <w:rPr>
          <w:rFonts w:ascii="Times New Roman" w:hAnsi="Times New Roman" w:cstheme="majorBidi"/>
          <w:sz w:val="20"/>
          <w:szCs w:val="20"/>
          <w:vertAlign w:val="superscript"/>
        </w:rPr>
        <w:t>b</w:t>
      </w:r>
      <w:proofErr w:type="gramEnd"/>
      <w:r w:rsidRPr="00E76312">
        <w:rPr>
          <w:rFonts w:ascii="Times New Roman" w:hAnsi="Times New Roman" w:cstheme="majorBidi"/>
          <w:sz w:val="20"/>
          <w:szCs w:val="20"/>
          <w:vertAlign w:val="superscript"/>
        </w:rPr>
        <w:t xml:space="preserve"> </w:t>
      </w:r>
      <w:r w:rsidRPr="00E76312">
        <w:rPr>
          <w:rFonts w:ascii="Times New Roman" w:hAnsi="Times New Roman" w:cstheme="majorBidi"/>
          <w:sz w:val="20"/>
          <w:szCs w:val="20"/>
        </w:rPr>
        <w:t xml:space="preserve">Pooled prevalence was calculated in the current study, 95% CI is (0.45 to 1.10). </w:t>
      </w:r>
      <w:r w:rsidRPr="00E76312">
        <w:rPr>
          <w:rFonts w:ascii="Times New Roman" w:hAnsi="Times New Roman" w:cstheme="majorBidi"/>
          <w:sz w:val="20"/>
          <w:szCs w:val="20"/>
          <w:vertAlign w:val="superscript"/>
        </w:rPr>
        <w:t xml:space="preserve">c </w:t>
      </w:r>
      <w:r w:rsidRPr="00E76312">
        <w:rPr>
          <w:rFonts w:ascii="Times New Roman" w:hAnsi="Times New Roman" w:cstheme="majorBidi"/>
          <w:sz w:val="20"/>
          <w:szCs w:val="20"/>
        </w:rPr>
        <w:t>Pooled prevalence was calculated in the current study 95% CI is (0.56 to 2.65)</w:t>
      </w:r>
      <w:proofErr w:type="gramStart"/>
      <w:r w:rsidRPr="00E76312">
        <w:rPr>
          <w:rFonts w:ascii="Times New Roman" w:hAnsi="Times New Roman" w:cstheme="majorBidi"/>
          <w:sz w:val="20"/>
          <w:szCs w:val="20"/>
        </w:rPr>
        <w:t xml:space="preserve">. </w:t>
      </w:r>
      <w:r w:rsidRPr="00E76312">
        <w:rPr>
          <w:rFonts w:ascii="Times New Roman" w:hAnsi="Times New Roman" w:cstheme="majorBidi"/>
          <w:sz w:val="20"/>
          <w:szCs w:val="20"/>
          <w:vertAlign w:val="superscript"/>
        </w:rPr>
        <w:t xml:space="preserve"> d</w:t>
      </w:r>
      <w:proofErr w:type="gramEnd"/>
      <w:r w:rsidRPr="00E76312">
        <w:rPr>
          <w:rFonts w:ascii="Times New Roman" w:hAnsi="Times New Roman" w:cstheme="majorBidi"/>
          <w:sz w:val="20"/>
          <w:szCs w:val="20"/>
          <w:vertAlign w:val="superscript"/>
        </w:rPr>
        <w:t xml:space="preserve"> </w:t>
      </w:r>
      <w:proofErr w:type="spellStart"/>
      <w:r w:rsidRPr="00E76312">
        <w:rPr>
          <w:rFonts w:ascii="Times New Roman" w:hAnsi="Times New Roman" w:cstheme="majorBidi"/>
          <w:sz w:val="20"/>
          <w:szCs w:val="20"/>
        </w:rPr>
        <w:t>Mean±SD</w:t>
      </w:r>
      <w:proofErr w:type="spellEnd"/>
      <w:r w:rsidRPr="00E76312">
        <w:rPr>
          <w:rFonts w:ascii="Times New Roman" w:hAnsi="Times New Roman" w:cstheme="majorBidi"/>
          <w:sz w:val="20"/>
          <w:szCs w:val="20"/>
          <w:vertAlign w:val="superscript"/>
        </w:rPr>
        <w:t xml:space="preserve"> </w:t>
      </w:r>
    </w:p>
    <w:p w:rsidR="00EB322B" w:rsidRDefault="00EB322B"/>
    <w:sectPr w:rsidR="00EB3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664D2"/>
    <w:multiLevelType w:val="multilevel"/>
    <w:tmpl w:val="F48AEA22"/>
    <w:name w:val="H0"/>
    <w:lvl w:ilvl="0">
      <w:start w:val="1"/>
      <w:numFmt w:val="decimal"/>
      <w:lvlRestart w:val="0"/>
      <w:pStyle w:val="H1"/>
      <w:lvlText w:val="%1."/>
      <w:lvlJc w:val="left"/>
      <w:pPr>
        <w:ind w:left="0" w:firstLine="0"/>
      </w:pPr>
    </w:lvl>
    <w:lvl w:ilvl="1">
      <w:start w:val="1"/>
      <w:numFmt w:val="decimal"/>
      <w:pStyle w:val="H2"/>
      <w:lvlText w:val="%1.%2."/>
      <w:lvlJc w:val="left"/>
      <w:pPr>
        <w:ind w:left="0" w:firstLine="0"/>
      </w:pPr>
    </w:lvl>
    <w:lvl w:ilvl="2">
      <w:start w:val="1"/>
      <w:numFmt w:val="decimal"/>
      <w:pStyle w:val="H3"/>
      <w:lvlText w:val="%1.%2.%3."/>
      <w:lvlJc w:val="left"/>
      <w:pPr>
        <w:ind w:left="0" w:firstLine="0"/>
      </w:pPr>
    </w:lvl>
    <w:lvl w:ilvl="3">
      <w:start w:val="1"/>
      <w:numFmt w:val="decimal"/>
      <w:pStyle w:val="H4"/>
      <w:lvlText w:val="%1.%2.%3.%4."/>
      <w:lvlJc w:val="left"/>
      <w:pPr>
        <w:ind w:left="0" w:firstLine="0"/>
      </w:pPr>
    </w:lvl>
    <w:lvl w:ilvl="4">
      <w:start w:val="1"/>
      <w:numFmt w:val="decimal"/>
      <w:pStyle w:val="H5"/>
      <w:lvlText w:val="%1.%2.%3.%4.%5."/>
      <w:lvlJc w:val="left"/>
      <w:pPr>
        <w:ind w:left="0" w:firstLine="0"/>
      </w:pPr>
    </w:lvl>
    <w:lvl w:ilvl="5">
      <w:start w:val="1"/>
      <w:numFmt w:val="decimal"/>
      <w:pStyle w:val="H6"/>
      <w:lvlText w:val="%1.%2.%3.%4.%5.%6."/>
      <w:lvlJc w:val="left"/>
      <w:pPr>
        <w:ind w:left="0" w:firstLine="0"/>
      </w:pPr>
    </w:lvl>
    <w:lvl w:ilvl="6">
      <w:start w:val="1"/>
      <w:numFmt w:val="decimal"/>
      <w:pStyle w:val="H7"/>
      <w:lvlText w:val="%1.%2.%3.%4.%5.%6.%7."/>
      <w:lvlJc w:val="left"/>
      <w:pPr>
        <w:ind w:left="0" w:firstLine="0"/>
      </w:pPr>
    </w:lvl>
    <w:lvl w:ilvl="7">
      <w:start w:val="1"/>
      <w:numFmt w:val="decimal"/>
      <w:pStyle w:val="H8"/>
      <w:lvlText w:val="%1.%2.%3.%4.%5.%6.%7.%8."/>
      <w:lvlJc w:val="left"/>
      <w:pPr>
        <w:ind w:left="0" w:firstLine="0"/>
      </w:pPr>
    </w:lvl>
    <w:lvl w:ilvl="8">
      <w:start w:val="1"/>
      <w:numFmt w:val="decimal"/>
      <w:pStyle w:val="H9"/>
      <w:lvlText w:val="%1.%2.%3.%4.%5.%6.%7.%8.%9."/>
      <w:lvlJc w:val="left"/>
      <w:pPr>
        <w:ind w:left="0" w:firstLine="0"/>
      </w:pPr>
    </w:lvl>
  </w:abstractNum>
  <w:abstractNum w:abstractNumId="1">
    <w:nsid w:val="7C10322F"/>
    <w:multiLevelType w:val="multilevel"/>
    <w:tmpl w:val="0308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BF"/>
    <w:rsid w:val="00014866"/>
    <w:rsid w:val="0071610A"/>
    <w:rsid w:val="00A728BF"/>
    <w:rsid w:val="00EB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A728BF"/>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728BF"/>
    <w:pPr>
      <w:bidi/>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728BF"/>
    <w:rPr>
      <w:rFonts w:ascii="Tahoma" w:eastAsiaTheme="minorEastAsia" w:hAnsi="Tahoma" w:cs="Tahoma"/>
      <w:sz w:val="16"/>
      <w:szCs w:val="16"/>
    </w:rPr>
  </w:style>
  <w:style w:type="table" w:styleId="TableGrid">
    <w:name w:val="Table Grid"/>
    <w:basedOn w:val="TableNormal"/>
    <w:uiPriority w:val="59"/>
    <w:rsid w:val="00A728B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728BF"/>
    <w:rPr>
      <w:color w:val="0000FF" w:themeColor="hyperlink"/>
      <w:u w:val="single"/>
    </w:rPr>
  </w:style>
  <w:style w:type="paragraph" w:styleId="ListParagraph">
    <w:name w:val="List Paragraph"/>
    <w:basedOn w:val="Normal"/>
    <w:uiPriority w:val="34"/>
    <w:qFormat/>
    <w:rsid w:val="00A728BF"/>
    <w:pPr>
      <w:bidi/>
      <w:ind w:left="720"/>
      <w:contextualSpacing/>
    </w:pPr>
    <w:rPr>
      <w:rFonts w:eastAsiaTheme="minorEastAsia"/>
    </w:rPr>
  </w:style>
  <w:style w:type="paragraph" w:customStyle="1" w:styleId="Default">
    <w:name w:val="Default"/>
    <w:rsid w:val="00A728BF"/>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Header">
    <w:name w:val="header"/>
    <w:basedOn w:val="Normal"/>
    <w:link w:val="HeaderChar"/>
    <w:uiPriority w:val="99"/>
    <w:semiHidden/>
    <w:unhideWhenUsed/>
    <w:rsid w:val="00A728BF"/>
    <w:pPr>
      <w:tabs>
        <w:tab w:val="center" w:pos="4153"/>
        <w:tab w:val="right" w:pos="8306"/>
      </w:tabs>
      <w:bidi/>
      <w:spacing w:after="0" w:line="240" w:lineRule="auto"/>
    </w:pPr>
    <w:rPr>
      <w:rFonts w:eastAsiaTheme="minorEastAsia"/>
    </w:rPr>
  </w:style>
  <w:style w:type="character" w:customStyle="1" w:styleId="HeaderChar">
    <w:name w:val="Header Char"/>
    <w:basedOn w:val="DefaultParagraphFont"/>
    <w:link w:val="Header"/>
    <w:uiPriority w:val="99"/>
    <w:semiHidden/>
    <w:rsid w:val="00A728BF"/>
    <w:rPr>
      <w:rFonts w:eastAsiaTheme="minorEastAsia"/>
    </w:rPr>
  </w:style>
  <w:style w:type="paragraph" w:styleId="Footer">
    <w:name w:val="footer"/>
    <w:basedOn w:val="Normal"/>
    <w:link w:val="FooterChar"/>
    <w:uiPriority w:val="99"/>
    <w:unhideWhenUsed/>
    <w:rsid w:val="00A728BF"/>
    <w:pPr>
      <w:tabs>
        <w:tab w:val="center" w:pos="4153"/>
        <w:tab w:val="right" w:pos="8306"/>
      </w:tabs>
      <w:bidi/>
      <w:spacing w:after="0" w:line="240" w:lineRule="auto"/>
    </w:pPr>
    <w:rPr>
      <w:rFonts w:eastAsiaTheme="minorEastAsia"/>
    </w:rPr>
  </w:style>
  <w:style w:type="character" w:customStyle="1" w:styleId="FooterChar">
    <w:name w:val="Footer Char"/>
    <w:basedOn w:val="DefaultParagraphFont"/>
    <w:link w:val="Footer"/>
    <w:uiPriority w:val="99"/>
    <w:rsid w:val="00A728BF"/>
    <w:rPr>
      <w:rFonts w:eastAsiaTheme="minorEastAsia"/>
    </w:rPr>
  </w:style>
  <w:style w:type="paragraph" w:customStyle="1" w:styleId="S2">
    <w:name w:val="S2"/>
    <w:link w:val="S2Char"/>
    <w:uiPriority w:val="20"/>
    <w:locked/>
    <w:rsid w:val="00A728BF"/>
    <w:pPr>
      <w:spacing w:line="360" w:lineRule="auto"/>
      <w:ind w:left="-567" w:right="-483"/>
      <w:outlineLvl w:val="1"/>
    </w:pPr>
    <w:rPr>
      <w:rFonts w:ascii="Times New Roman" w:eastAsiaTheme="minorEastAsia" w:hAnsi="Times New Roman" w:cstheme="majorBidi"/>
      <w:bCs/>
      <w:sz w:val="32"/>
    </w:rPr>
  </w:style>
  <w:style w:type="character" w:customStyle="1" w:styleId="S2Char">
    <w:name w:val="S2 Char"/>
    <w:basedOn w:val="DefaultParagraphFont"/>
    <w:link w:val="S2"/>
    <w:uiPriority w:val="20"/>
    <w:rsid w:val="00A728BF"/>
    <w:rPr>
      <w:rFonts w:ascii="Times New Roman" w:eastAsiaTheme="minorEastAsia" w:hAnsi="Times New Roman" w:cstheme="majorBidi"/>
      <w:bCs/>
      <w:sz w:val="32"/>
    </w:rPr>
  </w:style>
  <w:style w:type="paragraph" w:customStyle="1" w:styleId="H1">
    <w:name w:val="H1"/>
    <w:link w:val="H1Char"/>
    <w:uiPriority w:val="20"/>
    <w:locked/>
    <w:rsid w:val="00A728BF"/>
    <w:pPr>
      <w:numPr>
        <w:numId w:val="2"/>
      </w:numPr>
      <w:spacing w:line="360" w:lineRule="auto"/>
      <w:ind w:right="-483"/>
      <w:outlineLvl w:val="0"/>
    </w:pPr>
    <w:rPr>
      <w:rFonts w:ascii="Times New Roman" w:eastAsiaTheme="minorEastAsia" w:hAnsi="Times New Roman" w:cstheme="majorBidi"/>
      <w:bCs/>
      <w:sz w:val="34"/>
      <w:szCs w:val="24"/>
    </w:rPr>
  </w:style>
  <w:style w:type="character" w:customStyle="1" w:styleId="H1Char">
    <w:name w:val="H1 Char"/>
    <w:basedOn w:val="DefaultParagraphFont"/>
    <w:link w:val="H1"/>
    <w:uiPriority w:val="20"/>
    <w:rsid w:val="00A728BF"/>
    <w:rPr>
      <w:rFonts w:ascii="Times New Roman" w:eastAsiaTheme="minorEastAsia" w:hAnsi="Times New Roman" w:cstheme="majorBidi"/>
      <w:bCs/>
      <w:sz w:val="34"/>
      <w:szCs w:val="24"/>
    </w:rPr>
  </w:style>
  <w:style w:type="paragraph" w:customStyle="1" w:styleId="H2">
    <w:name w:val="H2"/>
    <w:link w:val="H2Char"/>
    <w:uiPriority w:val="20"/>
    <w:locked/>
    <w:rsid w:val="00A728BF"/>
    <w:pPr>
      <w:numPr>
        <w:ilvl w:val="1"/>
        <w:numId w:val="2"/>
      </w:numPr>
      <w:spacing w:line="360" w:lineRule="auto"/>
      <w:ind w:right="-483"/>
      <w:outlineLvl w:val="1"/>
    </w:pPr>
    <w:rPr>
      <w:rFonts w:ascii="Times New Roman" w:eastAsiaTheme="minorEastAsia" w:hAnsi="Times New Roman" w:cstheme="majorBidi"/>
      <w:bCs/>
      <w:sz w:val="32"/>
      <w:szCs w:val="24"/>
    </w:rPr>
  </w:style>
  <w:style w:type="character" w:customStyle="1" w:styleId="H2Char">
    <w:name w:val="H2 Char"/>
    <w:basedOn w:val="DefaultParagraphFont"/>
    <w:link w:val="H2"/>
    <w:uiPriority w:val="20"/>
    <w:rsid w:val="00A728BF"/>
    <w:rPr>
      <w:rFonts w:ascii="Times New Roman" w:eastAsiaTheme="minorEastAsia" w:hAnsi="Times New Roman" w:cstheme="majorBidi"/>
      <w:bCs/>
      <w:sz w:val="32"/>
      <w:szCs w:val="24"/>
    </w:rPr>
  </w:style>
  <w:style w:type="paragraph" w:customStyle="1" w:styleId="H3">
    <w:name w:val="H3"/>
    <w:link w:val="H3Char"/>
    <w:uiPriority w:val="20"/>
    <w:locked/>
    <w:rsid w:val="00A728BF"/>
    <w:pPr>
      <w:numPr>
        <w:ilvl w:val="2"/>
        <w:numId w:val="2"/>
      </w:numPr>
      <w:spacing w:line="360" w:lineRule="auto"/>
      <w:ind w:right="-483"/>
      <w:outlineLvl w:val="2"/>
    </w:pPr>
    <w:rPr>
      <w:rFonts w:ascii="Times New Roman" w:eastAsiaTheme="minorEastAsia" w:hAnsi="Times New Roman" w:cstheme="majorBidi"/>
      <w:bCs/>
      <w:sz w:val="30"/>
      <w:szCs w:val="24"/>
    </w:rPr>
  </w:style>
  <w:style w:type="character" w:customStyle="1" w:styleId="H3Char">
    <w:name w:val="H3 Char"/>
    <w:basedOn w:val="DefaultParagraphFont"/>
    <w:link w:val="H3"/>
    <w:uiPriority w:val="20"/>
    <w:rsid w:val="00A728BF"/>
    <w:rPr>
      <w:rFonts w:ascii="Times New Roman" w:eastAsiaTheme="minorEastAsia" w:hAnsi="Times New Roman" w:cstheme="majorBidi"/>
      <w:bCs/>
      <w:sz w:val="30"/>
      <w:szCs w:val="24"/>
    </w:rPr>
  </w:style>
  <w:style w:type="paragraph" w:customStyle="1" w:styleId="H4">
    <w:name w:val="H4"/>
    <w:link w:val="H4Char"/>
    <w:uiPriority w:val="20"/>
    <w:locked/>
    <w:rsid w:val="00A728BF"/>
    <w:pPr>
      <w:numPr>
        <w:ilvl w:val="3"/>
        <w:numId w:val="2"/>
      </w:numPr>
      <w:spacing w:line="360" w:lineRule="auto"/>
      <w:ind w:right="-483"/>
      <w:outlineLvl w:val="3"/>
    </w:pPr>
    <w:rPr>
      <w:rFonts w:ascii="Times New Roman" w:eastAsiaTheme="minorEastAsia" w:hAnsi="Times New Roman" w:cstheme="majorBidi"/>
      <w:bCs/>
      <w:sz w:val="28"/>
      <w:szCs w:val="24"/>
    </w:rPr>
  </w:style>
  <w:style w:type="character" w:customStyle="1" w:styleId="H4Char">
    <w:name w:val="H4 Char"/>
    <w:basedOn w:val="DefaultParagraphFont"/>
    <w:link w:val="H4"/>
    <w:uiPriority w:val="20"/>
    <w:rsid w:val="00A728BF"/>
    <w:rPr>
      <w:rFonts w:ascii="Times New Roman" w:eastAsiaTheme="minorEastAsia" w:hAnsi="Times New Roman" w:cstheme="majorBidi"/>
      <w:bCs/>
      <w:sz w:val="28"/>
      <w:szCs w:val="24"/>
    </w:rPr>
  </w:style>
  <w:style w:type="paragraph" w:customStyle="1" w:styleId="H5">
    <w:name w:val="H5"/>
    <w:link w:val="H5Char"/>
    <w:uiPriority w:val="20"/>
    <w:locked/>
    <w:rsid w:val="00A728BF"/>
    <w:pPr>
      <w:numPr>
        <w:ilvl w:val="4"/>
        <w:numId w:val="2"/>
      </w:numPr>
      <w:spacing w:line="360" w:lineRule="auto"/>
      <w:ind w:right="-483"/>
      <w:outlineLvl w:val="4"/>
    </w:pPr>
    <w:rPr>
      <w:rFonts w:ascii="Times New Roman" w:eastAsiaTheme="minorEastAsia" w:hAnsi="Times New Roman" w:cstheme="majorBidi"/>
      <w:bCs/>
      <w:sz w:val="28"/>
      <w:szCs w:val="24"/>
    </w:rPr>
  </w:style>
  <w:style w:type="character" w:customStyle="1" w:styleId="H5Char">
    <w:name w:val="H5 Char"/>
    <w:basedOn w:val="DefaultParagraphFont"/>
    <w:link w:val="H5"/>
    <w:uiPriority w:val="20"/>
    <w:rsid w:val="00A728BF"/>
    <w:rPr>
      <w:rFonts w:ascii="Times New Roman" w:eastAsiaTheme="minorEastAsia" w:hAnsi="Times New Roman" w:cstheme="majorBidi"/>
      <w:bCs/>
      <w:sz w:val="28"/>
      <w:szCs w:val="24"/>
    </w:rPr>
  </w:style>
  <w:style w:type="paragraph" w:customStyle="1" w:styleId="H6">
    <w:name w:val="H6"/>
    <w:link w:val="H6Char"/>
    <w:uiPriority w:val="20"/>
    <w:locked/>
    <w:rsid w:val="00A728BF"/>
    <w:pPr>
      <w:numPr>
        <w:ilvl w:val="5"/>
        <w:numId w:val="2"/>
      </w:numPr>
      <w:spacing w:line="360" w:lineRule="auto"/>
      <w:ind w:right="-483"/>
      <w:outlineLvl w:val="5"/>
    </w:pPr>
    <w:rPr>
      <w:rFonts w:ascii="Times New Roman" w:eastAsiaTheme="minorEastAsia" w:hAnsi="Times New Roman" w:cstheme="majorBidi"/>
      <w:bCs/>
      <w:sz w:val="28"/>
      <w:szCs w:val="24"/>
    </w:rPr>
  </w:style>
  <w:style w:type="character" w:customStyle="1" w:styleId="H6Char">
    <w:name w:val="H6 Char"/>
    <w:basedOn w:val="DefaultParagraphFont"/>
    <w:link w:val="H6"/>
    <w:uiPriority w:val="20"/>
    <w:rsid w:val="00A728BF"/>
    <w:rPr>
      <w:rFonts w:ascii="Times New Roman" w:eastAsiaTheme="minorEastAsia" w:hAnsi="Times New Roman" w:cstheme="majorBidi"/>
      <w:bCs/>
      <w:sz w:val="28"/>
      <w:szCs w:val="24"/>
    </w:rPr>
  </w:style>
  <w:style w:type="paragraph" w:customStyle="1" w:styleId="H7">
    <w:name w:val="H7"/>
    <w:link w:val="H7Char"/>
    <w:uiPriority w:val="20"/>
    <w:locked/>
    <w:rsid w:val="00A728BF"/>
    <w:pPr>
      <w:numPr>
        <w:ilvl w:val="6"/>
        <w:numId w:val="2"/>
      </w:numPr>
      <w:spacing w:line="360" w:lineRule="auto"/>
      <w:ind w:right="-483"/>
      <w:outlineLvl w:val="6"/>
    </w:pPr>
    <w:rPr>
      <w:rFonts w:ascii="Times New Roman" w:eastAsiaTheme="minorEastAsia" w:hAnsi="Times New Roman" w:cstheme="majorBidi"/>
      <w:bCs/>
      <w:sz w:val="26"/>
      <w:szCs w:val="24"/>
    </w:rPr>
  </w:style>
  <w:style w:type="character" w:customStyle="1" w:styleId="H7Char">
    <w:name w:val="H7 Char"/>
    <w:basedOn w:val="DefaultParagraphFont"/>
    <w:link w:val="H7"/>
    <w:uiPriority w:val="20"/>
    <w:rsid w:val="00A728BF"/>
    <w:rPr>
      <w:rFonts w:ascii="Times New Roman" w:eastAsiaTheme="minorEastAsia" w:hAnsi="Times New Roman" w:cstheme="majorBidi"/>
      <w:bCs/>
      <w:sz w:val="26"/>
      <w:szCs w:val="24"/>
    </w:rPr>
  </w:style>
  <w:style w:type="paragraph" w:customStyle="1" w:styleId="H8">
    <w:name w:val="H8"/>
    <w:link w:val="H8Char"/>
    <w:uiPriority w:val="20"/>
    <w:locked/>
    <w:rsid w:val="00A728BF"/>
    <w:pPr>
      <w:numPr>
        <w:ilvl w:val="7"/>
        <w:numId w:val="2"/>
      </w:numPr>
      <w:spacing w:line="360" w:lineRule="auto"/>
      <w:ind w:right="-483"/>
      <w:outlineLvl w:val="7"/>
    </w:pPr>
    <w:rPr>
      <w:rFonts w:ascii="Times New Roman" w:eastAsiaTheme="minorEastAsia" w:hAnsi="Times New Roman" w:cstheme="majorBidi"/>
      <w:bCs/>
      <w:sz w:val="26"/>
      <w:szCs w:val="24"/>
    </w:rPr>
  </w:style>
  <w:style w:type="character" w:customStyle="1" w:styleId="H8Char">
    <w:name w:val="H8 Char"/>
    <w:basedOn w:val="DefaultParagraphFont"/>
    <w:link w:val="H8"/>
    <w:uiPriority w:val="20"/>
    <w:rsid w:val="00A728BF"/>
    <w:rPr>
      <w:rFonts w:ascii="Times New Roman" w:eastAsiaTheme="minorEastAsia" w:hAnsi="Times New Roman" w:cstheme="majorBidi"/>
      <w:bCs/>
      <w:sz w:val="26"/>
      <w:szCs w:val="24"/>
    </w:rPr>
  </w:style>
  <w:style w:type="paragraph" w:customStyle="1" w:styleId="H9">
    <w:name w:val="H9"/>
    <w:link w:val="H9Char"/>
    <w:uiPriority w:val="20"/>
    <w:locked/>
    <w:rsid w:val="00A728BF"/>
    <w:pPr>
      <w:numPr>
        <w:ilvl w:val="8"/>
        <w:numId w:val="2"/>
      </w:numPr>
      <w:spacing w:line="360" w:lineRule="auto"/>
      <w:ind w:right="-483"/>
      <w:outlineLvl w:val="8"/>
    </w:pPr>
    <w:rPr>
      <w:rFonts w:ascii="Times New Roman" w:eastAsiaTheme="minorEastAsia" w:hAnsi="Times New Roman" w:cstheme="majorBidi"/>
      <w:bCs/>
      <w:sz w:val="26"/>
      <w:szCs w:val="24"/>
    </w:rPr>
  </w:style>
  <w:style w:type="character" w:customStyle="1" w:styleId="H9Char">
    <w:name w:val="H9 Char"/>
    <w:basedOn w:val="DefaultParagraphFont"/>
    <w:link w:val="H9"/>
    <w:uiPriority w:val="20"/>
    <w:rsid w:val="00A728BF"/>
    <w:rPr>
      <w:rFonts w:ascii="Times New Roman" w:eastAsiaTheme="minorEastAsia" w:hAnsi="Times New Roman" w:cstheme="majorBidi"/>
      <w:bC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A728BF"/>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728BF"/>
    <w:pPr>
      <w:bidi/>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728BF"/>
    <w:rPr>
      <w:rFonts w:ascii="Tahoma" w:eastAsiaTheme="minorEastAsia" w:hAnsi="Tahoma" w:cs="Tahoma"/>
      <w:sz w:val="16"/>
      <w:szCs w:val="16"/>
    </w:rPr>
  </w:style>
  <w:style w:type="table" w:styleId="TableGrid">
    <w:name w:val="Table Grid"/>
    <w:basedOn w:val="TableNormal"/>
    <w:uiPriority w:val="59"/>
    <w:rsid w:val="00A728B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728BF"/>
    <w:rPr>
      <w:color w:val="0000FF" w:themeColor="hyperlink"/>
      <w:u w:val="single"/>
    </w:rPr>
  </w:style>
  <w:style w:type="paragraph" w:styleId="ListParagraph">
    <w:name w:val="List Paragraph"/>
    <w:basedOn w:val="Normal"/>
    <w:uiPriority w:val="34"/>
    <w:qFormat/>
    <w:rsid w:val="00A728BF"/>
    <w:pPr>
      <w:bidi/>
      <w:ind w:left="720"/>
      <w:contextualSpacing/>
    </w:pPr>
    <w:rPr>
      <w:rFonts w:eastAsiaTheme="minorEastAsia"/>
    </w:rPr>
  </w:style>
  <w:style w:type="paragraph" w:customStyle="1" w:styleId="Default">
    <w:name w:val="Default"/>
    <w:rsid w:val="00A728BF"/>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Header">
    <w:name w:val="header"/>
    <w:basedOn w:val="Normal"/>
    <w:link w:val="HeaderChar"/>
    <w:uiPriority w:val="99"/>
    <w:semiHidden/>
    <w:unhideWhenUsed/>
    <w:rsid w:val="00A728BF"/>
    <w:pPr>
      <w:tabs>
        <w:tab w:val="center" w:pos="4153"/>
        <w:tab w:val="right" w:pos="8306"/>
      </w:tabs>
      <w:bidi/>
      <w:spacing w:after="0" w:line="240" w:lineRule="auto"/>
    </w:pPr>
    <w:rPr>
      <w:rFonts w:eastAsiaTheme="minorEastAsia"/>
    </w:rPr>
  </w:style>
  <w:style w:type="character" w:customStyle="1" w:styleId="HeaderChar">
    <w:name w:val="Header Char"/>
    <w:basedOn w:val="DefaultParagraphFont"/>
    <w:link w:val="Header"/>
    <w:uiPriority w:val="99"/>
    <w:semiHidden/>
    <w:rsid w:val="00A728BF"/>
    <w:rPr>
      <w:rFonts w:eastAsiaTheme="minorEastAsia"/>
    </w:rPr>
  </w:style>
  <w:style w:type="paragraph" w:styleId="Footer">
    <w:name w:val="footer"/>
    <w:basedOn w:val="Normal"/>
    <w:link w:val="FooterChar"/>
    <w:uiPriority w:val="99"/>
    <w:unhideWhenUsed/>
    <w:rsid w:val="00A728BF"/>
    <w:pPr>
      <w:tabs>
        <w:tab w:val="center" w:pos="4153"/>
        <w:tab w:val="right" w:pos="8306"/>
      </w:tabs>
      <w:bidi/>
      <w:spacing w:after="0" w:line="240" w:lineRule="auto"/>
    </w:pPr>
    <w:rPr>
      <w:rFonts w:eastAsiaTheme="minorEastAsia"/>
    </w:rPr>
  </w:style>
  <w:style w:type="character" w:customStyle="1" w:styleId="FooterChar">
    <w:name w:val="Footer Char"/>
    <w:basedOn w:val="DefaultParagraphFont"/>
    <w:link w:val="Footer"/>
    <w:uiPriority w:val="99"/>
    <w:rsid w:val="00A728BF"/>
    <w:rPr>
      <w:rFonts w:eastAsiaTheme="minorEastAsia"/>
    </w:rPr>
  </w:style>
  <w:style w:type="paragraph" w:customStyle="1" w:styleId="S2">
    <w:name w:val="S2"/>
    <w:link w:val="S2Char"/>
    <w:uiPriority w:val="20"/>
    <w:locked/>
    <w:rsid w:val="00A728BF"/>
    <w:pPr>
      <w:spacing w:line="360" w:lineRule="auto"/>
      <w:ind w:left="-567" w:right="-483"/>
      <w:outlineLvl w:val="1"/>
    </w:pPr>
    <w:rPr>
      <w:rFonts w:ascii="Times New Roman" w:eastAsiaTheme="minorEastAsia" w:hAnsi="Times New Roman" w:cstheme="majorBidi"/>
      <w:bCs/>
      <w:sz w:val="32"/>
    </w:rPr>
  </w:style>
  <w:style w:type="character" w:customStyle="1" w:styleId="S2Char">
    <w:name w:val="S2 Char"/>
    <w:basedOn w:val="DefaultParagraphFont"/>
    <w:link w:val="S2"/>
    <w:uiPriority w:val="20"/>
    <w:rsid w:val="00A728BF"/>
    <w:rPr>
      <w:rFonts w:ascii="Times New Roman" w:eastAsiaTheme="minorEastAsia" w:hAnsi="Times New Roman" w:cstheme="majorBidi"/>
      <w:bCs/>
      <w:sz w:val="32"/>
    </w:rPr>
  </w:style>
  <w:style w:type="paragraph" w:customStyle="1" w:styleId="H1">
    <w:name w:val="H1"/>
    <w:link w:val="H1Char"/>
    <w:uiPriority w:val="20"/>
    <w:locked/>
    <w:rsid w:val="00A728BF"/>
    <w:pPr>
      <w:numPr>
        <w:numId w:val="2"/>
      </w:numPr>
      <w:spacing w:line="360" w:lineRule="auto"/>
      <w:ind w:right="-483"/>
      <w:outlineLvl w:val="0"/>
    </w:pPr>
    <w:rPr>
      <w:rFonts w:ascii="Times New Roman" w:eastAsiaTheme="minorEastAsia" w:hAnsi="Times New Roman" w:cstheme="majorBidi"/>
      <w:bCs/>
      <w:sz w:val="34"/>
      <w:szCs w:val="24"/>
    </w:rPr>
  </w:style>
  <w:style w:type="character" w:customStyle="1" w:styleId="H1Char">
    <w:name w:val="H1 Char"/>
    <w:basedOn w:val="DefaultParagraphFont"/>
    <w:link w:val="H1"/>
    <w:uiPriority w:val="20"/>
    <w:rsid w:val="00A728BF"/>
    <w:rPr>
      <w:rFonts w:ascii="Times New Roman" w:eastAsiaTheme="minorEastAsia" w:hAnsi="Times New Roman" w:cstheme="majorBidi"/>
      <w:bCs/>
      <w:sz w:val="34"/>
      <w:szCs w:val="24"/>
    </w:rPr>
  </w:style>
  <w:style w:type="paragraph" w:customStyle="1" w:styleId="H2">
    <w:name w:val="H2"/>
    <w:link w:val="H2Char"/>
    <w:uiPriority w:val="20"/>
    <w:locked/>
    <w:rsid w:val="00A728BF"/>
    <w:pPr>
      <w:numPr>
        <w:ilvl w:val="1"/>
        <w:numId w:val="2"/>
      </w:numPr>
      <w:spacing w:line="360" w:lineRule="auto"/>
      <w:ind w:right="-483"/>
      <w:outlineLvl w:val="1"/>
    </w:pPr>
    <w:rPr>
      <w:rFonts w:ascii="Times New Roman" w:eastAsiaTheme="minorEastAsia" w:hAnsi="Times New Roman" w:cstheme="majorBidi"/>
      <w:bCs/>
      <w:sz w:val="32"/>
      <w:szCs w:val="24"/>
    </w:rPr>
  </w:style>
  <w:style w:type="character" w:customStyle="1" w:styleId="H2Char">
    <w:name w:val="H2 Char"/>
    <w:basedOn w:val="DefaultParagraphFont"/>
    <w:link w:val="H2"/>
    <w:uiPriority w:val="20"/>
    <w:rsid w:val="00A728BF"/>
    <w:rPr>
      <w:rFonts w:ascii="Times New Roman" w:eastAsiaTheme="minorEastAsia" w:hAnsi="Times New Roman" w:cstheme="majorBidi"/>
      <w:bCs/>
      <w:sz w:val="32"/>
      <w:szCs w:val="24"/>
    </w:rPr>
  </w:style>
  <w:style w:type="paragraph" w:customStyle="1" w:styleId="H3">
    <w:name w:val="H3"/>
    <w:link w:val="H3Char"/>
    <w:uiPriority w:val="20"/>
    <w:locked/>
    <w:rsid w:val="00A728BF"/>
    <w:pPr>
      <w:numPr>
        <w:ilvl w:val="2"/>
        <w:numId w:val="2"/>
      </w:numPr>
      <w:spacing w:line="360" w:lineRule="auto"/>
      <w:ind w:right="-483"/>
      <w:outlineLvl w:val="2"/>
    </w:pPr>
    <w:rPr>
      <w:rFonts w:ascii="Times New Roman" w:eastAsiaTheme="minorEastAsia" w:hAnsi="Times New Roman" w:cstheme="majorBidi"/>
      <w:bCs/>
      <w:sz w:val="30"/>
      <w:szCs w:val="24"/>
    </w:rPr>
  </w:style>
  <w:style w:type="character" w:customStyle="1" w:styleId="H3Char">
    <w:name w:val="H3 Char"/>
    <w:basedOn w:val="DefaultParagraphFont"/>
    <w:link w:val="H3"/>
    <w:uiPriority w:val="20"/>
    <w:rsid w:val="00A728BF"/>
    <w:rPr>
      <w:rFonts w:ascii="Times New Roman" w:eastAsiaTheme="minorEastAsia" w:hAnsi="Times New Roman" w:cstheme="majorBidi"/>
      <w:bCs/>
      <w:sz w:val="30"/>
      <w:szCs w:val="24"/>
    </w:rPr>
  </w:style>
  <w:style w:type="paragraph" w:customStyle="1" w:styleId="H4">
    <w:name w:val="H4"/>
    <w:link w:val="H4Char"/>
    <w:uiPriority w:val="20"/>
    <w:locked/>
    <w:rsid w:val="00A728BF"/>
    <w:pPr>
      <w:numPr>
        <w:ilvl w:val="3"/>
        <w:numId w:val="2"/>
      </w:numPr>
      <w:spacing w:line="360" w:lineRule="auto"/>
      <w:ind w:right="-483"/>
      <w:outlineLvl w:val="3"/>
    </w:pPr>
    <w:rPr>
      <w:rFonts w:ascii="Times New Roman" w:eastAsiaTheme="minorEastAsia" w:hAnsi="Times New Roman" w:cstheme="majorBidi"/>
      <w:bCs/>
      <w:sz w:val="28"/>
      <w:szCs w:val="24"/>
    </w:rPr>
  </w:style>
  <w:style w:type="character" w:customStyle="1" w:styleId="H4Char">
    <w:name w:val="H4 Char"/>
    <w:basedOn w:val="DefaultParagraphFont"/>
    <w:link w:val="H4"/>
    <w:uiPriority w:val="20"/>
    <w:rsid w:val="00A728BF"/>
    <w:rPr>
      <w:rFonts w:ascii="Times New Roman" w:eastAsiaTheme="minorEastAsia" w:hAnsi="Times New Roman" w:cstheme="majorBidi"/>
      <w:bCs/>
      <w:sz w:val="28"/>
      <w:szCs w:val="24"/>
    </w:rPr>
  </w:style>
  <w:style w:type="paragraph" w:customStyle="1" w:styleId="H5">
    <w:name w:val="H5"/>
    <w:link w:val="H5Char"/>
    <w:uiPriority w:val="20"/>
    <w:locked/>
    <w:rsid w:val="00A728BF"/>
    <w:pPr>
      <w:numPr>
        <w:ilvl w:val="4"/>
        <w:numId w:val="2"/>
      </w:numPr>
      <w:spacing w:line="360" w:lineRule="auto"/>
      <w:ind w:right="-483"/>
      <w:outlineLvl w:val="4"/>
    </w:pPr>
    <w:rPr>
      <w:rFonts w:ascii="Times New Roman" w:eastAsiaTheme="minorEastAsia" w:hAnsi="Times New Roman" w:cstheme="majorBidi"/>
      <w:bCs/>
      <w:sz w:val="28"/>
      <w:szCs w:val="24"/>
    </w:rPr>
  </w:style>
  <w:style w:type="character" w:customStyle="1" w:styleId="H5Char">
    <w:name w:val="H5 Char"/>
    <w:basedOn w:val="DefaultParagraphFont"/>
    <w:link w:val="H5"/>
    <w:uiPriority w:val="20"/>
    <w:rsid w:val="00A728BF"/>
    <w:rPr>
      <w:rFonts w:ascii="Times New Roman" w:eastAsiaTheme="minorEastAsia" w:hAnsi="Times New Roman" w:cstheme="majorBidi"/>
      <w:bCs/>
      <w:sz w:val="28"/>
      <w:szCs w:val="24"/>
    </w:rPr>
  </w:style>
  <w:style w:type="paragraph" w:customStyle="1" w:styleId="H6">
    <w:name w:val="H6"/>
    <w:link w:val="H6Char"/>
    <w:uiPriority w:val="20"/>
    <w:locked/>
    <w:rsid w:val="00A728BF"/>
    <w:pPr>
      <w:numPr>
        <w:ilvl w:val="5"/>
        <w:numId w:val="2"/>
      </w:numPr>
      <w:spacing w:line="360" w:lineRule="auto"/>
      <w:ind w:right="-483"/>
      <w:outlineLvl w:val="5"/>
    </w:pPr>
    <w:rPr>
      <w:rFonts w:ascii="Times New Roman" w:eastAsiaTheme="minorEastAsia" w:hAnsi="Times New Roman" w:cstheme="majorBidi"/>
      <w:bCs/>
      <w:sz w:val="28"/>
      <w:szCs w:val="24"/>
    </w:rPr>
  </w:style>
  <w:style w:type="character" w:customStyle="1" w:styleId="H6Char">
    <w:name w:val="H6 Char"/>
    <w:basedOn w:val="DefaultParagraphFont"/>
    <w:link w:val="H6"/>
    <w:uiPriority w:val="20"/>
    <w:rsid w:val="00A728BF"/>
    <w:rPr>
      <w:rFonts w:ascii="Times New Roman" w:eastAsiaTheme="minorEastAsia" w:hAnsi="Times New Roman" w:cstheme="majorBidi"/>
      <w:bCs/>
      <w:sz w:val="28"/>
      <w:szCs w:val="24"/>
    </w:rPr>
  </w:style>
  <w:style w:type="paragraph" w:customStyle="1" w:styleId="H7">
    <w:name w:val="H7"/>
    <w:link w:val="H7Char"/>
    <w:uiPriority w:val="20"/>
    <w:locked/>
    <w:rsid w:val="00A728BF"/>
    <w:pPr>
      <w:numPr>
        <w:ilvl w:val="6"/>
        <w:numId w:val="2"/>
      </w:numPr>
      <w:spacing w:line="360" w:lineRule="auto"/>
      <w:ind w:right="-483"/>
      <w:outlineLvl w:val="6"/>
    </w:pPr>
    <w:rPr>
      <w:rFonts w:ascii="Times New Roman" w:eastAsiaTheme="minorEastAsia" w:hAnsi="Times New Roman" w:cstheme="majorBidi"/>
      <w:bCs/>
      <w:sz w:val="26"/>
      <w:szCs w:val="24"/>
    </w:rPr>
  </w:style>
  <w:style w:type="character" w:customStyle="1" w:styleId="H7Char">
    <w:name w:val="H7 Char"/>
    <w:basedOn w:val="DefaultParagraphFont"/>
    <w:link w:val="H7"/>
    <w:uiPriority w:val="20"/>
    <w:rsid w:val="00A728BF"/>
    <w:rPr>
      <w:rFonts w:ascii="Times New Roman" w:eastAsiaTheme="minorEastAsia" w:hAnsi="Times New Roman" w:cstheme="majorBidi"/>
      <w:bCs/>
      <w:sz w:val="26"/>
      <w:szCs w:val="24"/>
    </w:rPr>
  </w:style>
  <w:style w:type="paragraph" w:customStyle="1" w:styleId="H8">
    <w:name w:val="H8"/>
    <w:link w:val="H8Char"/>
    <w:uiPriority w:val="20"/>
    <w:locked/>
    <w:rsid w:val="00A728BF"/>
    <w:pPr>
      <w:numPr>
        <w:ilvl w:val="7"/>
        <w:numId w:val="2"/>
      </w:numPr>
      <w:spacing w:line="360" w:lineRule="auto"/>
      <w:ind w:right="-483"/>
      <w:outlineLvl w:val="7"/>
    </w:pPr>
    <w:rPr>
      <w:rFonts w:ascii="Times New Roman" w:eastAsiaTheme="minorEastAsia" w:hAnsi="Times New Roman" w:cstheme="majorBidi"/>
      <w:bCs/>
      <w:sz w:val="26"/>
      <w:szCs w:val="24"/>
    </w:rPr>
  </w:style>
  <w:style w:type="character" w:customStyle="1" w:styleId="H8Char">
    <w:name w:val="H8 Char"/>
    <w:basedOn w:val="DefaultParagraphFont"/>
    <w:link w:val="H8"/>
    <w:uiPriority w:val="20"/>
    <w:rsid w:val="00A728BF"/>
    <w:rPr>
      <w:rFonts w:ascii="Times New Roman" w:eastAsiaTheme="minorEastAsia" w:hAnsi="Times New Roman" w:cstheme="majorBidi"/>
      <w:bCs/>
      <w:sz w:val="26"/>
      <w:szCs w:val="24"/>
    </w:rPr>
  </w:style>
  <w:style w:type="paragraph" w:customStyle="1" w:styleId="H9">
    <w:name w:val="H9"/>
    <w:link w:val="H9Char"/>
    <w:uiPriority w:val="20"/>
    <w:locked/>
    <w:rsid w:val="00A728BF"/>
    <w:pPr>
      <w:numPr>
        <w:ilvl w:val="8"/>
        <w:numId w:val="2"/>
      </w:numPr>
      <w:spacing w:line="360" w:lineRule="auto"/>
      <w:ind w:right="-483"/>
      <w:outlineLvl w:val="8"/>
    </w:pPr>
    <w:rPr>
      <w:rFonts w:ascii="Times New Roman" w:eastAsiaTheme="minorEastAsia" w:hAnsi="Times New Roman" w:cstheme="majorBidi"/>
      <w:bCs/>
      <w:sz w:val="26"/>
      <w:szCs w:val="24"/>
    </w:rPr>
  </w:style>
  <w:style w:type="character" w:customStyle="1" w:styleId="H9Char">
    <w:name w:val="H9 Char"/>
    <w:basedOn w:val="DefaultParagraphFont"/>
    <w:link w:val="H9"/>
    <w:uiPriority w:val="20"/>
    <w:rsid w:val="00A728BF"/>
    <w:rPr>
      <w:rFonts w:ascii="Times New Roman" w:eastAsiaTheme="minorEastAsia" w:hAnsi="Times New Roman" w:cstheme="majorBidi"/>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10699</Words>
  <Characters>60986</Characters>
  <Application>Microsoft Office Word</Application>
  <DocSecurity>0</DocSecurity>
  <Lines>508</Lines>
  <Paragraphs>143</Paragraphs>
  <ScaleCrop>false</ScaleCrop>
  <Company/>
  <LinksUpToDate>false</LinksUpToDate>
  <CharactersWithSpaces>71542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TBANIGA</dc:creator>
  <cp:lastModifiedBy>TBANIGA</cp:lastModifiedBy>
  <cp:revision>2</cp:revision>
  <dcterms:created xsi:type="dcterms:W3CDTF">2018-09-21T01:24:00Z</dcterms:created>
  <dcterms:modified xsi:type="dcterms:W3CDTF">2018-09-21T01:33:00Z</dcterms:modified>
</cp:coreProperties>
</file>