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1549D3" w:rsidRDefault="00654E8F" w:rsidP="0001436A">
      <w:pPr>
        <w:pStyle w:val="SupplementaryMaterial"/>
        <w:rPr>
          <w:b w:val="0"/>
        </w:rPr>
      </w:pPr>
      <w:r w:rsidRPr="001549D3">
        <w:t>Supplementary Material</w:t>
      </w:r>
    </w:p>
    <w:p w14:paraId="5D1DEFE8" w14:textId="18FB0F46" w:rsidR="00650B3A" w:rsidRPr="00376CC5" w:rsidRDefault="00650B3A" w:rsidP="00650B3A">
      <w:pPr>
        <w:pStyle w:val="Ttulo"/>
      </w:pPr>
      <w:r w:rsidRPr="0061199D">
        <w:t xml:space="preserve">Network, Transcriptomic </w:t>
      </w:r>
      <w:r>
        <w:t>a</w:t>
      </w:r>
      <w:r w:rsidRPr="0061199D">
        <w:t xml:space="preserve">nd Genomic Features Differentiate Genes Relevant </w:t>
      </w:r>
      <w:r>
        <w:t>f</w:t>
      </w:r>
      <w:r w:rsidRPr="0061199D">
        <w:t>or Drug Response</w:t>
      </w:r>
    </w:p>
    <w:p w14:paraId="00E92DC7" w14:textId="57017901" w:rsidR="002868E2" w:rsidRPr="00650B3A" w:rsidRDefault="00650B3A" w:rsidP="0001436A">
      <w:pPr>
        <w:pStyle w:val="AuthorList"/>
        <w:rPr>
          <w:lang w:val="es-ES"/>
        </w:rPr>
      </w:pPr>
      <w:r w:rsidRPr="0061199D">
        <w:rPr>
          <w:lang w:val="es-ES"/>
        </w:rPr>
        <w:t xml:space="preserve">Janet Piñero, Abel </w:t>
      </w:r>
      <w:proofErr w:type="spellStart"/>
      <w:r w:rsidRPr="0061199D">
        <w:rPr>
          <w:lang w:val="es-ES"/>
        </w:rPr>
        <w:t>Gonzalez-Perez</w:t>
      </w:r>
      <w:proofErr w:type="spellEnd"/>
      <w:r w:rsidRPr="0061199D">
        <w:rPr>
          <w:lang w:val="es-ES"/>
        </w:rPr>
        <w:t xml:space="preserve">, </w:t>
      </w:r>
      <w:proofErr w:type="spellStart"/>
      <w:r w:rsidRPr="0061199D">
        <w:rPr>
          <w:lang w:val="es-ES"/>
        </w:rPr>
        <w:t>Emre</w:t>
      </w:r>
      <w:proofErr w:type="spellEnd"/>
      <w:r w:rsidRPr="0061199D">
        <w:rPr>
          <w:lang w:val="es-ES"/>
        </w:rPr>
        <w:t xml:space="preserve"> </w:t>
      </w:r>
      <w:proofErr w:type="spellStart"/>
      <w:r w:rsidRPr="0061199D">
        <w:rPr>
          <w:lang w:val="es-ES"/>
        </w:rPr>
        <w:t>Guney</w:t>
      </w:r>
      <w:proofErr w:type="spellEnd"/>
      <w:r w:rsidRPr="0061199D">
        <w:rPr>
          <w:lang w:val="es-ES"/>
        </w:rPr>
        <w:t>, Joaquim Aguirre-</w:t>
      </w:r>
      <w:proofErr w:type="spellStart"/>
      <w:r w:rsidRPr="0061199D">
        <w:rPr>
          <w:lang w:val="es-ES"/>
        </w:rPr>
        <w:t>Plans</w:t>
      </w:r>
      <w:proofErr w:type="spellEnd"/>
      <w:r w:rsidRPr="0061199D">
        <w:rPr>
          <w:lang w:val="es-ES"/>
        </w:rPr>
        <w:t xml:space="preserve">, </w:t>
      </w:r>
      <w:proofErr w:type="spellStart"/>
      <w:r w:rsidRPr="0061199D">
        <w:rPr>
          <w:lang w:val="es-ES"/>
        </w:rPr>
        <w:t>Ferran</w:t>
      </w:r>
      <w:proofErr w:type="spellEnd"/>
      <w:r w:rsidRPr="0061199D">
        <w:rPr>
          <w:lang w:val="es-ES"/>
        </w:rPr>
        <w:t xml:space="preserve"> Sanz, Baldo Oliva, Laura I. </w:t>
      </w:r>
      <w:proofErr w:type="spellStart"/>
      <w:r w:rsidRPr="0061199D">
        <w:rPr>
          <w:lang w:val="es-ES"/>
        </w:rPr>
        <w:t>Furlong</w:t>
      </w:r>
      <w:proofErr w:type="spellEnd"/>
      <w:r w:rsidRPr="0061199D">
        <w:rPr>
          <w:lang w:val="es-ES"/>
        </w:rPr>
        <w:t>*</w:t>
      </w:r>
    </w:p>
    <w:p w14:paraId="0C8DED4F" w14:textId="73A3FA40" w:rsidR="002868E2" w:rsidRPr="00994A3D" w:rsidRDefault="002868E2" w:rsidP="00994A3D">
      <w:pPr>
        <w:spacing w:before="240" w:after="0"/>
        <w:rPr>
          <w:rFonts w:cs="Times New Roman"/>
        </w:rPr>
      </w:pPr>
      <w:r w:rsidRPr="00994A3D">
        <w:rPr>
          <w:rFonts w:cs="Times New Roman"/>
          <w:b/>
        </w:rPr>
        <w:t xml:space="preserve">* Correspondence: </w:t>
      </w:r>
      <w:r w:rsidR="00650B3A">
        <w:rPr>
          <w:rFonts w:cs="Times New Roman"/>
        </w:rPr>
        <w:t>Laura I. Furlong</w:t>
      </w:r>
      <w:r w:rsidR="00994A3D" w:rsidRPr="00994A3D">
        <w:rPr>
          <w:rFonts w:cs="Times New Roman"/>
        </w:rPr>
        <w:t xml:space="preserve">: </w:t>
      </w:r>
      <w:r w:rsidR="00650B3A">
        <w:rPr>
          <w:rFonts w:cs="Times New Roman"/>
          <w:szCs w:val="24"/>
        </w:rPr>
        <w:t>laura.furlong@upf.edu</w:t>
      </w:r>
    </w:p>
    <w:p w14:paraId="3BD5A427" w14:textId="77777777" w:rsidR="00EA3D3C" w:rsidRPr="00994A3D" w:rsidRDefault="00654E8F" w:rsidP="0001436A">
      <w:pPr>
        <w:pStyle w:val="Ttulo1"/>
      </w:pPr>
      <w:r w:rsidRPr="00994A3D">
        <w:t>Supplementary Data</w:t>
      </w:r>
    </w:p>
    <w:p w14:paraId="4D059444" w14:textId="77777777" w:rsidR="00994A3D" w:rsidRPr="00994A3D" w:rsidRDefault="00654E8F" w:rsidP="0001436A">
      <w:pPr>
        <w:pStyle w:val="Ttulo1"/>
      </w:pPr>
      <w:r w:rsidRPr="00994A3D">
        <w:t>Supplementary Figures and Tables</w:t>
      </w:r>
    </w:p>
    <w:p w14:paraId="36F12893" w14:textId="3DAF81D7" w:rsidR="000139A2" w:rsidRDefault="000139A2" w:rsidP="000139A2">
      <w:pPr>
        <w:rPr>
          <w:rFonts w:eastAsia="Times New Roman" w:cs="Times New Roman"/>
          <w:szCs w:val="20"/>
        </w:rPr>
      </w:pPr>
      <w:r w:rsidRPr="000139A2">
        <w:rPr>
          <w:rFonts w:eastAsia="Times New Roman" w:cs="Times New Roman"/>
          <w:szCs w:val="20"/>
        </w:rPr>
        <w:t>Supplementary Table 1</w:t>
      </w:r>
      <w:r w:rsidR="00C96DC0">
        <w:rPr>
          <w:rFonts w:eastAsia="Times New Roman" w:cs="Times New Roman"/>
          <w:szCs w:val="20"/>
        </w:rPr>
        <w:t>:</w:t>
      </w:r>
      <w:r w:rsidRPr="000139A2">
        <w:rPr>
          <w:rFonts w:eastAsia="Times New Roman" w:cs="Times New Roman"/>
          <w:szCs w:val="20"/>
        </w:rPr>
        <w:t xml:space="preserve"> Number of nodes and edges of the interactomes used in this study.  </w:t>
      </w:r>
    </w:p>
    <w:tbl>
      <w:tblPr>
        <w:tblW w:w="0" w:type="auto"/>
        <w:tblInd w:w="55" w:type="dxa"/>
        <w:tblCellMar>
          <w:left w:w="70" w:type="dxa"/>
          <w:right w:w="70" w:type="dxa"/>
        </w:tblCellMar>
        <w:tblLook w:val="04A0" w:firstRow="1" w:lastRow="0" w:firstColumn="1" w:lastColumn="0" w:noHBand="0" w:noVBand="1"/>
      </w:tblPr>
      <w:tblGrid>
        <w:gridCol w:w="1129"/>
        <w:gridCol w:w="1184"/>
        <w:gridCol w:w="690"/>
        <w:gridCol w:w="790"/>
      </w:tblGrid>
      <w:tr w:rsidR="004C11BB" w:rsidRPr="004C11BB" w14:paraId="59C5BED7" w14:textId="77777777" w:rsidTr="004C11BB">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6876D26" w14:textId="68D3E711" w:rsidR="004C11BB" w:rsidRPr="004C11BB" w:rsidRDefault="000311A5" w:rsidP="004C11BB">
            <w:pPr>
              <w:spacing w:before="0" w:after="0"/>
              <w:rPr>
                <w:rFonts w:eastAsia="Times New Roman" w:cs="Times New Roman"/>
                <w:b/>
                <w:bCs/>
                <w:color w:val="000000"/>
                <w:sz w:val="20"/>
                <w:szCs w:val="20"/>
                <w:lang w:val="es-ES" w:eastAsia="es-ES"/>
              </w:rPr>
            </w:pPr>
            <w:r>
              <w:rPr>
                <w:rFonts w:eastAsia="Times New Roman" w:cs="Times New Roman"/>
                <w:b/>
                <w:bCs/>
                <w:color w:val="000000"/>
                <w:sz w:val="20"/>
                <w:szCs w:val="20"/>
                <w:lang w:eastAsia="es-ES"/>
              </w:rPr>
              <w:t>S</w:t>
            </w:r>
            <w:r w:rsidR="004C11BB" w:rsidRPr="004C11BB">
              <w:rPr>
                <w:rFonts w:eastAsia="Times New Roman" w:cs="Times New Roman"/>
                <w:b/>
                <w:bCs/>
                <w:color w:val="000000"/>
                <w:sz w:val="20"/>
                <w:szCs w:val="20"/>
                <w:lang w:eastAsia="es-ES"/>
              </w:rPr>
              <w:t>ource</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47343BC" w14:textId="52F6C9A4" w:rsidR="004C11BB" w:rsidRPr="004C11BB" w:rsidRDefault="000311A5" w:rsidP="004C11BB">
            <w:pPr>
              <w:spacing w:before="0" w:after="0"/>
              <w:jc w:val="center"/>
              <w:rPr>
                <w:rFonts w:eastAsia="Times New Roman" w:cs="Times New Roman"/>
                <w:b/>
                <w:bCs/>
                <w:color w:val="000000"/>
                <w:sz w:val="20"/>
                <w:szCs w:val="20"/>
                <w:lang w:val="es-ES" w:eastAsia="es-ES"/>
              </w:rPr>
            </w:pPr>
            <w:r>
              <w:rPr>
                <w:rFonts w:eastAsia="Times New Roman" w:cs="Times New Roman"/>
                <w:b/>
                <w:bCs/>
                <w:color w:val="000000"/>
                <w:sz w:val="20"/>
                <w:szCs w:val="20"/>
                <w:lang w:eastAsia="es-ES"/>
              </w:rPr>
              <w:t>I</w:t>
            </w:r>
            <w:r w:rsidR="004C11BB" w:rsidRPr="004C11BB">
              <w:rPr>
                <w:rFonts w:eastAsia="Times New Roman" w:cs="Times New Roman"/>
                <w:b/>
                <w:bCs/>
                <w:color w:val="000000"/>
                <w:sz w:val="20"/>
                <w:szCs w:val="20"/>
                <w:lang w:eastAsia="es-ES"/>
              </w:rPr>
              <w:t>nteractome</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4FA89F2" w14:textId="52CD0763" w:rsidR="004C11BB" w:rsidRPr="004C11BB" w:rsidRDefault="000311A5" w:rsidP="004C11BB">
            <w:pPr>
              <w:spacing w:before="0" w:after="0"/>
              <w:jc w:val="center"/>
              <w:rPr>
                <w:rFonts w:eastAsia="Times New Roman" w:cs="Times New Roman"/>
                <w:b/>
                <w:bCs/>
                <w:color w:val="000000"/>
                <w:sz w:val="20"/>
                <w:szCs w:val="20"/>
                <w:lang w:val="es-ES" w:eastAsia="es-ES"/>
              </w:rPr>
            </w:pPr>
            <w:r>
              <w:rPr>
                <w:rFonts w:eastAsia="Times New Roman" w:cs="Times New Roman"/>
                <w:b/>
                <w:bCs/>
                <w:color w:val="000000"/>
                <w:sz w:val="20"/>
                <w:szCs w:val="20"/>
                <w:lang w:eastAsia="es-ES"/>
              </w:rPr>
              <w:t>N</w:t>
            </w:r>
            <w:r w:rsidR="004C11BB" w:rsidRPr="004C11BB">
              <w:rPr>
                <w:rFonts w:eastAsia="Times New Roman" w:cs="Times New Roman"/>
                <w:b/>
                <w:bCs/>
                <w:color w:val="000000"/>
                <w:sz w:val="20"/>
                <w:szCs w:val="20"/>
                <w:lang w:eastAsia="es-ES"/>
              </w:rPr>
              <w:t>odes</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A8ACC21" w14:textId="2C5F2B3B" w:rsidR="004C11BB" w:rsidRPr="004C11BB" w:rsidRDefault="000311A5" w:rsidP="004C11BB">
            <w:pPr>
              <w:spacing w:before="0" w:after="0"/>
              <w:jc w:val="center"/>
              <w:rPr>
                <w:rFonts w:eastAsia="Times New Roman" w:cs="Times New Roman"/>
                <w:b/>
                <w:bCs/>
                <w:color w:val="000000"/>
                <w:sz w:val="20"/>
                <w:szCs w:val="20"/>
                <w:lang w:val="es-ES" w:eastAsia="es-ES"/>
              </w:rPr>
            </w:pPr>
            <w:r>
              <w:rPr>
                <w:rFonts w:eastAsia="Times New Roman" w:cs="Times New Roman"/>
                <w:b/>
                <w:bCs/>
                <w:color w:val="000000"/>
                <w:sz w:val="20"/>
                <w:szCs w:val="20"/>
                <w:lang w:eastAsia="es-ES"/>
              </w:rPr>
              <w:t>E</w:t>
            </w:r>
            <w:r w:rsidR="004C11BB" w:rsidRPr="004C11BB">
              <w:rPr>
                <w:rFonts w:eastAsia="Times New Roman" w:cs="Times New Roman"/>
                <w:b/>
                <w:bCs/>
                <w:color w:val="000000"/>
                <w:sz w:val="20"/>
                <w:szCs w:val="20"/>
                <w:lang w:eastAsia="es-ES"/>
              </w:rPr>
              <w:t>dges</w:t>
            </w:r>
          </w:p>
        </w:tc>
      </w:tr>
      <w:tr w:rsidR="004C11BB" w:rsidRPr="004C11BB" w14:paraId="036A4E74" w14:textId="77777777" w:rsidTr="004C11BB">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237286F" w14:textId="77777777" w:rsidR="004C11BB" w:rsidRPr="004C11BB" w:rsidRDefault="004C11BB" w:rsidP="004C11BB">
            <w:pPr>
              <w:spacing w:before="0" w:after="0"/>
              <w:rPr>
                <w:rFonts w:eastAsia="Times New Roman" w:cs="Times New Roman"/>
                <w:color w:val="000000"/>
                <w:sz w:val="20"/>
                <w:szCs w:val="20"/>
                <w:lang w:val="es-ES" w:eastAsia="es-ES"/>
              </w:rPr>
            </w:pPr>
            <w:r w:rsidRPr="004C11BB">
              <w:rPr>
                <w:rFonts w:eastAsia="Times New Roman" w:cs="Times New Roman"/>
                <w:color w:val="000000"/>
                <w:sz w:val="20"/>
                <w:szCs w:val="20"/>
                <w:lang w:eastAsia="es-ES"/>
              </w:rPr>
              <w:t>INBIOMAP</w:t>
            </w:r>
          </w:p>
        </w:tc>
        <w:tc>
          <w:tcPr>
            <w:tcW w:w="0" w:type="auto"/>
            <w:tcBorders>
              <w:top w:val="nil"/>
              <w:left w:val="nil"/>
              <w:bottom w:val="single" w:sz="8" w:space="0" w:color="auto"/>
              <w:right w:val="single" w:sz="8" w:space="0" w:color="auto"/>
            </w:tcBorders>
            <w:shd w:val="clear" w:color="000000" w:fill="FFFFFF"/>
            <w:vAlign w:val="center"/>
            <w:hideMark/>
          </w:tcPr>
          <w:p w14:paraId="6916D422" w14:textId="77777777" w:rsidR="004C11BB" w:rsidRPr="004C11BB" w:rsidRDefault="004C11BB" w:rsidP="004C11BB">
            <w:pPr>
              <w:spacing w:before="0" w:after="0"/>
              <w:rPr>
                <w:rFonts w:eastAsia="Times New Roman" w:cs="Times New Roman"/>
                <w:color w:val="333333"/>
                <w:sz w:val="20"/>
                <w:szCs w:val="20"/>
                <w:lang w:val="es-ES" w:eastAsia="es-ES"/>
              </w:rPr>
            </w:pPr>
            <w:r w:rsidRPr="004C11BB">
              <w:rPr>
                <w:rFonts w:eastAsia="Times New Roman" w:cs="Times New Roman"/>
                <w:color w:val="333333"/>
                <w:sz w:val="20"/>
                <w:szCs w:val="20"/>
                <w:lang w:eastAsia="es-ES"/>
              </w:rPr>
              <w:t xml:space="preserve">Global </w:t>
            </w:r>
          </w:p>
        </w:tc>
        <w:tc>
          <w:tcPr>
            <w:tcW w:w="0" w:type="auto"/>
            <w:tcBorders>
              <w:top w:val="nil"/>
              <w:left w:val="nil"/>
              <w:bottom w:val="single" w:sz="8" w:space="0" w:color="auto"/>
              <w:right w:val="single" w:sz="8" w:space="0" w:color="auto"/>
            </w:tcBorders>
            <w:shd w:val="clear" w:color="auto" w:fill="auto"/>
            <w:vAlign w:val="center"/>
            <w:hideMark/>
          </w:tcPr>
          <w:p w14:paraId="2BD503D4" w14:textId="77777777" w:rsidR="004C11BB" w:rsidRPr="004C11BB" w:rsidRDefault="004C11BB" w:rsidP="004C11BB">
            <w:pPr>
              <w:spacing w:before="0" w:after="0"/>
              <w:jc w:val="center"/>
              <w:rPr>
                <w:rFonts w:eastAsia="Times New Roman" w:cs="Times New Roman"/>
                <w:color w:val="000000"/>
                <w:sz w:val="20"/>
                <w:szCs w:val="20"/>
                <w:lang w:val="es-ES" w:eastAsia="es-ES"/>
              </w:rPr>
            </w:pPr>
            <w:r w:rsidRPr="004C11BB">
              <w:rPr>
                <w:rFonts w:eastAsia="Times New Roman" w:cs="Times New Roman"/>
                <w:color w:val="000000"/>
                <w:sz w:val="20"/>
                <w:szCs w:val="20"/>
                <w:lang w:eastAsia="es-ES"/>
              </w:rPr>
              <w:t>1,2967</w:t>
            </w:r>
          </w:p>
        </w:tc>
        <w:tc>
          <w:tcPr>
            <w:tcW w:w="0" w:type="auto"/>
            <w:tcBorders>
              <w:top w:val="nil"/>
              <w:left w:val="nil"/>
              <w:bottom w:val="single" w:sz="8" w:space="0" w:color="auto"/>
              <w:right w:val="single" w:sz="8" w:space="0" w:color="auto"/>
            </w:tcBorders>
            <w:shd w:val="clear" w:color="auto" w:fill="auto"/>
            <w:vAlign w:val="center"/>
            <w:hideMark/>
          </w:tcPr>
          <w:p w14:paraId="2600AFF0" w14:textId="77777777" w:rsidR="004C11BB" w:rsidRPr="004C11BB" w:rsidRDefault="004C11BB" w:rsidP="004C11BB">
            <w:pPr>
              <w:spacing w:before="0" w:after="0"/>
              <w:jc w:val="center"/>
              <w:rPr>
                <w:rFonts w:eastAsia="Times New Roman" w:cs="Times New Roman"/>
                <w:color w:val="000000"/>
                <w:sz w:val="20"/>
                <w:szCs w:val="20"/>
                <w:lang w:val="es-ES" w:eastAsia="es-ES"/>
              </w:rPr>
            </w:pPr>
            <w:r w:rsidRPr="004C11BB">
              <w:rPr>
                <w:rFonts w:eastAsia="Times New Roman" w:cs="Times New Roman"/>
                <w:color w:val="000000"/>
                <w:sz w:val="20"/>
                <w:szCs w:val="20"/>
                <w:lang w:eastAsia="es-ES"/>
              </w:rPr>
              <w:t>107,787</w:t>
            </w:r>
          </w:p>
        </w:tc>
      </w:tr>
      <w:tr w:rsidR="004C11BB" w:rsidRPr="004C11BB" w14:paraId="79066E6D" w14:textId="77777777" w:rsidTr="004C11BB">
        <w:trPr>
          <w:trHeight w:val="315"/>
        </w:trPr>
        <w:tc>
          <w:tcPr>
            <w:tcW w:w="0" w:type="auto"/>
            <w:vMerge/>
            <w:tcBorders>
              <w:top w:val="nil"/>
              <w:left w:val="single" w:sz="8" w:space="0" w:color="auto"/>
              <w:bottom w:val="single" w:sz="8" w:space="0" w:color="000000"/>
              <w:right w:val="single" w:sz="8" w:space="0" w:color="auto"/>
            </w:tcBorders>
            <w:vAlign w:val="center"/>
            <w:hideMark/>
          </w:tcPr>
          <w:p w14:paraId="20505777" w14:textId="77777777" w:rsidR="004C11BB" w:rsidRPr="004C11BB" w:rsidRDefault="004C11BB" w:rsidP="004C11BB">
            <w:pPr>
              <w:spacing w:before="0" w:after="0"/>
              <w:rPr>
                <w:rFonts w:eastAsia="Times New Roman" w:cs="Times New Roman"/>
                <w:color w:val="000000"/>
                <w:sz w:val="20"/>
                <w:szCs w:val="20"/>
                <w:lang w:val="es-ES" w:eastAsia="es-ES"/>
              </w:rPr>
            </w:pPr>
          </w:p>
        </w:tc>
        <w:tc>
          <w:tcPr>
            <w:tcW w:w="0" w:type="auto"/>
            <w:tcBorders>
              <w:top w:val="nil"/>
              <w:left w:val="nil"/>
              <w:bottom w:val="single" w:sz="8" w:space="0" w:color="auto"/>
              <w:right w:val="single" w:sz="8" w:space="0" w:color="auto"/>
            </w:tcBorders>
            <w:shd w:val="clear" w:color="auto" w:fill="auto"/>
            <w:vAlign w:val="center"/>
            <w:hideMark/>
          </w:tcPr>
          <w:p w14:paraId="453820DC" w14:textId="56B6B61F" w:rsidR="004C11BB" w:rsidRPr="004C11BB" w:rsidRDefault="000311A5" w:rsidP="004C11BB">
            <w:pPr>
              <w:spacing w:before="0" w:after="0"/>
              <w:rPr>
                <w:rFonts w:eastAsia="Times New Roman" w:cs="Times New Roman"/>
                <w:color w:val="000000"/>
                <w:sz w:val="20"/>
                <w:szCs w:val="20"/>
                <w:lang w:val="es-ES" w:eastAsia="es-ES"/>
              </w:rPr>
            </w:pPr>
            <w:r>
              <w:rPr>
                <w:rFonts w:eastAsia="Times New Roman" w:cs="Times New Roman"/>
                <w:color w:val="000000"/>
                <w:sz w:val="20"/>
                <w:szCs w:val="20"/>
                <w:lang w:eastAsia="es-ES"/>
              </w:rPr>
              <w:t>B</w:t>
            </w:r>
            <w:r w:rsidR="004C11BB" w:rsidRPr="004C11BB">
              <w:rPr>
                <w:rFonts w:eastAsia="Times New Roman" w:cs="Times New Roman"/>
                <w:color w:val="000000"/>
                <w:sz w:val="20"/>
                <w:szCs w:val="20"/>
                <w:lang w:eastAsia="es-ES"/>
              </w:rPr>
              <w:t>rain</w:t>
            </w:r>
          </w:p>
        </w:tc>
        <w:tc>
          <w:tcPr>
            <w:tcW w:w="0" w:type="auto"/>
            <w:tcBorders>
              <w:top w:val="nil"/>
              <w:left w:val="nil"/>
              <w:bottom w:val="single" w:sz="8" w:space="0" w:color="auto"/>
              <w:right w:val="single" w:sz="8" w:space="0" w:color="auto"/>
            </w:tcBorders>
            <w:shd w:val="clear" w:color="auto" w:fill="auto"/>
            <w:vAlign w:val="center"/>
            <w:hideMark/>
          </w:tcPr>
          <w:p w14:paraId="15516D58" w14:textId="77777777" w:rsidR="004C11BB" w:rsidRPr="004C11BB" w:rsidRDefault="004C11BB" w:rsidP="004C11BB">
            <w:pPr>
              <w:spacing w:before="0" w:after="0"/>
              <w:jc w:val="center"/>
              <w:rPr>
                <w:rFonts w:eastAsia="Times New Roman" w:cs="Times New Roman"/>
                <w:color w:val="000000"/>
                <w:sz w:val="20"/>
                <w:szCs w:val="20"/>
                <w:lang w:val="es-ES" w:eastAsia="es-ES"/>
              </w:rPr>
            </w:pPr>
            <w:r w:rsidRPr="004C11BB">
              <w:rPr>
                <w:rFonts w:eastAsia="Times New Roman" w:cs="Times New Roman"/>
                <w:color w:val="000000"/>
                <w:sz w:val="20"/>
                <w:szCs w:val="20"/>
                <w:lang w:eastAsia="es-ES"/>
              </w:rPr>
              <w:t>9,805</w:t>
            </w:r>
          </w:p>
        </w:tc>
        <w:tc>
          <w:tcPr>
            <w:tcW w:w="0" w:type="auto"/>
            <w:tcBorders>
              <w:top w:val="nil"/>
              <w:left w:val="nil"/>
              <w:bottom w:val="single" w:sz="8" w:space="0" w:color="auto"/>
              <w:right w:val="single" w:sz="8" w:space="0" w:color="auto"/>
            </w:tcBorders>
            <w:shd w:val="clear" w:color="auto" w:fill="auto"/>
            <w:vAlign w:val="center"/>
            <w:hideMark/>
          </w:tcPr>
          <w:p w14:paraId="6FDC7F24" w14:textId="77777777" w:rsidR="004C11BB" w:rsidRPr="004C11BB" w:rsidRDefault="004C11BB" w:rsidP="004C11BB">
            <w:pPr>
              <w:spacing w:before="0" w:after="0"/>
              <w:jc w:val="center"/>
              <w:rPr>
                <w:rFonts w:eastAsia="Times New Roman" w:cs="Times New Roman"/>
                <w:color w:val="000000"/>
                <w:sz w:val="20"/>
                <w:szCs w:val="20"/>
                <w:lang w:val="es-ES" w:eastAsia="es-ES"/>
              </w:rPr>
            </w:pPr>
            <w:r w:rsidRPr="004C11BB">
              <w:rPr>
                <w:rFonts w:eastAsia="Times New Roman" w:cs="Times New Roman"/>
                <w:color w:val="000000"/>
                <w:sz w:val="20"/>
                <w:szCs w:val="20"/>
                <w:lang w:eastAsia="es-ES"/>
              </w:rPr>
              <w:t>76,209</w:t>
            </w:r>
          </w:p>
        </w:tc>
      </w:tr>
      <w:tr w:rsidR="004C11BB" w:rsidRPr="004C11BB" w14:paraId="0EE92525" w14:textId="77777777" w:rsidTr="004C11BB">
        <w:trPr>
          <w:trHeight w:val="315"/>
        </w:trPr>
        <w:tc>
          <w:tcPr>
            <w:tcW w:w="0" w:type="auto"/>
            <w:vMerge/>
            <w:tcBorders>
              <w:top w:val="nil"/>
              <w:left w:val="single" w:sz="8" w:space="0" w:color="auto"/>
              <w:bottom w:val="single" w:sz="8" w:space="0" w:color="000000"/>
              <w:right w:val="single" w:sz="8" w:space="0" w:color="auto"/>
            </w:tcBorders>
            <w:vAlign w:val="center"/>
            <w:hideMark/>
          </w:tcPr>
          <w:p w14:paraId="06C75073" w14:textId="77777777" w:rsidR="004C11BB" w:rsidRPr="004C11BB" w:rsidRDefault="004C11BB" w:rsidP="004C11BB">
            <w:pPr>
              <w:spacing w:before="0" w:after="0"/>
              <w:rPr>
                <w:rFonts w:eastAsia="Times New Roman" w:cs="Times New Roman"/>
                <w:color w:val="000000"/>
                <w:sz w:val="20"/>
                <w:szCs w:val="20"/>
                <w:lang w:val="es-ES" w:eastAsia="es-ES"/>
              </w:rPr>
            </w:pPr>
          </w:p>
        </w:tc>
        <w:tc>
          <w:tcPr>
            <w:tcW w:w="0" w:type="auto"/>
            <w:tcBorders>
              <w:top w:val="nil"/>
              <w:left w:val="nil"/>
              <w:bottom w:val="single" w:sz="8" w:space="0" w:color="auto"/>
              <w:right w:val="single" w:sz="8" w:space="0" w:color="auto"/>
            </w:tcBorders>
            <w:shd w:val="clear" w:color="auto" w:fill="auto"/>
            <w:vAlign w:val="center"/>
            <w:hideMark/>
          </w:tcPr>
          <w:p w14:paraId="27660134" w14:textId="4DB9B8E0" w:rsidR="004C11BB" w:rsidRPr="004C11BB" w:rsidRDefault="000311A5" w:rsidP="004C11BB">
            <w:pPr>
              <w:spacing w:before="0" w:after="0"/>
              <w:rPr>
                <w:rFonts w:eastAsia="Times New Roman" w:cs="Times New Roman"/>
                <w:color w:val="000000"/>
                <w:sz w:val="20"/>
                <w:szCs w:val="20"/>
                <w:lang w:val="es-ES" w:eastAsia="es-ES"/>
              </w:rPr>
            </w:pPr>
            <w:r>
              <w:rPr>
                <w:rFonts w:eastAsia="Times New Roman" w:cs="Times New Roman"/>
                <w:color w:val="000000"/>
                <w:sz w:val="20"/>
                <w:szCs w:val="20"/>
                <w:lang w:eastAsia="es-ES"/>
              </w:rPr>
              <w:t>H</w:t>
            </w:r>
            <w:r w:rsidR="004C11BB" w:rsidRPr="004C11BB">
              <w:rPr>
                <w:rFonts w:eastAsia="Times New Roman" w:cs="Times New Roman"/>
                <w:color w:val="000000"/>
                <w:sz w:val="20"/>
                <w:szCs w:val="20"/>
                <w:lang w:eastAsia="es-ES"/>
              </w:rPr>
              <w:t>eart</w:t>
            </w:r>
          </w:p>
        </w:tc>
        <w:tc>
          <w:tcPr>
            <w:tcW w:w="0" w:type="auto"/>
            <w:tcBorders>
              <w:top w:val="nil"/>
              <w:left w:val="nil"/>
              <w:bottom w:val="single" w:sz="8" w:space="0" w:color="auto"/>
              <w:right w:val="single" w:sz="8" w:space="0" w:color="auto"/>
            </w:tcBorders>
            <w:shd w:val="clear" w:color="auto" w:fill="auto"/>
            <w:vAlign w:val="center"/>
            <w:hideMark/>
          </w:tcPr>
          <w:p w14:paraId="0F48EEED" w14:textId="77777777" w:rsidR="004C11BB" w:rsidRPr="004C11BB" w:rsidRDefault="004C11BB" w:rsidP="004C11BB">
            <w:pPr>
              <w:spacing w:before="0" w:after="0"/>
              <w:jc w:val="center"/>
              <w:rPr>
                <w:rFonts w:eastAsia="Times New Roman" w:cs="Times New Roman"/>
                <w:color w:val="000000"/>
                <w:sz w:val="20"/>
                <w:szCs w:val="20"/>
                <w:lang w:val="es-ES" w:eastAsia="es-ES"/>
              </w:rPr>
            </w:pPr>
            <w:r w:rsidRPr="004C11BB">
              <w:rPr>
                <w:rFonts w:eastAsia="Times New Roman" w:cs="Times New Roman"/>
                <w:color w:val="000000"/>
                <w:sz w:val="20"/>
                <w:szCs w:val="20"/>
                <w:lang w:eastAsia="es-ES"/>
              </w:rPr>
              <w:t>9,244</w:t>
            </w:r>
          </w:p>
        </w:tc>
        <w:tc>
          <w:tcPr>
            <w:tcW w:w="0" w:type="auto"/>
            <w:tcBorders>
              <w:top w:val="nil"/>
              <w:left w:val="nil"/>
              <w:bottom w:val="single" w:sz="8" w:space="0" w:color="auto"/>
              <w:right w:val="single" w:sz="8" w:space="0" w:color="auto"/>
            </w:tcBorders>
            <w:shd w:val="clear" w:color="auto" w:fill="auto"/>
            <w:vAlign w:val="center"/>
            <w:hideMark/>
          </w:tcPr>
          <w:p w14:paraId="7C02B510" w14:textId="77777777" w:rsidR="004C11BB" w:rsidRPr="004C11BB" w:rsidRDefault="004C11BB" w:rsidP="004C11BB">
            <w:pPr>
              <w:spacing w:before="0" w:after="0"/>
              <w:jc w:val="center"/>
              <w:rPr>
                <w:rFonts w:eastAsia="Times New Roman" w:cs="Times New Roman"/>
                <w:color w:val="000000"/>
                <w:sz w:val="20"/>
                <w:szCs w:val="20"/>
                <w:lang w:val="es-ES" w:eastAsia="es-ES"/>
              </w:rPr>
            </w:pPr>
            <w:r w:rsidRPr="004C11BB">
              <w:rPr>
                <w:rFonts w:eastAsia="Times New Roman" w:cs="Times New Roman"/>
                <w:color w:val="000000"/>
                <w:sz w:val="20"/>
                <w:szCs w:val="20"/>
                <w:lang w:eastAsia="es-ES"/>
              </w:rPr>
              <w:t>74,121</w:t>
            </w:r>
          </w:p>
        </w:tc>
      </w:tr>
      <w:tr w:rsidR="004C11BB" w:rsidRPr="004C11BB" w14:paraId="5A977B0C" w14:textId="77777777" w:rsidTr="004C11BB">
        <w:trPr>
          <w:trHeight w:val="315"/>
        </w:trPr>
        <w:tc>
          <w:tcPr>
            <w:tcW w:w="0" w:type="auto"/>
            <w:vMerge/>
            <w:tcBorders>
              <w:top w:val="nil"/>
              <w:left w:val="single" w:sz="8" w:space="0" w:color="auto"/>
              <w:bottom w:val="single" w:sz="8" w:space="0" w:color="000000"/>
              <w:right w:val="single" w:sz="8" w:space="0" w:color="auto"/>
            </w:tcBorders>
            <w:vAlign w:val="center"/>
            <w:hideMark/>
          </w:tcPr>
          <w:p w14:paraId="2142B95C" w14:textId="77777777" w:rsidR="004C11BB" w:rsidRPr="004C11BB" w:rsidRDefault="004C11BB" w:rsidP="004C11BB">
            <w:pPr>
              <w:spacing w:before="0" w:after="0"/>
              <w:rPr>
                <w:rFonts w:eastAsia="Times New Roman" w:cs="Times New Roman"/>
                <w:color w:val="000000"/>
                <w:sz w:val="20"/>
                <w:szCs w:val="20"/>
                <w:lang w:val="es-ES" w:eastAsia="es-ES"/>
              </w:rPr>
            </w:pPr>
          </w:p>
        </w:tc>
        <w:tc>
          <w:tcPr>
            <w:tcW w:w="0" w:type="auto"/>
            <w:tcBorders>
              <w:top w:val="nil"/>
              <w:left w:val="nil"/>
              <w:bottom w:val="single" w:sz="8" w:space="0" w:color="auto"/>
              <w:right w:val="single" w:sz="8" w:space="0" w:color="auto"/>
            </w:tcBorders>
            <w:shd w:val="clear" w:color="auto" w:fill="auto"/>
            <w:vAlign w:val="center"/>
            <w:hideMark/>
          </w:tcPr>
          <w:p w14:paraId="17CDCBC0" w14:textId="4A552876" w:rsidR="004C11BB" w:rsidRPr="004C11BB" w:rsidRDefault="000311A5" w:rsidP="004C11BB">
            <w:pPr>
              <w:spacing w:before="0" w:after="0"/>
              <w:rPr>
                <w:rFonts w:eastAsia="Times New Roman" w:cs="Times New Roman"/>
                <w:color w:val="000000"/>
                <w:sz w:val="20"/>
                <w:szCs w:val="20"/>
                <w:lang w:val="es-ES" w:eastAsia="es-ES"/>
              </w:rPr>
            </w:pPr>
            <w:r>
              <w:rPr>
                <w:rFonts w:eastAsia="Times New Roman" w:cs="Times New Roman"/>
                <w:color w:val="000000"/>
                <w:sz w:val="20"/>
                <w:szCs w:val="20"/>
                <w:lang w:eastAsia="es-ES"/>
              </w:rPr>
              <w:t>K</w:t>
            </w:r>
            <w:r w:rsidR="004C11BB" w:rsidRPr="004C11BB">
              <w:rPr>
                <w:rFonts w:eastAsia="Times New Roman" w:cs="Times New Roman"/>
                <w:color w:val="000000"/>
                <w:sz w:val="20"/>
                <w:szCs w:val="20"/>
                <w:lang w:eastAsia="es-ES"/>
              </w:rPr>
              <w:t>idney</w:t>
            </w:r>
          </w:p>
        </w:tc>
        <w:tc>
          <w:tcPr>
            <w:tcW w:w="0" w:type="auto"/>
            <w:tcBorders>
              <w:top w:val="nil"/>
              <w:left w:val="nil"/>
              <w:bottom w:val="single" w:sz="8" w:space="0" w:color="auto"/>
              <w:right w:val="single" w:sz="8" w:space="0" w:color="auto"/>
            </w:tcBorders>
            <w:shd w:val="clear" w:color="auto" w:fill="auto"/>
            <w:vAlign w:val="center"/>
            <w:hideMark/>
          </w:tcPr>
          <w:p w14:paraId="4D0E499C" w14:textId="77777777" w:rsidR="004C11BB" w:rsidRPr="004C11BB" w:rsidRDefault="004C11BB" w:rsidP="004C11BB">
            <w:pPr>
              <w:spacing w:before="0" w:after="0"/>
              <w:jc w:val="center"/>
              <w:rPr>
                <w:rFonts w:eastAsia="Times New Roman" w:cs="Times New Roman"/>
                <w:color w:val="000000"/>
                <w:sz w:val="20"/>
                <w:szCs w:val="20"/>
                <w:lang w:val="es-ES" w:eastAsia="es-ES"/>
              </w:rPr>
            </w:pPr>
            <w:r w:rsidRPr="004C11BB">
              <w:rPr>
                <w:rFonts w:eastAsia="Times New Roman" w:cs="Times New Roman"/>
                <w:color w:val="000000"/>
                <w:sz w:val="20"/>
                <w:szCs w:val="20"/>
                <w:lang w:eastAsia="es-ES"/>
              </w:rPr>
              <w:t>9,754</w:t>
            </w:r>
          </w:p>
        </w:tc>
        <w:tc>
          <w:tcPr>
            <w:tcW w:w="0" w:type="auto"/>
            <w:tcBorders>
              <w:top w:val="nil"/>
              <w:left w:val="nil"/>
              <w:bottom w:val="single" w:sz="8" w:space="0" w:color="auto"/>
              <w:right w:val="single" w:sz="8" w:space="0" w:color="auto"/>
            </w:tcBorders>
            <w:shd w:val="clear" w:color="auto" w:fill="auto"/>
            <w:vAlign w:val="center"/>
            <w:hideMark/>
          </w:tcPr>
          <w:p w14:paraId="382ABCBD" w14:textId="77777777" w:rsidR="004C11BB" w:rsidRPr="004C11BB" w:rsidRDefault="004C11BB" w:rsidP="004C11BB">
            <w:pPr>
              <w:spacing w:before="0" w:after="0"/>
              <w:jc w:val="center"/>
              <w:rPr>
                <w:rFonts w:eastAsia="Times New Roman" w:cs="Times New Roman"/>
                <w:color w:val="000000"/>
                <w:sz w:val="20"/>
                <w:szCs w:val="20"/>
                <w:lang w:val="es-ES" w:eastAsia="es-ES"/>
              </w:rPr>
            </w:pPr>
            <w:r w:rsidRPr="004C11BB">
              <w:rPr>
                <w:rFonts w:eastAsia="Times New Roman" w:cs="Times New Roman"/>
                <w:color w:val="000000"/>
                <w:sz w:val="20"/>
                <w:szCs w:val="20"/>
                <w:lang w:eastAsia="es-ES"/>
              </w:rPr>
              <w:t>77,825</w:t>
            </w:r>
          </w:p>
        </w:tc>
      </w:tr>
      <w:tr w:rsidR="004C11BB" w:rsidRPr="004C11BB" w14:paraId="7ED14D7D" w14:textId="77777777" w:rsidTr="004C11BB">
        <w:trPr>
          <w:trHeight w:val="315"/>
        </w:trPr>
        <w:tc>
          <w:tcPr>
            <w:tcW w:w="0" w:type="auto"/>
            <w:vMerge/>
            <w:tcBorders>
              <w:top w:val="nil"/>
              <w:left w:val="single" w:sz="8" w:space="0" w:color="auto"/>
              <w:bottom w:val="single" w:sz="8" w:space="0" w:color="000000"/>
              <w:right w:val="single" w:sz="8" w:space="0" w:color="auto"/>
            </w:tcBorders>
            <w:vAlign w:val="center"/>
            <w:hideMark/>
          </w:tcPr>
          <w:p w14:paraId="005853C7" w14:textId="77777777" w:rsidR="004C11BB" w:rsidRPr="004C11BB" w:rsidRDefault="004C11BB" w:rsidP="004C11BB">
            <w:pPr>
              <w:spacing w:before="0" w:after="0"/>
              <w:rPr>
                <w:rFonts w:eastAsia="Times New Roman" w:cs="Times New Roman"/>
                <w:color w:val="000000"/>
                <w:sz w:val="20"/>
                <w:szCs w:val="20"/>
                <w:lang w:val="es-ES" w:eastAsia="es-ES"/>
              </w:rPr>
            </w:pPr>
          </w:p>
        </w:tc>
        <w:tc>
          <w:tcPr>
            <w:tcW w:w="0" w:type="auto"/>
            <w:tcBorders>
              <w:top w:val="nil"/>
              <w:left w:val="nil"/>
              <w:bottom w:val="single" w:sz="8" w:space="0" w:color="auto"/>
              <w:right w:val="single" w:sz="8" w:space="0" w:color="auto"/>
            </w:tcBorders>
            <w:shd w:val="clear" w:color="auto" w:fill="auto"/>
            <w:vAlign w:val="center"/>
            <w:hideMark/>
          </w:tcPr>
          <w:p w14:paraId="5792B9A8" w14:textId="13A820D7" w:rsidR="004C11BB" w:rsidRPr="004C11BB" w:rsidRDefault="000311A5" w:rsidP="004C11BB">
            <w:pPr>
              <w:spacing w:before="0" w:after="0"/>
              <w:rPr>
                <w:rFonts w:eastAsia="Times New Roman" w:cs="Times New Roman"/>
                <w:color w:val="000000"/>
                <w:sz w:val="20"/>
                <w:szCs w:val="20"/>
                <w:lang w:val="es-ES" w:eastAsia="es-ES"/>
              </w:rPr>
            </w:pPr>
            <w:r>
              <w:rPr>
                <w:rFonts w:eastAsia="Times New Roman" w:cs="Times New Roman"/>
                <w:color w:val="000000"/>
                <w:sz w:val="20"/>
                <w:szCs w:val="20"/>
                <w:lang w:eastAsia="es-ES"/>
              </w:rPr>
              <w:t>L</w:t>
            </w:r>
            <w:r w:rsidR="004C11BB" w:rsidRPr="004C11BB">
              <w:rPr>
                <w:rFonts w:eastAsia="Times New Roman" w:cs="Times New Roman"/>
                <w:color w:val="000000"/>
                <w:sz w:val="20"/>
                <w:szCs w:val="20"/>
                <w:lang w:eastAsia="es-ES"/>
              </w:rPr>
              <w:t>iver</w:t>
            </w:r>
          </w:p>
        </w:tc>
        <w:tc>
          <w:tcPr>
            <w:tcW w:w="0" w:type="auto"/>
            <w:tcBorders>
              <w:top w:val="nil"/>
              <w:left w:val="nil"/>
              <w:bottom w:val="single" w:sz="8" w:space="0" w:color="auto"/>
              <w:right w:val="single" w:sz="8" w:space="0" w:color="auto"/>
            </w:tcBorders>
            <w:shd w:val="clear" w:color="auto" w:fill="auto"/>
            <w:vAlign w:val="center"/>
            <w:hideMark/>
          </w:tcPr>
          <w:p w14:paraId="32E93CFF" w14:textId="77777777" w:rsidR="004C11BB" w:rsidRPr="004C11BB" w:rsidRDefault="004C11BB" w:rsidP="004C11BB">
            <w:pPr>
              <w:spacing w:before="0" w:after="0"/>
              <w:jc w:val="center"/>
              <w:rPr>
                <w:rFonts w:eastAsia="Times New Roman" w:cs="Times New Roman"/>
                <w:color w:val="000000"/>
                <w:sz w:val="20"/>
                <w:szCs w:val="20"/>
                <w:lang w:val="es-ES" w:eastAsia="es-ES"/>
              </w:rPr>
            </w:pPr>
            <w:r w:rsidRPr="004C11BB">
              <w:rPr>
                <w:rFonts w:eastAsia="Times New Roman" w:cs="Times New Roman"/>
                <w:color w:val="000000"/>
                <w:sz w:val="20"/>
                <w:szCs w:val="20"/>
                <w:lang w:eastAsia="es-ES"/>
              </w:rPr>
              <w:t>8,896</w:t>
            </w:r>
          </w:p>
        </w:tc>
        <w:tc>
          <w:tcPr>
            <w:tcW w:w="0" w:type="auto"/>
            <w:tcBorders>
              <w:top w:val="nil"/>
              <w:left w:val="nil"/>
              <w:bottom w:val="single" w:sz="8" w:space="0" w:color="auto"/>
              <w:right w:val="single" w:sz="8" w:space="0" w:color="auto"/>
            </w:tcBorders>
            <w:shd w:val="clear" w:color="auto" w:fill="auto"/>
            <w:vAlign w:val="center"/>
            <w:hideMark/>
          </w:tcPr>
          <w:p w14:paraId="38D5D821" w14:textId="77777777" w:rsidR="004C11BB" w:rsidRPr="004C11BB" w:rsidRDefault="004C11BB" w:rsidP="004C11BB">
            <w:pPr>
              <w:spacing w:before="0" w:after="0"/>
              <w:jc w:val="center"/>
              <w:rPr>
                <w:rFonts w:eastAsia="Times New Roman" w:cs="Times New Roman"/>
                <w:color w:val="000000"/>
                <w:sz w:val="20"/>
                <w:szCs w:val="20"/>
                <w:lang w:val="es-ES" w:eastAsia="es-ES"/>
              </w:rPr>
            </w:pPr>
            <w:r w:rsidRPr="004C11BB">
              <w:rPr>
                <w:rFonts w:eastAsia="Times New Roman" w:cs="Times New Roman"/>
                <w:color w:val="000000"/>
                <w:sz w:val="20"/>
                <w:szCs w:val="20"/>
                <w:lang w:eastAsia="es-ES"/>
              </w:rPr>
              <w:t>72,329</w:t>
            </w:r>
          </w:p>
        </w:tc>
      </w:tr>
      <w:tr w:rsidR="004C11BB" w:rsidRPr="004C11BB" w14:paraId="5FD37767" w14:textId="77777777" w:rsidTr="004C11BB">
        <w:trPr>
          <w:trHeight w:val="315"/>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E96BD01" w14:textId="77777777" w:rsidR="004C11BB" w:rsidRPr="004C11BB" w:rsidRDefault="004C11BB" w:rsidP="000311A5">
            <w:pPr>
              <w:spacing w:before="0" w:after="0"/>
              <w:jc w:val="center"/>
              <w:rPr>
                <w:rFonts w:eastAsia="Times New Roman" w:cs="Times New Roman"/>
                <w:color w:val="333333"/>
                <w:sz w:val="20"/>
                <w:szCs w:val="20"/>
                <w:lang w:val="es-ES" w:eastAsia="es-ES"/>
              </w:rPr>
            </w:pPr>
            <w:r w:rsidRPr="004C11BB">
              <w:rPr>
                <w:rFonts w:eastAsia="Times New Roman" w:cs="Times New Roman"/>
                <w:color w:val="333333"/>
                <w:sz w:val="20"/>
                <w:szCs w:val="20"/>
                <w:lang w:eastAsia="es-ES"/>
              </w:rPr>
              <w:t>HIPPIE</w:t>
            </w:r>
          </w:p>
        </w:tc>
        <w:tc>
          <w:tcPr>
            <w:tcW w:w="0" w:type="auto"/>
            <w:tcBorders>
              <w:top w:val="nil"/>
              <w:left w:val="nil"/>
              <w:bottom w:val="single" w:sz="8" w:space="0" w:color="auto"/>
              <w:right w:val="single" w:sz="8" w:space="0" w:color="auto"/>
            </w:tcBorders>
            <w:shd w:val="clear" w:color="000000" w:fill="FFFFFF"/>
            <w:vAlign w:val="center"/>
            <w:hideMark/>
          </w:tcPr>
          <w:p w14:paraId="37DDAE4C" w14:textId="77777777" w:rsidR="004C11BB" w:rsidRPr="004C11BB" w:rsidRDefault="004C11BB" w:rsidP="004C11BB">
            <w:pPr>
              <w:spacing w:before="0" w:after="0"/>
              <w:rPr>
                <w:rFonts w:eastAsia="Times New Roman" w:cs="Times New Roman"/>
                <w:color w:val="333333"/>
                <w:sz w:val="20"/>
                <w:szCs w:val="20"/>
                <w:lang w:val="es-ES" w:eastAsia="es-ES"/>
              </w:rPr>
            </w:pPr>
            <w:r w:rsidRPr="004C11BB">
              <w:rPr>
                <w:rFonts w:eastAsia="Times New Roman" w:cs="Times New Roman"/>
                <w:color w:val="333333"/>
                <w:sz w:val="20"/>
                <w:szCs w:val="20"/>
                <w:lang w:eastAsia="es-ES"/>
              </w:rPr>
              <w:t>Global</w:t>
            </w:r>
          </w:p>
        </w:tc>
        <w:tc>
          <w:tcPr>
            <w:tcW w:w="0" w:type="auto"/>
            <w:tcBorders>
              <w:top w:val="nil"/>
              <w:left w:val="nil"/>
              <w:bottom w:val="single" w:sz="8" w:space="0" w:color="auto"/>
              <w:right w:val="single" w:sz="8" w:space="0" w:color="auto"/>
            </w:tcBorders>
            <w:shd w:val="clear" w:color="000000" w:fill="FFFFFF"/>
            <w:vAlign w:val="center"/>
            <w:hideMark/>
          </w:tcPr>
          <w:p w14:paraId="4E7478C5" w14:textId="77777777" w:rsidR="004C11BB" w:rsidRPr="004C11BB" w:rsidRDefault="004C11BB" w:rsidP="004C11BB">
            <w:pPr>
              <w:spacing w:before="0" w:after="0"/>
              <w:jc w:val="center"/>
              <w:rPr>
                <w:rFonts w:eastAsia="Times New Roman" w:cs="Times New Roman"/>
                <w:color w:val="333333"/>
                <w:sz w:val="20"/>
                <w:szCs w:val="20"/>
                <w:lang w:val="es-ES" w:eastAsia="es-ES"/>
              </w:rPr>
            </w:pPr>
            <w:r w:rsidRPr="004C11BB">
              <w:rPr>
                <w:rFonts w:eastAsia="Times New Roman" w:cs="Times New Roman"/>
                <w:color w:val="333333"/>
                <w:sz w:val="20"/>
                <w:szCs w:val="20"/>
                <w:lang w:eastAsia="es-ES"/>
              </w:rPr>
              <w:t>13,007</w:t>
            </w:r>
          </w:p>
        </w:tc>
        <w:tc>
          <w:tcPr>
            <w:tcW w:w="0" w:type="auto"/>
            <w:tcBorders>
              <w:top w:val="nil"/>
              <w:left w:val="nil"/>
              <w:bottom w:val="single" w:sz="8" w:space="0" w:color="auto"/>
              <w:right w:val="single" w:sz="8" w:space="0" w:color="auto"/>
            </w:tcBorders>
            <w:shd w:val="clear" w:color="000000" w:fill="FFFFFF"/>
            <w:vAlign w:val="center"/>
            <w:hideMark/>
          </w:tcPr>
          <w:p w14:paraId="6549EB44" w14:textId="77777777" w:rsidR="004C11BB" w:rsidRPr="004C11BB" w:rsidRDefault="004C11BB" w:rsidP="004C11BB">
            <w:pPr>
              <w:spacing w:before="0" w:after="0"/>
              <w:jc w:val="center"/>
              <w:rPr>
                <w:rFonts w:eastAsia="Times New Roman" w:cs="Times New Roman"/>
                <w:color w:val="333333"/>
                <w:sz w:val="20"/>
                <w:szCs w:val="20"/>
                <w:lang w:val="es-ES" w:eastAsia="es-ES"/>
              </w:rPr>
            </w:pPr>
            <w:r w:rsidRPr="004C11BB">
              <w:rPr>
                <w:rFonts w:eastAsia="Times New Roman" w:cs="Times New Roman"/>
                <w:color w:val="333333"/>
                <w:sz w:val="20"/>
                <w:szCs w:val="20"/>
                <w:lang w:eastAsia="es-ES"/>
              </w:rPr>
              <w:t>90,792</w:t>
            </w:r>
          </w:p>
        </w:tc>
      </w:tr>
      <w:tr w:rsidR="004C11BB" w:rsidRPr="004C11BB" w14:paraId="2EF71862" w14:textId="77777777" w:rsidTr="004C11BB">
        <w:trPr>
          <w:trHeight w:val="315"/>
        </w:trPr>
        <w:tc>
          <w:tcPr>
            <w:tcW w:w="0" w:type="auto"/>
            <w:vMerge/>
            <w:tcBorders>
              <w:top w:val="nil"/>
              <w:left w:val="single" w:sz="8" w:space="0" w:color="auto"/>
              <w:bottom w:val="single" w:sz="8" w:space="0" w:color="000000"/>
              <w:right w:val="single" w:sz="8" w:space="0" w:color="auto"/>
            </w:tcBorders>
            <w:vAlign w:val="center"/>
            <w:hideMark/>
          </w:tcPr>
          <w:p w14:paraId="4E98933E" w14:textId="77777777" w:rsidR="004C11BB" w:rsidRPr="004C11BB" w:rsidRDefault="004C11BB" w:rsidP="004C11BB">
            <w:pPr>
              <w:spacing w:before="0" w:after="0"/>
              <w:rPr>
                <w:rFonts w:eastAsia="Times New Roman" w:cs="Times New Roman"/>
                <w:color w:val="333333"/>
                <w:sz w:val="20"/>
                <w:szCs w:val="20"/>
                <w:lang w:val="es-ES" w:eastAsia="es-ES"/>
              </w:rPr>
            </w:pPr>
          </w:p>
        </w:tc>
        <w:tc>
          <w:tcPr>
            <w:tcW w:w="0" w:type="auto"/>
            <w:tcBorders>
              <w:top w:val="nil"/>
              <w:left w:val="nil"/>
              <w:bottom w:val="single" w:sz="8" w:space="0" w:color="auto"/>
              <w:right w:val="single" w:sz="8" w:space="0" w:color="auto"/>
            </w:tcBorders>
            <w:shd w:val="clear" w:color="000000" w:fill="FFFFFF"/>
            <w:vAlign w:val="center"/>
            <w:hideMark/>
          </w:tcPr>
          <w:p w14:paraId="4E558FC8" w14:textId="137EEA3C" w:rsidR="004C11BB" w:rsidRPr="004C11BB" w:rsidRDefault="000311A5" w:rsidP="004C11BB">
            <w:pPr>
              <w:spacing w:before="0" w:after="0"/>
              <w:rPr>
                <w:rFonts w:eastAsia="Times New Roman" w:cs="Times New Roman"/>
                <w:color w:val="333333"/>
                <w:sz w:val="20"/>
                <w:szCs w:val="20"/>
                <w:lang w:val="es-ES" w:eastAsia="es-ES"/>
              </w:rPr>
            </w:pPr>
            <w:r>
              <w:rPr>
                <w:rFonts w:eastAsia="Times New Roman" w:cs="Times New Roman"/>
                <w:color w:val="333333"/>
                <w:sz w:val="20"/>
                <w:szCs w:val="20"/>
                <w:lang w:eastAsia="es-ES"/>
              </w:rPr>
              <w:t>B</w:t>
            </w:r>
            <w:r w:rsidR="004C11BB" w:rsidRPr="004C11BB">
              <w:rPr>
                <w:rFonts w:eastAsia="Times New Roman" w:cs="Times New Roman"/>
                <w:color w:val="333333"/>
                <w:sz w:val="20"/>
                <w:szCs w:val="20"/>
                <w:lang w:eastAsia="es-ES"/>
              </w:rPr>
              <w:t>rain</w:t>
            </w:r>
          </w:p>
        </w:tc>
        <w:tc>
          <w:tcPr>
            <w:tcW w:w="0" w:type="auto"/>
            <w:tcBorders>
              <w:top w:val="nil"/>
              <w:left w:val="nil"/>
              <w:bottom w:val="single" w:sz="8" w:space="0" w:color="auto"/>
              <w:right w:val="single" w:sz="8" w:space="0" w:color="auto"/>
            </w:tcBorders>
            <w:shd w:val="clear" w:color="000000" w:fill="FFFFFF"/>
            <w:vAlign w:val="center"/>
            <w:hideMark/>
          </w:tcPr>
          <w:p w14:paraId="4379D8D4" w14:textId="77777777" w:rsidR="004C11BB" w:rsidRPr="004C11BB" w:rsidRDefault="004C11BB" w:rsidP="004C11BB">
            <w:pPr>
              <w:spacing w:before="0" w:after="0"/>
              <w:jc w:val="center"/>
              <w:rPr>
                <w:rFonts w:eastAsia="Times New Roman" w:cs="Times New Roman"/>
                <w:color w:val="333333"/>
                <w:sz w:val="20"/>
                <w:szCs w:val="20"/>
                <w:lang w:val="es-ES" w:eastAsia="es-ES"/>
              </w:rPr>
            </w:pPr>
            <w:r w:rsidRPr="004C11BB">
              <w:rPr>
                <w:rFonts w:eastAsia="Times New Roman" w:cs="Times New Roman"/>
                <w:color w:val="333333"/>
                <w:sz w:val="20"/>
                <w:szCs w:val="20"/>
                <w:lang w:eastAsia="es-ES"/>
              </w:rPr>
              <w:t>10,089</w:t>
            </w:r>
          </w:p>
        </w:tc>
        <w:tc>
          <w:tcPr>
            <w:tcW w:w="0" w:type="auto"/>
            <w:tcBorders>
              <w:top w:val="nil"/>
              <w:left w:val="nil"/>
              <w:bottom w:val="single" w:sz="8" w:space="0" w:color="auto"/>
              <w:right w:val="single" w:sz="8" w:space="0" w:color="auto"/>
            </w:tcBorders>
            <w:shd w:val="clear" w:color="000000" w:fill="FFFFFF"/>
            <w:vAlign w:val="center"/>
            <w:hideMark/>
          </w:tcPr>
          <w:p w14:paraId="34800972" w14:textId="77777777" w:rsidR="004C11BB" w:rsidRPr="004C11BB" w:rsidRDefault="004C11BB" w:rsidP="004C11BB">
            <w:pPr>
              <w:spacing w:before="0" w:after="0"/>
              <w:jc w:val="center"/>
              <w:rPr>
                <w:rFonts w:eastAsia="Times New Roman" w:cs="Times New Roman"/>
                <w:color w:val="333333"/>
                <w:sz w:val="20"/>
                <w:szCs w:val="20"/>
                <w:lang w:val="es-ES" w:eastAsia="es-ES"/>
              </w:rPr>
            </w:pPr>
            <w:r w:rsidRPr="004C11BB">
              <w:rPr>
                <w:rFonts w:eastAsia="Times New Roman" w:cs="Times New Roman"/>
                <w:color w:val="333333"/>
                <w:sz w:val="20"/>
                <w:szCs w:val="20"/>
                <w:lang w:eastAsia="es-ES"/>
              </w:rPr>
              <w:t>69,293</w:t>
            </w:r>
          </w:p>
        </w:tc>
      </w:tr>
      <w:tr w:rsidR="004C11BB" w:rsidRPr="004C11BB" w14:paraId="332BD7FC" w14:textId="77777777" w:rsidTr="004C11BB">
        <w:trPr>
          <w:trHeight w:val="315"/>
        </w:trPr>
        <w:tc>
          <w:tcPr>
            <w:tcW w:w="0" w:type="auto"/>
            <w:vMerge/>
            <w:tcBorders>
              <w:top w:val="nil"/>
              <w:left w:val="single" w:sz="8" w:space="0" w:color="auto"/>
              <w:bottom w:val="single" w:sz="8" w:space="0" w:color="000000"/>
              <w:right w:val="single" w:sz="8" w:space="0" w:color="auto"/>
            </w:tcBorders>
            <w:vAlign w:val="center"/>
            <w:hideMark/>
          </w:tcPr>
          <w:p w14:paraId="586F2365" w14:textId="77777777" w:rsidR="004C11BB" w:rsidRPr="004C11BB" w:rsidRDefault="004C11BB" w:rsidP="004C11BB">
            <w:pPr>
              <w:spacing w:before="0" w:after="0"/>
              <w:rPr>
                <w:rFonts w:eastAsia="Times New Roman" w:cs="Times New Roman"/>
                <w:color w:val="333333"/>
                <w:sz w:val="20"/>
                <w:szCs w:val="20"/>
                <w:lang w:val="es-ES" w:eastAsia="es-ES"/>
              </w:rPr>
            </w:pPr>
          </w:p>
        </w:tc>
        <w:tc>
          <w:tcPr>
            <w:tcW w:w="0" w:type="auto"/>
            <w:tcBorders>
              <w:top w:val="nil"/>
              <w:left w:val="nil"/>
              <w:bottom w:val="single" w:sz="8" w:space="0" w:color="auto"/>
              <w:right w:val="single" w:sz="8" w:space="0" w:color="auto"/>
            </w:tcBorders>
            <w:shd w:val="clear" w:color="000000" w:fill="FFFFFF"/>
            <w:vAlign w:val="center"/>
            <w:hideMark/>
          </w:tcPr>
          <w:p w14:paraId="3AADB195" w14:textId="448634FF" w:rsidR="004C11BB" w:rsidRPr="004C11BB" w:rsidRDefault="000311A5" w:rsidP="004C11BB">
            <w:pPr>
              <w:spacing w:before="0" w:after="0"/>
              <w:rPr>
                <w:rFonts w:eastAsia="Times New Roman" w:cs="Times New Roman"/>
                <w:color w:val="333333"/>
                <w:sz w:val="20"/>
                <w:szCs w:val="20"/>
                <w:lang w:val="es-ES" w:eastAsia="es-ES"/>
              </w:rPr>
            </w:pPr>
            <w:r>
              <w:rPr>
                <w:rFonts w:eastAsia="Times New Roman" w:cs="Times New Roman"/>
                <w:color w:val="333333"/>
                <w:sz w:val="20"/>
                <w:szCs w:val="20"/>
                <w:lang w:eastAsia="es-ES"/>
              </w:rPr>
              <w:t>H</w:t>
            </w:r>
            <w:r w:rsidR="004C11BB" w:rsidRPr="004C11BB">
              <w:rPr>
                <w:rFonts w:eastAsia="Times New Roman" w:cs="Times New Roman"/>
                <w:color w:val="333333"/>
                <w:sz w:val="20"/>
                <w:szCs w:val="20"/>
                <w:lang w:eastAsia="es-ES"/>
              </w:rPr>
              <w:t>eart</w:t>
            </w:r>
          </w:p>
        </w:tc>
        <w:tc>
          <w:tcPr>
            <w:tcW w:w="0" w:type="auto"/>
            <w:tcBorders>
              <w:top w:val="nil"/>
              <w:left w:val="nil"/>
              <w:bottom w:val="single" w:sz="8" w:space="0" w:color="auto"/>
              <w:right w:val="single" w:sz="8" w:space="0" w:color="auto"/>
            </w:tcBorders>
            <w:shd w:val="clear" w:color="000000" w:fill="FFFFFF"/>
            <w:vAlign w:val="center"/>
            <w:hideMark/>
          </w:tcPr>
          <w:p w14:paraId="34827D71" w14:textId="77777777" w:rsidR="004C11BB" w:rsidRPr="004C11BB" w:rsidRDefault="004C11BB" w:rsidP="004C11BB">
            <w:pPr>
              <w:spacing w:before="0" w:after="0"/>
              <w:jc w:val="center"/>
              <w:rPr>
                <w:rFonts w:eastAsia="Times New Roman" w:cs="Times New Roman"/>
                <w:color w:val="333333"/>
                <w:sz w:val="20"/>
                <w:szCs w:val="20"/>
                <w:lang w:val="es-ES" w:eastAsia="es-ES"/>
              </w:rPr>
            </w:pPr>
            <w:r w:rsidRPr="004C11BB">
              <w:rPr>
                <w:rFonts w:eastAsia="Times New Roman" w:cs="Times New Roman"/>
                <w:color w:val="333333"/>
                <w:sz w:val="20"/>
                <w:szCs w:val="20"/>
                <w:lang w:eastAsia="es-ES"/>
              </w:rPr>
              <w:t>9,563</w:t>
            </w:r>
          </w:p>
        </w:tc>
        <w:tc>
          <w:tcPr>
            <w:tcW w:w="0" w:type="auto"/>
            <w:tcBorders>
              <w:top w:val="nil"/>
              <w:left w:val="nil"/>
              <w:bottom w:val="single" w:sz="8" w:space="0" w:color="auto"/>
              <w:right w:val="single" w:sz="8" w:space="0" w:color="auto"/>
            </w:tcBorders>
            <w:shd w:val="clear" w:color="000000" w:fill="FFFFFF"/>
            <w:vAlign w:val="center"/>
            <w:hideMark/>
          </w:tcPr>
          <w:p w14:paraId="0D132980" w14:textId="77777777" w:rsidR="004C11BB" w:rsidRPr="004C11BB" w:rsidRDefault="004C11BB" w:rsidP="004C11BB">
            <w:pPr>
              <w:spacing w:before="0" w:after="0"/>
              <w:jc w:val="center"/>
              <w:rPr>
                <w:rFonts w:eastAsia="Times New Roman" w:cs="Times New Roman"/>
                <w:color w:val="333333"/>
                <w:sz w:val="20"/>
                <w:szCs w:val="20"/>
                <w:lang w:val="es-ES" w:eastAsia="es-ES"/>
              </w:rPr>
            </w:pPr>
            <w:r w:rsidRPr="004C11BB">
              <w:rPr>
                <w:rFonts w:eastAsia="Times New Roman" w:cs="Times New Roman"/>
                <w:color w:val="333333"/>
                <w:sz w:val="20"/>
                <w:szCs w:val="20"/>
                <w:lang w:eastAsia="es-ES"/>
              </w:rPr>
              <w:t>66,326</w:t>
            </w:r>
          </w:p>
        </w:tc>
      </w:tr>
      <w:tr w:rsidR="004C11BB" w:rsidRPr="004C11BB" w14:paraId="4D9EF615" w14:textId="77777777" w:rsidTr="004C11BB">
        <w:trPr>
          <w:trHeight w:val="315"/>
        </w:trPr>
        <w:tc>
          <w:tcPr>
            <w:tcW w:w="0" w:type="auto"/>
            <w:vMerge/>
            <w:tcBorders>
              <w:top w:val="nil"/>
              <w:left w:val="single" w:sz="8" w:space="0" w:color="auto"/>
              <w:bottom w:val="single" w:sz="8" w:space="0" w:color="000000"/>
              <w:right w:val="single" w:sz="8" w:space="0" w:color="auto"/>
            </w:tcBorders>
            <w:vAlign w:val="center"/>
            <w:hideMark/>
          </w:tcPr>
          <w:p w14:paraId="3409B923" w14:textId="77777777" w:rsidR="004C11BB" w:rsidRPr="004C11BB" w:rsidRDefault="004C11BB" w:rsidP="004C11BB">
            <w:pPr>
              <w:spacing w:before="0" w:after="0"/>
              <w:rPr>
                <w:rFonts w:eastAsia="Times New Roman" w:cs="Times New Roman"/>
                <w:color w:val="333333"/>
                <w:sz w:val="20"/>
                <w:szCs w:val="20"/>
                <w:lang w:val="es-ES" w:eastAsia="es-ES"/>
              </w:rPr>
            </w:pPr>
          </w:p>
        </w:tc>
        <w:tc>
          <w:tcPr>
            <w:tcW w:w="0" w:type="auto"/>
            <w:tcBorders>
              <w:top w:val="nil"/>
              <w:left w:val="nil"/>
              <w:bottom w:val="single" w:sz="8" w:space="0" w:color="auto"/>
              <w:right w:val="single" w:sz="8" w:space="0" w:color="auto"/>
            </w:tcBorders>
            <w:shd w:val="clear" w:color="000000" w:fill="FFFFFF"/>
            <w:vAlign w:val="center"/>
            <w:hideMark/>
          </w:tcPr>
          <w:p w14:paraId="74103E57" w14:textId="3BDD9FE0" w:rsidR="004C11BB" w:rsidRPr="004C11BB" w:rsidRDefault="000311A5" w:rsidP="004C11BB">
            <w:pPr>
              <w:spacing w:before="0" w:after="0"/>
              <w:rPr>
                <w:rFonts w:eastAsia="Times New Roman" w:cs="Times New Roman"/>
                <w:color w:val="333333"/>
                <w:sz w:val="20"/>
                <w:szCs w:val="20"/>
                <w:lang w:val="es-ES" w:eastAsia="es-ES"/>
              </w:rPr>
            </w:pPr>
            <w:r>
              <w:rPr>
                <w:rFonts w:eastAsia="Times New Roman" w:cs="Times New Roman"/>
                <w:color w:val="333333"/>
                <w:sz w:val="20"/>
                <w:szCs w:val="20"/>
                <w:lang w:eastAsia="es-ES"/>
              </w:rPr>
              <w:t>K</w:t>
            </w:r>
            <w:r w:rsidR="004C11BB" w:rsidRPr="004C11BB">
              <w:rPr>
                <w:rFonts w:eastAsia="Times New Roman" w:cs="Times New Roman"/>
                <w:color w:val="333333"/>
                <w:sz w:val="20"/>
                <w:szCs w:val="20"/>
                <w:lang w:eastAsia="es-ES"/>
              </w:rPr>
              <w:t>idney</w:t>
            </w:r>
          </w:p>
        </w:tc>
        <w:tc>
          <w:tcPr>
            <w:tcW w:w="0" w:type="auto"/>
            <w:tcBorders>
              <w:top w:val="nil"/>
              <w:left w:val="nil"/>
              <w:bottom w:val="single" w:sz="8" w:space="0" w:color="auto"/>
              <w:right w:val="single" w:sz="8" w:space="0" w:color="auto"/>
            </w:tcBorders>
            <w:shd w:val="clear" w:color="000000" w:fill="FFFFFF"/>
            <w:vAlign w:val="center"/>
            <w:hideMark/>
          </w:tcPr>
          <w:p w14:paraId="2E348C83" w14:textId="77777777" w:rsidR="004C11BB" w:rsidRPr="004C11BB" w:rsidRDefault="004C11BB" w:rsidP="004C11BB">
            <w:pPr>
              <w:spacing w:before="0" w:after="0"/>
              <w:jc w:val="center"/>
              <w:rPr>
                <w:rFonts w:eastAsia="Times New Roman" w:cs="Times New Roman"/>
                <w:color w:val="333333"/>
                <w:sz w:val="20"/>
                <w:szCs w:val="20"/>
                <w:lang w:val="es-ES" w:eastAsia="es-ES"/>
              </w:rPr>
            </w:pPr>
            <w:r w:rsidRPr="004C11BB">
              <w:rPr>
                <w:rFonts w:eastAsia="Times New Roman" w:cs="Times New Roman"/>
                <w:color w:val="333333"/>
                <w:sz w:val="20"/>
                <w:szCs w:val="20"/>
                <w:lang w:eastAsia="es-ES"/>
              </w:rPr>
              <w:t>10,014</w:t>
            </w:r>
          </w:p>
        </w:tc>
        <w:tc>
          <w:tcPr>
            <w:tcW w:w="0" w:type="auto"/>
            <w:tcBorders>
              <w:top w:val="nil"/>
              <w:left w:val="nil"/>
              <w:bottom w:val="single" w:sz="8" w:space="0" w:color="auto"/>
              <w:right w:val="single" w:sz="8" w:space="0" w:color="auto"/>
            </w:tcBorders>
            <w:shd w:val="clear" w:color="000000" w:fill="FFFFFF"/>
            <w:vAlign w:val="center"/>
            <w:hideMark/>
          </w:tcPr>
          <w:p w14:paraId="30FF4FA3" w14:textId="77777777" w:rsidR="004C11BB" w:rsidRPr="004C11BB" w:rsidRDefault="004C11BB" w:rsidP="004C11BB">
            <w:pPr>
              <w:spacing w:before="0" w:after="0"/>
              <w:jc w:val="center"/>
              <w:rPr>
                <w:rFonts w:eastAsia="Times New Roman" w:cs="Times New Roman"/>
                <w:color w:val="333333"/>
                <w:sz w:val="20"/>
                <w:szCs w:val="20"/>
                <w:lang w:val="es-ES" w:eastAsia="es-ES"/>
              </w:rPr>
            </w:pPr>
            <w:r w:rsidRPr="004C11BB">
              <w:rPr>
                <w:rFonts w:eastAsia="Times New Roman" w:cs="Times New Roman"/>
                <w:color w:val="333333"/>
                <w:sz w:val="20"/>
                <w:szCs w:val="20"/>
                <w:lang w:eastAsia="es-ES"/>
              </w:rPr>
              <w:t>69,595</w:t>
            </w:r>
          </w:p>
        </w:tc>
      </w:tr>
      <w:tr w:rsidR="004C11BB" w:rsidRPr="004C11BB" w14:paraId="7F83E1EC" w14:textId="77777777" w:rsidTr="004C11BB">
        <w:trPr>
          <w:trHeight w:val="315"/>
        </w:trPr>
        <w:tc>
          <w:tcPr>
            <w:tcW w:w="0" w:type="auto"/>
            <w:vMerge/>
            <w:tcBorders>
              <w:top w:val="nil"/>
              <w:left w:val="single" w:sz="8" w:space="0" w:color="auto"/>
              <w:bottom w:val="single" w:sz="8" w:space="0" w:color="000000"/>
              <w:right w:val="single" w:sz="8" w:space="0" w:color="auto"/>
            </w:tcBorders>
            <w:vAlign w:val="center"/>
            <w:hideMark/>
          </w:tcPr>
          <w:p w14:paraId="6653639C" w14:textId="77777777" w:rsidR="004C11BB" w:rsidRPr="004C11BB" w:rsidRDefault="004C11BB" w:rsidP="004C11BB">
            <w:pPr>
              <w:spacing w:before="0" w:after="0"/>
              <w:rPr>
                <w:rFonts w:eastAsia="Times New Roman" w:cs="Times New Roman"/>
                <w:color w:val="333333"/>
                <w:sz w:val="20"/>
                <w:szCs w:val="20"/>
                <w:lang w:val="es-ES" w:eastAsia="es-ES"/>
              </w:rPr>
            </w:pPr>
          </w:p>
        </w:tc>
        <w:tc>
          <w:tcPr>
            <w:tcW w:w="0" w:type="auto"/>
            <w:tcBorders>
              <w:top w:val="nil"/>
              <w:left w:val="nil"/>
              <w:bottom w:val="single" w:sz="8" w:space="0" w:color="auto"/>
              <w:right w:val="single" w:sz="8" w:space="0" w:color="auto"/>
            </w:tcBorders>
            <w:shd w:val="clear" w:color="000000" w:fill="FFFFFF"/>
            <w:vAlign w:val="center"/>
            <w:hideMark/>
          </w:tcPr>
          <w:p w14:paraId="28214BAA" w14:textId="1FFC3CDC" w:rsidR="004C11BB" w:rsidRPr="004C11BB" w:rsidRDefault="000311A5" w:rsidP="004C11BB">
            <w:pPr>
              <w:spacing w:before="0" w:after="0"/>
              <w:rPr>
                <w:rFonts w:eastAsia="Times New Roman" w:cs="Times New Roman"/>
                <w:color w:val="333333"/>
                <w:sz w:val="20"/>
                <w:szCs w:val="20"/>
                <w:lang w:val="es-ES" w:eastAsia="es-ES"/>
              </w:rPr>
            </w:pPr>
            <w:r>
              <w:rPr>
                <w:rFonts w:eastAsia="Times New Roman" w:cs="Times New Roman"/>
                <w:color w:val="333333"/>
                <w:sz w:val="20"/>
                <w:szCs w:val="20"/>
                <w:lang w:eastAsia="es-ES"/>
              </w:rPr>
              <w:t>L</w:t>
            </w:r>
            <w:r w:rsidR="004C11BB" w:rsidRPr="004C11BB">
              <w:rPr>
                <w:rFonts w:eastAsia="Times New Roman" w:cs="Times New Roman"/>
                <w:color w:val="333333"/>
                <w:sz w:val="20"/>
                <w:szCs w:val="20"/>
                <w:lang w:eastAsia="es-ES"/>
              </w:rPr>
              <w:t>iver</w:t>
            </w:r>
          </w:p>
        </w:tc>
        <w:tc>
          <w:tcPr>
            <w:tcW w:w="0" w:type="auto"/>
            <w:tcBorders>
              <w:top w:val="nil"/>
              <w:left w:val="nil"/>
              <w:bottom w:val="single" w:sz="8" w:space="0" w:color="auto"/>
              <w:right w:val="single" w:sz="8" w:space="0" w:color="auto"/>
            </w:tcBorders>
            <w:shd w:val="clear" w:color="000000" w:fill="FFFFFF"/>
            <w:vAlign w:val="center"/>
            <w:hideMark/>
          </w:tcPr>
          <w:p w14:paraId="20607321" w14:textId="77777777" w:rsidR="004C11BB" w:rsidRPr="004C11BB" w:rsidRDefault="004C11BB" w:rsidP="004C11BB">
            <w:pPr>
              <w:spacing w:before="0" w:after="0"/>
              <w:jc w:val="center"/>
              <w:rPr>
                <w:rFonts w:eastAsia="Times New Roman" w:cs="Times New Roman"/>
                <w:color w:val="333333"/>
                <w:sz w:val="20"/>
                <w:szCs w:val="20"/>
                <w:lang w:val="es-ES" w:eastAsia="es-ES"/>
              </w:rPr>
            </w:pPr>
            <w:r w:rsidRPr="004C11BB">
              <w:rPr>
                <w:rFonts w:eastAsia="Times New Roman" w:cs="Times New Roman"/>
                <w:color w:val="333333"/>
                <w:sz w:val="20"/>
                <w:szCs w:val="20"/>
                <w:lang w:eastAsia="es-ES"/>
              </w:rPr>
              <w:t>9,147</w:t>
            </w:r>
          </w:p>
        </w:tc>
        <w:tc>
          <w:tcPr>
            <w:tcW w:w="0" w:type="auto"/>
            <w:tcBorders>
              <w:top w:val="nil"/>
              <w:left w:val="nil"/>
              <w:bottom w:val="single" w:sz="8" w:space="0" w:color="auto"/>
              <w:right w:val="single" w:sz="8" w:space="0" w:color="auto"/>
            </w:tcBorders>
            <w:shd w:val="clear" w:color="000000" w:fill="FFFFFF"/>
            <w:vAlign w:val="center"/>
            <w:hideMark/>
          </w:tcPr>
          <w:p w14:paraId="2F2D7F92" w14:textId="77777777" w:rsidR="004C11BB" w:rsidRPr="004C11BB" w:rsidRDefault="004C11BB" w:rsidP="004C11BB">
            <w:pPr>
              <w:spacing w:before="0" w:after="0"/>
              <w:jc w:val="center"/>
              <w:rPr>
                <w:rFonts w:eastAsia="Times New Roman" w:cs="Times New Roman"/>
                <w:color w:val="333333"/>
                <w:sz w:val="20"/>
                <w:szCs w:val="20"/>
                <w:lang w:val="es-ES" w:eastAsia="es-ES"/>
              </w:rPr>
            </w:pPr>
            <w:r w:rsidRPr="004C11BB">
              <w:rPr>
                <w:rFonts w:eastAsia="Times New Roman" w:cs="Times New Roman"/>
                <w:color w:val="333333"/>
                <w:sz w:val="20"/>
                <w:szCs w:val="20"/>
                <w:lang w:eastAsia="es-ES"/>
              </w:rPr>
              <w:t>63,986</w:t>
            </w:r>
          </w:p>
        </w:tc>
      </w:tr>
    </w:tbl>
    <w:p w14:paraId="72D12DD5" w14:textId="77777777" w:rsidR="000139A2" w:rsidRDefault="000139A2" w:rsidP="000139A2">
      <w:pPr>
        <w:rPr>
          <w:rFonts w:eastAsia="Times New Roman" w:cs="Times New Roman"/>
          <w:sz w:val="20"/>
          <w:szCs w:val="20"/>
        </w:rPr>
      </w:pPr>
    </w:p>
    <w:p w14:paraId="5DD82CC1" w14:textId="46DABE1B" w:rsidR="000139A2" w:rsidRPr="000139A2" w:rsidRDefault="000139A2" w:rsidP="000139A2">
      <w:pPr>
        <w:rPr>
          <w:rFonts w:eastAsia="Times New Roman" w:cs="Times New Roman"/>
          <w:szCs w:val="20"/>
        </w:rPr>
      </w:pPr>
      <w:r w:rsidRPr="000139A2">
        <w:rPr>
          <w:rFonts w:eastAsia="Times New Roman" w:cs="Times New Roman"/>
          <w:szCs w:val="20"/>
        </w:rPr>
        <w:t>Supplementary Table 2</w:t>
      </w:r>
      <w:r w:rsidR="00C96DC0">
        <w:rPr>
          <w:rFonts w:eastAsia="Times New Roman" w:cs="Times New Roman"/>
          <w:szCs w:val="20"/>
        </w:rPr>
        <w:t>:</w:t>
      </w:r>
      <w:r w:rsidRPr="000139A2">
        <w:rPr>
          <w:rFonts w:eastAsia="Times New Roman" w:cs="Times New Roman"/>
          <w:szCs w:val="20"/>
        </w:rPr>
        <w:t xml:space="preserve"> Cartography of the HIPPIE interactomes (the global interactome, and the fou</w:t>
      </w:r>
      <w:r w:rsidR="001D0FDB">
        <w:rPr>
          <w:rFonts w:eastAsia="Times New Roman" w:cs="Times New Roman"/>
          <w:szCs w:val="20"/>
        </w:rPr>
        <w:t xml:space="preserve">r tissue-specific interactomes). The number of nodes (and their percentage) </w:t>
      </w:r>
      <w:r w:rsidR="00E9042B">
        <w:rPr>
          <w:rFonts w:eastAsia="Times New Roman" w:cs="Times New Roman"/>
          <w:szCs w:val="20"/>
        </w:rPr>
        <w:t>in</w:t>
      </w:r>
      <w:r w:rsidR="001D0FDB">
        <w:rPr>
          <w:rFonts w:eastAsia="Times New Roman" w:cs="Times New Roman"/>
          <w:szCs w:val="20"/>
        </w:rPr>
        <w:t xml:space="preserve"> each </w:t>
      </w:r>
      <w:r w:rsidR="00E9042B">
        <w:rPr>
          <w:rFonts w:eastAsia="Times New Roman" w:cs="Times New Roman"/>
          <w:szCs w:val="20"/>
        </w:rPr>
        <w:t xml:space="preserve">cartographic </w:t>
      </w:r>
      <w:r w:rsidR="001D0FDB">
        <w:rPr>
          <w:rFonts w:eastAsia="Times New Roman" w:cs="Times New Roman"/>
          <w:szCs w:val="20"/>
        </w:rPr>
        <w:t xml:space="preserve">role and </w:t>
      </w:r>
      <w:r w:rsidR="00E9042B">
        <w:rPr>
          <w:rFonts w:eastAsia="Times New Roman" w:cs="Times New Roman"/>
          <w:szCs w:val="20"/>
        </w:rPr>
        <w:t>interactome</w:t>
      </w:r>
      <w:r w:rsidR="001D0FDB">
        <w:rPr>
          <w:rFonts w:eastAsia="Times New Roman" w:cs="Times New Roman"/>
          <w:szCs w:val="20"/>
        </w:rPr>
        <w:t xml:space="preserve"> is shown.</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00" w:firstRow="0" w:lastRow="0" w:firstColumn="0" w:lastColumn="0" w:noHBand="1" w:noVBand="1"/>
      </w:tblPr>
      <w:tblGrid>
        <w:gridCol w:w="1675"/>
        <w:gridCol w:w="1330"/>
        <w:gridCol w:w="1330"/>
        <w:gridCol w:w="1330"/>
        <w:gridCol w:w="1330"/>
        <w:gridCol w:w="1330"/>
      </w:tblGrid>
      <w:tr w:rsidR="000139A2" w14:paraId="2EF3BB3D" w14:textId="77777777" w:rsidTr="0052311F">
        <w:trPr>
          <w:trHeight w:val="240"/>
        </w:trPr>
        <w:tc>
          <w:tcPr>
            <w:tcW w:w="0" w:type="auto"/>
            <w:tcMar>
              <w:top w:w="0" w:type="dxa"/>
              <w:left w:w="40" w:type="dxa"/>
              <w:bottom w:w="0" w:type="dxa"/>
              <w:right w:w="40" w:type="dxa"/>
            </w:tcMar>
            <w:vAlign w:val="center"/>
          </w:tcPr>
          <w:p w14:paraId="4939C300" w14:textId="77777777" w:rsidR="000139A2" w:rsidRDefault="000139A2" w:rsidP="0052311F">
            <w:pPr>
              <w:widowControl w:val="0"/>
              <w:spacing w:before="0" w:after="0"/>
              <w:rPr>
                <w:rFonts w:eastAsia="Times New Roman" w:cs="Times New Roman"/>
                <w:sz w:val="20"/>
                <w:szCs w:val="20"/>
              </w:rPr>
            </w:pPr>
            <w:r>
              <w:rPr>
                <w:rFonts w:eastAsia="Times New Roman" w:cs="Times New Roman"/>
                <w:b/>
                <w:sz w:val="20"/>
                <w:szCs w:val="20"/>
              </w:rPr>
              <w:t>Cartographic Role</w:t>
            </w:r>
          </w:p>
        </w:tc>
        <w:tc>
          <w:tcPr>
            <w:tcW w:w="0" w:type="auto"/>
            <w:shd w:val="clear" w:color="auto" w:fill="FFFFFF"/>
            <w:tcMar>
              <w:top w:w="0" w:type="dxa"/>
              <w:left w:w="40" w:type="dxa"/>
              <w:bottom w:w="0" w:type="dxa"/>
              <w:right w:w="40" w:type="dxa"/>
            </w:tcMar>
            <w:vAlign w:val="center"/>
          </w:tcPr>
          <w:p w14:paraId="47FABD80" w14:textId="77777777" w:rsidR="000139A2" w:rsidRDefault="000139A2" w:rsidP="0052311F">
            <w:pPr>
              <w:widowControl w:val="0"/>
              <w:spacing w:before="0" w:after="0"/>
              <w:rPr>
                <w:rFonts w:eastAsia="Times New Roman" w:cs="Times New Roman"/>
                <w:sz w:val="20"/>
                <w:szCs w:val="20"/>
              </w:rPr>
            </w:pPr>
            <w:r>
              <w:rPr>
                <w:rFonts w:eastAsia="Times New Roman" w:cs="Times New Roman"/>
                <w:b/>
                <w:color w:val="333333"/>
                <w:sz w:val="20"/>
                <w:szCs w:val="20"/>
              </w:rPr>
              <w:t xml:space="preserve">Global </w:t>
            </w:r>
          </w:p>
        </w:tc>
        <w:tc>
          <w:tcPr>
            <w:tcW w:w="0" w:type="auto"/>
            <w:shd w:val="clear" w:color="auto" w:fill="FFFFFF"/>
            <w:tcMar>
              <w:top w:w="0" w:type="dxa"/>
              <w:left w:w="40" w:type="dxa"/>
              <w:bottom w:w="0" w:type="dxa"/>
              <w:right w:w="40" w:type="dxa"/>
            </w:tcMar>
            <w:vAlign w:val="center"/>
          </w:tcPr>
          <w:p w14:paraId="7944C3EB" w14:textId="77777777" w:rsidR="000139A2" w:rsidRDefault="000139A2" w:rsidP="0052311F">
            <w:pPr>
              <w:widowControl w:val="0"/>
              <w:spacing w:before="0" w:after="0"/>
              <w:rPr>
                <w:rFonts w:eastAsia="Times New Roman" w:cs="Times New Roman"/>
                <w:sz w:val="20"/>
                <w:szCs w:val="20"/>
              </w:rPr>
            </w:pPr>
            <w:r>
              <w:rPr>
                <w:rFonts w:eastAsia="Times New Roman" w:cs="Times New Roman"/>
                <w:b/>
                <w:color w:val="333333"/>
                <w:sz w:val="20"/>
                <w:szCs w:val="20"/>
              </w:rPr>
              <w:t>Brain</w:t>
            </w:r>
          </w:p>
        </w:tc>
        <w:tc>
          <w:tcPr>
            <w:tcW w:w="0" w:type="auto"/>
            <w:shd w:val="clear" w:color="auto" w:fill="FFFFFF"/>
            <w:tcMar>
              <w:top w:w="0" w:type="dxa"/>
              <w:left w:w="40" w:type="dxa"/>
              <w:bottom w:w="0" w:type="dxa"/>
              <w:right w:w="40" w:type="dxa"/>
            </w:tcMar>
            <w:vAlign w:val="center"/>
          </w:tcPr>
          <w:p w14:paraId="5E1D0834" w14:textId="77777777" w:rsidR="000139A2" w:rsidRDefault="000139A2" w:rsidP="0052311F">
            <w:pPr>
              <w:widowControl w:val="0"/>
              <w:spacing w:before="0" w:after="0"/>
              <w:rPr>
                <w:rFonts w:eastAsia="Times New Roman" w:cs="Times New Roman"/>
                <w:sz w:val="20"/>
                <w:szCs w:val="20"/>
              </w:rPr>
            </w:pPr>
            <w:r>
              <w:rPr>
                <w:rFonts w:eastAsia="Times New Roman" w:cs="Times New Roman"/>
                <w:b/>
                <w:color w:val="333333"/>
                <w:sz w:val="20"/>
                <w:szCs w:val="20"/>
              </w:rPr>
              <w:t>Heart</w:t>
            </w:r>
          </w:p>
        </w:tc>
        <w:tc>
          <w:tcPr>
            <w:tcW w:w="0" w:type="auto"/>
            <w:shd w:val="clear" w:color="auto" w:fill="FFFFFF"/>
            <w:tcMar>
              <w:top w:w="0" w:type="dxa"/>
              <w:left w:w="40" w:type="dxa"/>
              <w:bottom w:w="0" w:type="dxa"/>
              <w:right w:w="40" w:type="dxa"/>
            </w:tcMar>
            <w:vAlign w:val="center"/>
          </w:tcPr>
          <w:p w14:paraId="1AD09A12" w14:textId="77777777" w:rsidR="000139A2" w:rsidRDefault="000139A2" w:rsidP="0052311F">
            <w:pPr>
              <w:widowControl w:val="0"/>
              <w:spacing w:before="0" w:after="0"/>
              <w:rPr>
                <w:rFonts w:eastAsia="Times New Roman" w:cs="Times New Roman"/>
                <w:sz w:val="20"/>
                <w:szCs w:val="20"/>
              </w:rPr>
            </w:pPr>
            <w:r>
              <w:rPr>
                <w:rFonts w:eastAsia="Times New Roman" w:cs="Times New Roman"/>
                <w:b/>
                <w:color w:val="333333"/>
                <w:sz w:val="20"/>
                <w:szCs w:val="20"/>
              </w:rPr>
              <w:t>Kidney</w:t>
            </w:r>
          </w:p>
        </w:tc>
        <w:tc>
          <w:tcPr>
            <w:tcW w:w="0" w:type="auto"/>
            <w:shd w:val="clear" w:color="auto" w:fill="FFFFFF"/>
            <w:tcMar>
              <w:top w:w="0" w:type="dxa"/>
              <w:left w:w="40" w:type="dxa"/>
              <w:bottom w:w="0" w:type="dxa"/>
              <w:right w:w="40" w:type="dxa"/>
            </w:tcMar>
            <w:vAlign w:val="center"/>
          </w:tcPr>
          <w:p w14:paraId="4FB35C96" w14:textId="77777777" w:rsidR="000139A2" w:rsidRDefault="000139A2" w:rsidP="0052311F">
            <w:pPr>
              <w:widowControl w:val="0"/>
              <w:spacing w:before="0" w:after="0"/>
              <w:rPr>
                <w:rFonts w:eastAsia="Times New Roman" w:cs="Times New Roman"/>
                <w:sz w:val="20"/>
                <w:szCs w:val="20"/>
              </w:rPr>
            </w:pPr>
            <w:r>
              <w:rPr>
                <w:rFonts w:eastAsia="Times New Roman" w:cs="Times New Roman"/>
                <w:b/>
                <w:color w:val="333333"/>
                <w:sz w:val="20"/>
                <w:szCs w:val="20"/>
              </w:rPr>
              <w:t>Liver</w:t>
            </w:r>
          </w:p>
        </w:tc>
      </w:tr>
      <w:tr w:rsidR="000139A2" w14:paraId="439F409C" w14:textId="77777777" w:rsidTr="0052311F">
        <w:trPr>
          <w:trHeight w:val="240"/>
        </w:trPr>
        <w:tc>
          <w:tcPr>
            <w:tcW w:w="0" w:type="auto"/>
            <w:shd w:val="clear" w:color="auto" w:fill="FFFFFF"/>
            <w:tcMar>
              <w:top w:w="0" w:type="dxa"/>
              <w:left w:w="40" w:type="dxa"/>
              <w:bottom w:w="0" w:type="dxa"/>
              <w:right w:w="40" w:type="dxa"/>
            </w:tcMar>
            <w:vAlign w:val="center"/>
          </w:tcPr>
          <w:p w14:paraId="5762D758" w14:textId="77777777"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provincial hub</w:t>
            </w:r>
          </w:p>
        </w:tc>
        <w:tc>
          <w:tcPr>
            <w:tcW w:w="0" w:type="auto"/>
            <w:shd w:val="clear" w:color="auto" w:fill="FFFFFF"/>
            <w:tcMar>
              <w:top w:w="0" w:type="dxa"/>
              <w:left w:w="40" w:type="dxa"/>
              <w:bottom w:w="0" w:type="dxa"/>
              <w:right w:w="40" w:type="dxa"/>
            </w:tcMar>
            <w:vAlign w:val="center"/>
          </w:tcPr>
          <w:p w14:paraId="05EC300D" w14:textId="77777777"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27 (0.21%)</w:t>
            </w:r>
          </w:p>
        </w:tc>
        <w:tc>
          <w:tcPr>
            <w:tcW w:w="0" w:type="auto"/>
            <w:shd w:val="clear" w:color="auto" w:fill="FFFFFF"/>
            <w:tcMar>
              <w:top w:w="0" w:type="dxa"/>
              <w:left w:w="40" w:type="dxa"/>
              <w:bottom w:w="0" w:type="dxa"/>
              <w:right w:w="40" w:type="dxa"/>
            </w:tcMar>
            <w:vAlign w:val="center"/>
          </w:tcPr>
          <w:p w14:paraId="50FC1779" w14:textId="77777777"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9 (0.09%)</w:t>
            </w:r>
          </w:p>
        </w:tc>
        <w:tc>
          <w:tcPr>
            <w:tcW w:w="0" w:type="auto"/>
            <w:shd w:val="clear" w:color="auto" w:fill="FFFFFF"/>
            <w:tcMar>
              <w:top w:w="0" w:type="dxa"/>
              <w:left w:w="40" w:type="dxa"/>
              <w:bottom w:w="0" w:type="dxa"/>
              <w:right w:w="40" w:type="dxa"/>
            </w:tcMar>
            <w:vAlign w:val="center"/>
          </w:tcPr>
          <w:p w14:paraId="721D51FF" w14:textId="77777777"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8 (0.08%)</w:t>
            </w:r>
          </w:p>
        </w:tc>
        <w:tc>
          <w:tcPr>
            <w:tcW w:w="0" w:type="auto"/>
            <w:shd w:val="clear" w:color="auto" w:fill="FFFFFF"/>
            <w:tcMar>
              <w:top w:w="0" w:type="dxa"/>
              <w:left w:w="40" w:type="dxa"/>
              <w:bottom w:w="0" w:type="dxa"/>
              <w:right w:w="40" w:type="dxa"/>
            </w:tcMar>
            <w:vAlign w:val="center"/>
          </w:tcPr>
          <w:p w14:paraId="69DFAA0E" w14:textId="77777777"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9 (0.09%)</w:t>
            </w:r>
          </w:p>
        </w:tc>
        <w:tc>
          <w:tcPr>
            <w:tcW w:w="0" w:type="auto"/>
            <w:shd w:val="clear" w:color="auto" w:fill="FFFFFF"/>
            <w:tcMar>
              <w:top w:w="0" w:type="dxa"/>
              <w:left w:w="40" w:type="dxa"/>
              <w:bottom w:w="0" w:type="dxa"/>
              <w:right w:w="40" w:type="dxa"/>
            </w:tcMar>
            <w:vAlign w:val="center"/>
          </w:tcPr>
          <w:p w14:paraId="448BD60B" w14:textId="77777777"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12 (0.13%)</w:t>
            </w:r>
          </w:p>
        </w:tc>
      </w:tr>
      <w:tr w:rsidR="000139A2" w14:paraId="1459481E" w14:textId="77777777" w:rsidTr="0052311F">
        <w:trPr>
          <w:trHeight w:val="240"/>
        </w:trPr>
        <w:tc>
          <w:tcPr>
            <w:tcW w:w="0" w:type="auto"/>
            <w:shd w:val="clear" w:color="auto" w:fill="FFFFFF"/>
            <w:tcMar>
              <w:top w:w="0" w:type="dxa"/>
              <w:left w:w="40" w:type="dxa"/>
              <w:bottom w:w="0" w:type="dxa"/>
              <w:right w:w="40" w:type="dxa"/>
            </w:tcMar>
            <w:vAlign w:val="center"/>
          </w:tcPr>
          <w:p w14:paraId="4F7E67A1" w14:textId="77777777"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connector hub</w:t>
            </w:r>
          </w:p>
        </w:tc>
        <w:tc>
          <w:tcPr>
            <w:tcW w:w="0" w:type="auto"/>
            <w:shd w:val="clear" w:color="auto" w:fill="FFFFFF"/>
            <w:tcMar>
              <w:top w:w="0" w:type="dxa"/>
              <w:left w:w="40" w:type="dxa"/>
              <w:bottom w:w="0" w:type="dxa"/>
              <w:right w:w="40" w:type="dxa"/>
            </w:tcMar>
            <w:vAlign w:val="center"/>
          </w:tcPr>
          <w:p w14:paraId="3F5A65DA" w14:textId="77777777"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94 (0.72%)</w:t>
            </w:r>
          </w:p>
        </w:tc>
        <w:tc>
          <w:tcPr>
            <w:tcW w:w="0" w:type="auto"/>
            <w:shd w:val="clear" w:color="auto" w:fill="FFFFFF"/>
            <w:tcMar>
              <w:top w:w="0" w:type="dxa"/>
              <w:left w:w="40" w:type="dxa"/>
              <w:bottom w:w="0" w:type="dxa"/>
              <w:right w:w="40" w:type="dxa"/>
            </w:tcMar>
            <w:vAlign w:val="center"/>
          </w:tcPr>
          <w:p w14:paraId="0A023849" w14:textId="77777777"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82 (0.81%)</w:t>
            </w:r>
          </w:p>
        </w:tc>
        <w:tc>
          <w:tcPr>
            <w:tcW w:w="0" w:type="auto"/>
            <w:shd w:val="clear" w:color="auto" w:fill="FFFFFF"/>
            <w:tcMar>
              <w:top w:w="0" w:type="dxa"/>
              <w:left w:w="40" w:type="dxa"/>
              <w:bottom w:w="0" w:type="dxa"/>
              <w:right w:w="40" w:type="dxa"/>
            </w:tcMar>
            <w:vAlign w:val="center"/>
          </w:tcPr>
          <w:p w14:paraId="12360511" w14:textId="77777777"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83 (0.87%)</w:t>
            </w:r>
          </w:p>
        </w:tc>
        <w:tc>
          <w:tcPr>
            <w:tcW w:w="0" w:type="auto"/>
            <w:shd w:val="clear" w:color="auto" w:fill="FFFFFF"/>
            <w:tcMar>
              <w:top w:w="0" w:type="dxa"/>
              <w:left w:w="40" w:type="dxa"/>
              <w:bottom w:w="0" w:type="dxa"/>
              <w:right w:w="40" w:type="dxa"/>
            </w:tcMar>
            <w:vAlign w:val="center"/>
          </w:tcPr>
          <w:p w14:paraId="3D6D07A9" w14:textId="77777777"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80 (0.8%)</w:t>
            </w:r>
          </w:p>
        </w:tc>
        <w:tc>
          <w:tcPr>
            <w:tcW w:w="0" w:type="auto"/>
            <w:shd w:val="clear" w:color="auto" w:fill="FFFFFF"/>
            <w:tcMar>
              <w:top w:w="0" w:type="dxa"/>
              <w:left w:w="40" w:type="dxa"/>
              <w:bottom w:w="0" w:type="dxa"/>
              <w:right w:w="40" w:type="dxa"/>
            </w:tcMar>
            <w:vAlign w:val="center"/>
          </w:tcPr>
          <w:p w14:paraId="1ACBB7DD" w14:textId="77777777"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77 (0.84%)</w:t>
            </w:r>
          </w:p>
        </w:tc>
      </w:tr>
      <w:tr w:rsidR="000139A2" w14:paraId="02A7C540" w14:textId="77777777" w:rsidTr="0052311F">
        <w:trPr>
          <w:trHeight w:val="240"/>
        </w:trPr>
        <w:tc>
          <w:tcPr>
            <w:tcW w:w="0" w:type="auto"/>
            <w:shd w:val="clear" w:color="auto" w:fill="FFFFFF"/>
            <w:tcMar>
              <w:top w:w="0" w:type="dxa"/>
              <w:left w:w="40" w:type="dxa"/>
              <w:bottom w:w="0" w:type="dxa"/>
              <w:right w:w="40" w:type="dxa"/>
            </w:tcMar>
            <w:vAlign w:val="center"/>
          </w:tcPr>
          <w:p w14:paraId="40306E88" w14:textId="77777777"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kinless hub</w:t>
            </w:r>
          </w:p>
        </w:tc>
        <w:tc>
          <w:tcPr>
            <w:tcW w:w="0" w:type="auto"/>
            <w:shd w:val="clear" w:color="auto" w:fill="FFFFFF"/>
            <w:tcMar>
              <w:top w:w="0" w:type="dxa"/>
              <w:left w:w="40" w:type="dxa"/>
              <w:bottom w:w="0" w:type="dxa"/>
              <w:right w:w="40" w:type="dxa"/>
            </w:tcMar>
            <w:vAlign w:val="center"/>
          </w:tcPr>
          <w:p w14:paraId="1D0D23C3" w14:textId="77777777"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263 (2.02%)</w:t>
            </w:r>
          </w:p>
        </w:tc>
        <w:tc>
          <w:tcPr>
            <w:tcW w:w="0" w:type="auto"/>
            <w:shd w:val="clear" w:color="auto" w:fill="FFFFFF"/>
            <w:tcMar>
              <w:top w:w="0" w:type="dxa"/>
              <w:left w:w="40" w:type="dxa"/>
              <w:bottom w:w="0" w:type="dxa"/>
              <w:right w:w="40" w:type="dxa"/>
            </w:tcMar>
            <w:vAlign w:val="center"/>
          </w:tcPr>
          <w:p w14:paraId="1C21A6D7" w14:textId="77777777"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195 (1.93%)</w:t>
            </w:r>
          </w:p>
        </w:tc>
        <w:tc>
          <w:tcPr>
            <w:tcW w:w="0" w:type="auto"/>
            <w:shd w:val="clear" w:color="auto" w:fill="FFFFFF"/>
            <w:tcMar>
              <w:top w:w="0" w:type="dxa"/>
              <w:left w:w="40" w:type="dxa"/>
              <w:bottom w:w="0" w:type="dxa"/>
              <w:right w:w="40" w:type="dxa"/>
            </w:tcMar>
            <w:vAlign w:val="center"/>
          </w:tcPr>
          <w:p w14:paraId="520A4605" w14:textId="77777777"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177 (1.85%)</w:t>
            </w:r>
          </w:p>
        </w:tc>
        <w:tc>
          <w:tcPr>
            <w:tcW w:w="0" w:type="auto"/>
            <w:shd w:val="clear" w:color="auto" w:fill="FFFFFF"/>
            <w:tcMar>
              <w:top w:w="0" w:type="dxa"/>
              <w:left w:w="40" w:type="dxa"/>
              <w:bottom w:w="0" w:type="dxa"/>
              <w:right w:w="40" w:type="dxa"/>
            </w:tcMar>
            <w:vAlign w:val="center"/>
          </w:tcPr>
          <w:p w14:paraId="6F2D0555" w14:textId="77777777"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191 (1.91%)</w:t>
            </w:r>
          </w:p>
        </w:tc>
        <w:tc>
          <w:tcPr>
            <w:tcW w:w="0" w:type="auto"/>
            <w:shd w:val="clear" w:color="auto" w:fill="FFFFFF"/>
            <w:tcMar>
              <w:top w:w="0" w:type="dxa"/>
              <w:left w:w="40" w:type="dxa"/>
              <w:bottom w:w="0" w:type="dxa"/>
              <w:right w:w="40" w:type="dxa"/>
            </w:tcMar>
            <w:vAlign w:val="center"/>
          </w:tcPr>
          <w:p w14:paraId="2D326DB7" w14:textId="77777777"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166 (1.81%)</w:t>
            </w:r>
          </w:p>
        </w:tc>
      </w:tr>
      <w:tr w:rsidR="000139A2" w14:paraId="1433022D" w14:textId="77777777" w:rsidTr="0052311F">
        <w:trPr>
          <w:trHeight w:val="300"/>
        </w:trPr>
        <w:tc>
          <w:tcPr>
            <w:tcW w:w="0" w:type="auto"/>
            <w:shd w:val="clear" w:color="auto" w:fill="FFFFFF"/>
            <w:tcMar>
              <w:top w:w="0" w:type="dxa"/>
              <w:left w:w="40" w:type="dxa"/>
              <w:bottom w:w="0" w:type="dxa"/>
              <w:right w:w="40" w:type="dxa"/>
            </w:tcMar>
            <w:vAlign w:val="center"/>
          </w:tcPr>
          <w:p w14:paraId="7946CB77" w14:textId="77777777"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kinless</w:t>
            </w:r>
          </w:p>
        </w:tc>
        <w:tc>
          <w:tcPr>
            <w:tcW w:w="0" w:type="auto"/>
            <w:shd w:val="clear" w:color="auto" w:fill="FFFFFF"/>
            <w:tcMar>
              <w:top w:w="0" w:type="dxa"/>
              <w:left w:w="40" w:type="dxa"/>
              <w:bottom w:w="0" w:type="dxa"/>
              <w:right w:w="40" w:type="dxa"/>
            </w:tcMar>
            <w:vAlign w:val="center"/>
          </w:tcPr>
          <w:p w14:paraId="2BF87C4F" w14:textId="39ED662E"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3</w:t>
            </w:r>
            <w:r w:rsidR="0052311F">
              <w:rPr>
                <w:rFonts w:eastAsia="Times New Roman" w:cs="Times New Roman"/>
                <w:color w:val="333333"/>
                <w:sz w:val="20"/>
                <w:szCs w:val="20"/>
              </w:rPr>
              <w:t>,</w:t>
            </w:r>
            <w:r>
              <w:rPr>
                <w:rFonts w:eastAsia="Times New Roman" w:cs="Times New Roman"/>
                <w:color w:val="333333"/>
                <w:sz w:val="20"/>
                <w:szCs w:val="20"/>
              </w:rPr>
              <w:t>116 (23.96%)</w:t>
            </w:r>
          </w:p>
        </w:tc>
        <w:tc>
          <w:tcPr>
            <w:tcW w:w="0" w:type="auto"/>
            <w:shd w:val="clear" w:color="auto" w:fill="FFFFFF"/>
            <w:tcMar>
              <w:top w:w="0" w:type="dxa"/>
              <w:left w:w="40" w:type="dxa"/>
              <w:bottom w:w="0" w:type="dxa"/>
              <w:right w:w="40" w:type="dxa"/>
            </w:tcMar>
            <w:vAlign w:val="center"/>
          </w:tcPr>
          <w:p w14:paraId="76C5B8A4" w14:textId="4073E726"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2</w:t>
            </w:r>
            <w:r w:rsidR="0052311F">
              <w:rPr>
                <w:rFonts w:eastAsia="Times New Roman" w:cs="Times New Roman"/>
                <w:color w:val="333333"/>
                <w:sz w:val="20"/>
                <w:szCs w:val="20"/>
              </w:rPr>
              <w:t>,</w:t>
            </w:r>
            <w:r>
              <w:rPr>
                <w:rFonts w:eastAsia="Times New Roman" w:cs="Times New Roman"/>
                <w:color w:val="333333"/>
                <w:sz w:val="20"/>
                <w:szCs w:val="20"/>
              </w:rPr>
              <w:t>478 (24.56%)</w:t>
            </w:r>
          </w:p>
        </w:tc>
        <w:tc>
          <w:tcPr>
            <w:tcW w:w="0" w:type="auto"/>
            <w:shd w:val="clear" w:color="auto" w:fill="FFFFFF"/>
            <w:tcMar>
              <w:top w:w="0" w:type="dxa"/>
              <w:left w:w="40" w:type="dxa"/>
              <w:bottom w:w="0" w:type="dxa"/>
              <w:right w:w="40" w:type="dxa"/>
            </w:tcMar>
            <w:vAlign w:val="center"/>
          </w:tcPr>
          <w:p w14:paraId="1A495288" w14:textId="1A583A6E"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2</w:t>
            </w:r>
            <w:r w:rsidR="0052311F">
              <w:rPr>
                <w:rFonts w:eastAsia="Times New Roman" w:cs="Times New Roman"/>
                <w:color w:val="333333"/>
                <w:sz w:val="20"/>
                <w:szCs w:val="20"/>
              </w:rPr>
              <w:t>,</w:t>
            </w:r>
            <w:r>
              <w:rPr>
                <w:rFonts w:eastAsia="Times New Roman" w:cs="Times New Roman"/>
                <w:color w:val="333333"/>
                <w:sz w:val="20"/>
                <w:szCs w:val="20"/>
              </w:rPr>
              <w:t>256 (23.59%)</w:t>
            </w:r>
          </w:p>
        </w:tc>
        <w:tc>
          <w:tcPr>
            <w:tcW w:w="0" w:type="auto"/>
            <w:shd w:val="clear" w:color="auto" w:fill="FFFFFF"/>
            <w:tcMar>
              <w:top w:w="0" w:type="dxa"/>
              <w:left w:w="40" w:type="dxa"/>
              <w:bottom w:w="0" w:type="dxa"/>
              <w:right w:w="40" w:type="dxa"/>
            </w:tcMar>
            <w:vAlign w:val="center"/>
          </w:tcPr>
          <w:p w14:paraId="09EFF4EA" w14:textId="3C374A16"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2</w:t>
            </w:r>
            <w:r w:rsidR="0052311F">
              <w:rPr>
                <w:rFonts w:eastAsia="Times New Roman" w:cs="Times New Roman"/>
                <w:color w:val="333333"/>
                <w:sz w:val="20"/>
                <w:szCs w:val="20"/>
              </w:rPr>
              <w:t>,</w:t>
            </w:r>
            <w:r>
              <w:rPr>
                <w:rFonts w:eastAsia="Times New Roman" w:cs="Times New Roman"/>
                <w:color w:val="333333"/>
                <w:sz w:val="20"/>
                <w:szCs w:val="20"/>
              </w:rPr>
              <w:t>429 (24.26%)</w:t>
            </w:r>
          </w:p>
        </w:tc>
        <w:tc>
          <w:tcPr>
            <w:tcW w:w="0" w:type="auto"/>
            <w:shd w:val="clear" w:color="auto" w:fill="FFFFFF"/>
            <w:tcMar>
              <w:top w:w="0" w:type="dxa"/>
              <w:left w:w="40" w:type="dxa"/>
              <w:bottom w:w="0" w:type="dxa"/>
              <w:right w:w="40" w:type="dxa"/>
            </w:tcMar>
            <w:vAlign w:val="center"/>
          </w:tcPr>
          <w:p w14:paraId="55936FC0" w14:textId="5FAEB618"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2</w:t>
            </w:r>
            <w:r w:rsidR="0052311F">
              <w:rPr>
                <w:rFonts w:eastAsia="Times New Roman" w:cs="Times New Roman"/>
                <w:color w:val="333333"/>
                <w:sz w:val="20"/>
                <w:szCs w:val="20"/>
              </w:rPr>
              <w:t>,</w:t>
            </w:r>
            <w:r>
              <w:rPr>
                <w:rFonts w:eastAsia="Times New Roman" w:cs="Times New Roman"/>
                <w:color w:val="333333"/>
                <w:sz w:val="20"/>
                <w:szCs w:val="20"/>
              </w:rPr>
              <w:t>171 (23.73%)</w:t>
            </w:r>
          </w:p>
        </w:tc>
      </w:tr>
      <w:tr w:rsidR="000139A2" w14:paraId="32372CCD" w14:textId="77777777" w:rsidTr="0052311F">
        <w:trPr>
          <w:trHeight w:val="300"/>
        </w:trPr>
        <w:tc>
          <w:tcPr>
            <w:tcW w:w="0" w:type="auto"/>
            <w:shd w:val="clear" w:color="auto" w:fill="FFFFFF"/>
            <w:tcMar>
              <w:top w:w="0" w:type="dxa"/>
              <w:left w:w="40" w:type="dxa"/>
              <w:bottom w:w="0" w:type="dxa"/>
              <w:right w:w="40" w:type="dxa"/>
            </w:tcMar>
            <w:vAlign w:val="center"/>
          </w:tcPr>
          <w:p w14:paraId="03E741A2" w14:textId="77777777"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connector</w:t>
            </w:r>
          </w:p>
        </w:tc>
        <w:tc>
          <w:tcPr>
            <w:tcW w:w="0" w:type="auto"/>
            <w:shd w:val="clear" w:color="auto" w:fill="FFFFFF"/>
            <w:tcMar>
              <w:top w:w="0" w:type="dxa"/>
              <w:left w:w="40" w:type="dxa"/>
              <w:bottom w:w="0" w:type="dxa"/>
              <w:right w:w="40" w:type="dxa"/>
            </w:tcMar>
            <w:vAlign w:val="center"/>
          </w:tcPr>
          <w:p w14:paraId="59CD89B0" w14:textId="6375B6AB"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3</w:t>
            </w:r>
            <w:r w:rsidR="0052311F">
              <w:rPr>
                <w:rFonts w:eastAsia="Times New Roman" w:cs="Times New Roman"/>
                <w:color w:val="333333"/>
                <w:sz w:val="20"/>
                <w:szCs w:val="20"/>
              </w:rPr>
              <w:t>,</w:t>
            </w:r>
            <w:r>
              <w:rPr>
                <w:rFonts w:eastAsia="Times New Roman" w:cs="Times New Roman"/>
                <w:color w:val="333333"/>
                <w:sz w:val="20"/>
                <w:szCs w:val="20"/>
              </w:rPr>
              <w:t>544 (27.25%)</w:t>
            </w:r>
          </w:p>
        </w:tc>
        <w:tc>
          <w:tcPr>
            <w:tcW w:w="0" w:type="auto"/>
            <w:shd w:val="clear" w:color="auto" w:fill="FFFFFF"/>
            <w:tcMar>
              <w:top w:w="0" w:type="dxa"/>
              <w:left w:w="40" w:type="dxa"/>
              <w:bottom w:w="0" w:type="dxa"/>
              <w:right w:w="40" w:type="dxa"/>
            </w:tcMar>
            <w:vAlign w:val="center"/>
          </w:tcPr>
          <w:p w14:paraId="3D281ABA" w14:textId="39776111"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2</w:t>
            </w:r>
            <w:r w:rsidR="0052311F">
              <w:rPr>
                <w:rFonts w:eastAsia="Times New Roman" w:cs="Times New Roman"/>
                <w:color w:val="333333"/>
                <w:sz w:val="20"/>
                <w:szCs w:val="20"/>
              </w:rPr>
              <w:t>,</w:t>
            </w:r>
            <w:r>
              <w:rPr>
                <w:rFonts w:eastAsia="Times New Roman" w:cs="Times New Roman"/>
                <w:color w:val="333333"/>
                <w:sz w:val="20"/>
                <w:szCs w:val="20"/>
              </w:rPr>
              <w:t>786 (27.61%)</w:t>
            </w:r>
          </w:p>
        </w:tc>
        <w:tc>
          <w:tcPr>
            <w:tcW w:w="0" w:type="auto"/>
            <w:shd w:val="clear" w:color="auto" w:fill="FFFFFF"/>
            <w:tcMar>
              <w:top w:w="0" w:type="dxa"/>
              <w:left w:w="40" w:type="dxa"/>
              <w:bottom w:w="0" w:type="dxa"/>
              <w:right w:w="40" w:type="dxa"/>
            </w:tcMar>
            <w:vAlign w:val="center"/>
          </w:tcPr>
          <w:p w14:paraId="469619BA" w14:textId="45C64422"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2</w:t>
            </w:r>
            <w:r w:rsidR="0052311F">
              <w:rPr>
                <w:rFonts w:eastAsia="Times New Roman" w:cs="Times New Roman"/>
                <w:color w:val="333333"/>
                <w:sz w:val="20"/>
                <w:szCs w:val="20"/>
              </w:rPr>
              <w:t>,</w:t>
            </w:r>
            <w:r>
              <w:rPr>
                <w:rFonts w:eastAsia="Times New Roman" w:cs="Times New Roman"/>
                <w:color w:val="333333"/>
                <w:sz w:val="20"/>
                <w:szCs w:val="20"/>
              </w:rPr>
              <w:t>783 (29.1%)</w:t>
            </w:r>
          </w:p>
        </w:tc>
        <w:tc>
          <w:tcPr>
            <w:tcW w:w="0" w:type="auto"/>
            <w:shd w:val="clear" w:color="auto" w:fill="FFFFFF"/>
            <w:tcMar>
              <w:top w:w="0" w:type="dxa"/>
              <w:left w:w="40" w:type="dxa"/>
              <w:bottom w:w="0" w:type="dxa"/>
              <w:right w:w="40" w:type="dxa"/>
            </w:tcMar>
            <w:vAlign w:val="center"/>
          </w:tcPr>
          <w:p w14:paraId="0765CB57" w14:textId="3022146C"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2</w:t>
            </w:r>
            <w:r w:rsidR="0052311F">
              <w:rPr>
                <w:rFonts w:eastAsia="Times New Roman" w:cs="Times New Roman"/>
                <w:color w:val="333333"/>
                <w:sz w:val="20"/>
                <w:szCs w:val="20"/>
              </w:rPr>
              <w:t>,</w:t>
            </w:r>
            <w:r>
              <w:rPr>
                <w:rFonts w:eastAsia="Times New Roman" w:cs="Times New Roman"/>
                <w:color w:val="333333"/>
                <w:sz w:val="20"/>
                <w:szCs w:val="20"/>
              </w:rPr>
              <w:t>843 (28.39%)</w:t>
            </w:r>
          </w:p>
        </w:tc>
        <w:tc>
          <w:tcPr>
            <w:tcW w:w="0" w:type="auto"/>
            <w:shd w:val="clear" w:color="auto" w:fill="FFFFFF"/>
            <w:tcMar>
              <w:top w:w="0" w:type="dxa"/>
              <w:left w:w="40" w:type="dxa"/>
              <w:bottom w:w="0" w:type="dxa"/>
              <w:right w:w="40" w:type="dxa"/>
            </w:tcMar>
            <w:vAlign w:val="center"/>
          </w:tcPr>
          <w:p w14:paraId="6736891E" w14:textId="4C8CAB9B"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2</w:t>
            </w:r>
            <w:r w:rsidR="0052311F">
              <w:rPr>
                <w:rFonts w:eastAsia="Times New Roman" w:cs="Times New Roman"/>
                <w:color w:val="333333"/>
                <w:sz w:val="20"/>
                <w:szCs w:val="20"/>
              </w:rPr>
              <w:t>,</w:t>
            </w:r>
            <w:r>
              <w:rPr>
                <w:rFonts w:eastAsia="Times New Roman" w:cs="Times New Roman"/>
                <w:color w:val="333333"/>
                <w:sz w:val="20"/>
                <w:szCs w:val="20"/>
              </w:rPr>
              <w:t>648 (28.95%)</w:t>
            </w:r>
          </w:p>
        </w:tc>
      </w:tr>
      <w:tr w:rsidR="000139A2" w14:paraId="0D71B675" w14:textId="77777777" w:rsidTr="0052311F">
        <w:trPr>
          <w:trHeight w:val="240"/>
        </w:trPr>
        <w:tc>
          <w:tcPr>
            <w:tcW w:w="0" w:type="auto"/>
            <w:shd w:val="clear" w:color="auto" w:fill="FFFFFF"/>
            <w:tcMar>
              <w:top w:w="0" w:type="dxa"/>
              <w:left w:w="40" w:type="dxa"/>
              <w:bottom w:w="0" w:type="dxa"/>
              <w:right w:w="40" w:type="dxa"/>
            </w:tcMar>
            <w:vAlign w:val="center"/>
          </w:tcPr>
          <w:p w14:paraId="09BE7357" w14:textId="77777777"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peripheral</w:t>
            </w:r>
          </w:p>
        </w:tc>
        <w:tc>
          <w:tcPr>
            <w:tcW w:w="0" w:type="auto"/>
            <w:shd w:val="clear" w:color="auto" w:fill="FFFFFF"/>
            <w:tcMar>
              <w:top w:w="0" w:type="dxa"/>
              <w:left w:w="40" w:type="dxa"/>
              <w:bottom w:w="0" w:type="dxa"/>
              <w:right w:w="40" w:type="dxa"/>
            </w:tcMar>
            <w:vAlign w:val="center"/>
          </w:tcPr>
          <w:p w14:paraId="6A5B934A" w14:textId="35EDB4A9"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3</w:t>
            </w:r>
            <w:r w:rsidR="0052311F">
              <w:rPr>
                <w:rFonts w:eastAsia="Times New Roman" w:cs="Times New Roman"/>
                <w:color w:val="333333"/>
                <w:sz w:val="20"/>
                <w:szCs w:val="20"/>
              </w:rPr>
              <w:t>,</w:t>
            </w:r>
            <w:r>
              <w:rPr>
                <w:rFonts w:eastAsia="Times New Roman" w:cs="Times New Roman"/>
                <w:color w:val="333333"/>
                <w:sz w:val="20"/>
                <w:szCs w:val="20"/>
              </w:rPr>
              <w:t>028 (23.28%)</w:t>
            </w:r>
          </w:p>
        </w:tc>
        <w:tc>
          <w:tcPr>
            <w:tcW w:w="0" w:type="auto"/>
            <w:shd w:val="clear" w:color="auto" w:fill="FFFFFF"/>
            <w:tcMar>
              <w:top w:w="0" w:type="dxa"/>
              <w:left w:w="40" w:type="dxa"/>
              <w:bottom w:w="0" w:type="dxa"/>
              <w:right w:w="40" w:type="dxa"/>
            </w:tcMar>
            <w:vAlign w:val="center"/>
          </w:tcPr>
          <w:p w14:paraId="562E710C" w14:textId="33D38EDC"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2</w:t>
            </w:r>
            <w:r w:rsidR="0052311F">
              <w:rPr>
                <w:rFonts w:eastAsia="Times New Roman" w:cs="Times New Roman"/>
                <w:color w:val="333333"/>
                <w:sz w:val="20"/>
                <w:szCs w:val="20"/>
              </w:rPr>
              <w:t>,</w:t>
            </w:r>
            <w:r>
              <w:rPr>
                <w:rFonts w:eastAsia="Times New Roman" w:cs="Times New Roman"/>
                <w:color w:val="333333"/>
                <w:sz w:val="20"/>
                <w:szCs w:val="20"/>
              </w:rPr>
              <w:t>502 (24.8%)</w:t>
            </w:r>
          </w:p>
        </w:tc>
        <w:tc>
          <w:tcPr>
            <w:tcW w:w="0" w:type="auto"/>
            <w:shd w:val="clear" w:color="auto" w:fill="FFFFFF"/>
            <w:tcMar>
              <w:top w:w="0" w:type="dxa"/>
              <w:left w:w="40" w:type="dxa"/>
              <w:bottom w:w="0" w:type="dxa"/>
              <w:right w:w="40" w:type="dxa"/>
            </w:tcMar>
            <w:vAlign w:val="center"/>
          </w:tcPr>
          <w:p w14:paraId="4EB3BA2B" w14:textId="6230B2B4"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2</w:t>
            </w:r>
            <w:r w:rsidR="0052311F">
              <w:rPr>
                <w:rFonts w:eastAsia="Times New Roman" w:cs="Times New Roman"/>
                <w:color w:val="333333"/>
                <w:sz w:val="20"/>
                <w:szCs w:val="20"/>
              </w:rPr>
              <w:t>,</w:t>
            </w:r>
            <w:r>
              <w:rPr>
                <w:rFonts w:eastAsia="Times New Roman" w:cs="Times New Roman"/>
                <w:color w:val="333333"/>
                <w:sz w:val="20"/>
                <w:szCs w:val="20"/>
              </w:rPr>
              <w:t>381 (24.9%)</w:t>
            </w:r>
          </w:p>
        </w:tc>
        <w:tc>
          <w:tcPr>
            <w:tcW w:w="0" w:type="auto"/>
            <w:shd w:val="clear" w:color="auto" w:fill="FFFFFF"/>
            <w:tcMar>
              <w:top w:w="0" w:type="dxa"/>
              <w:left w:w="40" w:type="dxa"/>
              <w:bottom w:w="0" w:type="dxa"/>
              <w:right w:w="40" w:type="dxa"/>
            </w:tcMar>
            <w:vAlign w:val="center"/>
          </w:tcPr>
          <w:p w14:paraId="5FF9D12C" w14:textId="26763DCA"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2</w:t>
            </w:r>
            <w:r w:rsidR="0052311F">
              <w:rPr>
                <w:rFonts w:eastAsia="Times New Roman" w:cs="Times New Roman"/>
                <w:color w:val="333333"/>
                <w:sz w:val="20"/>
                <w:szCs w:val="20"/>
              </w:rPr>
              <w:t>,</w:t>
            </w:r>
            <w:r>
              <w:rPr>
                <w:rFonts w:eastAsia="Times New Roman" w:cs="Times New Roman"/>
                <w:color w:val="333333"/>
                <w:sz w:val="20"/>
                <w:szCs w:val="20"/>
              </w:rPr>
              <w:t>473 (24.7%)</w:t>
            </w:r>
          </w:p>
        </w:tc>
        <w:tc>
          <w:tcPr>
            <w:tcW w:w="0" w:type="auto"/>
            <w:shd w:val="clear" w:color="auto" w:fill="FFFFFF"/>
            <w:tcMar>
              <w:top w:w="0" w:type="dxa"/>
              <w:left w:w="40" w:type="dxa"/>
              <w:bottom w:w="0" w:type="dxa"/>
              <w:right w:w="40" w:type="dxa"/>
            </w:tcMar>
            <w:vAlign w:val="center"/>
          </w:tcPr>
          <w:p w14:paraId="0DDA5EC0" w14:textId="4BA040EF"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2</w:t>
            </w:r>
            <w:r w:rsidR="0052311F">
              <w:rPr>
                <w:rFonts w:eastAsia="Times New Roman" w:cs="Times New Roman"/>
                <w:color w:val="333333"/>
                <w:sz w:val="20"/>
                <w:szCs w:val="20"/>
              </w:rPr>
              <w:t>,</w:t>
            </w:r>
            <w:r>
              <w:rPr>
                <w:rFonts w:eastAsia="Times New Roman" w:cs="Times New Roman"/>
                <w:color w:val="333333"/>
                <w:sz w:val="20"/>
                <w:szCs w:val="20"/>
              </w:rPr>
              <w:t>310 (25.25%)</w:t>
            </w:r>
          </w:p>
        </w:tc>
      </w:tr>
      <w:tr w:rsidR="000139A2" w14:paraId="50608953" w14:textId="77777777" w:rsidTr="0052311F">
        <w:trPr>
          <w:trHeight w:val="320"/>
        </w:trPr>
        <w:tc>
          <w:tcPr>
            <w:tcW w:w="0" w:type="auto"/>
            <w:shd w:val="clear" w:color="auto" w:fill="FFFFFF"/>
            <w:tcMar>
              <w:top w:w="0" w:type="dxa"/>
              <w:left w:w="40" w:type="dxa"/>
              <w:bottom w:w="0" w:type="dxa"/>
              <w:right w:w="40" w:type="dxa"/>
            </w:tcMar>
            <w:vAlign w:val="center"/>
          </w:tcPr>
          <w:p w14:paraId="5E715DA6" w14:textId="50892F6E" w:rsidR="000139A2" w:rsidRDefault="0052311F" w:rsidP="0052311F">
            <w:pPr>
              <w:widowControl w:val="0"/>
              <w:spacing w:before="0" w:after="0"/>
              <w:rPr>
                <w:rFonts w:eastAsia="Times New Roman" w:cs="Times New Roman"/>
                <w:sz w:val="20"/>
                <w:szCs w:val="20"/>
              </w:rPr>
            </w:pPr>
            <w:r>
              <w:rPr>
                <w:rFonts w:eastAsia="Times New Roman" w:cs="Times New Roman"/>
                <w:color w:val="333333"/>
                <w:sz w:val="20"/>
                <w:szCs w:val="20"/>
              </w:rPr>
              <w:t>ultra-</w:t>
            </w:r>
            <w:r w:rsidR="000139A2">
              <w:rPr>
                <w:rFonts w:eastAsia="Times New Roman" w:cs="Times New Roman"/>
                <w:color w:val="333333"/>
                <w:sz w:val="20"/>
                <w:szCs w:val="20"/>
              </w:rPr>
              <w:t>peripheral</w:t>
            </w:r>
          </w:p>
        </w:tc>
        <w:tc>
          <w:tcPr>
            <w:tcW w:w="0" w:type="auto"/>
            <w:shd w:val="clear" w:color="auto" w:fill="FFFFFF"/>
            <w:tcMar>
              <w:top w:w="0" w:type="dxa"/>
              <w:left w:w="40" w:type="dxa"/>
              <w:bottom w:w="0" w:type="dxa"/>
              <w:right w:w="40" w:type="dxa"/>
            </w:tcMar>
            <w:vAlign w:val="center"/>
          </w:tcPr>
          <w:p w14:paraId="3E229D85" w14:textId="7B387881"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2</w:t>
            </w:r>
            <w:r w:rsidR="0052311F">
              <w:rPr>
                <w:rFonts w:eastAsia="Times New Roman" w:cs="Times New Roman"/>
                <w:color w:val="333333"/>
                <w:sz w:val="20"/>
                <w:szCs w:val="20"/>
              </w:rPr>
              <w:t>,</w:t>
            </w:r>
            <w:r>
              <w:rPr>
                <w:rFonts w:eastAsia="Times New Roman" w:cs="Times New Roman"/>
                <w:color w:val="333333"/>
                <w:sz w:val="20"/>
                <w:szCs w:val="20"/>
              </w:rPr>
              <w:t>935 (22.56%)</w:t>
            </w:r>
          </w:p>
        </w:tc>
        <w:tc>
          <w:tcPr>
            <w:tcW w:w="0" w:type="auto"/>
            <w:shd w:val="clear" w:color="auto" w:fill="FFFFFF"/>
            <w:tcMar>
              <w:top w:w="0" w:type="dxa"/>
              <w:left w:w="40" w:type="dxa"/>
              <w:bottom w:w="0" w:type="dxa"/>
              <w:right w:w="40" w:type="dxa"/>
            </w:tcMar>
            <w:vAlign w:val="center"/>
          </w:tcPr>
          <w:p w14:paraId="5101C697" w14:textId="561C64EA"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2</w:t>
            </w:r>
            <w:r w:rsidR="0052311F">
              <w:rPr>
                <w:rFonts w:eastAsia="Times New Roman" w:cs="Times New Roman"/>
                <w:color w:val="333333"/>
                <w:sz w:val="20"/>
                <w:szCs w:val="20"/>
              </w:rPr>
              <w:t>,</w:t>
            </w:r>
            <w:r>
              <w:rPr>
                <w:rFonts w:eastAsia="Times New Roman" w:cs="Times New Roman"/>
                <w:color w:val="333333"/>
                <w:sz w:val="20"/>
                <w:szCs w:val="20"/>
              </w:rPr>
              <w:t>037 (20.19%)</w:t>
            </w:r>
          </w:p>
        </w:tc>
        <w:tc>
          <w:tcPr>
            <w:tcW w:w="0" w:type="auto"/>
            <w:shd w:val="clear" w:color="auto" w:fill="FFFFFF"/>
            <w:tcMar>
              <w:top w:w="0" w:type="dxa"/>
              <w:left w:w="40" w:type="dxa"/>
              <w:bottom w:w="0" w:type="dxa"/>
              <w:right w:w="40" w:type="dxa"/>
            </w:tcMar>
            <w:vAlign w:val="center"/>
          </w:tcPr>
          <w:p w14:paraId="4C2C6F70" w14:textId="014481E1"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1</w:t>
            </w:r>
            <w:r w:rsidR="0052311F">
              <w:rPr>
                <w:rFonts w:eastAsia="Times New Roman" w:cs="Times New Roman"/>
                <w:color w:val="333333"/>
                <w:sz w:val="20"/>
                <w:szCs w:val="20"/>
              </w:rPr>
              <w:t>,</w:t>
            </w:r>
            <w:r>
              <w:rPr>
                <w:rFonts w:eastAsia="Times New Roman" w:cs="Times New Roman"/>
                <w:color w:val="333333"/>
                <w:sz w:val="20"/>
                <w:szCs w:val="20"/>
              </w:rPr>
              <w:t>875 (19.61%)</w:t>
            </w:r>
          </w:p>
        </w:tc>
        <w:tc>
          <w:tcPr>
            <w:tcW w:w="0" w:type="auto"/>
            <w:shd w:val="clear" w:color="auto" w:fill="FFFFFF"/>
            <w:tcMar>
              <w:top w:w="0" w:type="dxa"/>
              <w:left w:w="40" w:type="dxa"/>
              <w:bottom w:w="0" w:type="dxa"/>
              <w:right w:w="40" w:type="dxa"/>
            </w:tcMar>
            <w:vAlign w:val="center"/>
          </w:tcPr>
          <w:p w14:paraId="5FBBFAB2" w14:textId="212D3DF5"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1</w:t>
            </w:r>
            <w:r w:rsidR="0052311F">
              <w:rPr>
                <w:rFonts w:eastAsia="Times New Roman" w:cs="Times New Roman"/>
                <w:color w:val="333333"/>
                <w:sz w:val="20"/>
                <w:szCs w:val="20"/>
              </w:rPr>
              <w:t>,</w:t>
            </w:r>
            <w:r>
              <w:rPr>
                <w:rFonts w:eastAsia="Times New Roman" w:cs="Times New Roman"/>
                <w:color w:val="333333"/>
                <w:sz w:val="20"/>
                <w:szCs w:val="20"/>
              </w:rPr>
              <w:t>989 (19.86%)</w:t>
            </w:r>
          </w:p>
        </w:tc>
        <w:tc>
          <w:tcPr>
            <w:tcW w:w="0" w:type="auto"/>
            <w:shd w:val="clear" w:color="auto" w:fill="FFFFFF"/>
            <w:tcMar>
              <w:top w:w="0" w:type="dxa"/>
              <w:left w:w="40" w:type="dxa"/>
              <w:bottom w:w="0" w:type="dxa"/>
              <w:right w:w="40" w:type="dxa"/>
            </w:tcMar>
            <w:vAlign w:val="center"/>
          </w:tcPr>
          <w:p w14:paraId="498D64CB" w14:textId="5DE7F2AE" w:rsidR="000139A2" w:rsidRDefault="000139A2" w:rsidP="0052311F">
            <w:pPr>
              <w:widowControl w:val="0"/>
              <w:spacing w:before="0" w:after="0"/>
              <w:rPr>
                <w:rFonts w:eastAsia="Times New Roman" w:cs="Times New Roman"/>
                <w:sz w:val="20"/>
                <w:szCs w:val="20"/>
              </w:rPr>
            </w:pPr>
            <w:r>
              <w:rPr>
                <w:rFonts w:eastAsia="Times New Roman" w:cs="Times New Roman"/>
                <w:color w:val="333333"/>
                <w:sz w:val="20"/>
                <w:szCs w:val="20"/>
              </w:rPr>
              <w:t>1</w:t>
            </w:r>
            <w:r w:rsidR="0052311F">
              <w:rPr>
                <w:rFonts w:eastAsia="Times New Roman" w:cs="Times New Roman"/>
                <w:color w:val="333333"/>
                <w:sz w:val="20"/>
                <w:szCs w:val="20"/>
              </w:rPr>
              <w:t>,</w:t>
            </w:r>
            <w:r>
              <w:rPr>
                <w:rFonts w:eastAsia="Times New Roman" w:cs="Times New Roman"/>
                <w:color w:val="333333"/>
                <w:sz w:val="20"/>
                <w:szCs w:val="20"/>
              </w:rPr>
              <w:t>763 (19.27%)</w:t>
            </w:r>
          </w:p>
        </w:tc>
      </w:tr>
    </w:tbl>
    <w:p w14:paraId="07DAFD2D" w14:textId="77777777" w:rsidR="000139A2" w:rsidRDefault="000139A2" w:rsidP="000139A2">
      <w:pPr>
        <w:rPr>
          <w:rFonts w:eastAsia="Times New Roman" w:cs="Times New Roman"/>
          <w:szCs w:val="20"/>
        </w:rPr>
      </w:pPr>
    </w:p>
    <w:p w14:paraId="30A72AE7" w14:textId="77777777" w:rsidR="00F95F3C" w:rsidRDefault="00F95F3C">
      <w:pPr>
        <w:spacing w:before="0" w:after="200" w:line="276" w:lineRule="auto"/>
        <w:rPr>
          <w:rFonts w:eastAsia="Times New Roman" w:cs="Times New Roman"/>
          <w:szCs w:val="20"/>
        </w:rPr>
      </w:pPr>
      <w:r>
        <w:rPr>
          <w:rFonts w:eastAsia="Times New Roman" w:cs="Times New Roman"/>
          <w:szCs w:val="20"/>
        </w:rPr>
        <w:br w:type="page"/>
      </w:r>
    </w:p>
    <w:p w14:paraId="651D0FFE" w14:textId="5711FF85" w:rsidR="00F95F3C" w:rsidRDefault="00F95F3C" w:rsidP="00F95F3C">
      <w:pPr>
        <w:rPr>
          <w:rFonts w:eastAsia="Times New Roman" w:cs="Times New Roman"/>
          <w:szCs w:val="20"/>
        </w:rPr>
      </w:pPr>
      <w:r w:rsidRPr="000139A2">
        <w:rPr>
          <w:rFonts w:eastAsia="Times New Roman" w:cs="Times New Roman"/>
          <w:szCs w:val="20"/>
        </w:rPr>
        <w:lastRenderedPageBreak/>
        <w:t xml:space="preserve">Supplementary Table </w:t>
      </w:r>
      <w:r>
        <w:rPr>
          <w:rFonts w:eastAsia="Times New Roman" w:cs="Times New Roman"/>
          <w:szCs w:val="20"/>
        </w:rPr>
        <w:t>3</w:t>
      </w:r>
      <w:r w:rsidRPr="000139A2">
        <w:rPr>
          <w:rFonts w:eastAsia="Times New Roman" w:cs="Times New Roman"/>
          <w:szCs w:val="20"/>
        </w:rPr>
        <w:t xml:space="preserve">: Coverage </w:t>
      </w:r>
      <w:r>
        <w:rPr>
          <w:rFonts w:eastAsia="Times New Roman" w:cs="Times New Roman"/>
          <w:szCs w:val="20"/>
        </w:rPr>
        <w:t>of</w:t>
      </w:r>
      <w:r w:rsidRPr="000139A2">
        <w:rPr>
          <w:rFonts w:eastAsia="Times New Roman" w:cs="Times New Roman"/>
          <w:szCs w:val="20"/>
        </w:rPr>
        <w:t xml:space="preserve"> the different gene sets in the INBIOMAP and HIPPIE interactomes</w:t>
      </w:r>
      <w:r>
        <w:rPr>
          <w:rFonts w:eastAsia="Times New Roman" w:cs="Times New Roman"/>
          <w:szCs w:val="20"/>
        </w:rPr>
        <w:t>, in percentage.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03"/>
        <w:gridCol w:w="1037"/>
        <w:gridCol w:w="970"/>
        <w:gridCol w:w="759"/>
        <w:gridCol w:w="826"/>
        <w:gridCol w:w="915"/>
        <w:gridCol w:w="748"/>
      </w:tblGrid>
      <w:tr w:rsidR="00F95F3C" w:rsidRPr="005250BB" w14:paraId="7D080934" w14:textId="77777777" w:rsidTr="00746403">
        <w:trPr>
          <w:trHeight w:val="315"/>
        </w:trPr>
        <w:tc>
          <w:tcPr>
            <w:tcW w:w="0" w:type="auto"/>
            <w:shd w:val="clear" w:color="auto" w:fill="auto"/>
            <w:vAlign w:val="center"/>
            <w:hideMark/>
          </w:tcPr>
          <w:p w14:paraId="26FB7FA8" w14:textId="77777777" w:rsidR="00F95F3C" w:rsidRPr="005250BB" w:rsidRDefault="00F95F3C" w:rsidP="00746403">
            <w:pPr>
              <w:spacing w:before="0" w:after="0"/>
              <w:rPr>
                <w:rFonts w:eastAsia="Times New Roman" w:cs="Times New Roman"/>
                <w:b/>
                <w:color w:val="000000"/>
                <w:sz w:val="20"/>
                <w:szCs w:val="20"/>
                <w:lang w:val="es-ES" w:eastAsia="es-ES"/>
              </w:rPr>
            </w:pPr>
            <w:r w:rsidRPr="005250BB">
              <w:rPr>
                <w:rFonts w:eastAsia="Times New Roman" w:cs="Times New Roman"/>
                <w:b/>
                <w:color w:val="000000"/>
                <w:sz w:val="20"/>
                <w:szCs w:val="20"/>
                <w:lang w:eastAsia="es-ES"/>
              </w:rPr>
              <w:t> </w:t>
            </w:r>
            <w:r w:rsidRPr="000311A5">
              <w:rPr>
                <w:rFonts w:eastAsia="Times New Roman" w:cs="Times New Roman"/>
                <w:b/>
                <w:color w:val="000000"/>
                <w:sz w:val="20"/>
                <w:szCs w:val="20"/>
                <w:lang w:eastAsia="es-ES"/>
              </w:rPr>
              <w:t>Source</w:t>
            </w:r>
          </w:p>
        </w:tc>
        <w:tc>
          <w:tcPr>
            <w:tcW w:w="0" w:type="auto"/>
            <w:shd w:val="clear" w:color="000000" w:fill="FFFFFF"/>
            <w:vAlign w:val="center"/>
            <w:hideMark/>
          </w:tcPr>
          <w:p w14:paraId="195D1797" w14:textId="77777777" w:rsidR="00F95F3C" w:rsidRPr="005250BB" w:rsidRDefault="00F95F3C" w:rsidP="00746403">
            <w:pPr>
              <w:spacing w:before="0" w:after="0"/>
              <w:rPr>
                <w:rFonts w:eastAsia="Times New Roman" w:cs="Times New Roman"/>
                <w:b/>
                <w:bCs/>
                <w:color w:val="333333"/>
                <w:sz w:val="20"/>
                <w:szCs w:val="20"/>
                <w:lang w:val="es-ES" w:eastAsia="es-ES"/>
              </w:rPr>
            </w:pPr>
            <w:r w:rsidRPr="000311A5">
              <w:rPr>
                <w:rFonts w:eastAsia="Times New Roman" w:cs="Times New Roman"/>
                <w:b/>
                <w:bCs/>
                <w:color w:val="333333"/>
                <w:sz w:val="20"/>
                <w:szCs w:val="20"/>
                <w:lang w:eastAsia="es-ES"/>
              </w:rPr>
              <w:t>S</w:t>
            </w:r>
            <w:r w:rsidRPr="005250BB">
              <w:rPr>
                <w:rFonts w:eastAsia="Times New Roman" w:cs="Times New Roman"/>
                <w:b/>
                <w:bCs/>
                <w:color w:val="333333"/>
                <w:sz w:val="20"/>
                <w:szCs w:val="20"/>
                <w:lang w:eastAsia="es-ES"/>
              </w:rPr>
              <w:t>et</w:t>
            </w:r>
          </w:p>
        </w:tc>
        <w:tc>
          <w:tcPr>
            <w:tcW w:w="0" w:type="auto"/>
            <w:shd w:val="clear" w:color="000000" w:fill="FFFFFF"/>
            <w:vAlign w:val="center"/>
            <w:hideMark/>
          </w:tcPr>
          <w:p w14:paraId="235EC13E" w14:textId="77777777" w:rsidR="00F95F3C" w:rsidRPr="005250BB" w:rsidRDefault="00F95F3C" w:rsidP="00746403">
            <w:pPr>
              <w:spacing w:before="0" w:after="0"/>
              <w:jc w:val="right"/>
              <w:rPr>
                <w:rFonts w:eastAsia="Times New Roman" w:cs="Times New Roman"/>
                <w:b/>
                <w:bCs/>
                <w:color w:val="333333"/>
                <w:sz w:val="20"/>
                <w:szCs w:val="20"/>
                <w:lang w:val="es-ES" w:eastAsia="es-ES"/>
              </w:rPr>
            </w:pPr>
            <w:r w:rsidRPr="005250BB">
              <w:rPr>
                <w:rFonts w:eastAsia="Times New Roman" w:cs="Times New Roman"/>
                <w:b/>
                <w:bCs/>
                <w:color w:val="333333"/>
                <w:sz w:val="20"/>
                <w:szCs w:val="20"/>
                <w:lang w:eastAsia="es-ES"/>
              </w:rPr>
              <w:t>GLOBAL</w:t>
            </w:r>
          </w:p>
        </w:tc>
        <w:tc>
          <w:tcPr>
            <w:tcW w:w="0" w:type="auto"/>
            <w:shd w:val="clear" w:color="000000" w:fill="FFFFFF"/>
            <w:vAlign w:val="center"/>
            <w:hideMark/>
          </w:tcPr>
          <w:p w14:paraId="052822A5" w14:textId="77777777" w:rsidR="00F95F3C" w:rsidRPr="005250BB" w:rsidRDefault="00F95F3C" w:rsidP="00746403">
            <w:pPr>
              <w:spacing w:before="0" w:after="0"/>
              <w:jc w:val="right"/>
              <w:rPr>
                <w:rFonts w:eastAsia="Times New Roman" w:cs="Times New Roman"/>
                <w:b/>
                <w:bCs/>
                <w:color w:val="333333"/>
                <w:sz w:val="20"/>
                <w:szCs w:val="20"/>
                <w:lang w:val="es-ES" w:eastAsia="es-ES"/>
              </w:rPr>
            </w:pPr>
            <w:r w:rsidRPr="005250BB">
              <w:rPr>
                <w:rFonts w:eastAsia="Times New Roman" w:cs="Times New Roman"/>
                <w:b/>
                <w:bCs/>
                <w:color w:val="333333"/>
                <w:sz w:val="20"/>
                <w:szCs w:val="20"/>
                <w:lang w:eastAsia="es-ES"/>
              </w:rPr>
              <w:t>BRAIN</w:t>
            </w:r>
          </w:p>
        </w:tc>
        <w:tc>
          <w:tcPr>
            <w:tcW w:w="0" w:type="auto"/>
            <w:shd w:val="clear" w:color="000000" w:fill="FFFFFF"/>
            <w:vAlign w:val="center"/>
            <w:hideMark/>
          </w:tcPr>
          <w:p w14:paraId="6FC5D37A" w14:textId="77777777" w:rsidR="00F95F3C" w:rsidRPr="005250BB" w:rsidRDefault="00F95F3C" w:rsidP="00746403">
            <w:pPr>
              <w:spacing w:before="0" w:after="0"/>
              <w:jc w:val="right"/>
              <w:rPr>
                <w:rFonts w:eastAsia="Times New Roman" w:cs="Times New Roman"/>
                <w:b/>
                <w:bCs/>
                <w:color w:val="333333"/>
                <w:sz w:val="20"/>
                <w:szCs w:val="20"/>
                <w:lang w:val="es-ES" w:eastAsia="es-ES"/>
              </w:rPr>
            </w:pPr>
            <w:r w:rsidRPr="005250BB">
              <w:rPr>
                <w:rFonts w:eastAsia="Times New Roman" w:cs="Times New Roman"/>
                <w:b/>
                <w:bCs/>
                <w:color w:val="333333"/>
                <w:sz w:val="20"/>
                <w:szCs w:val="20"/>
                <w:lang w:eastAsia="es-ES"/>
              </w:rPr>
              <w:t>HEART</w:t>
            </w:r>
          </w:p>
        </w:tc>
        <w:tc>
          <w:tcPr>
            <w:tcW w:w="0" w:type="auto"/>
            <w:shd w:val="clear" w:color="000000" w:fill="FFFFFF"/>
            <w:vAlign w:val="center"/>
            <w:hideMark/>
          </w:tcPr>
          <w:p w14:paraId="134EF0B9" w14:textId="77777777" w:rsidR="00F95F3C" w:rsidRPr="005250BB" w:rsidRDefault="00F95F3C" w:rsidP="00746403">
            <w:pPr>
              <w:spacing w:before="0" w:after="0"/>
              <w:jc w:val="right"/>
              <w:rPr>
                <w:rFonts w:eastAsia="Times New Roman" w:cs="Times New Roman"/>
                <w:b/>
                <w:bCs/>
                <w:color w:val="333333"/>
                <w:sz w:val="20"/>
                <w:szCs w:val="20"/>
                <w:lang w:val="es-ES" w:eastAsia="es-ES"/>
              </w:rPr>
            </w:pPr>
            <w:r w:rsidRPr="005250BB">
              <w:rPr>
                <w:rFonts w:eastAsia="Times New Roman" w:cs="Times New Roman"/>
                <w:b/>
                <w:bCs/>
                <w:color w:val="333333"/>
                <w:sz w:val="20"/>
                <w:szCs w:val="20"/>
                <w:lang w:eastAsia="es-ES"/>
              </w:rPr>
              <w:t>KIDNEY</w:t>
            </w:r>
          </w:p>
        </w:tc>
        <w:tc>
          <w:tcPr>
            <w:tcW w:w="0" w:type="auto"/>
            <w:shd w:val="clear" w:color="000000" w:fill="FFFFFF"/>
            <w:vAlign w:val="center"/>
            <w:hideMark/>
          </w:tcPr>
          <w:p w14:paraId="5675B75B" w14:textId="77777777" w:rsidR="00F95F3C" w:rsidRPr="005250BB" w:rsidRDefault="00F95F3C" w:rsidP="00746403">
            <w:pPr>
              <w:spacing w:before="0" w:after="0"/>
              <w:jc w:val="right"/>
              <w:rPr>
                <w:rFonts w:eastAsia="Times New Roman" w:cs="Times New Roman"/>
                <w:b/>
                <w:bCs/>
                <w:color w:val="333333"/>
                <w:sz w:val="20"/>
                <w:szCs w:val="20"/>
                <w:lang w:val="es-ES" w:eastAsia="es-ES"/>
              </w:rPr>
            </w:pPr>
            <w:r w:rsidRPr="005250BB">
              <w:rPr>
                <w:rFonts w:eastAsia="Times New Roman" w:cs="Times New Roman"/>
                <w:b/>
                <w:bCs/>
                <w:color w:val="333333"/>
                <w:sz w:val="20"/>
                <w:szCs w:val="20"/>
                <w:lang w:eastAsia="es-ES"/>
              </w:rPr>
              <w:t>LIVER</w:t>
            </w:r>
          </w:p>
        </w:tc>
      </w:tr>
      <w:tr w:rsidR="00F95F3C" w:rsidRPr="005250BB" w14:paraId="4915D786" w14:textId="77777777" w:rsidTr="00746403">
        <w:trPr>
          <w:trHeight w:val="315"/>
        </w:trPr>
        <w:tc>
          <w:tcPr>
            <w:tcW w:w="0" w:type="auto"/>
            <w:vMerge w:val="restart"/>
            <w:shd w:val="clear" w:color="auto" w:fill="auto"/>
            <w:vAlign w:val="center"/>
            <w:hideMark/>
          </w:tcPr>
          <w:p w14:paraId="3856065A" w14:textId="77777777" w:rsidR="00F95F3C" w:rsidRPr="005250BB" w:rsidRDefault="00F95F3C" w:rsidP="00746403">
            <w:pPr>
              <w:spacing w:before="0" w:after="0"/>
              <w:jc w:val="center"/>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INBIOMAP</w:t>
            </w:r>
          </w:p>
        </w:tc>
        <w:tc>
          <w:tcPr>
            <w:tcW w:w="0" w:type="auto"/>
            <w:shd w:val="clear" w:color="000000" w:fill="FFFFFF"/>
            <w:vAlign w:val="center"/>
            <w:hideMark/>
          </w:tcPr>
          <w:p w14:paraId="573E8B47" w14:textId="77777777" w:rsidR="00F95F3C" w:rsidRPr="005250BB" w:rsidRDefault="00F95F3C" w:rsidP="00746403">
            <w:pPr>
              <w:spacing w:before="0" w:after="0"/>
              <w:rPr>
                <w:rFonts w:eastAsia="Times New Roman" w:cs="Times New Roman"/>
                <w:color w:val="333333"/>
                <w:sz w:val="20"/>
                <w:szCs w:val="20"/>
                <w:lang w:val="es-ES" w:eastAsia="es-ES"/>
              </w:rPr>
            </w:pPr>
            <w:r w:rsidRPr="005250BB">
              <w:rPr>
                <w:rFonts w:eastAsia="Times New Roman" w:cs="Times New Roman"/>
                <w:color w:val="333333"/>
                <w:sz w:val="20"/>
                <w:szCs w:val="20"/>
                <w:lang w:eastAsia="es-ES"/>
              </w:rPr>
              <w:t>TARGET</w:t>
            </w:r>
          </w:p>
        </w:tc>
        <w:tc>
          <w:tcPr>
            <w:tcW w:w="0" w:type="auto"/>
            <w:shd w:val="clear" w:color="auto" w:fill="auto"/>
            <w:vAlign w:val="center"/>
            <w:hideMark/>
          </w:tcPr>
          <w:p w14:paraId="157201CE"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84.0</w:t>
            </w:r>
          </w:p>
        </w:tc>
        <w:tc>
          <w:tcPr>
            <w:tcW w:w="0" w:type="auto"/>
            <w:shd w:val="clear" w:color="auto" w:fill="auto"/>
            <w:vAlign w:val="center"/>
            <w:hideMark/>
          </w:tcPr>
          <w:p w14:paraId="51BBFB99"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59.4</w:t>
            </w:r>
          </w:p>
        </w:tc>
        <w:tc>
          <w:tcPr>
            <w:tcW w:w="0" w:type="auto"/>
            <w:shd w:val="clear" w:color="auto" w:fill="auto"/>
            <w:vAlign w:val="center"/>
            <w:hideMark/>
          </w:tcPr>
          <w:p w14:paraId="33B00C87"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57.0</w:t>
            </w:r>
          </w:p>
        </w:tc>
        <w:tc>
          <w:tcPr>
            <w:tcW w:w="0" w:type="auto"/>
            <w:shd w:val="clear" w:color="auto" w:fill="auto"/>
            <w:vAlign w:val="center"/>
            <w:hideMark/>
          </w:tcPr>
          <w:p w14:paraId="03DD58C2"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59.6</w:t>
            </w:r>
          </w:p>
        </w:tc>
        <w:tc>
          <w:tcPr>
            <w:tcW w:w="0" w:type="auto"/>
            <w:shd w:val="clear" w:color="auto" w:fill="auto"/>
            <w:vAlign w:val="center"/>
            <w:hideMark/>
          </w:tcPr>
          <w:p w14:paraId="5DA2C96A"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54.5</w:t>
            </w:r>
          </w:p>
        </w:tc>
      </w:tr>
      <w:tr w:rsidR="00F95F3C" w:rsidRPr="005250BB" w14:paraId="6A37298D" w14:textId="77777777" w:rsidTr="00746403">
        <w:trPr>
          <w:trHeight w:val="315"/>
        </w:trPr>
        <w:tc>
          <w:tcPr>
            <w:tcW w:w="0" w:type="auto"/>
            <w:vMerge/>
            <w:vAlign w:val="center"/>
            <w:hideMark/>
          </w:tcPr>
          <w:p w14:paraId="65FA1EB9" w14:textId="77777777" w:rsidR="00F95F3C" w:rsidRPr="005250BB" w:rsidRDefault="00F95F3C" w:rsidP="00746403">
            <w:pPr>
              <w:spacing w:before="0" w:after="0"/>
              <w:jc w:val="center"/>
              <w:rPr>
                <w:rFonts w:eastAsia="Times New Roman" w:cs="Times New Roman"/>
                <w:color w:val="000000"/>
                <w:sz w:val="20"/>
                <w:szCs w:val="20"/>
                <w:lang w:val="es-ES" w:eastAsia="es-ES"/>
              </w:rPr>
            </w:pPr>
          </w:p>
        </w:tc>
        <w:tc>
          <w:tcPr>
            <w:tcW w:w="0" w:type="auto"/>
            <w:shd w:val="clear" w:color="000000" w:fill="FFFFFF"/>
            <w:vAlign w:val="center"/>
            <w:hideMark/>
          </w:tcPr>
          <w:p w14:paraId="47798064" w14:textId="77777777" w:rsidR="00F95F3C" w:rsidRPr="005250BB" w:rsidRDefault="00F95F3C" w:rsidP="00746403">
            <w:pPr>
              <w:spacing w:before="0" w:after="0"/>
              <w:rPr>
                <w:rFonts w:eastAsia="Times New Roman" w:cs="Times New Roman"/>
                <w:color w:val="333333"/>
                <w:sz w:val="20"/>
                <w:szCs w:val="20"/>
                <w:lang w:val="es-ES" w:eastAsia="es-ES"/>
              </w:rPr>
            </w:pPr>
            <w:r w:rsidRPr="005250BB">
              <w:rPr>
                <w:rFonts w:eastAsia="Times New Roman" w:cs="Times New Roman"/>
                <w:color w:val="333333"/>
                <w:sz w:val="20"/>
                <w:szCs w:val="20"/>
                <w:lang w:eastAsia="es-ES"/>
              </w:rPr>
              <w:t>TT</w:t>
            </w:r>
          </w:p>
        </w:tc>
        <w:tc>
          <w:tcPr>
            <w:tcW w:w="0" w:type="auto"/>
            <w:shd w:val="clear" w:color="auto" w:fill="auto"/>
            <w:vAlign w:val="center"/>
            <w:hideMark/>
          </w:tcPr>
          <w:p w14:paraId="1B3F465C"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91.2</w:t>
            </w:r>
          </w:p>
        </w:tc>
        <w:tc>
          <w:tcPr>
            <w:tcW w:w="0" w:type="auto"/>
            <w:shd w:val="clear" w:color="auto" w:fill="auto"/>
            <w:vAlign w:val="center"/>
            <w:hideMark/>
          </w:tcPr>
          <w:p w14:paraId="657AFC94"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62.6</w:t>
            </w:r>
          </w:p>
        </w:tc>
        <w:tc>
          <w:tcPr>
            <w:tcW w:w="0" w:type="auto"/>
            <w:shd w:val="clear" w:color="auto" w:fill="auto"/>
            <w:vAlign w:val="center"/>
            <w:hideMark/>
          </w:tcPr>
          <w:p w14:paraId="3A38ACB5"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62.1</w:t>
            </w:r>
          </w:p>
        </w:tc>
        <w:tc>
          <w:tcPr>
            <w:tcW w:w="0" w:type="auto"/>
            <w:shd w:val="clear" w:color="auto" w:fill="auto"/>
            <w:vAlign w:val="center"/>
            <w:hideMark/>
          </w:tcPr>
          <w:p w14:paraId="2B4667A8"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64.6</w:t>
            </w:r>
          </w:p>
        </w:tc>
        <w:tc>
          <w:tcPr>
            <w:tcW w:w="0" w:type="auto"/>
            <w:shd w:val="clear" w:color="auto" w:fill="auto"/>
            <w:vAlign w:val="center"/>
            <w:hideMark/>
          </w:tcPr>
          <w:p w14:paraId="470371F2"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58.7</w:t>
            </w:r>
          </w:p>
        </w:tc>
      </w:tr>
      <w:tr w:rsidR="00F95F3C" w:rsidRPr="005250BB" w14:paraId="7D1A2309" w14:textId="77777777" w:rsidTr="00746403">
        <w:trPr>
          <w:trHeight w:val="315"/>
        </w:trPr>
        <w:tc>
          <w:tcPr>
            <w:tcW w:w="0" w:type="auto"/>
            <w:vMerge/>
            <w:vAlign w:val="center"/>
            <w:hideMark/>
          </w:tcPr>
          <w:p w14:paraId="614201DA" w14:textId="77777777" w:rsidR="00F95F3C" w:rsidRPr="005250BB" w:rsidRDefault="00F95F3C" w:rsidP="00746403">
            <w:pPr>
              <w:spacing w:before="0" w:after="0"/>
              <w:jc w:val="center"/>
              <w:rPr>
                <w:rFonts w:eastAsia="Times New Roman" w:cs="Times New Roman"/>
                <w:color w:val="000000"/>
                <w:sz w:val="20"/>
                <w:szCs w:val="20"/>
                <w:lang w:val="es-ES" w:eastAsia="es-ES"/>
              </w:rPr>
            </w:pPr>
          </w:p>
        </w:tc>
        <w:tc>
          <w:tcPr>
            <w:tcW w:w="0" w:type="auto"/>
            <w:shd w:val="clear" w:color="000000" w:fill="FFFFFF"/>
            <w:vAlign w:val="center"/>
            <w:hideMark/>
          </w:tcPr>
          <w:p w14:paraId="3C4DFD29" w14:textId="77777777" w:rsidR="00F95F3C" w:rsidRPr="005250BB" w:rsidRDefault="00F95F3C" w:rsidP="00746403">
            <w:pPr>
              <w:spacing w:before="0" w:after="0"/>
              <w:rPr>
                <w:rFonts w:eastAsia="Times New Roman" w:cs="Times New Roman"/>
                <w:color w:val="333333"/>
                <w:sz w:val="20"/>
                <w:szCs w:val="20"/>
                <w:lang w:val="es-ES" w:eastAsia="es-ES"/>
              </w:rPr>
            </w:pPr>
            <w:r w:rsidRPr="005250BB">
              <w:rPr>
                <w:rFonts w:eastAsia="Times New Roman" w:cs="Times New Roman"/>
                <w:color w:val="333333"/>
                <w:sz w:val="20"/>
                <w:szCs w:val="20"/>
                <w:lang w:eastAsia="es-ES"/>
              </w:rPr>
              <w:t>OT</w:t>
            </w:r>
          </w:p>
        </w:tc>
        <w:tc>
          <w:tcPr>
            <w:tcW w:w="0" w:type="auto"/>
            <w:shd w:val="clear" w:color="auto" w:fill="auto"/>
            <w:vAlign w:val="center"/>
            <w:hideMark/>
          </w:tcPr>
          <w:p w14:paraId="16F5D621"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75.7</w:t>
            </w:r>
          </w:p>
        </w:tc>
        <w:tc>
          <w:tcPr>
            <w:tcW w:w="0" w:type="auto"/>
            <w:shd w:val="clear" w:color="auto" w:fill="auto"/>
            <w:vAlign w:val="center"/>
            <w:hideMark/>
          </w:tcPr>
          <w:p w14:paraId="7024675C"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55.5</w:t>
            </w:r>
          </w:p>
        </w:tc>
        <w:tc>
          <w:tcPr>
            <w:tcW w:w="0" w:type="auto"/>
            <w:shd w:val="clear" w:color="auto" w:fill="auto"/>
            <w:vAlign w:val="center"/>
            <w:hideMark/>
          </w:tcPr>
          <w:p w14:paraId="3F9E172D"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51.0</w:t>
            </w:r>
          </w:p>
        </w:tc>
        <w:tc>
          <w:tcPr>
            <w:tcW w:w="0" w:type="auto"/>
            <w:shd w:val="clear" w:color="auto" w:fill="auto"/>
            <w:vAlign w:val="center"/>
            <w:hideMark/>
          </w:tcPr>
          <w:p w14:paraId="2EEC02A0"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53.8</w:t>
            </w:r>
          </w:p>
        </w:tc>
        <w:tc>
          <w:tcPr>
            <w:tcW w:w="0" w:type="auto"/>
            <w:shd w:val="clear" w:color="auto" w:fill="auto"/>
            <w:vAlign w:val="center"/>
            <w:hideMark/>
          </w:tcPr>
          <w:p w14:paraId="2F2D6F78"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49.6</w:t>
            </w:r>
          </w:p>
        </w:tc>
      </w:tr>
      <w:tr w:rsidR="00F95F3C" w:rsidRPr="005250BB" w14:paraId="1B787BC6" w14:textId="77777777" w:rsidTr="00746403">
        <w:trPr>
          <w:trHeight w:val="315"/>
        </w:trPr>
        <w:tc>
          <w:tcPr>
            <w:tcW w:w="0" w:type="auto"/>
            <w:vMerge/>
            <w:vAlign w:val="center"/>
            <w:hideMark/>
          </w:tcPr>
          <w:p w14:paraId="6EBF054E" w14:textId="77777777" w:rsidR="00F95F3C" w:rsidRPr="005250BB" w:rsidRDefault="00F95F3C" w:rsidP="00746403">
            <w:pPr>
              <w:spacing w:before="0" w:after="0"/>
              <w:jc w:val="center"/>
              <w:rPr>
                <w:rFonts w:eastAsia="Times New Roman" w:cs="Times New Roman"/>
                <w:color w:val="000000"/>
                <w:sz w:val="20"/>
                <w:szCs w:val="20"/>
                <w:lang w:val="es-ES" w:eastAsia="es-ES"/>
              </w:rPr>
            </w:pPr>
          </w:p>
        </w:tc>
        <w:tc>
          <w:tcPr>
            <w:tcW w:w="0" w:type="auto"/>
            <w:shd w:val="clear" w:color="000000" w:fill="FFFFFF"/>
            <w:vAlign w:val="center"/>
            <w:hideMark/>
          </w:tcPr>
          <w:p w14:paraId="313B76E6" w14:textId="77777777" w:rsidR="00F95F3C" w:rsidRPr="005250BB" w:rsidRDefault="00F95F3C" w:rsidP="00746403">
            <w:pPr>
              <w:spacing w:before="0" w:after="0"/>
              <w:rPr>
                <w:rFonts w:eastAsia="Times New Roman" w:cs="Times New Roman"/>
                <w:color w:val="333333"/>
                <w:sz w:val="20"/>
                <w:szCs w:val="20"/>
                <w:lang w:val="es-ES" w:eastAsia="es-ES"/>
              </w:rPr>
            </w:pPr>
            <w:r w:rsidRPr="005250BB">
              <w:rPr>
                <w:rFonts w:eastAsia="Times New Roman" w:cs="Times New Roman"/>
                <w:color w:val="333333"/>
                <w:sz w:val="20"/>
                <w:szCs w:val="20"/>
                <w:lang w:eastAsia="es-ES"/>
              </w:rPr>
              <w:t>TOXPROT</w:t>
            </w:r>
          </w:p>
        </w:tc>
        <w:tc>
          <w:tcPr>
            <w:tcW w:w="0" w:type="auto"/>
            <w:shd w:val="clear" w:color="auto" w:fill="auto"/>
            <w:vAlign w:val="center"/>
            <w:hideMark/>
          </w:tcPr>
          <w:p w14:paraId="514D2F3E"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83.2</w:t>
            </w:r>
          </w:p>
        </w:tc>
        <w:tc>
          <w:tcPr>
            <w:tcW w:w="0" w:type="auto"/>
            <w:shd w:val="clear" w:color="auto" w:fill="auto"/>
            <w:vAlign w:val="center"/>
            <w:hideMark/>
          </w:tcPr>
          <w:p w14:paraId="191A47A0"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61.7</w:t>
            </w:r>
          </w:p>
        </w:tc>
        <w:tc>
          <w:tcPr>
            <w:tcW w:w="0" w:type="auto"/>
            <w:shd w:val="clear" w:color="auto" w:fill="auto"/>
            <w:vAlign w:val="center"/>
            <w:hideMark/>
          </w:tcPr>
          <w:p w14:paraId="203A8065"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59.6</w:t>
            </w:r>
          </w:p>
        </w:tc>
        <w:tc>
          <w:tcPr>
            <w:tcW w:w="0" w:type="auto"/>
            <w:shd w:val="clear" w:color="auto" w:fill="auto"/>
            <w:vAlign w:val="center"/>
            <w:hideMark/>
          </w:tcPr>
          <w:p w14:paraId="7F5C702A"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62.5</w:t>
            </w:r>
          </w:p>
        </w:tc>
        <w:tc>
          <w:tcPr>
            <w:tcW w:w="0" w:type="auto"/>
            <w:shd w:val="clear" w:color="auto" w:fill="auto"/>
            <w:vAlign w:val="center"/>
            <w:hideMark/>
          </w:tcPr>
          <w:p w14:paraId="1847F46B"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57.7</w:t>
            </w:r>
          </w:p>
        </w:tc>
      </w:tr>
      <w:tr w:rsidR="00F95F3C" w:rsidRPr="005250BB" w14:paraId="2932414F" w14:textId="77777777" w:rsidTr="00746403">
        <w:trPr>
          <w:trHeight w:val="315"/>
        </w:trPr>
        <w:tc>
          <w:tcPr>
            <w:tcW w:w="0" w:type="auto"/>
            <w:vMerge/>
            <w:vAlign w:val="center"/>
            <w:hideMark/>
          </w:tcPr>
          <w:p w14:paraId="783118AB" w14:textId="77777777" w:rsidR="00F95F3C" w:rsidRPr="005250BB" w:rsidRDefault="00F95F3C" w:rsidP="00746403">
            <w:pPr>
              <w:spacing w:before="0" w:after="0"/>
              <w:jc w:val="center"/>
              <w:rPr>
                <w:rFonts w:eastAsia="Times New Roman" w:cs="Times New Roman"/>
                <w:color w:val="000000"/>
                <w:sz w:val="20"/>
                <w:szCs w:val="20"/>
                <w:lang w:val="es-ES" w:eastAsia="es-ES"/>
              </w:rPr>
            </w:pPr>
          </w:p>
        </w:tc>
        <w:tc>
          <w:tcPr>
            <w:tcW w:w="0" w:type="auto"/>
            <w:shd w:val="clear" w:color="000000" w:fill="FFFFFF"/>
            <w:vAlign w:val="center"/>
            <w:hideMark/>
          </w:tcPr>
          <w:p w14:paraId="0E8C4BBD" w14:textId="77777777" w:rsidR="00F95F3C" w:rsidRPr="005250BB" w:rsidRDefault="00F95F3C" w:rsidP="00746403">
            <w:pPr>
              <w:spacing w:before="0" w:after="0"/>
              <w:rPr>
                <w:rFonts w:eastAsia="Times New Roman" w:cs="Times New Roman"/>
                <w:color w:val="333333"/>
                <w:sz w:val="20"/>
                <w:szCs w:val="20"/>
                <w:lang w:val="es-ES" w:eastAsia="es-ES"/>
              </w:rPr>
            </w:pPr>
            <w:r w:rsidRPr="005250BB">
              <w:rPr>
                <w:rFonts w:eastAsia="Times New Roman" w:cs="Times New Roman"/>
                <w:color w:val="333333"/>
                <w:sz w:val="20"/>
                <w:szCs w:val="20"/>
                <w:lang w:eastAsia="es-ES"/>
              </w:rPr>
              <w:t>OTP</w:t>
            </w:r>
          </w:p>
        </w:tc>
        <w:tc>
          <w:tcPr>
            <w:tcW w:w="0" w:type="auto"/>
            <w:shd w:val="clear" w:color="auto" w:fill="auto"/>
            <w:vAlign w:val="center"/>
            <w:hideMark/>
          </w:tcPr>
          <w:p w14:paraId="37424FA0"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80.6</w:t>
            </w:r>
          </w:p>
        </w:tc>
        <w:tc>
          <w:tcPr>
            <w:tcW w:w="0" w:type="auto"/>
            <w:shd w:val="clear" w:color="auto" w:fill="auto"/>
            <w:vAlign w:val="center"/>
            <w:hideMark/>
          </w:tcPr>
          <w:p w14:paraId="05F58F49"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61.5</w:t>
            </w:r>
          </w:p>
        </w:tc>
        <w:tc>
          <w:tcPr>
            <w:tcW w:w="0" w:type="auto"/>
            <w:shd w:val="clear" w:color="auto" w:fill="auto"/>
            <w:vAlign w:val="center"/>
            <w:hideMark/>
          </w:tcPr>
          <w:p w14:paraId="3886950C"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58.8</w:t>
            </w:r>
          </w:p>
        </w:tc>
        <w:tc>
          <w:tcPr>
            <w:tcW w:w="0" w:type="auto"/>
            <w:shd w:val="clear" w:color="auto" w:fill="auto"/>
            <w:vAlign w:val="center"/>
            <w:hideMark/>
          </w:tcPr>
          <w:p w14:paraId="1E10C9AC"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61.9</w:t>
            </w:r>
          </w:p>
        </w:tc>
        <w:tc>
          <w:tcPr>
            <w:tcW w:w="0" w:type="auto"/>
            <w:shd w:val="clear" w:color="auto" w:fill="auto"/>
            <w:vAlign w:val="center"/>
            <w:hideMark/>
          </w:tcPr>
          <w:p w14:paraId="05159CEF"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57.4</w:t>
            </w:r>
          </w:p>
        </w:tc>
      </w:tr>
      <w:tr w:rsidR="00F95F3C" w:rsidRPr="005250BB" w14:paraId="6780E0F5" w14:textId="77777777" w:rsidTr="00746403">
        <w:trPr>
          <w:trHeight w:val="315"/>
        </w:trPr>
        <w:tc>
          <w:tcPr>
            <w:tcW w:w="0" w:type="auto"/>
            <w:vMerge/>
            <w:vAlign w:val="center"/>
            <w:hideMark/>
          </w:tcPr>
          <w:p w14:paraId="08004E4B" w14:textId="77777777" w:rsidR="00F95F3C" w:rsidRPr="005250BB" w:rsidRDefault="00F95F3C" w:rsidP="00746403">
            <w:pPr>
              <w:spacing w:before="0" w:after="0"/>
              <w:jc w:val="center"/>
              <w:rPr>
                <w:rFonts w:eastAsia="Times New Roman" w:cs="Times New Roman"/>
                <w:color w:val="000000"/>
                <w:sz w:val="20"/>
                <w:szCs w:val="20"/>
                <w:lang w:val="es-ES" w:eastAsia="es-ES"/>
              </w:rPr>
            </w:pPr>
          </w:p>
        </w:tc>
        <w:tc>
          <w:tcPr>
            <w:tcW w:w="0" w:type="auto"/>
            <w:shd w:val="clear" w:color="000000" w:fill="FFFFFF"/>
            <w:vAlign w:val="center"/>
            <w:hideMark/>
          </w:tcPr>
          <w:p w14:paraId="0EC83784" w14:textId="77777777" w:rsidR="00F95F3C" w:rsidRPr="005250BB" w:rsidRDefault="00F95F3C" w:rsidP="00746403">
            <w:pPr>
              <w:spacing w:before="0" w:after="0"/>
              <w:rPr>
                <w:rFonts w:eastAsia="Times New Roman" w:cs="Times New Roman"/>
                <w:color w:val="333333"/>
                <w:sz w:val="20"/>
                <w:szCs w:val="20"/>
                <w:lang w:val="es-ES" w:eastAsia="es-ES"/>
              </w:rPr>
            </w:pPr>
            <w:r w:rsidRPr="005250BB">
              <w:rPr>
                <w:rFonts w:eastAsia="Times New Roman" w:cs="Times New Roman"/>
                <w:color w:val="333333"/>
                <w:sz w:val="20"/>
                <w:szCs w:val="20"/>
                <w:lang w:eastAsia="es-ES"/>
              </w:rPr>
              <w:t>METAB</w:t>
            </w:r>
          </w:p>
        </w:tc>
        <w:tc>
          <w:tcPr>
            <w:tcW w:w="0" w:type="auto"/>
            <w:shd w:val="clear" w:color="auto" w:fill="auto"/>
            <w:vAlign w:val="center"/>
            <w:hideMark/>
          </w:tcPr>
          <w:p w14:paraId="32067322"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70.2</w:t>
            </w:r>
          </w:p>
        </w:tc>
        <w:tc>
          <w:tcPr>
            <w:tcW w:w="0" w:type="auto"/>
            <w:shd w:val="clear" w:color="auto" w:fill="auto"/>
            <w:vAlign w:val="center"/>
            <w:hideMark/>
          </w:tcPr>
          <w:p w14:paraId="3C7BB153"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45.1</w:t>
            </w:r>
          </w:p>
        </w:tc>
        <w:tc>
          <w:tcPr>
            <w:tcW w:w="0" w:type="auto"/>
            <w:shd w:val="clear" w:color="auto" w:fill="auto"/>
            <w:vAlign w:val="center"/>
            <w:hideMark/>
          </w:tcPr>
          <w:p w14:paraId="704E8C0D"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40.2</w:t>
            </w:r>
          </w:p>
        </w:tc>
        <w:tc>
          <w:tcPr>
            <w:tcW w:w="0" w:type="auto"/>
            <w:shd w:val="clear" w:color="auto" w:fill="auto"/>
            <w:vAlign w:val="center"/>
            <w:hideMark/>
          </w:tcPr>
          <w:p w14:paraId="105FB2D5"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51.7</w:t>
            </w:r>
          </w:p>
        </w:tc>
        <w:tc>
          <w:tcPr>
            <w:tcW w:w="0" w:type="auto"/>
            <w:shd w:val="clear" w:color="auto" w:fill="auto"/>
            <w:vAlign w:val="center"/>
            <w:hideMark/>
          </w:tcPr>
          <w:p w14:paraId="425C3C44"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50.0</w:t>
            </w:r>
          </w:p>
        </w:tc>
      </w:tr>
      <w:tr w:rsidR="00F95F3C" w:rsidRPr="005250BB" w14:paraId="60DABFBD" w14:textId="77777777" w:rsidTr="00746403">
        <w:trPr>
          <w:trHeight w:val="315"/>
        </w:trPr>
        <w:tc>
          <w:tcPr>
            <w:tcW w:w="0" w:type="auto"/>
            <w:vMerge w:val="restart"/>
            <w:shd w:val="clear" w:color="auto" w:fill="auto"/>
            <w:vAlign w:val="center"/>
            <w:hideMark/>
          </w:tcPr>
          <w:p w14:paraId="5642F231" w14:textId="77777777" w:rsidR="00F95F3C" w:rsidRPr="005250BB" w:rsidRDefault="00F95F3C" w:rsidP="00746403">
            <w:pPr>
              <w:spacing w:before="0" w:after="0"/>
              <w:jc w:val="center"/>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HIPPIE</w:t>
            </w:r>
          </w:p>
        </w:tc>
        <w:tc>
          <w:tcPr>
            <w:tcW w:w="0" w:type="auto"/>
            <w:shd w:val="clear" w:color="000000" w:fill="FFFFFF"/>
            <w:vAlign w:val="center"/>
            <w:hideMark/>
          </w:tcPr>
          <w:p w14:paraId="61521DD0" w14:textId="77777777" w:rsidR="00F95F3C" w:rsidRPr="005250BB" w:rsidRDefault="00F95F3C" w:rsidP="00746403">
            <w:pPr>
              <w:spacing w:before="0" w:after="0"/>
              <w:rPr>
                <w:rFonts w:eastAsia="Times New Roman" w:cs="Times New Roman"/>
                <w:color w:val="333333"/>
                <w:sz w:val="20"/>
                <w:szCs w:val="20"/>
                <w:lang w:val="es-ES" w:eastAsia="es-ES"/>
              </w:rPr>
            </w:pPr>
            <w:r w:rsidRPr="005250BB">
              <w:rPr>
                <w:rFonts w:eastAsia="Times New Roman" w:cs="Times New Roman"/>
                <w:color w:val="333333"/>
                <w:sz w:val="20"/>
                <w:szCs w:val="20"/>
                <w:lang w:eastAsia="es-ES"/>
              </w:rPr>
              <w:t>TARGET</w:t>
            </w:r>
          </w:p>
        </w:tc>
        <w:tc>
          <w:tcPr>
            <w:tcW w:w="0" w:type="auto"/>
            <w:shd w:val="clear" w:color="auto" w:fill="auto"/>
            <w:vAlign w:val="center"/>
            <w:hideMark/>
          </w:tcPr>
          <w:p w14:paraId="264E9080"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80.7</w:t>
            </w:r>
          </w:p>
        </w:tc>
        <w:tc>
          <w:tcPr>
            <w:tcW w:w="0" w:type="auto"/>
            <w:shd w:val="clear" w:color="auto" w:fill="auto"/>
            <w:vAlign w:val="center"/>
            <w:hideMark/>
          </w:tcPr>
          <w:p w14:paraId="2F0A5378"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58.4</w:t>
            </w:r>
          </w:p>
        </w:tc>
        <w:tc>
          <w:tcPr>
            <w:tcW w:w="0" w:type="auto"/>
            <w:shd w:val="clear" w:color="auto" w:fill="auto"/>
            <w:vAlign w:val="center"/>
            <w:hideMark/>
          </w:tcPr>
          <w:p w14:paraId="3A30FBAF"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56.1</w:t>
            </w:r>
          </w:p>
        </w:tc>
        <w:tc>
          <w:tcPr>
            <w:tcW w:w="0" w:type="auto"/>
            <w:shd w:val="clear" w:color="auto" w:fill="auto"/>
            <w:vAlign w:val="center"/>
            <w:hideMark/>
          </w:tcPr>
          <w:p w14:paraId="0434414B"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58.7</w:t>
            </w:r>
          </w:p>
        </w:tc>
        <w:tc>
          <w:tcPr>
            <w:tcW w:w="0" w:type="auto"/>
            <w:shd w:val="clear" w:color="auto" w:fill="auto"/>
            <w:vAlign w:val="center"/>
            <w:hideMark/>
          </w:tcPr>
          <w:p w14:paraId="63B9901E"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53.8</w:t>
            </w:r>
          </w:p>
        </w:tc>
      </w:tr>
      <w:tr w:rsidR="00F95F3C" w:rsidRPr="005250BB" w14:paraId="1A0AEF39" w14:textId="77777777" w:rsidTr="00746403">
        <w:trPr>
          <w:trHeight w:val="315"/>
        </w:trPr>
        <w:tc>
          <w:tcPr>
            <w:tcW w:w="0" w:type="auto"/>
            <w:vMerge/>
            <w:vAlign w:val="center"/>
            <w:hideMark/>
          </w:tcPr>
          <w:p w14:paraId="42FAA4A1" w14:textId="77777777" w:rsidR="00F95F3C" w:rsidRPr="005250BB" w:rsidRDefault="00F95F3C" w:rsidP="00746403">
            <w:pPr>
              <w:spacing w:before="0" w:after="0"/>
              <w:rPr>
                <w:rFonts w:eastAsia="Times New Roman" w:cs="Times New Roman"/>
                <w:color w:val="000000"/>
                <w:sz w:val="20"/>
                <w:szCs w:val="20"/>
                <w:lang w:val="es-ES" w:eastAsia="es-ES"/>
              </w:rPr>
            </w:pPr>
          </w:p>
        </w:tc>
        <w:tc>
          <w:tcPr>
            <w:tcW w:w="0" w:type="auto"/>
            <w:shd w:val="clear" w:color="000000" w:fill="FFFFFF"/>
            <w:vAlign w:val="center"/>
            <w:hideMark/>
          </w:tcPr>
          <w:p w14:paraId="248A8EB4" w14:textId="77777777" w:rsidR="00F95F3C" w:rsidRPr="005250BB" w:rsidRDefault="00F95F3C" w:rsidP="00746403">
            <w:pPr>
              <w:spacing w:before="0" w:after="0"/>
              <w:rPr>
                <w:rFonts w:eastAsia="Times New Roman" w:cs="Times New Roman"/>
                <w:color w:val="333333"/>
                <w:sz w:val="20"/>
                <w:szCs w:val="20"/>
                <w:lang w:val="es-ES" w:eastAsia="es-ES"/>
              </w:rPr>
            </w:pPr>
            <w:r w:rsidRPr="005250BB">
              <w:rPr>
                <w:rFonts w:eastAsia="Times New Roman" w:cs="Times New Roman"/>
                <w:color w:val="333333"/>
                <w:sz w:val="20"/>
                <w:szCs w:val="20"/>
                <w:lang w:eastAsia="es-ES"/>
              </w:rPr>
              <w:t>TT</w:t>
            </w:r>
          </w:p>
        </w:tc>
        <w:tc>
          <w:tcPr>
            <w:tcW w:w="0" w:type="auto"/>
            <w:shd w:val="clear" w:color="auto" w:fill="auto"/>
            <w:vAlign w:val="center"/>
            <w:hideMark/>
          </w:tcPr>
          <w:p w14:paraId="72915D8A"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86.4</w:t>
            </w:r>
          </w:p>
        </w:tc>
        <w:tc>
          <w:tcPr>
            <w:tcW w:w="0" w:type="auto"/>
            <w:shd w:val="clear" w:color="auto" w:fill="auto"/>
            <w:vAlign w:val="center"/>
            <w:hideMark/>
          </w:tcPr>
          <w:p w14:paraId="4DBE6248"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60.5</w:t>
            </w:r>
          </w:p>
        </w:tc>
        <w:tc>
          <w:tcPr>
            <w:tcW w:w="0" w:type="auto"/>
            <w:shd w:val="clear" w:color="auto" w:fill="auto"/>
            <w:vAlign w:val="center"/>
            <w:hideMark/>
          </w:tcPr>
          <w:p w14:paraId="1BCD3442"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60.2</w:t>
            </w:r>
          </w:p>
        </w:tc>
        <w:tc>
          <w:tcPr>
            <w:tcW w:w="0" w:type="auto"/>
            <w:shd w:val="clear" w:color="auto" w:fill="auto"/>
            <w:vAlign w:val="center"/>
            <w:hideMark/>
          </w:tcPr>
          <w:p w14:paraId="2A5A821F"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63.1</w:t>
            </w:r>
          </w:p>
        </w:tc>
        <w:tc>
          <w:tcPr>
            <w:tcW w:w="0" w:type="auto"/>
            <w:shd w:val="clear" w:color="auto" w:fill="auto"/>
            <w:vAlign w:val="center"/>
            <w:hideMark/>
          </w:tcPr>
          <w:p w14:paraId="6D3EB74D"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57.2</w:t>
            </w:r>
          </w:p>
        </w:tc>
      </w:tr>
      <w:tr w:rsidR="00F95F3C" w:rsidRPr="005250BB" w14:paraId="7F49D254" w14:textId="77777777" w:rsidTr="00746403">
        <w:trPr>
          <w:trHeight w:val="315"/>
        </w:trPr>
        <w:tc>
          <w:tcPr>
            <w:tcW w:w="0" w:type="auto"/>
            <w:vMerge/>
            <w:vAlign w:val="center"/>
            <w:hideMark/>
          </w:tcPr>
          <w:p w14:paraId="308826EA" w14:textId="77777777" w:rsidR="00F95F3C" w:rsidRPr="005250BB" w:rsidRDefault="00F95F3C" w:rsidP="00746403">
            <w:pPr>
              <w:spacing w:before="0" w:after="0"/>
              <w:rPr>
                <w:rFonts w:eastAsia="Times New Roman" w:cs="Times New Roman"/>
                <w:color w:val="000000"/>
                <w:sz w:val="20"/>
                <w:szCs w:val="20"/>
                <w:lang w:val="es-ES" w:eastAsia="es-ES"/>
              </w:rPr>
            </w:pPr>
          </w:p>
        </w:tc>
        <w:tc>
          <w:tcPr>
            <w:tcW w:w="0" w:type="auto"/>
            <w:shd w:val="clear" w:color="000000" w:fill="FFFFFF"/>
            <w:vAlign w:val="center"/>
            <w:hideMark/>
          </w:tcPr>
          <w:p w14:paraId="7249A43D" w14:textId="77777777" w:rsidR="00F95F3C" w:rsidRPr="005250BB" w:rsidRDefault="00F95F3C" w:rsidP="00746403">
            <w:pPr>
              <w:spacing w:before="0" w:after="0"/>
              <w:rPr>
                <w:rFonts w:eastAsia="Times New Roman" w:cs="Times New Roman"/>
                <w:color w:val="333333"/>
                <w:sz w:val="20"/>
                <w:szCs w:val="20"/>
                <w:lang w:val="es-ES" w:eastAsia="es-ES"/>
              </w:rPr>
            </w:pPr>
            <w:r w:rsidRPr="005250BB">
              <w:rPr>
                <w:rFonts w:eastAsia="Times New Roman" w:cs="Times New Roman"/>
                <w:color w:val="333333"/>
                <w:sz w:val="20"/>
                <w:szCs w:val="20"/>
                <w:lang w:eastAsia="es-ES"/>
              </w:rPr>
              <w:t>OT</w:t>
            </w:r>
          </w:p>
        </w:tc>
        <w:tc>
          <w:tcPr>
            <w:tcW w:w="0" w:type="auto"/>
            <w:shd w:val="clear" w:color="auto" w:fill="auto"/>
            <w:vAlign w:val="center"/>
            <w:hideMark/>
          </w:tcPr>
          <w:p w14:paraId="0E2EB212"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74.0</w:t>
            </w:r>
          </w:p>
        </w:tc>
        <w:tc>
          <w:tcPr>
            <w:tcW w:w="0" w:type="auto"/>
            <w:shd w:val="clear" w:color="auto" w:fill="auto"/>
            <w:vAlign w:val="center"/>
            <w:hideMark/>
          </w:tcPr>
          <w:p w14:paraId="30722466"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55.8</w:t>
            </w:r>
          </w:p>
        </w:tc>
        <w:tc>
          <w:tcPr>
            <w:tcW w:w="0" w:type="auto"/>
            <w:shd w:val="clear" w:color="auto" w:fill="auto"/>
            <w:vAlign w:val="center"/>
            <w:hideMark/>
          </w:tcPr>
          <w:p w14:paraId="25EB17F3"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51.3</w:t>
            </w:r>
          </w:p>
        </w:tc>
        <w:tc>
          <w:tcPr>
            <w:tcW w:w="0" w:type="auto"/>
            <w:shd w:val="clear" w:color="auto" w:fill="auto"/>
            <w:vAlign w:val="center"/>
            <w:hideMark/>
          </w:tcPr>
          <w:p w14:paraId="47029646"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53.5</w:t>
            </w:r>
          </w:p>
        </w:tc>
        <w:tc>
          <w:tcPr>
            <w:tcW w:w="0" w:type="auto"/>
            <w:shd w:val="clear" w:color="auto" w:fill="auto"/>
            <w:vAlign w:val="center"/>
            <w:hideMark/>
          </w:tcPr>
          <w:p w14:paraId="494BE2D5"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49.8</w:t>
            </w:r>
          </w:p>
        </w:tc>
      </w:tr>
      <w:tr w:rsidR="00F95F3C" w:rsidRPr="005250BB" w14:paraId="5731519E" w14:textId="77777777" w:rsidTr="00746403">
        <w:trPr>
          <w:trHeight w:val="315"/>
        </w:trPr>
        <w:tc>
          <w:tcPr>
            <w:tcW w:w="0" w:type="auto"/>
            <w:vMerge/>
            <w:vAlign w:val="center"/>
            <w:hideMark/>
          </w:tcPr>
          <w:p w14:paraId="4E16CF42" w14:textId="77777777" w:rsidR="00F95F3C" w:rsidRPr="005250BB" w:rsidRDefault="00F95F3C" w:rsidP="00746403">
            <w:pPr>
              <w:spacing w:before="0" w:after="0"/>
              <w:rPr>
                <w:rFonts w:eastAsia="Times New Roman" w:cs="Times New Roman"/>
                <w:color w:val="000000"/>
                <w:sz w:val="20"/>
                <w:szCs w:val="20"/>
                <w:lang w:val="es-ES" w:eastAsia="es-ES"/>
              </w:rPr>
            </w:pPr>
          </w:p>
        </w:tc>
        <w:tc>
          <w:tcPr>
            <w:tcW w:w="0" w:type="auto"/>
            <w:shd w:val="clear" w:color="000000" w:fill="FFFFFF"/>
            <w:vAlign w:val="center"/>
            <w:hideMark/>
          </w:tcPr>
          <w:p w14:paraId="5C1A02A6" w14:textId="77777777" w:rsidR="00F95F3C" w:rsidRPr="005250BB" w:rsidRDefault="00F95F3C" w:rsidP="00746403">
            <w:pPr>
              <w:spacing w:before="0" w:after="0"/>
              <w:rPr>
                <w:rFonts w:eastAsia="Times New Roman" w:cs="Times New Roman"/>
                <w:color w:val="333333"/>
                <w:sz w:val="20"/>
                <w:szCs w:val="20"/>
                <w:lang w:val="es-ES" w:eastAsia="es-ES"/>
              </w:rPr>
            </w:pPr>
            <w:r w:rsidRPr="005250BB">
              <w:rPr>
                <w:rFonts w:eastAsia="Times New Roman" w:cs="Times New Roman"/>
                <w:color w:val="333333"/>
                <w:sz w:val="20"/>
                <w:szCs w:val="20"/>
                <w:lang w:eastAsia="es-ES"/>
              </w:rPr>
              <w:t>TOXPROT</w:t>
            </w:r>
          </w:p>
        </w:tc>
        <w:tc>
          <w:tcPr>
            <w:tcW w:w="0" w:type="auto"/>
            <w:shd w:val="clear" w:color="auto" w:fill="auto"/>
            <w:vAlign w:val="center"/>
            <w:hideMark/>
          </w:tcPr>
          <w:p w14:paraId="6CE474D1"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81.1</w:t>
            </w:r>
          </w:p>
        </w:tc>
        <w:tc>
          <w:tcPr>
            <w:tcW w:w="0" w:type="auto"/>
            <w:shd w:val="clear" w:color="auto" w:fill="auto"/>
            <w:vAlign w:val="center"/>
            <w:hideMark/>
          </w:tcPr>
          <w:p w14:paraId="13625FF4"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61.7</w:t>
            </w:r>
          </w:p>
        </w:tc>
        <w:tc>
          <w:tcPr>
            <w:tcW w:w="0" w:type="auto"/>
            <w:shd w:val="clear" w:color="auto" w:fill="auto"/>
            <w:vAlign w:val="center"/>
            <w:hideMark/>
          </w:tcPr>
          <w:p w14:paraId="4007C804"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59.9</w:t>
            </w:r>
          </w:p>
        </w:tc>
        <w:tc>
          <w:tcPr>
            <w:tcW w:w="0" w:type="auto"/>
            <w:shd w:val="clear" w:color="auto" w:fill="auto"/>
            <w:vAlign w:val="center"/>
            <w:hideMark/>
          </w:tcPr>
          <w:p w14:paraId="05911A06"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62.2</w:t>
            </w:r>
          </w:p>
        </w:tc>
        <w:tc>
          <w:tcPr>
            <w:tcW w:w="0" w:type="auto"/>
            <w:shd w:val="clear" w:color="auto" w:fill="auto"/>
            <w:vAlign w:val="center"/>
            <w:hideMark/>
          </w:tcPr>
          <w:p w14:paraId="2AA0001E"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57.5</w:t>
            </w:r>
          </w:p>
        </w:tc>
      </w:tr>
      <w:tr w:rsidR="00F95F3C" w:rsidRPr="005250BB" w14:paraId="192EC47F" w14:textId="77777777" w:rsidTr="00746403">
        <w:trPr>
          <w:trHeight w:val="315"/>
        </w:trPr>
        <w:tc>
          <w:tcPr>
            <w:tcW w:w="0" w:type="auto"/>
            <w:vMerge/>
            <w:vAlign w:val="center"/>
            <w:hideMark/>
          </w:tcPr>
          <w:p w14:paraId="1A15089F" w14:textId="77777777" w:rsidR="00F95F3C" w:rsidRPr="005250BB" w:rsidRDefault="00F95F3C" w:rsidP="00746403">
            <w:pPr>
              <w:spacing w:before="0" w:after="0"/>
              <w:rPr>
                <w:rFonts w:eastAsia="Times New Roman" w:cs="Times New Roman"/>
                <w:color w:val="000000"/>
                <w:sz w:val="20"/>
                <w:szCs w:val="20"/>
                <w:lang w:val="es-ES" w:eastAsia="es-ES"/>
              </w:rPr>
            </w:pPr>
          </w:p>
        </w:tc>
        <w:tc>
          <w:tcPr>
            <w:tcW w:w="0" w:type="auto"/>
            <w:shd w:val="clear" w:color="000000" w:fill="FFFFFF"/>
            <w:vAlign w:val="center"/>
            <w:hideMark/>
          </w:tcPr>
          <w:p w14:paraId="33F876A8" w14:textId="77777777" w:rsidR="00F95F3C" w:rsidRPr="005250BB" w:rsidRDefault="00F95F3C" w:rsidP="00746403">
            <w:pPr>
              <w:spacing w:before="0" w:after="0"/>
              <w:rPr>
                <w:rFonts w:eastAsia="Times New Roman" w:cs="Times New Roman"/>
                <w:color w:val="333333"/>
                <w:sz w:val="20"/>
                <w:szCs w:val="20"/>
                <w:lang w:val="es-ES" w:eastAsia="es-ES"/>
              </w:rPr>
            </w:pPr>
            <w:r w:rsidRPr="005250BB">
              <w:rPr>
                <w:rFonts w:eastAsia="Times New Roman" w:cs="Times New Roman"/>
                <w:color w:val="333333"/>
                <w:sz w:val="20"/>
                <w:szCs w:val="20"/>
                <w:lang w:eastAsia="es-ES"/>
              </w:rPr>
              <w:t>OTP</w:t>
            </w:r>
          </w:p>
        </w:tc>
        <w:tc>
          <w:tcPr>
            <w:tcW w:w="0" w:type="auto"/>
            <w:shd w:val="clear" w:color="auto" w:fill="auto"/>
            <w:vAlign w:val="center"/>
            <w:hideMark/>
          </w:tcPr>
          <w:p w14:paraId="5DECDC07"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79.4</w:t>
            </w:r>
          </w:p>
        </w:tc>
        <w:tc>
          <w:tcPr>
            <w:tcW w:w="0" w:type="auto"/>
            <w:shd w:val="clear" w:color="auto" w:fill="auto"/>
            <w:vAlign w:val="center"/>
            <w:hideMark/>
          </w:tcPr>
          <w:p w14:paraId="62C1DFF1"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62.0</w:t>
            </w:r>
          </w:p>
        </w:tc>
        <w:tc>
          <w:tcPr>
            <w:tcW w:w="0" w:type="auto"/>
            <w:shd w:val="clear" w:color="auto" w:fill="auto"/>
            <w:vAlign w:val="center"/>
            <w:hideMark/>
          </w:tcPr>
          <w:p w14:paraId="42B913DE"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59.8</w:t>
            </w:r>
          </w:p>
        </w:tc>
        <w:tc>
          <w:tcPr>
            <w:tcW w:w="0" w:type="auto"/>
            <w:shd w:val="clear" w:color="auto" w:fill="auto"/>
            <w:vAlign w:val="center"/>
            <w:hideMark/>
          </w:tcPr>
          <w:p w14:paraId="513BF407"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62.0</w:t>
            </w:r>
          </w:p>
        </w:tc>
        <w:tc>
          <w:tcPr>
            <w:tcW w:w="0" w:type="auto"/>
            <w:shd w:val="clear" w:color="auto" w:fill="auto"/>
            <w:vAlign w:val="center"/>
            <w:hideMark/>
          </w:tcPr>
          <w:p w14:paraId="040D9C38"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57.6</w:t>
            </w:r>
          </w:p>
        </w:tc>
      </w:tr>
      <w:tr w:rsidR="00F95F3C" w:rsidRPr="005250BB" w14:paraId="16F32FAE" w14:textId="77777777" w:rsidTr="00746403">
        <w:trPr>
          <w:trHeight w:val="315"/>
        </w:trPr>
        <w:tc>
          <w:tcPr>
            <w:tcW w:w="0" w:type="auto"/>
            <w:vMerge/>
            <w:vAlign w:val="center"/>
            <w:hideMark/>
          </w:tcPr>
          <w:p w14:paraId="3234FFCC" w14:textId="77777777" w:rsidR="00F95F3C" w:rsidRPr="005250BB" w:rsidRDefault="00F95F3C" w:rsidP="00746403">
            <w:pPr>
              <w:spacing w:before="0" w:after="0"/>
              <w:rPr>
                <w:rFonts w:eastAsia="Times New Roman" w:cs="Times New Roman"/>
                <w:color w:val="000000"/>
                <w:sz w:val="20"/>
                <w:szCs w:val="20"/>
                <w:lang w:val="es-ES" w:eastAsia="es-ES"/>
              </w:rPr>
            </w:pPr>
          </w:p>
        </w:tc>
        <w:tc>
          <w:tcPr>
            <w:tcW w:w="0" w:type="auto"/>
            <w:shd w:val="clear" w:color="000000" w:fill="FFFFFF"/>
            <w:vAlign w:val="center"/>
            <w:hideMark/>
          </w:tcPr>
          <w:p w14:paraId="36460FC6" w14:textId="77777777" w:rsidR="00F95F3C" w:rsidRPr="005250BB" w:rsidRDefault="00F95F3C" w:rsidP="00746403">
            <w:pPr>
              <w:spacing w:before="0" w:after="0"/>
              <w:rPr>
                <w:rFonts w:eastAsia="Times New Roman" w:cs="Times New Roman"/>
                <w:color w:val="333333"/>
                <w:sz w:val="20"/>
                <w:szCs w:val="20"/>
                <w:lang w:val="es-ES" w:eastAsia="es-ES"/>
              </w:rPr>
            </w:pPr>
            <w:r w:rsidRPr="005250BB">
              <w:rPr>
                <w:rFonts w:eastAsia="Times New Roman" w:cs="Times New Roman"/>
                <w:color w:val="333333"/>
                <w:sz w:val="20"/>
                <w:szCs w:val="20"/>
                <w:lang w:eastAsia="es-ES"/>
              </w:rPr>
              <w:t>METAB</w:t>
            </w:r>
          </w:p>
        </w:tc>
        <w:tc>
          <w:tcPr>
            <w:tcW w:w="0" w:type="auto"/>
            <w:shd w:val="clear" w:color="auto" w:fill="auto"/>
            <w:vAlign w:val="center"/>
            <w:hideMark/>
          </w:tcPr>
          <w:p w14:paraId="38D7F087"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65.7</w:t>
            </w:r>
          </w:p>
        </w:tc>
        <w:tc>
          <w:tcPr>
            <w:tcW w:w="0" w:type="auto"/>
            <w:shd w:val="clear" w:color="auto" w:fill="auto"/>
            <w:vAlign w:val="center"/>
            <w:hideMark/>
          </w:tcPr>
          <w:p w14:paraId="4F333D77"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45.1</w:t>
            </w:r>
          </w:p>
        </w:tc>
        <w:tc>
          <w:tcPr>
            <w:tcW w:w="0" w:type="auto"/>
            <w:shd w:val="clear" w:color="auto" w:fill="auto"/>
            <w:vAlign w:val="center"/>
            <w:hideMark/>
          </w:tcPr>
          <w:p w14:paraId="7BC9D093"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42.3</w:t>
            </w:r>
          </w:p>
        </w:tc>
        <w:tc>
          <w:tcPr>
            <w:tcW w:w="0" w:type="auto"/>
            <w:shd w:val="clear" w:color="auto" w:fill="auto"/>
            <w:vAlign w:val="center"/>
            <w:hideMark/>
          </w:tcPr>
          <w:p w14:paraId="08538926"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50.2</w:t>
            </w:r>
          </w:p>
        </w:tc>
        <w:tc>
          <w:tcPr>
            <w:tcW w:w="0" w:type="auto"/>
            <w:shd w:val="clear" w:color="auto" w:fill="auto"/>
            <w:vAlign w:val="center"/>
            <w:hideMark/>
          </w:tcPr>
          <w:p w14:paraId="07C11FF2" w14:textId="77777777" w:rsidR="00F95F3C" w:rsidRPr="005250BB" w:rsidRDefault="00F95F3C" w:rsidP="00746403">
            <w:pPr>
              <w:spacing w:before="0" w:after="0"/>
              <w:jc w:val="right"/>
              <w:rPr>
                <w:rFonts w:eastAsia="Times New Roman" w:cs="Times New Roman"/>
                <w:color w:val="000000"/>
                <w:sz w:val="20"/>
                <w:szCs w:val="20"/>
                <w:lang w:val="es-ES" w:eastAsia="es-ES"/>
              </w:rPr>
            </w:pPr>
            <w:r w:rsidRPr="005250BB">
              <w:rPr>
                <w:rFonts w:eastAsia="Times New Roman" w:cs="Times New Roman"/>
                <w:color w:val="000000"/>
                <w:sz w:val="20"/>
                <w:szCs w:val="20"/>
                <w:lang w:eastAsia="es-ES"/>
              </w:rPr>
              <w:t>48.1</w:t>
            </w:r>
          </w:p>
        </w:tc>
      </w:tr>
    </w:tbl>
    <w:p w14:paraId="4E61A5EC" w14:textId="77777777" w:rsidR="00F95F3C" w:rsidRDefault="00F95F3C" w:rsidP="001D0FDB">
      <w:pPr>
        <w:rPr>
          <w:rFonts w:eastAsia="Times New Roman" w:cs="Times New Roman"/>
          <w:szCs w:val="20"/>
        </w:rPr>
      </w:pPr>
    </w:p>
    <w:p w14:paraId="23D43E19" w14:textId="6BEDC481" w:rsidR="001D0FDB" w:rsidRPr="000139A2" w:rsidRDefault="000139A2" w:rsidP="001D0FDB">
      <w:pPr>
        <w:rPr>
          <w:rFonts w:eastAsia="Times New Roman" w:cs="Times New Roman"/>
          <w:szCs w:val="20"/>
        </w:rPr>
      </w:pPr>
      <w:r w:rsidRPr="000139A2">
        <w:rPr>
          <w:rFonts w:eastAsia="Times New Roman" w:cs="Times New Roman"/>
          <w:szCs w:val="20"/>
        </w:rPr>
        <w:t xml:space="preserve">Supplementary Table </w:t>
      </w:r>
      <w:r w:rsidR="00F95F3C">
        <w:rPr>
          <w:rFonts w:eastAsia="Times New Roman" w:cs="Times New Roman"/>
          <w:szCs w:val="20"/>
        </w:rPr>
        <w:t>4</w:t>
      </w:r>
      <w:r w:rsidRPr="000139A2">
        <w:rPr>
          <w:rFonts w:eastAsia="Times New Roman" w:cs="Times New Roman"/>
          <w:szCs w:val="20"/>
        </w:rPr>
        <w:t xml:space="preserve">: </w:t>
      </w:r>
      <w:proofErr w:type="gramStart"/>
      <w:r w:rsidRPr="000139A2">
        <w:rPr>
          <w:rFonts w:eastAsia="Times New Roman" w:cs="Times New Roman"/>
          <w:szCs w:val="20"/>
        </w:rPr>
        <w:t>Cartographic roles</w:t>
      </w:r>
      <w:r>
        <w:rPr>
          <w:rFonts w:eastAsia="Times New Roman" w:cs="Times New Roman"/>
          <w:szCs w:val="20"/>
        </w:rPr>
        <w:t xml:space="preserve"> of </w:t>
      </w:r>
      <w:r w:rsidRPr="000139A2">
        <w:rPr>
          <w:rFonts w:eastAsia="Times New Roman" w:cs="Times New Roman"/>
          <w:szCs w:val="20"/>
        </w:rPr>
        <w:t>the different gene</w:t>
      </w:r>
      <w:r w:rsidR="00E9042B">
        <w:rPr>
          <w:rFonts w:eastAsia="Times New Roman" w:cs="Times New Roman"/>
          <w:szCs w:val="20"/>
        </w:rPr>
        <w:t xml:space="preserve"> set</w:t>
      </w:r>
      <w:r w:rsidRPr="000139A2">
        <w:rPr>
          <w:rFonts w:eastAsia="Times New Roman" w:cs="Times New Roman"/>
          <w:szCs w:val="20"/>
        </w:rPr>
        <w:t>s</w:t>
      </w:r>
      <w:proofErr w:type="gramEnd"/>
      <w:r w:rsidRPr="000139A2">
        <w:rPr>
          <w:rFonts w:eastAsia="Times New Roman" w:cs="Times New Roman"/>
          <w:szCs w:val="20"/>
        </w:rPr>
        <w:t xml:space="preserve"> in the INBIOMAP and HIPPIE global interactomes</w:t>
      </w:r>
      <w:r w:rsidR="00286F44">
        <w:rPr>
          <w:rFonts w:eastAsia="Times New Roman" w:cs="Times New Roman"/>
          <w:szCs w:val="20"/>
        </w:rPr>
        <w:t xml:space="preserve">. The number of nodes </w:t>
      </w:r>
      <w:r w:rsidR="00F95F3C">
        <w:rPr>
          <w:rFonts w:eastAsia="Times New Roman" w:cs="Times New Roman"/>
          <w:szCs w:val="20"/>
        </w:rPr>
        <w:t>in</w:t>
      </w:r>
      <w:r w:rsidR="001D0FDB">
        <w:rPr>
          <w:rFonts w:eastAsia="Times New Roman" w:cs="Times New Roman"/>
          <w:szCs w:val="20"/>
        </w:rPr>
        <w:t xml:space="preserve"> each</w:t>
      </w:r>
      <w:r w:rsidR="00E9042B">
        <w:rPr>
          <w:rFonts w:eastAsia="Times New Roman" w:cs="Times New Roman"/>
          <w:szCs w:val="20"/>
        </w:rPr>
        <w:t xml:space="preserve"> </w:t>
      </w:r>
      <w:r w:rsidR="00E9042B">
        <w:rPr>
          <w:rFonts w:eastAsia="Times New Roman" w:cs="Times New Roman"/>
          <w:szCs w:val="20"/>
        </w:rPr>
        <w:t>cartographic</w:t>
      </w:r>
      <w:r w:rsidR="001D0FDB">
        <w:rPr>
          <w:rFonts w:eastAsia="Times New Roman" w:cs="Times New Roman"/>
          <w:szCs w:val="20"/>
        </w:rPr>
        <w:t xml:space="preserve"> role and gene set is shown.</w:t>
      </w:r>
    </w:p>
    <w:tbl>
      <w:tblPr>
        <w:tblW w:w="0" w:type="auto"/>
        <w:tblInd w:w="55" w:type="dxa"/>
        <w:tblCellMar>
          <w:left w:w="70" w:type="dxa"/>
          <w:right w:w="70" w:type="dxa"/>
        </w:tblCellMar>
        <w:tblLook w:val="04A0" w:firstRow="1" w:lastRow="0" w:firstColumn="1" w:lastColumn="0" w:noHBand="0" w:noVBand="1"/>
      </w:tblPr>
      <w:tblGrid>
        <w:gridCol w:w="1129"/>
        <w:gridCol w:w="1735"/>
        <w:gridCol w:w="985"/>
        <w:gridCol w:w="490"/>
        <w:gridCol w:w="490"/>
        <w:gridCol w:w="1129"/>
        <w:gridCol w:w="552"/>
        <w:gridCol w:w="874"/>
      </w:tblGrid>
      <w:tr w:rsidR="00146BCF" w:rsidRPr="00146BCF" w14:paraId="10787F2E" w14:textId="77777777" w:rsidTr="000311A5">
        <w:trPr>
          <w:trHeight w:val="315"/>
        </w:trPr>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14:paraId="126CDC2D" w14:textId="2143DDDD" w:rsidR="00146BCF" w:rsidRPr="00146BCF" w:rsidRDefault="000311A5" w:rsidP="00146BCF">
            <w:pPr>
              <w:spacing w:before="0" w:after="0"/>
              <w:rPr>
                <w:rFonts w:eastAsia="Times New Roman" w:cs="Times New Roman"/>
                <w:b/>
                <w:color w:val="000000"/>
                <w:sz w:val="20"/>
                <w:szCs w:val="20"/>
                <w:lang w:val="es-ES" w:eastAsia="es-ES"/>
              </w:rPr>
            </w:pPr>
            <w:proofErr w:type="spellStart"/>
            <w:r w:rsidRPr="000311A5">
              <w:rPr>
                <w:rFonts w:eastAsia="Times New Roman" w:cs="Times New Roman"/>
                <w:b/>
                <w:color w:val="000000"/>
                <w:sz w:val="20"/>
                <w:szCs w:val="20"/>
                <w:lang w:val="es-ES" w:eastAsia="es-ES"/>
              </w:rPr>
              <w:t>Source</w:t>
            </w:r>
            <w:proofErr w:type="spellEnd"/>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5475F52" w14:textId="5F5A6876" w:rsidR="00146BCF" w:rsidRPr="00146BCF" w:rsidRDefault="00146BCF" w:rsidP="000311A5">
            <w:pPr>
              <w:spacing w:before="0" w:after="0"/>
              <w:rPr>
                <w:rFonts w:eastAsia="Times New Roman" w:cs="Times New Roman"/>
                <w:b/>
                <w:color w:val="333333"/>
                <w:sz w:val="20"/>
                <w:szCs w:val="20"/>
                <w:lang w:val="es-ES" w:eastAsia="es-ES"/>
              </w:rPr>
            </w:pPr>
            <w:r w:rsidRPr="00146BCF">
              <w:rPr>
                <w:rFonts w:eastAsia="Times New Roman" w:cs="Times New Roman"/>
                <w:b/>
                <w:color w:val="333333"/>
                <w:sz w:val="20"/>
                <w:szCs w:val="20"/>
                <w:lang w:eastAsia="es-ES"/>
              </w:rPr>
              <w:t xml:space="preserve">Cartographic </w:t>
            </w:r>
            <w:r w:rsidR="000311A5" w:rsidRPr="000311A5">
              <w:rPr>
                <w:rFonts w:eastAsia="Times New Roman" w:cs="Times New Roman"/>
                <w:b/>
                <w:color w:val="333333"/>
                <w:sz w:val="20"/>
                <w:szCs w:val="20"/>
                <w:lang w:eastAsia="es-ES"/>
              </w:rPr>
              <w:t>R</w:t>
            </w:r>
            <w:r w:rsidRPr="00146BCF">
              <w:rPr>
                <w:rFonts w:eastAsia="Times New Roman" w:cs="Times New Roman"/>
                <w:b/>
                <w:color w:val="333333"/>
                <w:sz w:val="20"/>
                <w:szCs w:val="20"/>
                <w:lang w:eastAsia="es-ES"/>
              </w:rPr>
              <w:t>ole</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E20B6BD" w14:textId="77777777" w:rsidR="00146BCF" w:rsidRPr="00146BCF" w:rsidRDefault="00146BCF" w:rsidP="00146BCF">
            <w:pPr>
              <w:spacing w:before="0" w:after="0"/>
              <w:rPr>
                <w:rFonts w:eastAsia="Times New Roman" w:cs="Times New Roman"/>
                <w:b/>
                <w:color w:val="333333"/>
                <w:sz w:val="20"/>
                <w:szCs w:val="20"/>
                <w:lang w:val="es-ES" w:eastAsia="es-ES"/>
              </w:rPr>
            </w:pPr>
            <w:r w:rsidRPr="00146BCF">
              <w:rPr>
                <w:rFonts w:eastAsia="Times New Roman" w:cs="Times New Roman"/>
                <w:b/>
                <w:color w:val="333333"/>
                <w:sz w:val="20"/>
                <w:szCs w:val="20"/>
                <w:lang w:eastAsia="es-ES"/>
              </w:rPr>
              <w:t>TARGET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80F445B" w14:textId="77777777" w:rsidR="00146BCF" w:rsidRPr="00146BCF" w:rsidRDefault="00146BCF" w:rsidP="00146BCF">
            <w:pPr>
              <w:spacing w:before="0" w:after="0"/>
              <w:rPr>
                <w:rFonts w:eastAsia="Times New Roman" w:cs="Times New Roman"/>
                <w:b/>
                <w:color w:val="333333"/>
                <w:sz w:val="20"/>
                <w:szCs w:val="20"/>
                <w:lang w:val="es-ES" w:eastAsia="es-ES"/>
              </w:rPr>
            </w:pPr>
            <w:r w:rsidRPr="00146BCF">
              <w:rPr>
                <w:rFonts w:eastAsia="Times New Roman" w:cs="Times New Roman"/>
                <w:b/>
                <w:color w:val="333333"/>
                <w:sz w:val="20"/>
                <w:szCs w:val="20"/>
                <w:lang w:eastAsia="es-ES"/>
              </w:rPr>
              <w:t>TT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CBE2CC6" w14:textId="77777777" w:rsidR="00146BCF" w:rsidRPr="00146BCF" w:rsidRDefault="00146BCF" w:rsidP="00146BCF">
            <w:pPr>
              <w:spacing w:before="0" w:after="0"/>
              <w:rPr>
                <w:rFonts w:eastAsia="Times New Roman" w:cs="Times New Roman"/>
                <w:b/>
                <w:color w:val="333333"/>
                <w:sz w:val="20"/>
                <w:szCs w:val="20"/>
                <w:lang w:val="es-ES" w:eastAsia="es-ES"/>
              </w:rPr>
            </w:pPr>
            <w:r w:rsidRPr="00146BCF">
              <w:rPr>
                <w:rFonts w:eastAsia="Times New Roman" w:cs="Times New Roman"/>
                <w:b/>
                <w:color w:val="333333"/>
                <w:sz w:val="20"/>
                <w:szCs w:val="20"/>
                <w:lang w:eastAsia="es-ES"/>
              </w:rPr>
              <w:t>OT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6C8A058" w14:textId="77777777" w:rsidR="00146BCF" w:rsidRPr="00146BCF" w:rsidRDefault="00146BCF" w:rsidP="00146BCF">
            <w:pPr>
              <w:spacing w:before="0" w:after="0"/>
              <w:rPr>
                <w:rFonts w:eastAsia="Times New Roman" w:cs="Times New Roman"/>
                <w:b/>
                <w:color w:val="333333"/>
                <w:sz w:val="20"/>
                <w:szCs w:val="20"/>
                <w:lang w:val="es-ES" w:eastAsia="es-ES"/>
              </w:rPr>
            </w:pPr>
            <w:r w:rsidRPr="00146BCF">
              <w:rPr>
                <w:rFonts w:eastAsia="Times New Roman" w:cs="Times New Roman"/>
                <w:b/>
                <w:color w:val="333333"/>
                <w:sz w:val="20"/>
                <w:szCs w:val="20"/>
                <w:lang w:eastAsia="es-ES"/>
              </w:rPr>
              <w:t>TOXPROT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9BBFF79" w14:textId="77777777" w:rsidR="00146BCF" w:rsidRPr="00146BCF" w:rsidRDefault="00146BCF" w:rsidP="00146BCF">
            <w:pPr>
              <w:spacing w:before="0" w:after="0"/>
              <w:rPr>
                <w:rFonts w:eastAsia="Times New Roman" w:cs="Times New Roman"/>
                <w:b/>
                <w:color w:val="333333"/>
                <w:sz w:val="20"/>
                <w:szCs w:val="20"/>
                <w:lang w:val="es-ES" w:eastAsia="es-ES"/>
              </w:rPr>
            </w:pPr>
            <w:r w:rsidRPr="00146BCF">
              <w:rPr>
                <w:rFonts w:eastAsia="Times New Roman" w:cs="Times New Roman"/>
                <w:b/>
                <w:color w:val="333333"/>
                <w:sz w:val="20"/>
                <w:szCs w:val="20"/>
                <w:lang w:eastAsia="es-ES"/>
              </w:rPr>
              <w:t>OTP</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C44A4F1" w14:textId="77777777" w:rsidR="00146BCF" w:rsidRPr="00146BCF" w:rsidRDefault="00146BCF" w:rsidP="00146BCF">
            <w:pPr>
              <w:spacing w:before="0" w:after="0"/>
              <w:rPr>
                <w:rFonts w:eastAsia="Times New Roman" w:cs="Times New Roman"/>
                <w:b/>
                <w:color w:val="333333"/>
                <w:sz w:val="20"/>
                <w:szCs w:val="20"/>
                <w:lang w:val="es-ES" w:eastAsia="es-ES"/>
              </w:rPr>
            </w:pPr>
            <w:r w:rsidRPr="00146BCF">
              <w:rPr>
                <w:rFonts w:eastAsia="Times New Roman" w:cs="Times New Roman"/>
                <w:b/>
                <w:color w:val="333333"/>
                <w:sz w:val="20"/>
                <w:szCs w:val="20"/>
                <w:lang w:eastAsia="es-ES"/>
              </w:rPr>
              <w:t>METAB</w:t>
            </w:r>
          </w:p>
        </w:tc>
      </w:tr>
      <w:tr w:rsidR="00146BCF" w:rsidRPr="00146BCF" w14:paraId="3BBAF9BB" w14:textId="77777777" w:rsidTr="000311A5">
        <w:trPr>
          <w:trHeight w:val="315"/>
        </w:trPr>
        <w:tc>
          <w:tcPr>
            <w:tcW w:w="0" w:type="auto"/>
            <w:vMerge w:val="restart"/>
            <w:tcBorders>
              <w:top w:val="single" w:sz="4" w:space="0" w:color="auto"/>
              <w:left w:val="single" w:sz="8" w:space="0" w:color="auto"/>
              <w:bottom w:val="single" w:sz="8" w:space="0" w:color="000000"/>
              <w:right w:val="single" w:sz="8" w:space="0" w:color="auto"/>
            </w:tcBorders>
            <w:vAlign w:val="center"/>
            <w:hideMark/>
          </w:tcPr>
          <w:p w14:paraId="79B3C214" w14:textId="7F1D4743" w:rsidR="00146BCF" w:rsidRPr="00146BCF" w:rsidRDefault="000311A5" w:rsidP="000311A5">
            <w:pPr>
              <w:spacing w:before="0" w:after="0"/>
              <w:jc w:val="center"/>
              <w:rPr>
                <w:rFonts w:eastAsia="Times New Roman" w:cs="Times New Roman"/>
                <w:color w:val="000000"/>
                <w:sz w:val="20"/>
                <w:szCs w:val="20"/>
                <w:lang w:val="es-ES" w:eastAsia="es-ES"/>
              </w:rPr>
            </w:pPr>
            <w:r w:rsidRPr="00146BCF">
              <w:rPr>
                <w:rFonts w:eastAsia="Times New Roman" w:cs="Times New Roman"/>
                <w:color w:val="000000"/>
                <w:sz w:val="20"/>
                <w:szCs w:val="20"/>
                <w:lang w:eastAsia="es-ES"/>
              </w:rPr>
              <w:t>INBIOMAP</w:t>
            </w:r>
          </w:p>
        </w:tc>
        <w:tc>
          <w:tcPr>
            <w:tcW w:w="0" w:type="auto"/>
            <w:tcBorders>
              <w:top w:val="nil"/>
              <w:left w:val="nil"/>
              <w:bottom w:val="single" w:sz="8" w:space="0" w:color="auto"/>
              <w:right w:val="single" w:sz="8" w:space="0" w:color="auto"/>
            </w:tcBorders>
            <w:shd w:val="clear" w:color="auto" w:fill="auto"/>
            <w:vAlign w:val="center"/>
            <w:hideMark/>
          </w:tcPr>
          <w:p w14:paraId="00296637" w14:textId="77777777" w:rsidR="00146BCF" w:rsidRPr="00146BCF" w:rsidRDefault="00146BCF" w:rsidP="00146BCF">
            <w:pPr>
              <w:spacing w:before="0" w:after="0"/>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provincial hub</w:t>
            </w:r>
          </w:p>
        </w:tc>
        <w:tc>
          <w:tcPr>
            <w:tcW w:w="0" w:type="auto"/>
            <w:tcBorders>
              <w:top w:val="nil"/>
              <w:left w:val="nil"/>
              <w:bottom w:val="single" w:sz="8" w:space="0" w:color="auto"/>
              <w:right w:val="single" w:sz="8" w:space="0" w:color="auto"/>
            </w:tcBorders>
            <w:shd w:val="clear" w:color="auto" w:fill="auto"/>
            <w:vAlign w:val="center"/>
            <w:hideMark/>
          </w:tcPr>
          <w:p w14:paraId="4F430380"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3</w:t>
            </w:r>
          </w:p>
        </w:tc>
        <w:tc>
          <w:tcPr>
            <w:tcW w:w="0" w:type="auto"/>
            <w:tcBorders>
              <w:top w:val="nil"/>
              <w:left w:val="nil"/>
              <w:bottom w:val="single" w:sz="8" w:space="0" w:color="auto"/>
              <w:right w:val="single" w:sz="8" w:space="0" w:color="auto"/>
            </w:tcBorders>
            <w:shd w:val="clear" w:color="auto" w:fill="auto"/>
            <w:vAlign w:val="center"/>
            <w:hideMark/>
          </w:tcPr>
          <w:p w14:paraId="58EA3631"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w:t>
            </w:r>
          </w:p>
        </w:tc>
        <w:tc>
          <w:tcPr>
            <w:tcW w:w="0" w:type="auto"/>
            <w:tcBorders>
              <w:top w:val="nil"/>
              <w:left w:val="nil"/>
              <w:bottom w:val="single" w:sz="8" w:space="0" w:color="auto"/>
              <w:right w:val="single" w:sz="8" w:space="0" w:color="auto"/>
            </w:tcBorders>
            <w:shd w:val="clear" w:color="auto" w:fill="auto"/>
            <w:vAlign w:val="center"/>
            <w:hideMark/>
          </w:tcPr>
          <w:p w14:paraId="2C2DE538"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2</w:t>
            </w:r>
          </w:p>
        </w:tc>
        <w:tc>
          <w:tcPr>
            <w:tcW w:w="0" w:type="auto"/>
            <w:tcBorders>
              <w:top w:val="nil"/>
              <w:left w:val="nil"/>
              <w:bottom w:val="single" w:sz="8" w:space="0" w:color="auto"/>
              <w:right w:val="single" w:sz="8" w:space="0" w:color="auto"/>
            </w:tcBorders>
            <w:shd w:val="clear" w:color="auto" w:fill="auto"/>
            <w:vAlign w:val="center"/>
            <w:hideMark/>
          </w:tcPr>
          <w:p w14:paraId="77BF7300"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3</w:t>
            </w:r>
          </w:p>
        </w:tc>
        <w:tc>
          <w:tcPr>
            <w:tcW w:w="0" w:type="auto"/>
            <w:tcBorders>
              <w:top w:val="nil"/>
              <w:left w:val="nil"/>
              <w:bottom w:val="single" w:sz="8" w:space="0" w:color="auto"/>
              <w:right w:val="single" w:sz="8" w:space="0" w:color="auto"/>
            </w:tcBorders>
            <w:shd w:val="clear" w:color="auto" w:fill="auto"/>
            <w:vAlign w:val="center"/>
            <w:hideMark/>
          </w:tcPr>
          <w:p w14:paraId="06ABC927"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2</w:t>
            </w:r>
          </w:p>
        </w:tc>
        <w:tc>
          <w:tcPr>
            <w:tcW w:w="0" w:type="auto"/>
            <w:tcBorders>
              <w:top w:val="nil"/>
              <w:left w:val="nil"/>
              <w:bottom w:val="single" w:sz="8" w:space="0" w:color="auto"/>
              <w:right w:val="single" w:sz="8" w:space="0" w:color="auto"/>
            </w:tcBorders>
            <w:shd w:val="clear" w:color="auto" w:fill="auto"/>
            <w:vAlign w:val="center"/>
            <w:hideMark/>
          </w:tcPr>
          <w:p w14:paraId="0750A447"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0</w:t>
            </w:r>
          </w:p>
        </w:tc>
      </w:tr>
      <w:tr w:rsidR="00146BCF" w:rsidRPr="00146BCF" w14:paraId="4980551F" w14:textId="77777777" w:rsidTr="00146BC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F0B4EC8" w14:textId="77777777" w:rsidR="00146BCF" w:rsidRPr="00146BCF" w:rsidRDefault="00146BCF" w:rsidP="000311A5">
            <w:pPr>
              <w:spacing w:before="0" w:after="0"/>
              <w:jc w:val="center"/>
              <w:rPr>
                <w:rFonts w:eastAsia="Times New Roman" w:cs="Times New Roman"/>
                <w:color w:val="000000"/>
                <w:sz w:val="20"/>
                <w:szCs w:val="20"/>
                <w:lang w:val="es-ES" w:eastAsia="es-ES"/>
              </w:rPr>
            </w:pPr>
          </w:p>
        </w:tc>
        <w:tc>
          <w:tcPr>
            <w:tcW w:w="0" w:type="auto"/>
            <w:tcBorders>
              <w:top w:val="nil"/>
              <w:left w:val="nil"/>
              <w:bottom w:val="single" w:sz="8" w:space="0" w:color="auto"/>
              <w:right w:val="single" w:sz="8" w:space="0" w:color="auto"/>
            </w:tcBorders>
            <w:shd w:val="clear" w:color="auto" w:fill="auto"/>
            <w:vAlign w:val="center"/>
            <w:hideMark/>
          </w:tcPr>
          <w:p w14:paraId="3FDA0BF3" w14:textId="77777777" w:rsidR="00146BCF" w:rsidRPr="00146BCF" w:rsidRDefault="00146BCF" w:rsidP="00146BCF">
            <w:pPr>
              <w:spacing w:before="0" w:after="0"/>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connector hub</w:t>
            </w:r>
          </w:p>
        </w:tc>
        <w:tc>
          <w:tcPr>
            <w:tcW w:w="0" w:type="auto"/>
            <w:tcBorders>
              <w:top w:val="nil"/>
              <w:left w:val="nil"/>
              <w:bottom w:val="single" w:sz="8" w:space="0" w:color="auto"/>
              <w:right w:val="single" w:sz="8" w:space="0" w:color="auto"/>
            </w:tcBorders>
            <w:shd w:val="clear" w:color="auto" w:fill="auto"/>
            <w:vAlign w:val="center"/>
            <w:hideMark/>
          </w:tcPr>
          <w:p w14:paraId="2B093315"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20</w:t>
            </w:r>
          </w:p>
        </w:tc>
        <w:tc>
          <w:tcPr>
            <w:tcW w:w="0" w:type="auto"/>
            <w:tcBorders>
              <w:top w:val="nil"/>
              <w:left w:val="nil"/>
              <w:bottom w:val="single" w:sz="8" w:space="0" w:color="auto"/>
              <w:right w:val="single" w:sz="8" w:space="0" w:color="auto"/>
            </w:tcBorders>
            <w:shd w:val="clear" w:color="auto" w:fill="auto"/>
            <w:vAlign w:val="center"/>
            <w:hideMark/>
          </w:tcPr>
          <w:p w14:paraId="1AF98340"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17</w:t>
            </w:r>
          </w:p>
        </w:tc>
        <w:tc>
          <w:tcPr>
            <w:tcW w:w="0" w:type="auto"/>
            <w:tcBorders>
              <w:top w:val="nil"/>
              <w:left w:val="nil"/>
              <w:bottom w:val="single" w:sz="8" w:space="0" w:color="auto"/>
              <w:right w:val="single" w:sz="8" w:space="0" w:color="auto"/>
            </w:tcBorders>
            <w:shd w:val="clear" w:color="auto" w:fill="auto"/>
            <w:vAlign w:val="center"/>
            <w:hideMark/>
          </w:tcPr>
          <w:p w14:paraId="712CE0D3"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3</w:t>
            </w:r>
          </w:p>
        </w:tc>
        <w:tc>
          <w:tcPr>
            <w:tcW w:w="0" w:type="auto"/>
            <w:tcBorders>
              <w:top w:val="nil"/>
              <w:left w:val="nil"/>
              <w:bottom w:val="single" w:sz="8" w:space="0" w:color="auto"/>
              <w:right w:val="single" w:sz="8" w:space="0" w:color="auto"/>
            </w:tcBorders>
            <w:shd w:val="clear" w:color="auto" w:fill="auto"/>
            <w:vAlign w:val="center"/>
            <w:hideMark/>
          </w:tcPr>
          <w:p w14:paraId="61B9EFCB"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41</w:t>
            </w:r>
          </w:p>
        </w:tc>
        <w:tc>
          <w:tcPr>
            <w:tcW w:w="0" w:type="auto"/>
            <w:tcBorders>
              <w:top w:val="nil"/>
              <w:left w:val="nil"/>
              <w:bottom w:val="single" w:sz="8" w:space="0" w:color="auto"/>
              <w:right w:val="single" w:sz="8" w:space="0" w:color="auto"/>
            </w:tcBorders>
            <w:shd w:val="clear" w:color="auto" w:fill="auto"/>
            <w:vAlign w:val="center"/>
            <w:hideMark/>
          </w:tcPr>
          <w:p w14:paraId="3531233A"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24</w:t>
            </w:r>
          </w:p>
        </w:tc>
        <w:tc>
          <w:tcPr>
            <w:tcW w:w="0" w:type="auto"/>
            <w:tcBorders>
              <w:top w:val="nil"/>
              <w:left w:val="nil"/>
              <w:bottom w:val="single" w:sz="8" w:space="0" w:color="auto"/>
              <w:right w:val="single" w:sz="8" w:space="0" w:color="auto"/>
            </w:tcBorders>
            <w:shd w:val="clear" w:color="auto" w:fill="auto"/>
            <w:vAlign w:val="center"/>
            <w:hideMark/>
          </w:tcPr>
          <w:p w14:paraId="392131CD"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w:t>
            </w:r>
          </w:p>
        </w:tc>
      </w:tr>
      <w:tr w:rsidR="00146BCF" w:rsidRPr="00146BCF" w14:paraId="220FBE16" w14:textId="77777777" w:rsidTr="00146BC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B4E6352" w14:textId="77777777" w:rsidR="00146BCF" w:rsidRPr="00146BCF" w:rsidRDefault="00146BCF" w:rsidP="000311A5">
            <w:pPr>
              <w:spacing w:before="0" w:after="0"/>
              <w:jc w:val="center"/>
              <w:rPr>
                <w:rFonts w:eastAsia="Times New Roman" w:cs="Times New Roman"/>
                <w:color w:val="000000"/>
                <w:sz w:val="20"/>
                <w:szCs w:val="20"/>
                <w:lang w:val="es-ES" w:eastAsia="es-ES"/>
              </w:rPr>
            </w:pPr>
          </w:p>
        </w:tc>
        <w:tc>
          <w:tcPr>
            <w:tcW w:w="0" w:type="auto"/>
            <w:tcBorders>
              <w:top w:val="nil"/>
              <w:left w:val="nil"/>
              <w:bottom w:val="single" w:sz="8" w:space="0" w:color="auto"/>
              <w:right w:val="single" w:sz="8" w:space="0" w:color="auto"/>
            </w:tcBorders>
            <w:shd w:val="clear" w:color="auto" w:fill="auto"/>
            <w:vAlign w:val="center"/>
            <w:hideMark/>
          </w:tcPr>
          <w:p w14:paraId="6945318E" w14:textId="77777777" w:rsidR="00146BCF" w:rsidRPr="00146BCF" w:rsidRDefault="00146BCF" w:rsidP="00146BCF">
            <w:pPr>
              <w:spacing w:before="0" w:after="0"/>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kinless hub</w:t>
            </w:r>
          </w:p>
        </w:tc>
        <w:tc>
          <w:tcPr>
            <w:tcW w:w="0" w:type="auto"/>
            <w:tcBorders>
              <w:top w:val="nil"/>
              <w:left w:val="nil"/>
              <w:bottom w:val="single" w:sz="8" w:space="0" w:color="auto"/>
              <w:right w:val="single" w:sz="8" w:space="0" w:color="auto"/>
            </w:tcBorders>
            <w:shd w:val="clear" w:color="auto" w:fill="auto"/>
            <w:vAlign w:val="center"/>
            <w:hideMark/>
          </w:tcPr>
          <w:p w14:paraId="1E8AFC97"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76</w:t>
            </w:r>
          </w:p>
        </w:tc>
        <w:tc>
          <w:tcPr>
            <w:tcW w:w="0" w:type="auto"/>
            <w:tcBorders>
              <w:top w:val="nil"/>
              <w:left w:val="nil"/>
              <w:bottom w:val="single" w:sz="8" w:space="0" w:color="auto"/>
              <w:right w:val="single" w:sz="8" w:space="0" w:color="auto"/>
            </w:tcBorders>
            <w:shd w:val="clear" w:color="auto" w:fill="auto"/>
            <w:vAlign w:val="center"/>
            <w:hideMark/>
          </w:tcPr>
          <w:p w14:paraId="5508E4D3"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56</w:t>
            </w:r>
          </w:p>
        </w:tc>
        <w:tc>
          <w:tcPr>
            <w:tcW w:w="0" w:type="auto"/>
            <w:tcBorders>
              <w:top w:val="nil"/>
              <w:left w:val="nil"/>
              <w:bottom w:val="single" w:sz="8" w:space="0" w:color="auto"/>
              <w:right w:val="single" w:sz="8" w:space="0" w:color="auto"/>
            </w:tcBorders>
            <w:shd w:val="clear" w:color="auto" w:fill="auto"/>
            <w:vAlign w:val="center"/>
            <w:hideMark/>
          </w:tcPr>
          <w:p w14:paraId="513F66CA"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20</w:t>
            </w:r>
          </w:p>
        </w:tc>
        <w:tc>
          <w:tcPr>
            <w:tcW w:w="0" w:type="auto"/>
            <w:tcBorders>
              <w:top w:val="nil"/>
              <w:left w:val="nil"/>
              <w:bottom w:val="single" w:sz="8" w:space="0" w:color="auto"/>
              <w:right w:val="single" w:sz="8" w:space="0" w:color="auto"/>
            </w:tcBorders>
            <w:shd w:val="clear" w:color="auto" w:fill="auto"/>
            <w:vAlign w:val="center"/>
            <w:hideMark/>
          </w:tcPr>
          <w:p w14:paraId="0857420E"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113</w:t>
            </w:r>
          </w:p>
        </w:tc>
        <w:tc>
          <w:tcPr>
            <w:tcW w:w="0" w:type="auto"/>
            <w:tcBorders>
              <w:top w:val="nil"/>
              <w:left w:val="nil"/>
              <w:bottom w:val="single" w:sz="8" w:space="0" w:color="auto"/>
              <w:right w:val="single" w:sz="8" w:space="0" w:color="auto"/>
            </w:tcBorders>
            <w:shd w:val="clear" w:color="auto" w:fill="auto"/>
            <w:vAlign w:val="center"/>
            <w:hideMark/>
          </w:tcPr>
          <w:p w14:paraId="168DD16E"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57</w:t>
            </w:r>
          </w:p>
        </w:tc>
        <w:tc>
          <w:tcPr>
            <w:tcW w:w="0" w:type="auto"/>
            <w:tcBorders>
              <w:top w:val="nil"/>
              <w:left w:val="nil"/>
              <w:bottom w:val="single" w:sz="8" w:space="0" w:color="auto"/>
              <w:right w:val="single" w:sz="8" w:space="0" w:color="auto"/>
            </w:tcBorders>
            <w:shd w:val="clear" w:color="auto" w:fill="auto"/>
            <w:vAlign w:val="center"/>
            <w:hideMark/>
          </w:tcPr>
          <w:p w14:paraId="59A8213B"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4</w:t>
            </w:r>
          </w:p>
        </w:tc>
      </w:tr>
      <w:tr w:rsidR="00146BCF" w:rsidRPr="00146BCF" w14:paraId="3D51C813" w14:textId="77777777" w:rsidTr="00146BC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0FC09D0" w14:textId="77777777" w:rsidR="00146BCF" w:rsidRPr="00146BCF" w:rsidRDefault="00146BCF" w:rsidP="000311A5">
            <w:pPr>
              <w:spacing w:before="0" w:after="0"/>
              <w:jc w:val="center"/>
              <w:rPr>
                <w:rFonts w:eastAsia="Times New Roman" w:cs="Times New Roman"/>
                <w:color w:val="000000"/>
                <w:sz w:val="20"/>
                <w:szCs w:val="20"/>
                <w:lang w:val="es-ES" w:eastAsia="es-ES"/>
              </w:rPr>
            </w:pPr>
          </w:p>
        </w:tc>
        <w:tc>
          <w:tcPr>
            <w:tcW w:w="0" w:type="auto"/>
            <w:tcBorders>
              <w:top w:val="nil"/>
              <w:left w:val="nil"/>
              <w:bottom w:val="single" w:sz="8" w:space="0" w:color="auto"/>
              <w:right w:val="single" w:sz="8" w:space="0" w:color="auto"/>
            </w:tcBorders>
            <w:shd w:val="clear" w:color="auto" w:fill="auto"/>
            <w:vAlign w:val="center"/>
            <w:hideMark/>
          </w:tcPr>
          <w:p w14:paraId="701156C3" w14:textId="77777777" w:rsidR="00146BCF" w:rsidRPr="00146BCF" w:rsidRDefault="00146BCF" w:rsidP="00146BCF">
            <w:pPr>
              <w:spacing w:before="0" w:after="0"/>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kinless</w:t>
            </w:r>
          </w:p>
        </w:tc>
        <w:tc>
          <w:tcPr>
            <w:tcW w:w="0" w:type="auto"/>
            <w:tcBorders>
              <w:top w:val="nil"/>
              <w:left w:val="nil"/>
              <w:bottom w:val="single" w:sz="8" w:space="0" w:color="auto"/>
              <w:right w:val="single" w:sz="8" w:space="0" w:color="auto"/>
            </w:tcBorders>
            <w:shd w:val="clear" w:color="auto" w:fill="auto"/>
            <w:vAlign w:val="center"/>
            <w:hideMark/>
          </w:tcPr>
          <w:p w14:paraId="643A6DC0"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344</w:t>
            </w:r>
          </w:p>
        </w:tc>
        <w:tc>
          <w:tcPr>
            <w:tcW w:w="0" w:type="auto"/>
            <w:tcBorders>
              <w:top w:val="nil"/>
              <w:left w:val="nil"/>
              <w:bottom w:val="single" w:sz="8" w:space="0" w:color="auto"/>
              <w:right w:val="single" w:sz="8" w:space="0" w:color="auto"/>
            </w:tcBorders>
            <w:shd w:val="clear" w:color="auto" w:fill="auto"/>
            <w:vAlign w:val="center"/>
            <w:hideMark/>
          </w:tcPr>
          <w:p w14:paraId="309142C8"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217</w:t>
            </w:r>
          </w:p>
        </w:tc>
        <w:tc>
          <w:tcPr>
            <w:tcW w:w="0" w:type="auto"/>
            <w:tcBorders>
              <w:top w:val="nil"/>
              <w:left w:val="nil"/>
              <w:bottom w:val="single" w:sz="8" w:space="0" w:color="auto"/>
              <w:right w:val="single" w:sz="8" w:space="0" w:color="auto"/>
            </w:tcBorders>
            <w:shd w:val="clear" w:color="auto" w:fill="auto"/>
            <w:vAlign w:val="center"/>
            <w:hideMark/>
          </w:tcPr>
          <w:p w14:paraId="4FBBB8F0"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127</w:t>
            </w:r>
          </w:p>
        </w:tc>
        <w:tc>
          <w:tcPr>
            <w:tcW w:w="0" w:type="auto"/>
            <w:tcBorders>
              <w:top w:val="nil"/>
              <w:left w:val="nil"/>
              <w:bottom w:val="single" w:sz="8" w:space="0" w:color="auto"/>
              <w:right w:val="single" w:sz="8" w:space="0" w:color="auto"/>
            </w:tcBorders>
            <w:shd w:val="clear" w:color="auto" w:fill="auto"/>
            <w:vAlign w:val="center"/>
            <w:hideMark/>
          </w:tcPr>
          <w:p w14:paraId="6FB2B78F"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757</w:t>
            </w:r>
          </w:p>
        </w:tc>
        <w:tc>
          <w:tcPr>
            <w:tcW w:w="0" w:type="auto"/>
            <w:tcBorders>
              <w:top w:val="nil"/>
              <w:left w:val="nil"/>
              <w:bottom w:val="single" w:sz="8" w:space="0" w:color="auto"/>
              <w:right w:val="single" w:sz="8" w:space="0" w:color="auto"/>
            </w:tcBorders>
            <w:shd w:val="clear" w:color="auto" w:fill="auto"/>
            <w:vAlign w:val="center"/>
            <w:hideMark/>
          </w:tcPr>
          <w:p w14:paraId="3638EA20"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540</w:t>
            </w:r>
          </w:p>
        </w:tc>
        <w:tc>
          <w:tcPr>
            <w:tcW w:w="0" w:type="auto"/>
            <w:tcBorders>
              <w:top w:val="nil"/>
              <w:left w:val="nil"/>
              <w:bottom w:val="single" w:sz="8" w:space="0" w:color="auto"/>
              <w:right w:val="single" w:sz="8" w:space="0" w:color="auto"/>
            </w:tcBorders>
            <w:shd w:val="clear" w:color="auto" w:fill="auto"/>
            <w:vAlign w:val="center"/>
            <w:hideMark/>
          </w:tcPr>
          <w:p w14:paraId="407AAD29"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50</w:t>
            </w:r>
          </w:p>
        </w:tc>
      </w:tr>
      <w:tr w:rsidR="00146BCF" w:rsidRPr="00146BCF" w14:paraId="43357D76" w14:textId="77777777" w:rsidTr="00146BC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755400" w14:textId="77777777" w:rsidR="00146BCF" w:rsidRPr="00146BCF" w:rsidRDefault="00146BCF" w:rsidP="000311A5">
            <w:pPr>
              <w:spacing w:before="0" w:after="0"/>
              <w:jc w:val="center"/>
              <w:rPr>
                <w:rFonts w:eastAsia="Times New Roman" w:cs="Times New Roman"/>
                <w:color w:val="000000"/>
                <w:sz w:val="20"/>
                <w:szCs w:val="20"/>
                <w:lang w:val="es-ES" w:eastAsia="es-ES"/>
              </w:rPr>
            </w:pPr>
          </w:p>
        </w:tc>
        <w:tc>
          <w:tcPr>
            <w:tcW w:w="0" w:type="auto"/>
            <w:tcBorders>
              <w:top w:val="nil"/>
              <w:left w:val="nil"/>
              <w:bottom w:val="single" w:sz="8" w:space="0" w:color="auto"/>
              <w:right w:val="single" w:sz="8" w:space="0" w:color="auto"/>
            </w:tcBorders>
            <w:shd w:val="clear" w:color="auto" w:fill="auto"/>
            <w:vAlign w:val="center"/>
            <w:hideMark/>
          </w:tcPr>
          <w:p w14:paraId="01244857" w14:textId="77777777" w:rsidR="00146BCF" w:rsidRPr="00146BCF" w:rsidRDefault="00146BCF" w:rsidP="00146BCF">
            <w:pPr>
              <w:spacing w:before="0" w:after="0"/>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connector</w:t>
            </w:r>
          </w:p>
        </w:tc>
        <w:tc>
          <w:tcPr>
            <w:tcW w:w="0" w:type="auto"/>
            <w:tcBorders>
              <w:top w:val="nil"/>
              <w:left w:val="nil"/>
              <w:bottom w:val="single" w:sz="8" w:space="0" w:color="auto"/>
              <w:right w:val="single" w:sz="8" w:space="0" w:color="auto"/>
            </w:tcBorders>
            <w:shd w:val="clear" w:color="auto" w:fill="auto"/>
            <w:vAlign w:val="center"/>
            <w:hideMark/>
          </w:tcPr>
          <w:p w14:paraId="67F7D7E4"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492</w:t>
            </w:r>
          </w:p>
        </w:tc>
        <w:tc>
          <w:tcPr>
            <w:tcW w:w="0" w:type="auto"/>
            <w:tcBorders>
              <w:top w:val="nil"/>
              <w:left w:val="nil"/>
              <w:bottom w:val="single" w:sz="8" w:space="0" w:color="auto"/>
              <w:right w:val="single" w:sz="8" w:space="0" w:color="auto"/>
            </w:tcBorders>
            <w:shd w:val="clear" w:color="auto" w:fill="auto"/>
            <w:vAlign w:val="center"/>
            <w:hideMark/>
          </w:tcPr>
          <w:p w14:paraId="2A223F11"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288</w:t>
            </w:r>
          </w:p>
        </w:tc>
        <w:tc>
          <w:tcPr>
            <w:tcW w:w="0" w:type="auto"/>
            <w:tcBorders>
              <w:top w:val="nil"/>
              <w:left w:val="nil"/>
              <w:bottom w:val="single" w:sz="8" w:space="0" w:color="auto"/>
              <w:right w:val="single" w:sz="8" w:space="0" w:color="auto"/>
            </w:tcBorders>
            <w:shd w:val="clear" w:color="auto" w:fill="auto"/>
            <w:vAlign w:val="center"/>
            <w:hideMark/>
          </w:tcPr>
          <w:p w14:paraId="7EDA2A11"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204</w:t>
            </w:r>
          </w:p>
        </w:tc>
        <w:tc>
          <w:tcPr>
            <w:tcW w:w="0" w:type="auto"/>
            <w:tcBorders>
              <w:top w:val="nil"/>
              <w:left w:val="nil"/>
              <w:bottom w:val="single" w:sz="8" w:space="0" w:color="auto"/>
              <w:right w:val="single" w:sz="8" w:space="0" w:color="auto"/>
            </w:tcBorders>
            <w:shd w:val="clear" w:color="auto" w:fill="auto"/>
            <w:vAlign w:val="center"/>
            <w:hideMark/>
          </w:tcPr>
          <w:p w14:paraId="128CC58A"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1062</w:t>
            </w:r>
          </w:p>
        </w:tc>
        <w:tc>
          <w:tcPr>
            <w:tcW w:w="0" w:type="auto"/>
            <w:tcBorders>
              <w:top w:val="nil"/>
              <w:left w:val="nil"/>
              <w:bottom w:val="single" w:sz="8" w:space="0" w:color="auto"/>
              <w:right w:val="single" w:sz="8" w:space="0" w:color="auto"/>
            </w:tcBorders>
            <w:shd w:val="clear" w:color="auto" w:fill="auto"/>
            <w:vAlign w:val="center"/>
            <w:hideMark/>
          </w:tcPr>
          <w:p w14:paraId="3D83003F"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774</w:t>
            </w:r>
          </w:p>
        </w:tc>
        <w:tc>
          <w:tcPr>
            <w:tcW w:w="0" w:type="auto"/>
            <w:tcBorders>
              <w:top w:val="nil"/>
              <w:left w:val="nil"/>
              <w:bottom w:val="single" w:sz="8" w:space="0" w:color="auto"/>
              <w:right w:val="single" w:sz="8" w:space="0" w:color="auto"/>
            </w:tcBorders>
            <w:shd w:val="clear" w:color="auto" w:fill="auto"/>
            <w:vAlign w:val="center"/>
            <w:hideMark/>
          </w:tcPr>
          <w:p w14:paraId="65AD44CE"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84</w:t>
            </w:r>
          </w:p>
        </w:tc>
      </w:tr>
      <w:tr w:rsidR="00146BCF" w:rsidRPr="00146BCF" w14:paraId="17A53247" w14:textId="77777777" w:rsidTr="00146BC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1ADD8C" w14:textId="77777777" w:rsidR="00146BCF" w:rsidRPr="00146BCF" w:rsidRDefault="00146BCF" w:rsidP="000311A5">
            <w:pPr>
              <w:spacing w:before="0" w:after="0"/>
              <w:jc w:val="center"/>
              <w:rPr>
                <w:rFonts w:eastAsia="Times New Roman" w:cs="Times New Roman"/>
                <w:color w:val="000000"/>
                <w:sz w:val="20"/>
                <w:szCs w:val="20"/>
                <w:lang w:val="es-ES" w:eastAsia="es-ES"/>
              </w:rPr>
            </w:pPr>
          </w:p>
        </w:tc>
        <w:tc>
          <w:tcPr>
            <w:tcW w:w="0" w:type="auto"/>
            <w:tcBorders>
              <w:top w:val="nil"/>
              <w:left w:val="nil"/>
              <w:bottom w:val="single" w:sz="8" w:space="0" w:color="auto"/>
              <w:right w:val="single" w:sz="8" w:space="0" w:color="auto"/>
            </w:tcBorders>
            <w:shd w:val="clear" w:color="auto" w:fill="auto"/>
            <w:vAlign w:val="center"/>
            <w:hideMark/>
          </w:tcPr>
          <w:p w14:paraId="7FB24136" w14:textId="77777777" w:rsidR="00146BCF" w:rsidRPr="00146BCF" w:rsidRDefault="00146BCF" w:rsidP="00146BCF">
            <w:pPr>
              <w:spacing w:before="0" w:after="0"/>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peripheral</w:t>
            </w:r>
          </w:p>
        </w:tc>
        <w:tc>
          <w:tcPr>
            <w:tcW w:w="0" w:type="auto"/>
            <w:tcBorders>
              <w:top w:val="nil"/>
              <w:left w:val="nil"/>
              <w:bottom w:val="single" w:sz="8" w:space="0" w:color="auto"/>
              <w:right w:val="single" w:sz="8" w:space="0" w:color="auto"/>
            </w:tcBorders>
            <w:shd w:val="clear" w:color="auto" w:fill="auto"/>
            <w:vAlign w:val="center"/>
            <w:hideMark/>
          </w:tcPr>
          <w:p w14:paraId="747CB079"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402</w:t>
            </w:r>
          </w:p>
        </w:tc>
        <w:tc>
          <w:tcPr>
            <w:tcW w:w="0" w:type="auto"/>
            <w:tcBorders>
              <w:top w:val="nil"/>
              <w:left w:val="nil"/>
              <w:bottom w:val="single" w:sz="8" w:space="0" w:color="auto"/>
              <w:right w:val="single" w:sz="8" w:space="0" w:color="auto"/>
            </w:tcBorders>
            <w:shd w:val="clear" w:color="auto" w:fill="auto"/>
            <w:vAlign w:val="center"/>
            <w:hideMark/>
          </w:tcPr>
          <w:p w14:paraId="6E8AF589"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207</w:t>
            </w:r>
          </w:p>
        </w:tc>
        <w:tc>
          <w:tcPr>
            <w:tcW w:w="0" w:type="auto"/>
            <w:tcBorders>
              <w:top w:val="nil"/>
              <w:left w:val="nil"/>
              <w:bottom w:val="single" w:sz="8" w:space="0" w:color="auto"/>
              <w:right w:val="single" w:sz="8" w:space="0" w:color="auto"/>
            </w:tcBorders>
            <w:shd w:val="clear" w:color="auto" w:fill="auto"/>
            <w:vAlign w:val="center"/>
            <w:hideMark/>
          </w:tcPr>
          <w:p w14:paraId="63FA720B"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195</w:t>
            </w:r>
          </w:p>
        </w:tc>
        <w:tc>
          <w:tcPr>
            <w:tcW w:w="0" w:type="auto"/>
            <w:tcBorders>
              <w:top w:val="nil"/>
              <w:left w:val="nil"/>
              <w:bottom w:val="single" w:sz="8" w:space="0" w:color="auto"/>
              <w:right w:val="single" w:sz="8" w:space="0" w:color="auto"/>
            </w:tcBorders>
            <w:shd w:val="clear" w:color="auto" w:fill="auto"/>
            <w:vAlign w:val="center"/>
            <w:hideMark/>
          </w:tcPr>
          <w:p w14:paraId="19F5F1C8"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842</w:t>
            </w:r>
          </w:p>
        </w:tc>
        <w:tc>
          <w:tcPr>
            <w:tcW w:w="0" w:type="auto"/>
            <w:tcBorders>
              <w:top w:val="nil"/>
              <w:left w:val="nil"/>
              <w:bottom w:val="single" w:sz="8" w:space="0" w:color="auto"/>
              <w:right w:val="single" w:sz="8" w:space="0" w:color="auto"/>
            </w:tcBorders>
            <w:shd w:val="clear" w:color="auto" w:fill="auto"/>
            <w:vAlign w:val="center"/>
            <w:hideMark/>
          </w:tcPr>
          <w:p w14:paraId="0B493AB6"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635</w:t>
            </w:r>
          </w:p>
        </w:tc>
        <w:tc>
          <w:tcPr>
            <w:tcW w:w="0" w:type="auto"/>
            <w:tcBorders>
              <w:top w:val="nil"/>
              <w:left w:val="nil"/>
              <w:bottom w:val="single" w:sz="8" w:space="0" w:color="auto"/>
              <w:right w:val="single" w:sz="8" w:space="0" w:color="auto"/>
            </w:tcBorders>
            <w:shd w:val="clear" w:color="auto" w:fill="auto"/>
            <w:vAlign w:val="center"/>
            <w:hideMark/>
          </w:tcPr>
          <w:p w14:paraId="135DFC50"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86</w:t>
            </w:r>
          </w:p>
        </w:tc>
      </w:tr>
      <w:tr w:rsidR="00146BCF" w:rsidRPr="00146BCF" w14:paraId="608C66ED" w14:textId="77777777" w:rsidTr="00146BC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7867D86" w14:textId="77777777" w:rsidR="00146BCF" w:rsidRPr="00146BCF" w:rsidRDefault="00146BCF" w:rsidP="000311A5">
            <w:pPr>
              <w:spacing w:before="0" w:after="0"/>
              <w:jc w:val="center"/>
              <w:rPr>
                <w:rFonts w:eastAsia="Times New Roman" w:cs="Times New Roman"/>
                <w:color w:val="000000"/>
                <w:sz w:val="20"/>
                <w:szCs w:val="20"/>
                <w:lang w:val="es-ES" w:eastAsia="es-ES"/>
              </w:rPr>
            </w:pPr>
          </w:p>
        </w:tc>
        <w:tc>
          <w:tcPr>
            <w:tcW w:w="0" w:type="auto"/>
            <w:tcBorders>
              <w:top w:val="nil"/>
              <w:left w:val="nil"/>
              <w:bottom w:val="single" w:sz="8" w:space="0" w:color="auto"/>
              <w:right w:val="single" w:sz="8" w:space="0" w:color="auto"/>
            </w:tcBorders>
            <w:shd w:val="clear" w:color="auto" w:fill="auto"/>
            <w:vAlign w:val="center"/>
            <w:hideMark/>
          </w:tcPr>
          <w:p w14:paraId="3D8A4C34" w14:textId="77777777" w:rsidR="00146BCF" w:rsidRPr="00146BCF" w:rsidRDefault="00146BCF" w:rsidP="00146BCF">
            <w:pPr>
              <w:spacing w:before="0" w:after="0"/>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ultra-peripheral</w:t>
            </w:r>
          </w:p>
        </w:tc>
        <w:tc>
          <w:tcPr>
            <w:tcW w:w="0" w:type="auto"/>
            <w:tcBorders>
              <w:top w:val="nil"/>
              <w:left w:val="nil"/>
              <w:bottom w:val="single" w:sz="8" w:space="0" w:color="auto"/>
              <w:right w:val="single" w:sz="8" w:space="0" w:color="auto"/>
            </w:tcBorders>
            <w:shd w:val="clear" w:color="auto" w:fill="auto"/>
            <w:vAlign w:val="center"/>
            <w:hideMark/>
          </w:tcPr>
          <w:p w14:paraId="7D9A4E83"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285</w:t>
            </w:r>
          </w:p>
        </w:tc>
        <w:tc>
          <w:tcPr>
            <w:tcW w:w="0" w:type="auto"/>
            <w:tcBorders>
              <w:top w:val="nil"/>
              <w:left w:val="nil"/>
              <w:bottom w:val="single" w:sz="8" w:space="0" w:color="auto"/>
              <w:right w:val="single" w:sz="8" w:space="0" w:color="auto"/>
            </w:tcBorders>
            <w:shd w:val="clear" w:color="auto" w:fill="auto"/>
            <w:vAlign w:val="center"/>
            <w:hideMark/>
          </w:tcPr>
          <w:p w14:paraId="23C2FFD0"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145</w:t>
            </w:r>
          </w:p>
        </w:tc>
        <w:tc>
          <w:tcPr>
            <w:tcW w:w="0" w:type="auto"/>
            <w:tcBorders>
              <w:top w:val="nil"/>
              <w:left w:val="nil"/>
              <w:bottom w:val="single" w:sz="8" w:space="0" w:color="auto"/>
              <w:right w:val="single" w:sz="8" w:space="0" w:color="auto"/>
            </w:tcBorders>
            <w:shd w:val="clear" w:color="auto" w:fill="auto"/>
            <w:vAlign w:val="center"/>
            <w:hideMark/>
          </w:tcPr>
          <w:p w14:paraId="0ADC8A95"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140</w:t>
            </w:r>
          </w:p>
        </w:tc>
        <w:tc>
          <w:tcPr>
            <w:tcW w:w="0" w:type="auto"/>
            <w:tcBorders>
              <w:top w:val="nil"/>
              <w:left w:val="nil"/>
              <w:bottom w:val="single" w:sz="8" w:space="0" w:color="auto"/>
              <w:right w:val="single" w:sz="8" w:space="0" w:color="auto"/>
            </w:tcBorders>
            <w:shd w:val="clear" w:color="auto" w:fill="auto"/>
            <w:vAlign w:val="center"/>
            <w:hideMark/>
          </w:tcPr>
          <w:p w14:paraId="49BD3C90"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642</w:t>
            </w:r>
          </w:p>
        </w:tc>
        <w:tc>
          <w:tcPr>
            <w:tcW w:w="0" w:type="auto"/>
            <w:tcBorders>
              <w:top w:val="nil"/>
              <w:left w:val="nil"/>
              <w:bottom w:val="single" w:sz="8" w:space="0" w:color="auto"/>
              <w:right w:val="single" w:sz="8" w:space="0" w:color="auto"/>
            </w:tcBorders>
            <w:shd w:val="clear" w:color="auto" w:fill="auto"/>
            <w:vAlign w:val="center"/>
            <w:hideMark/>
          </w:tcPr>
          <w:p w14:paraId="7BC93042"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497</w:t>
            </w:r>
          </w:p>
        </w:tc>
        <w:tc>
          <w:tcPr>
            <w:tcW w:w="0" w:type="auto"/>
            <w:tcBorders>
              <w:top w:val="nil"/>
              <w:left w:val="nil"/>
              <w:bottom w:val="single" w:sz="8" w:space="0" w:color="auto"/>
              <w:right w:val="single" w:sz="8" w:space="0" w:color="auto"/>
            </w:tcBorders>
            <w:shd w:val="clear" w:color="auto" w:fill="auto"/>
            <w:vAlign w:val="center"/>
            <w:hideMark/>
          </w:tcPr>
          <w:p w14:paraId="704D4CE8"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105</w:t>
            </w:r>
          </w:p>
        </w:tc>
      </w:tr>
      <w:tr w:rsidR="00146BCF" w:rsidRPr="00146BCF" w14:paraId="6E7AA7E7" w14:textId="77777777" w:rsidTr="00146BC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557BAD" w14:textId="77777777" w:rsidR="00146BCF" w:rsidRPr="00146BCF" w:rsidRDefault="00146BCF" w:rsidP="000311A5">
            <w:pPr>
              <w:spacing w:before="0" w:after="0"/>
              <w:jc w:val="center"/>
              <w:rPr>
                <w:rFonts w:eastAsia="Times New Roman" w:cs="Times New Roman"/>
                <w:color w:val="000000"/>
                <w:sz w:val="20"/>
                <w:szCs w:val="20"/>
                <w:lang w:val="es-ES" w:eastAsia="es-ES"/>
              </w:rPr>
            </w:pPr>
          </w:p>
        </w:tc>
        <w:tc>
          <w:tcPr>
            <w:tcW w:w="0" w:type="auto"/>
            <w:tcBorders>
              <w:top w:val="nil"/>
              <w:left w:val="nil"/>
              <w:bottom w:val="single" w:sz="8" w:space="0" w:color="auto"/>
              <w:right w:val="single" w:sz="8" w:space="0" w:color="auto"/>
            </w:tcBorders>
            <w:shd w:val="clear" w:color="auto" w:fill="auto"/>
            <w:vAlign w:val="center"/>
            <w:hideMark/>
          </w:tcPr>
          <w:p w14:paraId="3B764CB4" w14:textId="77777777" w:rsidR="00146BCF" w:rsidRPr="00146BCF" w:rsidRDefault="00146BCF" w:rsidP="00146BCF">
            <w:pPr>
              <w:spacing w:before="0" w:after="0"/>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totals</w:t>
            </w:r>
          </w:p>
        </w:tc>
        <w:tc>
          <w:tcPr>
            <w:tcW w:w="0" w:type="auto"/>
            <w:tcBorders>
              <w:top w:val="nil"/>
              <w:left w:val="nil"/>
              <w:bottom w:val="single" w:sz="8" w:space="0" w:color="auto"/>
              <w:right w:val="single" w:sz="8" w:space="0" w:color="auto"/>
            </w:tcBorders>
            <w:shd w:val="clear" w:color="auto" w:fill="auto"/>
            <w:vAlign w:val="center"/>
            <w:hideMark/>
          </w:tcPr>
          <w:p w14:paraId="4469595A"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1622</w:t>
            </w:r>
          </w:p>
        </w:tc>
        <w:tc>
          <w:tcPr>
            <w:tcW w:w="0" w:type="auto"/>
            <w:tcBorders>
              <w:top w:val="nil"/>
              <w:left w:val="nil"/>
              <w:bottom w:val="single" w:sz="8" w:space="0" w:color="auto"/>
              <w:right w:val="single" w:sz="8" w:space="0" w:color="auto"/>
            </w:tcBorders>
            <w:shd w:val="clear" w:color="auto" w:fill="auto"/>
            <w:vAlign w:val="center"/>
            <w:hideMark/>
          </w:tcPr>
          <w:p w14:paraId="1895A1DF"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931</w:t>
            </w:r>
          </w:p>
        </w:tc>
        <w:tc>
          <w:tcPr>
            <w:tcW w:w="0" w:type="auto"/>
            <w:tcBorders>
              <w:top w:val="nil"/>
              <w:left w:val="nil"/>
              <w:bottom w:val="single" w:sz="8" w:space="0" w:color="auto"/>
              <w:right w:val="single" w:sz="8" w:space="0" w:color="auto"/>
            </w:tcBorders>
            <w:shd w:val="clear" w:color="auto" w:fill="auto"/>
            <w:vAlign w:val="center"/>
            <w:hideMark/>
          </w:tcPr>
          <w:p w14:paraId="3F6FA920"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691</w:t>
            </w:r>
          </w:p>
        </w:tc>
        <w:tc>
          <w:tcPr>
            <w:tcW w:w="0" w:type="auto"/>
            <w:tcBorders>
              <w:top w:val="nil"/>
              <w:left w:val="nil"/>
              <w:bottom w:val="single" w:sz="8" w:space="0" w:color="auto"/>
              <w:right w:val="single" w:sz="8" w:space="0" w:color="auto"/>
            </w:tcBorders>
            <w:shd w:val="clear" w:color="auto" w:fill="auto"/>
            <w:vAlign w:val="center"/>
            <w:hideMark/>
          </w:tcPr>
          <w:p w14:paraId="39B8048C"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3460</w:t>
            </w:r>
          </w:p>
        </w:tc>
        <w:tc>
          <w:tcPr>
            <w:tcW w:w="0" w:type="auto"/>
            <w:tcBorders>
              <w:top w:val="nil"/>
              <w:left w:val="nil"/>
              <w:bottom w:val="single" w:sz="8" w:space="0" w:color="auto"/>
              <w:right w:val="single" w:sz="8" w:space="0" w:color="auto"/>
            </w:tcBorders>
            <w:shd w:val="clear" w:color="auto" w:fill="auto"/>
            <w:vAlign w:val="center"/>
            <w:hideMark/>
          </w:tcPr>
          <w:p w14:paraId="6393331E"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2529</w:t>
            </w:r>
          </w:p>
        </w:tc>
        <w:tc>
          <w:tcPr>
            <w:tcW w:w="0" w:type="auto"/>
            <w:tcBorders>
              <w:top w:val="nil"/>
              <w:left w:val="nil"/>
              <w:bottom w:val="single" w:sz="8" w:space="0" w:color="auto"/>
              <w:right w:val="single" w:sz="8" w:space="0" w:color="auto"/>
            </w:tcBorders>
            <w:shd w:val="clear" w:color="auto" w:fill="auto"/>
            <w:vAlign w:val="center"/>
            <w:hideMark/>
          </w:tcPr>
          <w:p w14:paraId="211CF1F2"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330</w:t>
            </w:r>
          </w:p>
        </w:tc>
      </w:tr>
      <w:tr w:rsidR="00146BCF" w:rsidRPr="00146BCF" w14:paraId="04BCF259" w14:textId="77777777" w:rsidTr="00146BC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28844B2" w14:textId="77777777" w:rsidR="00146BCF" w:rsidRPr="00146BCF" w:rsidRDefault="00146BCF" w:rsidP="000311A5">
            <w:pPr>
              <w:spacing w:before="0" w:after="0"/>
              <w:jc w:val="center"/>
              <w:rPr>
                <w:rFonts w:eastAsia="Times New Roman" w:cs="Times New Roman"/>
                <w:color w:val="000000"/>
                <w:sz w:val="20"/>
                <w:szCs w:val="20"/>
                <w:lang w:val="es-ES" w:eastAsia="es-ES"/>
              </w:rPr>
            </w:pPr>
          </w:p>
        </w:tc>
        <w:tc>
          <w:tcPr>
            <w:tcW w:w="0" w:type="auto"/>
            <w:tcBorders>
              <w:top w:val="nil"/>
              <w:left w:val="nil"/>
              <w:bottom w:val="single" w:sz="8" w:space="0" w:color="auto"/>
              <w:right w:val="single" w:sz="8" w:space="0" w:color="auto"/>
            </w:tcBorders>
            <w:shd w:val="clear" w:color="auto" w:fill="auto"/>
            <w:vAlign w:val="center"/>
            <w:hideMark/>
          </w:tcPr>
          <w:p w14:paraId="70C06390" w14:textId="77777777" w:rsidR="00146BCF" w:rsidRPr="00146BCF" w:rsidRDefault="00146BCF" w:rsidP="00146BCF">
            <w:pPr>
              <w:spacing w:before="0" w:after="0"/>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coverage</w:t>
            </w:r>
          </w:p>
        </w:tc>
        <w:tc>
          <w:tcPr>
            <w:tcW w:w="0" w:type="auto"/>
            <w:tcBorders>
              <w:top w:val="nil"/>
              <w:left w:val="nil"/>
              <w:bottom w:val="single" w:sz="8" w:space="0" w:color="auto"/>
              <w:right w:val="single" w:sz="8" w:space="0" w:color="auto"/>
            </w:tcBorders>
            <w:shd w:val="clear" w:color="auto" w:fill="auto"/>
            <w:vAlign w:val="center"/>
            <w:hideMark/>
          </w:tcPr>
          <w:p w14:paraId="1FB871BE"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83.9</w:t>
            </w:r>
          </w:p>
        </w:tc>
        <w:tc>
          <w:tcPr>
            <w:tcW w:w="0" w:type="auto"/>
            <w:tcBorders>
              <w:top w:val="nil"/>
              <w:left w:val="nil"/>
              <w:bottom w:val="single" w:sz="8" w:space="0" w:color="auto"/>
              <w:right w:val="single" w:sz="8" w:space="0" w:color="auto"/>
            </w:tcBorders>
            <w:shd w:val="clear" w:color="auto" w:fill="auto"/>
            <w:vAlign w:val="center"/>
            <w:hideMark/>
          </w:tcPr>
          <w:p w14:paraId="01F04531"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91.2</w:t>
            </w:r>
          </w:p>
        </w:tc>
        <w:tc>
          <w:tcPr>
            <w:tcW w:w="0" w:type="auto"/>
            <w:tcBorders>
              <w:top w:val="nil"/>
              <w:left w:val="nil"/>
              <w:bottom w:val="single" w:sz="8" w:space="0" w:color="auto"/>
              <w:right w:val="single" w:sz="8" w:space="0" w:color="auto"/>
            </w:tcBorders>
            <w:shd w:val="clear" w:color="auto" w:fill="auto"/>
            <w:vAlign w:val="center"/>
            <w:hideMark/>
          </w:tcPr>
          <w:p w14:paraId="799B20FE"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75.7</w:t>
            </w:r>
          </w:p>
        </w:tc>
        <w:tc>
          <w:tcPr>
            <w:tcW w:w="0" w:type="auto"/>
            <w:tcBorders>
              <w:top w:val="nil"/>
              <w:left w:val="nil"/>
              <w:bottom w:val="single" w:sz="8" w:space="0" w:color="auto"/>
              <w:right w:val="single" w:sz="8" w:space="0" w:color="auto"/>
            </w:tcBorders>
            <w:shd w:val="clear" w:color="auto" w:fill="auto"/>
            <w:vAlign w:val="center"/>
            <w:hideMark/>
          </w:tcPr>
          <w:p w14:paraId="4F4DB952"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83.2</w:t>
            </w:r>
          </w:p>
        </w:tc>
        <w:tc>
          <w:tcPr>
            <w:tcW w:w="0" w:type="auto"/>
            <w:tcBorders>
              <w:top w:val="nil"/>
              <w:left w:val="nil"/>
              <w:bottom w:val="single" w:sz="8" w:space="0" w:color="auto"/>
              <w:right w:val="single" w:sz="8" w:space="0" w:color="auto"/>
            </w:tcBorders>
            <w:shd w:val="clear" w:color="auto" w:fill="auto"/>
            <w:vAlign w:val="center"/>
            <w:hideMark/>
          </w:tcPr>
          <w:p w14:paraId="73CB51BB"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80.6</w:t>
            </w:r>
          </w:p>
        </w:tc>
        <w:tc>
          <w:tcPr>
            <w:tcW w:w="0" w:type="auto"/>
            <w:tcBorders>
              <w:top w:val="nil"/>
              <w:left w:val="nil"/>
              <w:bottom w:val="single" w:sz="8" w:space="0" w:color="auto"/>
              <w:right w:val="single" w:sz="8" w:space="0" w:color="auto"/>
            </w:tcBorders>
            <w:shd w:val="clear" w:color="auto" w:fill="auto"/>
            <w:vAlign w:val="center"/>
            <w:hideMark/>
          </w:tcPr>
          <w:p w14:paraId="5A0B760F"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70.2</w:t>
            </w:r>
          </w:p>
        </w:tc>
      </w:tr>
      <w:tr w:rsidR="00146BCF" w:rsidRPr="00146BCF" w14:paraId="0ADB23CE" w14:textId="77777777" w:rsidTr="00146BCF">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FA9EC17" w14:textId="77777777" w:rsidR="00146BCF" w:rsidRPr="00146BCF" w:rsidRDefault="00146BCF" w:rsidP="000311A5">
            <w:pPr>
              <w:spacing w:before="0" w:after="0"/>
              <w:jc w:val="center"/>
              <w:rPr>
                <w:rFonts w:eastAsia="Times New Roman" w:cs="Times New Roman"/>
                <w:color w:val="000000"/>
                <w:sz w:val="20"/>
                <w:szCs w:val="20"/>
                <w:lang w:val="es-ES" w:eastAsia="es-ES"/>
              </w:rPr>
            </w:pPr>
            <w:r w:rsidRPr="00146BCF">
              <w:rPr>
                <w:rFonts w:eastAsia="Times New Roman" w:cs="Times New Roman"/>
                <w:color w:val="000000"/>
                <w:sz w:val="20"/>
                <w:szCs w:val="20"/>
                <w:lang w:eastAsia="es-ES"/>
              </w:rPr>
              <w:t>HIPPIE</w:t>
            </w:r>
          </w:p>
        </w:tc>
        <w:tc>
          <w:tcPr>
            <w:tcW w:w="0" w:type="auto"/>
            <w:tcBorders>
              <w:top w:val="nil"/>
              <w:left w:val="nil"/>
              <w:bottom w:val="single" w:sz="8" w:space="0" w:color="auto"/>
              <w:right w:val="single" w:sz="8" w:space="0" w:color="auto"/>
            </w:tcBorders>
            <w:shd w:val="clear" w:color="000000" w:fill="FFFFFF"/>
            <w:vAlign w:val="center"/>
            <w:hideMark/>
          </w:tcPr>
          <w:p w14:paraId="14D30B32" w14:textId="77777777" w:rsidR="00146BCF" w:rsidRPr="00146BCF" w:rsidRDefault="00146BCF" w:rsidP="00146BCF">
            <w:pPr>
              <w:spacing w:before="0" w:after="0"/>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provincial hub</w:t>
            </w:r>
          </w:p>
        </w:tc>
        <w:tc>
          <w:tcPr>
            <w:tcW w:w="0" w:type="auto"/>
            <w:tcBorders>
              <w:top w:val="nil"/>
              <w:left w:val="nil"/>
              <w:bottom w:val="single" w:sz="8" w:space="0" w:color="auto"/>
              <w:right w:val="single" w:sz="8" w:space="0" w:color="auto"/>
            </w:tcBorders>
            <w:shd w:val="clear" w:color="000000" w:fill="FFFFFF"/>
            <w:vAlign w:val="center"/>
            <w:hideMark/>
          </w:tcPr>
          <w:p w14:paraId="7F6132A9"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5</w:t>
            </w:r>
          </w:p>
        </w:tc>
        <w:tc>
          <w:tcPr>
            <w:tcW w:w="0" w:type="auto"/>
            <w:tcBorders>
              <w:top w:val="nil"/>
              <w:left w:val="nil"/>
              <w:bottom w:val="single" w:sz="8" w:space="0" w:color="auto"/>
              <w:right w:val="single" w:sz="8" w:space="0" w:color="auto"/>
            </w:tcBorders>
            <w:shd w:val="clear" w:color="000000" w:fill="FFFFFF"/>
            <w:vAlign w:val="center"/>
            <w:hideMark/>
          </w:tcPr>
          <w:p w14:paraId="4EE171C2"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2</w:t>
            </w:r>
          </w:p>
        </w:tc>
        <w:tc>
          <w:tcPr>
            <w:tcW w:w="0" w:type="auto"/>
            <w:tcBorders>
              <w:top w:val="nil"/>
              <w:left w:val="nil"/>
              <w:bottom w:val="single" w:sz="8" w:space="0" w:color="auto"/>
              <w:right w:val="single" w:sz="8" w:space="0" w:color="auto"/>
            </w:tcBorders>
            <w:shd w:val="clear" w:color="000000" w:fill="FFFFFF"/>
            <w:vAlign w:val="center"/>
            <w:hideMark/>
          </w:tcPr>
          <w:p w14:paraId="39D5FCC3"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3</w:t>
            </w:r>
          </w:p>
        </w:tc>
        <w:tc>
          <w:tcPr>
            <w:tcW w:w="0" w:type="auto"/>
            <w:tcBorders>
              <w:top w:val="nil"/>
              <w:left w:val="nil"/>
              <w:bottom w:val="single" w:sz="8" w:space="0" w:color="auto"/>
              <w:right w:val="single" w:sz="8" w:space="0" w:color="auto"/>
            </w:tcBorders>
            <w:shd w:val="clear" w:color="000000" w:fill="FFFFFF"/>
            <w:vAlign w:val="center"/>
            <w:hideMark/>
          </w:tcPr>
          <w:p w14:paraId="614EA426"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5</w:t>
            </w:r>
          </w:p>
        </w:tc>
        <w:tc>
          <w:tcPr>
            <w:tcW w:w="0" w:type="auto"/>
            <w:tcBorders>
              <w:top w:val="nil"/>
              <w:left w:val="nil"/>
              <w:bottom w:val="single" w:sz="8" w:space="0" w:color="auto"/>
              <w:right w:val="single" w:sz="8" w:space="0" w:color="auto"/>
            </w:tcBorders>
            <w:shd w:val="clear" w:color="000000" w:fill="FFFFFF"/>
            <w:vAlign w:val="center"/>
            <w:hideMark/>
          </w:tcPr>
          <w:p w14:paraId="20FC2172"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3</w:t>
            </w:r>
          </w:p>
        </w:tc>
        <w:tc>
          <w:tcPr>
            <w:tcW w:w="0" w:type="auto"/>
            <w:tcBorders>
              <w:top w:val="nil"/>
              <w:left w:val="nil"/>
              <w:bottom w:val="single" w:sz="8" w:space="0" w:color="auto"/>
              <w:right w:val="single" w:sz="8" w:space="0" w:color="auto"/>
            </w:tcBorders>
            <w:shd w:val="clear" w:color="000000" w:fill="FFFFFF"/>
            <w:vAlign w:val="center"/>
            <w:hideMark/>
          </w:tcPr>
          <w:p w14:paraId="039BCB83"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w:t>
            </w:r>
          </w:p>
        </w:tc>
      </w:tr>
      <w:tr w:rsidR="00146BCF" w:rsidRPr="00146BCF" w14:paraId="2BC9F4D0" w14:textId="77777777" w:rsidTr="00146BCF">
        <w:trPr>
          <w:trHeight w:val="315"/>
        </w:trPr>
        <w:tc>
          <w:tcPr>
            <w:tcW w:w="0" w:type="auto"/>
            <w:vMerge/>
            <w:tcBorders>
              <w:top w:val="nil"/>
              <w:left w:val="single" w:sz="8" w:space="0" w:color="auto"/>
              <w:bottom w:val="single" w:sz="8" w:space="0" w:color="000000"/>
              <w:right w:val="single" w:sz="8" w:space="0" w:color="auto"/>
            </w:tcBorders>
            <w:vAlign w:val="center"/>
            <w:hideMark/>
          </w:tcPr>
          <w:p w14:paraId="13F946B1" w14:textId="77777777" w:rsidR="00146BCF" w:rsidRPr="00146BCF" w:rsidRDefault="00146BCF" w:rsidP="00146BCF">
            <w:pPr>
              <w:spacing w:before="0" w:after="0"/>
              <w:rPr>
                <w:rFonts w:eastAsia="Times New Roman" w:cs="Times New Roman"/>
                <w:color w:val="000000"/>
                <w:sz w:val="20"/>
                <w:szCs w:val="20"/>
                <w:lang w:val="es-ES" w:eastAsia="es-ES"/>
              </w:rPr>
            </w:pPr>
          </w:p>
        </w:tc>
        <w:tc>
          <w:tcPr>
            <w:tcW w:w="0" w:type="auto"/>
            <w:tcBorders>
              <w:top w:val="nil"/>
              <w:left w:val="nil"/>
              <w:bottom w:val="single" w:sz="8" w:space="0" w:color="auto"/>
              <w:right w:val="single" w:sz="8" w:space="0" w:color="auto"/>
            </w:tcBorders>
            <w:shd w:val="clear" w:color="000000" w:fill="FFFFFF"/>
            <w:vAlign w:val="center"/>
            <w:hideMark/>
          </w:tcPr>
          <w:p w14:paraId="5D19B842" w14:textId="77777777" w:rsidR="00146BCF" w:rsidRPr="00146BCF" w:rsidRDefault="00146BCF" w:rsidP="00146BCF">
            <w:pPr>
              <w:spacing w:before="0" w:after="0"/>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connector hub</w:t>
            </w:r>
          </w:p>
        </w:tc>
        <w:tc>
          <w:tcPr>
            <w:tcW w:w="0" w:type="auto"/>
            <w:tcBorders>
              <w:top w:val="nil"/>
              <w:left w:val="nil"/>
              <w:bottom w:val="single" w:sz="8" w:space="0" w:color="auto"/>
              <w:right w:val="single" w:sz="8" w:space="0" w:color="auto"/>
            </w:tcBorders>
            <w:shd w:val="clear" w:color="000000" w:fill="FFFFFF"/>
            <w:vAlign w:val="center"/>
            <w:hideMark/>
          </w:tcPr>
          <w:p w14:paraId="3EBEB283"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14</w:t>
            </w:r>
          </w:p>
        </w:tc>
        <w:tc>
          <w:tcPr>
            <w:tcW w:w="0" w:type="auto"/>
            <w:tcBorders>
              <w:top w:val="nil"/>
              <w:left w:val="nil"/>
              <w:bottom w:val="single" w:sz="8" w:space="0" w:color="auto"/>
              <w:right w:val="single" w:sz="8" w:space="0" w:color="auto"/>
            </w:tcBorders>
            <w:shd w:val="clear" w:color="000000" w:fill="FFFFFF"/>
            <w:vAlign w:val="center"/>
            <w:hideMark/>
          </w:tcPr>
          <w:p w14:paraId="34D33311"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8</w:t>
            </w:r>
          </w:p>
        </w:tc>
        <w:tc>
          <w:tcPr>
            <w:tcW w:w="0" w:type="auto"/>
            <w:tcBorders>
              <w:top w:val="nil"/>
              <w:left w:val="nil"/>
              <w:bottom w:val="single" w:sz="8" w:space="0" w:color="auto"/>
              <w:right w:val="single" w:sz="8" w:space="0" w:color="auto"/>
            </w:tcBorders>
            <w:shd w:val="clear" w:color="000000" w:fill="FFFFFF"/>
            <w:vAlign w:val="center"/>
            <w:hideMark/>
          </w:tcPr>
          <w:p w14:paraId="255AE719"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6</w:t>
            </w:r>
          </w:p>
        </w:tc>
        <w:tc>
          <w:tcPr>
            <w:tcW w:w="0" w:type="auto"/>
            <w:tcBorders>
              <w:top w:val="nil"/>
              <w:left w:val="nil"/>
              <w:bottom w:val="single" w:sz="8" w:space="0" w:color="auto"/>
              <w:right w:val="single" w:sz="8" w:space="0" w:color="auto"/>
            </w:tcBorders>
            <w:shd w:val="clear" w:color="000000" w:fill="FFFFFF"/>
            <w:vAlign w:val="center"/>
            <w:hideMark/>
          </w:tcPr>
          <w:p w14:paraId="2B606E58"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34</w:t>
            </w:r>
          </w:p>
        </w:tc>
        <w:tc>
          <w:tcPr>
            <w:tcW w:w="0" w:type="auto"/>
            <w:tcBorders>
              <w:top w:val="nil"/>
              <w:left w:val="nil"/>
              <w:bottom w:val="single" w:sz="8" w:space="0" w:color="auto"/>
              <w:right w:val="single" w:sz="8" w:space="0" w:color="auto"/>
            </w:tcBorders>
            <w:shd w:val="clear" w:color="000000" w:fill="FFFFFF"/>
            <w:vAlign w:val="center"/>
            <w:hideMark/>
          </w:tcPr>
          <w:p w14:paraId="2D75EBA7"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26</w:t>
            </w:r>
          </w:p>
        </w:tc>
        <w:tc>
          <w:tcPr>
            <w:tcW w:w="0" w:type="auto"/>
            <w:tcBorders>
              <w:top w:val="nil"/>
              <w:left w:val="nil"/>
              <w:bottom w:val="single" w:sz="8" w:space="0" w:color="auto"/>
              <w:right w:val="single" w:sz="8" w:space="0" w:color="auto"/>
            </w:tcBorders>
            <w:shd w:val="clear" w:color="000000" w:fill="FFFFFF"/>
            <w:vAlign w:val="center"/>
            <w:hideMark/>
          </w:tcPr>
          <w:p w14:paraId="1FDE3CA9"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4</w:t>
            </w:r>
          </w:p>
        </w:tc>
      </w:tr>
      <w:tr w:rsidR="00146BCF" w:rsidRPr="00146BCF" w14:paraId="7515835B" w14:textId="77777777" w:rsidTr="00146BCF">
        <w:trPr>
          <w:trHeight w:val="315"/>
        </w:trPr>
        <w:tc>
          <w:tcPr>
            <w:tcW w:w="0" w:type="auto"/>
            <w:vMerge/>
            <w:tcBorders>
              <w:top w:val="nil"/>
              <w:left w:val="single" w:sz="8" w:space="0" w:color="auto"/>
              <w:bottom w:val="single" w:sz="8" w:space="0" w:color="000000"/>
              <w:right w:val="single" w:sz="8" w:space="0" w:color="auto"/>
            </w:tcBorders>
            <w:vAlign w:val="center"/>
            <w:hideMark/>
          </w:tcPr>
          <w:p w14:paraId="7DC1AC18" w14:textId="77777777" w:rsidR="00146BCF" w:rsidRPr="00146BCF" w:rsidRDefault="00146BCF" w:rsidP="00146BCF">
            <w:pPr>
              <w:spacing w:before="0" w:after="0"/>
              <w:rPr>
                <w:rFonts w:eastAsia="Times New Roman" w:cs="Times New Roman"/>
                <w:color w:val="000000"/>
                <w:sz w:val="20"/>
                <w:szCs w:val="20"/>
                <w:lang w:val="es-ES" w:eastAsia="es-ES"/>
              </w:rPr>
            </w:pPr>
          </w:p>
        </w:tc>
        <w:tc>
          <w:tcPr>
            <w:tcW w:w="0" w:type="auto"/>
            <w:tcBorders>
              <w:top w:val="nil"/>
              <w:left w:val="nil"/>
              <w:bottom w:val="single" w:sz="8" w:space="0" w:color="auto"/>
              <w:right w:val="single" w:sz="8" w:space="0" w:color="auto"/>
            </w:tcBorders>
            <w:shd w:val="clear" w:color="000000" w:fill="FFFFFF"/>
            <w:vAlign w:val="center"/>
            <w:hideMark/>
          </w:tcPr>
          <w:p w14:paraId="09F42170" w14:textId="77777777" w:rsidR="00146BCF" w:rsidRPr="00146BCF" w:rsidRDefault="00146BCF" w:rsidP="00146BCF">
            <w:pPr>
              <w:spacing w:before="0" w:after="0"/>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kinless hub</w:t>
            </w:r>
          </w:p>
        </w:tc>
        <w:tc>
          <w:tcPr>
            <w:tcW w:w="0" w:type="auto"/>
            <w:tcBorders>
              <w:top w:val="nil"/>
              <w:left w:val="nil"/>
              <w:bottom w:val="single" w:sz="8" w:space="0" w:color="auto"/>
              <w:right w:val="single" w:sz="8" w:space="0" w:color="auto"/>
            </w:tcBorders>
            <w:shd w:val="clear" w:color="000000" w:fill="FFFFFF"/>
            <w:vAlign w:val="center"/>
            <w:hideMark/>
          </w:tcPr>
          <w:p w14:paraId="75B37DCE"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67</w:t>
            </w:r>
          </w:p>
        </w:tc>
        <w:tc>
          <w:tcPr>
            <w:tcW w:w="0" w:type="auto"/>
            <w:tcBorders>
              <w:top w:val="nil"/>
              <w:left w:val="nil"/>
              <w:bottom w:val="single" w:sz="8" w:space="0" w:color="auto"/>
              <w:right w:val="single" w:sz="8" w:space="0" w:color="auto"/>
            </w:tcBorders>
            <w:shd w:val="clear" w:color="000000" w:fill="FFFFFF"/>
            <w:vAlign w:val="center"/>
            <w:hideMark/>
          </w:tcPr>
          <w:p w14:paraId="01EE49EA"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50</w:t>
            </w:r>
          </w:p>
        </w:tc>
        <w:tc>
          <w:tcPr>
            <w:tcW w:w="0" w:type="auto"/>
            <w:tcBorders>
              <w:top w:val="nil"/>
              <w:left w:val="nil"/>
              <w:bottom w:val="single" w:sz="8" w:space="0" w:color="auto"/>
              <w:right w:val="single" w:sz="8" w:space="0" w:color="auto"/>
            </w:tcBorders>
            <w:shd w:val="clear" w:color="000000" w:fill="FFFFFF"/>
            <w:vAlign w:val="center"/>
            <w:hideMark/>
          </w:tcPr>
          <w:p w14:paraId="2D965613"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17</w:t>
            </w:r>
          </w:p>
        </w:tc>
        <w:tc>
          <w:tcPr>
            <w:tcW w:w="0" w:type="auto"/>
            <w:tcBorders>
              <w:top w:val="nil"/>
              <w:left w:val="nil"/>
              <w:bottom w:val="single" w:sz="8" w:space="0" w:color="auto"/>
              <w:right w:val="single" w:sz="8" w:space="0" w:color="auto"/>
            </w:tcBorders>
            <w:shd w:val="clear" w:color="000000" w:fill="FFFFFF"/>
            <w:vAlign w:val="center"/>
            <w:hideMark/>
          </w:tcPr>
          <w:p w14:paraId="7B70D5FE"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109</w:t>
            </w:r>
          </w:p>
        </w:tc>
        <w:tc>
          <w:tcPr>
            <w:tcW w:w="0" w:type="auto"/>
            <w:tcBorders>
              <w:top w:val="nil"/>
              <w:left w:val="nil"/>
              <w:bottom w:val="single" w:sz="8" w:space="0" w:color="auto"/>
              <w:right w:val="single" w:sz="8" w:space="0" w:color="auto"/>
            </w:tcBorders>
            <w:shd w:val="clear" w:color="000000" w:fill="FFFFFF"/>
            <w:vAlign w:val="center"/>
            <w:hideMark/>
          </w:tcPr>
          <w:p w14:paraId="32CE5FDE"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59</w:t>
            </w:r>
          </w:p>
        </w:tc>
        <w:tc>
          <w:tcPr>
            <w:tcW w:w="0" w:type="auto"/>
            <w:tcBorders>
              <w:top w:val="nil"/>
              <w:left w:val="nil"/>
              <w:bottom w:val="single" w:sz="8" w:space="0" w:color="auto"/>
              <w:right w:val="single" w:sz="8" w:space="0" w:color="auto"/>
            </w:tcBorders>
            <w:shd w:val="clear" w:color="000000" w:fill="FFFFFF"/>
            <w:vAlign w:val="center"/>
            <w:hideMark/>
          </w:tcPr>
          <w:p w14:paraId="3240A563"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5</w:t>
            </w:r>
          </w:p>
        </w:tc>
      </w:tr>
      <w:tr w:rsidR="00146BCF" w:rsidRPr="00146BCF" w14:paraId="5124EF59" w14:textId="77777777" w:rsidTr="00146BCF">
        <w:trPr>
          <w:trHeight w:val="315"/>
        </w:trPr>
        <w:tc>
          <w:tcPr>
            <w:tcW w:w="0" w:type="auto"/>
            <w:vMerge/>
            <w:tcBorders>
              <w:top w:val="nil"/>
              <w:left w:val="single" w:sz="8" w:space="0" w:color="auto"/>
              <w:bottom w:val="single" w:sz="8" w:space="0" w:color="000000"/>
              <w:right w:val="single" w:sz="8" w:space="0" w:color="auto"/>
            </w:tcBorders>
            <w:vAlign w:val="center"/>
            <w:hideMark/>
          </w:tcPr>
          <w:p w14:paraId="555D2355" w14:textId="77777777" w:rsidR="00146BCF" w:rsidRPr="00146BCF" w:rsidRDefault="00146BCF" w:rsidP="00146BCF">
            <w:pPr>
              <w:spacing w:before="0" w:after="0"/>
              <w:rPr>
                <w:rFonts w:eastAsia="Times New Roman" w:cs="Times New Roman"/>
                <w:color w:val="000000"/>
                <w:sz w:val="20"/>
                <w:szCs w:val="20"/>
                <w:lang w:val="es-ES" w:eastAsia="es-ES"/>
              </w:rPr>
            </w:pPr>
          </w:p>
        </w:tc>
        <w:tc>
          <w:tcPr>
            <w:tcW w:w="0" w:type="auto"/>
            <w:tcBorders>
              <w:top w:val="nil"/>
              <w:left w:val="nil"/>
              <w:bottom w:val="single" w:sz="8" w:space="0" w:color="auto"/>
              <w:right w:val="single" w:sz="8" w:space="0" w:color="auto"/>
            </w:tcBorders>
            <w:shd w:val="clear" w:color="000000" w:fill="FFFFFF"/>
            <w:vAlign w:val="center"/>
            <w:hideMark/>
          </w:tcPr>
          <w:p w14:paraId="712155A8" w14:textId="77777777" w:rsidR="00146BCF" w:rsidRPr="00146BCF" w:rsidRDefault="00146BCF" w:rsidP="00146BCF">
            <w:pPr>
              <w:spacing w:before="0" w:after="0"/>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kinless</w:t>
            </w:r>
          </w:p>
        </w:tc>
        <w:tc>
          <w:tcPr>
            <w:tcW w:w="0" w:type="auto"/>
            <w:tcBorders>
              <w:top w:val="nil"/>
              <w:left w:val="nil"/>
              <w:bottom w:val="single" w:sz="8" w:space="0" w:color="auto"/>
              <w:right w:val="single" w:sz="8" w:space="0" w:color="auto"/>
            </w:tcBorders>
            <w:shd w:val="clear" w:color="000000" w:fill="FFFFFF"/>
            <w:vAlign w:val="center"/>
            <w:hideMark/>
          </w:tcPr>
          <w:p w14:paraId="26E00FCF"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440</w:t>
            </w:r>
          </w:p>
        </w:tc>
        <w:tc>
          <w:tcPr>
            <w:tcW w:w="0" w:type="auto"/>
            <w:tcBorders>
              <w:top w:val="nil"/>
              <w:left w:val="nil"/>
              <w:bottom w:val="single" w:sz="8" w:space="0" w:color="auto"/>
              <w:right w:val="single" w:sz="8" w:space="0" w:color="auto"/>
            </w:tcBorders>
            <w:shd w:val="clear" w:color="000000" w:fill="FFFFFF"/>
            <w:vAlign w:val="center"/>
            <w:hideMark/>
          </w:tcPr>
          <w:p w14:paraId="7CCB42C0"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255</w:t>
            </w:r>
          </w:p>
        </w:tc>
        <w:tc>
          <w:tcPr>
            <w:tcW w:w="0" w:type="auto"/>
            <w:tcBorders>
              <w:top w:val="nil"/>
              <w:left w:val="nil"/>
              <w:bottom w:val="single" w:sz="8" w:space="0" w:color="auto"/>
              <w:right w:val="single" w:sz="8" w:space="0" w:color="auto"/>
            </w:tcBorders>
            <w:shd w:val="clear" w:color="000000" w:fill="FFFFFF"/>
            <w:vAlign w:val="center"/>
            <w:hideMark/>
          </w:tcPr>
          <w:p w14:paraId="1CCCB5B1"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185</w:t>
            </w:r>
          </w:p>
        </w:tc>
        <w:tc>
          <w:tcPr>
            <w:tcW w:w="0" w:type="auto"/>
            <w:tcBorders>
              <w:top w:val="nil"/>
              <w:left w:val="nil"/>
              <w:bottom w:val="single" w:sz="8" w:space="0" w:color="auto"/>
              <w:right w:val="single" w:sz="8" w:space="0" w:color="auto"/>
            </w:tcBorders>
            <w:shd w:val="clear" w:color="000000" w:fill="FFFFFF"/>
            <w:vAlign w:val="center"/>
            <w:hideMark/>
          </w:tcPr>
          <w:p w14:paraId="7462F707"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1001</w:t>
            </w:r>
          </w:p>
        </w:tc>
        <w:tc>
          <w:tcPr>
            <w:tcW w:w="0" w:type="auto"/>
            <w:tcBorders>
              <w:top w:val="nil"/>
              <w:left w:val="nil"/>
              <w:bottom w:val="single" w:sz="8" w:space="0" w:color="auto"/>
              <w:right w:val="single" w:sz="8" w:space="0" w:color="auto"/>
            </w:tcBorders>
            <w:shd w:val="clear" w:color="000000" w:fill="FFFFFF"/>
            <w:vAlign w:val="center"/>
            <w:hideMark/>
          </w:tcPr>
          <w:p w14:paraId="13ABBC6F"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746</w:t>
            </w:r>
          </w:p>
        </w:tc>
        <w:tc>
          <w:tcPr>
            <w:tcW w:w="0" w:type="auto"/>
            <w:tcBorders>
              <w:top w:val="nil"/>
              <w:left w:val="nil"/>
              <w:bottom w:val="single" w:sz="8" w:space="0" w:color="auto"/>
              <w:right w:val="single" w:sz="8" w:space="0" w:color="auto"/>
            </w:tcBorders>
            <w:shd w:val="clear" w:color="000000" w:fill="FFFFFF"/>
            <w:vAlign w:val="center"/>
            <w:hideMark/>
          </w:tcPr>
          <w:p w14:paraId="3E68AF96"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60</w:t>
            </w:r>
          </w:p>
        </w:tc>
      </w:tr>
      <w:tr w:rsidR="00146BCF" w:rsidRPr="00146BCF" w14:paraId="10C617EC" w14:textId="77777777" w:rsidTr="00146BCF">
        <w:trPr>
          <w:trHeight w:val="315"/>
        </w:trPr>
        <w:tc>
          <w:tcPr>
            <w:tcW w:w="0" w:type="auto"/>
            <w:vMerge/>
            <w:tcBorders>
              <w:top w:val="nil"/>
              <w:left w:val="single" w:sz="8" w:space="0" w:color="auto"/>
              <w:bottom w:val="single" w:sz="8" w:space="0" w:color="000000"/>
              <w:right w:val="single" w:sz="8" w:space="0" w:color="auto"/>
            </w:tcBorders>
            <w:vAlign w:val="center"/>
            <w:hideMark/>
          </w:tcPr>
          <w:p w14:paraId="10FF0BB7" w14:textId="77777777" w:rsidR="00146BCF" w:rsidRPr="00146BCF" w:rsidRDefault="00146BCF" w:rsidP="00146BCF">
            <w:pPr>
              <w:spacing w:before="0" w:after="0"/>
              <w:rPr>
                <w:rFonts w:eastAsia="Times New Roman" w:cs="Times New Roman"/>
                <w:color w:val="000000"/>
                <w:sz w:val="20"/>
                <w:szCs w:val="20"/>
                <w:lang w:val="es-ES" w:eastAsia="es-ES"/>
              </w:rPr>
            </w:pPr>
          </w:p>
        </w:tc>
        <w:tc>
          <w:tcPr>
            <w:tcW w:w="0" w:type="auto"/>
            <w:tcBorders>
              <w:top w:val="nil"/>
              <w:left w:val="nil"/>
              <w:bottom w:val="single" w:sz="8" w:space="0" w:color="auto"/>
              <w:right w:val="single" w:sz="8" w:space="0" w:color="auto"/>
            </w:tcBorders>
            <w:shd w:val="clear" w:color="000000" w:fill="FFFFFF"/>
            <w:vAlign w:val="center"/>
            <w:hideMark/>
          </w:tcPr>
          <w:p w14:paraId="237131EA" w14:textId="77777777" w:rsidR="00146BCF" w:rsidRPr="00146BCF" w:rsidRDefault="00146BCF" w:rsidP="00146BCF">
            <w:pPr>
              <w:spacing w:before="0" w:after="0"/>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connector</w:t>
            </w:r>
          </w:p>
        </w:tc>
        <w:tc>
          <w:tcPr>
            <w:tcW w:w="0" w:type="auto"/>
            <w:tcBorders>
              <w:top w:val="nil"/>
              <w:left w:val="nil"/>
              <w:bottom w:val="single" w:sz="8" w:space="0" w:color="auto"/>
              <w:right w:val="single" w:sz="8" w:space="0" w:color="auto"/>
            </w:tcBorders>
            <w:shd w:val="clear" w:color="000000" w:fill="FFFFFF"/>
            <w:vAlign w:val="center"/>
            <w:hideMark/>
          </w:tcPr>
          <w:p w14:paraId="4894ADF5"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411</w:t>
            </w:r>
          </w:p>
        </w:tc>
        <w:tc>
          <w:tcPr>
            <w:tcW w:w="0" w:type="auto"/>
            <w:tcBorders>
              <w:top w:val="nil"/>
              <w:left w:val="nil"/>
              <w:bottom w:val="single" w:sz="8" w:space="0" w:color="auto"/>
              <w:right w:val="single" w:sz="8" w:space="0" w:color="auto"/>
            </w:tcBorders>
            <w:shd w:val="clear" w:color="000000" w:fill="FFFFFF"/>
            <w:vAlign w:val="center"/>
            <w:hideMark/>
          </w:tcPr>
          <w:p w14:paraId="0AE26294"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230</w:t>
            </w:r>
          </w:p>
        </w:tc>
        <w:tc>
          <w:tcPr>
            <w:tcW w:w="0" w:type="auto"/>
            <w:tcBorders>
              <w:top w:val="nil"/>
              <w:left w:val="nil"/>
              <w:bottom w:val="single" w:sz="8" w:space="0" w:color="auto"/>
              <w:right w:val="single" w:sz="8" w:space="0" w:color="auto"/>
            </w:tcBorders>
            <w:shd w:val="clear" w:color="000000" w:fill="FFFFFF"/>
            <w:vAlign w:val="center"/>
            <w:hideMark/>
          </w:tcPr>
          <w:p w14:paraId="29EC81B0"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181</w:t>
            </w:r>
          </w:p>
        </w:tc>
        <w:tc>
          <w:tcPr>
            <w:tcW w:w="0" w:type="auto"/>
            <w:tcBorders>
              <w:top w:val="nil"/>
              <w:left w:val="nil"/>
              <w:bottom w:val="single" w:sz="8" w:space="0" w:color="auto"/>
              <w:right w:val="single" w:sz="8" w:space="0" w:color="auto"/>
            </w:tcBorders>
            <w:shd w:val="clear" w:color="000000" w:fill="FFFFFF"/>
            <w:vAlign w:val="center"/>
            <w:hideMark/>
          </w:tcPr>
          <w:p w14:paraId="71380012"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944</w:t>
            </w:r>
          </w:p>
        </w:tc>
        <w:tc>
          <w:tcPr>
            <w:tcW w:w="0" w:type="auto"/>
            <w:tcBorders>
              <w:top w:val="nil"/>
              <w:left w:val="nil"/>
              <w:bottom w:val="single" w:sz="8" w:space="0" w:color="auto"/>
              <w:right w:val="single" w:sz="8" w:space="0" w:color="auto"/>
            </w:tcBorders>
            <w:shd w:val="clear" w:color="000000" w:fill="FFFFFF"/>
            <w:vAlign w:val="center"/>
            <w:hideMark/>
          </w:tcPr>
          <w:p w14:paraId="0C67A927"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714</w:t>
            </w:r>
          </w:p>
        </w:tc>
        <w:tc>
          <w:tcPr>
            <w:tcW w:w="0" w:type="auto"/>
            <w:tcBorders>
              <w:top w:val="nil"/>
              <w:left w:val="nil"/>
              <w:bottom w:val="single" w:sz="8" w:space="0" w:color="auto"/>
              <w:right w:val="single" w:sz="8" w:space="0" w:color="auto"/>
            </w:tcBorders>
            <w:shd w:val="clear" w:color="000000" w:fill="FFFFFF"/>
            <w:vAlign w:val="center"/>
            <w:hideMark/>
          </w:tcPr>
          <w:p w14:paraId="7FD10552"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77</w:t>
            </w:r>
          </w:p>
        </w:tc>
      </w:tr>
      <w:tr w:rsidR="00146BCF" w:rsidRPr="00146BCF" w14:paraId="36197314" w14:textId="77777777" w:rsidTr="00146BCF">
        <w:trPr>
          <w:trHeight w:val="315"/>
        </w:trPr>
        <w:tc>
          <w:tcPr>
            <w:tcW w:w="0" w:type="auto"/>
            <w:vMerge/>
            <w:tcBorders>
              <w:top w:val="nil"/>
              <w:left w:val="single" w:sz="8" w:space="0" w:color="auto"/>
              <w:bottom w:val="single" w:sz="8" w:space="0" w:color="000000"/>
              <w:right w:val="single" w:sz="8" w:space="0" w:color="auto"/>
            </w:tcBorders>
            <w:vAlign w:val="center"/>
            <w:hideMark/>
          </w:tcPr>
          <w:p w14:paraId="1A907940" w14:textId="77777777" w:rsidR="00146BCF" w:rsidRPr="00146BCF" w:rsidRDefault="00146BCF" w:rsidP="00146BCF">
            <w:pPr>
              <w:spacing w:before="0" w:after="0"/>
              <w:rPr>
                <w:rFonts w:eastAsia="Times New Roman" w:cs="Times New Roman"/>
                <w:color w:val="000000"/>
                <w:sz w:val="20"/>
                <w:szCs w:val="20"/>
                <w:lang w:val="es-ES" w:eastAsia="es-ES"/>
              </w:rPr>
            </w:pPr>
          </w:p>
        </w:tc>
        <w:tc>
          <w:tcPr>
            <w:tcW w:w="0" w:type="auto"/>
            <w:tcBorders>
              <w:top w:val="nil"/>
              <w:left w:val="nil"/>
              <w:bottom w:val="single" w:sz="8" w:space="0" w:color="auto"/>
              <w:right w:val="single" w:sz="8" w:space="0" w:color="auto"/>
            </w:tcBorders>
            <w:shd w:val="clear" w:color="000000" w:fill="FFFFFF"/>
            <w:vAlign w:val="center"/>
            <w:hideMark/>
          </w:tcPr>
          <w:p w14:paraId="33884ECA" w14:textId="77777777" w:rsidR="00146BCF" w:rsidRPr="00146BCF" w:rsidRDefault="00146BCF" w:rsidP="00146BCF">
            <w:pPr>
              <w:spacing w:before="0" w:after="0"/>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peripheral</w:t>
            </w:r>
          </w:p>
        </w:tc>
        <w:tc>
          <w:tcPr>
            <w:tcW w:w="0" w:type="auto"/>
            <w:tcBorders>
              <w:top w:val="nil"/>
              <w:left w:val="nil"/>
              <w:bottom w:val="single" w:sz="8" w:space="0" w:color="auto"/>
              <w:right w:val="single" w:sz="8" w:space="0" w:color="auto"/>
            </w:tcBorders>
            <w:shd w:val="clear" w:color="000000" w:fill="FFFFFF"/>
            <w:vAlign w:val="center"/>
            <w:hideMark/>
          </w:tcPr>
          <w:p w14:paraId="0F435A40"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347</w:t>
            </w:r>
          </w:p>
        </w:tc>
        <w:tc>
          <w:tcPr>
            <w:tcW w:w="0" w:type="auto"/>
            <w:tcBorders>
              <w:top w:val="nil"/>
              <w:left w:val="nil"/>
              <w:bottom w:val="single" w:sz="8" w:space="0" w:color="auto"/>
              <w:right w:val="single" w:sz="8" w:space="0" w:color="auto"/>
            </w:tcBorders>
            <w:shd w:val="clear" w:color="000000" w:fill="FFFFFF"/>
            <w:vAlign w:val="center"/>
            <w:hideMark/>
          </w:tcPr>
          <w:p w14:paraId="25EA0BF0"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185</w:t>
            </w:r>
          </w:p>
        </w:tc>
        <w:tc>
          <w:tcPr>
            <w:tcW w:w="0" w:type="auto"/>
            <w:tcBorders>
              <w:top w:val="nil"/>
              <w:left w:val="nil"/>
              <w:bottom w:val="single" w:sz="8" w:space="0" w:color="auto"/>
              <w:right w:val="single" w:sz="8" w:space="0" w:color="auto"/>
            </w:tcBorders>
            <w:shd w:val="clear" w:color="000000" w:fill="FFFFFF"/>
            <w:vAlign w:val="center"/>
            <w:hideMark/>
          </w:tcPr>
          <w:p w14:paraId="1ED8C2FE"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162</w:t>
            </w:r>
          </w:p>
        </w:tc>
        <w:tc>
          <w:tcPr>
            <w:tcW w:w="0" w:type="auto"/>
            <w:tcBorders>
              <w:top w:val="nil"/>
              <w:left w:val="nil"/>
              <w:bottom w:val="single" w:sz="8" w:space="0" w:color="auto"/>
              <w:right w:val="single" w:sz="8" w:space="0" w:color="auto"/>
            </w:tcBorders>
            <w:shd w:val="clear" w:color="000000" w:fill="FFFFFF"/>
            <w:vAlign w:val="center"/>
            <w:hideMark/>
          </w:tcPr>
          <w:p w14:paraId="7CBD44B7"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680</w:t>
            </w:r>
          </w:p>
        </w:tc>
        <w:tc>
          <w:tcPr>
            <w:tcW w:w="0" w:type="auto"/>
            <w:tcBorders>
              <w:top w:val="nil"/>
              <w:left w:val="nil"/>
              <w:bottom w:val="single" w:sz="8" w:space="0" w:color="auto"/>
              <w:right w:val="single" w:sz="8" w:space="0" w:color="auto"/>
            </w:tcBorders>
            <w:shd w:val="clear" w:color="000000" w:fill="FFFFFF"/>
            <w:vAlign w:val="center"/>
            <w:hideMark/>
          </w:tcPr>
          <w:p w14:paraId="04021466"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495</w:t>
            </w:r>
          </w:p>
        </w:tc>
        <w:tc>
          <w:tcPr>
            <w:tcW w:w="0" w:type="auto"/>
            <w:tcBorders>
              <w:top w:val="nil"/>
              <w:left w:val="nil"/>
              <w:bottom w:val="single" w:sz="8" w:space="0" w:color="auto"/>
              <w:right w:val="single" w:sz="8" w:space="0" w:color="auto"/>
            </w:tcBorders>
            <w:shd w:val="clear" w:color="000000" w:fill="FFFFFF"/>
            <w:vAlign w:val="center"/>
            <w:hideMark/>
          </w:tcPr>
          <w:p w14:paraId="5ED54087"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63</w:t>
            </w:r>
          </w:p>
        </w:tc>
      </w:tr>
      <w:tr w:rsidR="00146BCF" w:rsidRPr="00146BCF" w14:paraId="371EBA7D" w14:textId="77777777" w:rsidTr="00146BCF">
        <w:trPr>
          <w:trHeight w:val="315"/>
        </w:trPr>
        <w:tc>
          <w:tcPr>
            <w:tcW w:w="0" w:type="auto"/>
            <w:vMerge/>
            <w:tcBorders>
              <w:top w:val="nil"/>
              <w:left w:val="single" w:sz="8" w:space="0" w:color="auto"/>
              <w:bottom w:val="single" w:sz="8" w:space="0" w:color="000000"/>
              <w:right w:val="single" w:sz="8" w:space="0" w:color="auto"/>
            </w:tcBorders>
            <w:vAlign w:val="center"/>
            <w:hideMark/>
          </w:tcPr>
          <w:p w14:paraId="09609FA9" w14:textId="77777777" w:rsidR="00146BCF" w:rsidRPr="00146BCF" w:rsidRDefault="00146BCF" w:rsidP="00146BCF">
            <w:pPr>
              <w:spacing w:before="0" w:after="0"/>
              <w:rPr>
                <w:rFonts w:eastAsia="Times New Roman" w:cs="Times New Roman"/>
                <w:color w:val="000000"/>
                <w:sz w:val="20"/>
                <w:szCs w:val="20"/>
                <w:lang w:val="es-ES" w:eastAsia="es-ES"/>
              </w:rPr>
            </w:pPr>
          </w:p>
        </w:tc>
        <w:tc>
          <w:tcPr>
            <w:tcW w:w="0" w:type="auto"/>
            <w:tcBorders>
              <w:top w:val="nil"/>
              <w:left w:val="nil"/>
              <w:bottom w:val="single" w:sz="8" w:space="0" w:color="auto"/>
              <w:right w:val="single" w:sz="8" w:space="0" w:color="auto"/>
            </w:tcBorders>
            <w:shd w:val="clear" w:color="000000" w:fill="FFFFFF"/>
            <w:vAlign w:val="center"/>
            <w:hideMark/>
          </w:tcPr>
          <w:p w14:paraId="5AD9BE41" w14:textId="77777777" w:rsidR="00146BCF" w:rsidRPr="00146BCF" w:rsidRDefault="00146BCF" w:rsidP="00146BCF">
            <w:pPr>
              <w:spacing w:before="0" w:after="0"/>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ultra-peripheral</w:t>
            </w:r>
          </w:p>
        </w:tc>
        <w:tc>
          <w:tcPr>
            <w:tcW w:w="0" w:type="auto"/>
            <w:tcBorders>
              <w:top w:val="nil"/>
              <w:left w:val="nil"/>
              <w:bottom w:val="single" w:sz="8" w:space="0" w:color="auto"/>
              <w:right w:val="single" w:sz="8" w:space="0" w:color="auto"/>
            </w:tcBorders>
            <w:shd w:val="clear" w:color="000000" w:fill="FFFFFF"/>
            <w:vAlign w:val="center"/>
            <w:hideMark/>
          </w:tcPr>
          <w:p w14:paraId="6E64B5BA"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274</w:t>
            </w:r>
          </w:p>
        </w:tc>
        <w:tc>
          <w:tcPr>
            <w:tcW w:w="0" w:type="auto"/>
            <w:tcBorders>
              <w:top w:val="nil"/>
              <w:left w:val="nil"/>
              <w:bottom w:val="single" w:sz="8" w:space="0" w:color="auto"/>
              <w:right w:val="single" w:sz="8" w:space="0" w:color="auto"/>
            </w:tcBorders>
            <w:shd w:val="clear" w:color="000000" w:fill="FFFFFF"/>
            <w:vAlign w:val="center"/>
            <w:hideMark/>
          </w:tcPr>
          <w:p w14:paraId="289C92EA"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152</w:t>
            </w:r>
          </w:p>
        </w:tc>
        <w:tc>
          <w:tcPr>
            <w:tcW w:w="0" w:type="auto"/>
            <w:tcBorders>
              <w:top w:val="nil"/>
              <w:left w:val="nil"/>
              <w:bottom w:val="single" w:sz="8" w:space="0" w:color="auto"/>
              <w:right w:val="single" w:sz="8" w:space="0" w:color="auto"/>
            </w:tcBorders>
            <w:shd w:val="clear" w:color="000000" w:fill="FFFFFF"/>
            <w:vAlign w:val="center"/>
            <w:hideMark/>
          </w:tcPr>
          <w:p w14:paraId="19BCD588"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122</w:t>
            </w:r>
          </w:p>
        </w:tc>
        <w:tc>
          <w:tcPr>
            <w:tcW w:w="0" w:type="auto"/>
            <w:tcBorders>
              <w:top w:val="nil"/>
              <w:left w:val="nil"/>
              <w:bottom w:val="single" w:sz="8" w:space="0" w:color="auto"/>
              <w:right w:val="single" w:sz="8" w:space="0" w:color="auto"/>
            </w:tcBorders>
            <w:shd w:val="clear" w:color="000000" w:fill="FFFFFF"/>
            <w:vAlign w:val="center"/>
            <w:hideMark/>
          </w:tcPr>
          <w:p w14:paraId="7C58708F"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602</w:t>
            </w:r>
          </w:p>
        </w:tc>
        <w:tc>
          <w:tcPr>
            <w:tcW w:w="0" w:type="auto"/>
            <w:tcBorders>
              <w:top w:val="nil"/>
              <w:left w:val="nil"/>
              <w:bottom w:val="single" w:sz="8" w:space="0" w:color="auto"/>
              <w:right w:val="single" w:sz="8" w:space="0" w:color="auto"/>
            </w:tcBorders>
            <w:shd w:val="clear" w:color="000000" w:fill="FFFFFF"/>
            <w:vAlign w:val="center"/>
            <w:hideMark/>
          </w:tcPr>
          <w:p w14:paraId="67E319F4"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450</w:t>
            </w:r>
          </w:p>
        </w:tc>
        <w:tc>
          <w:tcPr>
            <w:tcW w:w="0" w:type="auto"/>
            <w:tcBorders>
              <w:top w:val="nil"/>
              <w:left w:val="nil"/>
              <w:bottom w:val="single" w:sz="8" w:space="0" w:color="auto"/>
              <w:right w:val="single" w:sz="8" w:space="0" w:color="auto"/>
            </w:tcBorders>
            <w:shd w:val="clear" w:color="000000" w:fill="FFFFFF"/>
            <w:vAlign w:val="center"/>
            <w:hideMark/>
          </w:tcPr>
          <w:p w14:paraId="0E679729"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99</w:t>
            </w:r>
          </w:p>
        </w:tc>
      </w:tr>
      <w:tr w:rsidR="00146BCF" w:rsidRPr="00146BCF" w14:paraId="07CE836F" w14:textId="77777777" w:rsidTr="00146BCF">
        <w:trPr>
          <w:trHeight w:val="315"/>
        </w:trPr>
        <w:tc>
          <w:tcPr>
            <w:tcW w:w="0" w:type="auto"/>
            <w:vMerge/>
            <w:tcBorders>
              <w:top w:val="nil"/>
              <w:left w:val="single" w:sz="8" w:space="0" w:color="auto"/>
              <w:bottom w:val="single" w:sz="8" w:space="0" w:color="000000"/>
              <w:right w:val="single" w:sz="8" w:space="0" w:color="auto"/>
            </w:tcBorders>
            <w:vAlign w:val="center"/>
            <w:hideMark/>
          </w:tcPr>
          <w:p w14:paraId="30E528E6" w14:textId="77777777" w:rsidR="00146BCF" w:rsidRPr="00146BCF" w:rsidRDefault="00146BCF" w:rsidP="00146BCF">
            <w:pPr>
              <w:spacing w:before="0" w:after="0"/>
              <w:rPr>
                <w:rFonts w:eastAsia="Times New Roman" w:cs="Times New Roman"/>
                <w:color w:val="000000"/>
                <w:sz w:val="20"/>
                <w:szCs w:val="20"/>
                <w:lang w:val="es-ES" w:eastAsia="es-ES"/>
              </w:rPr>
            </w:pPr>
          </w:p>
        </w:tc>
        <w:tc>
          <w:tcPr>
            <w:tcW w:w="0" w:type="auto"/>
            <w:tcBorders>
              <w:top w:val="nil"/>
              <w:left w:val="nil"/>
              <w:bottom w:val="single" w:sz="8" w:space="0" w:color="auto"/>
              <w:right w:val="single" w:sz="8" w:space="0" w:color="auto"/>
            </w:tcBorders>
            <w:shd w:val="clear" w:color="000000" w:fill="FFFFFF"/>
            <w:vAlign w:val="center"/>
            <w:hideMark/>
          </w:tcPr>
          <w:p w14:paraId="625ED113" w14:textId="77777777" w:rsidR="00146BCF" w:rsidRPr="00146BCF" w:rsidRDefault="00146BCF" w:rsidP="00146BCF">
            <w:pPr>
              <w:spacing w:before="0" w:after="0"/>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totals</w:t>
            </w:r>
          </w:p>
        </w:tc>
        <w:tc>
          <w:tcPr>
            <w:tcW w:w="0" w:type="auto"/>
            <w:tcBorders>
              <w:top w:val="nil"/>
              <w:left w:val="nil"/>
              <w:bottom w:val="single" w:sz="8" w:space="0" w:color="auto"/>
              <w:right w:val="single" w:sz="8" w:space="0" w:color="auto"/>
            </w:tcBorders>
            <w:shd w:val="clear" w:color="auto" w:fill="auto"/>
            <w:vAlign w:val="center"/>
            <w:hideMark/>
          </w:tcPr>
          <w:p w14:paraId="6A87B7B7"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1553</w:t>
            </w:r>
          </w:p>
        </w:tc>
        <w:tc>
          <w:tcPr>
            <w:tcW w:w="0" w:type="auto"/>
            <w:tcBorders>
              <w:top w:val="nil"/>
              <w:left w:val="nil"/>
              <w:bottom w:val="single" w:sz="8" w:space="0" w:color="auto"/>
              <w:right w:val="single" w:sz="8" w:space="0" w:color="auto"/>
            </w:tcBorders>
            <w:shd w:val="clear" w:color="auto" w:fill="auto"/>
            <w:vAlign w:val="center"/>
            <w:hideMark/>
          </w:tcPr>
          <w:p w14:paraId="739FE44F"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880</w:t>
            </w:r>
          </w:p>
        </w:tc>
        <w:tc>
          <w:tcPr>
            <w:tcW w:w="0" w:type="auto"/>
            <w:tcBorders>
              <w:top w:val="nil"/>
              <w:left w:val="nil"/>
              <w:bottom w:val="single" w:sz="8" w:space="0" w:color="auto"/>
              <w:right w:val="single" w:sz="8" w:space="0" w:color="auto"/>
            </w:tcBorders>
            <w:shd w:val="clear" w:color="auto" w:fill="auto"/>
            <w:vAlign w:val="center"/>
            <w:hideMark/>
          </w:tcPr>
          <w:p w14:paraId="58069C11"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673</w:t>
            </w:r>
          </w:p>
        </w:tc>
        <w:tc>
          <w:tcPr>
            <w:tcW w:w="0" w:type="auto"/>
            <w:tcBorders>
              <w:top w:val="nil"/>
              <w:left w:val="nil"/>
              <w:bottom w:val="single" w:sz="8" w:space="0" w:color="auto"/>
              <w:right w:val="single" w:sz="8" w:space="0" w:color="auto"/>
            </w:tcBorders>
            <w:shd w:val="clear" w:color="auto" w:fill="auto"/>
            <w:vAlign w:val="center"/>
            <w:hideMark/>
          </w:tcPr>
          <w:p w14:paraId="109E0B46"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3370</w:t>
            </w:r>
          </w:p>
        </w:tc>
        <w:tc>
          <w:tcPr>
            <w:tcW w:w="0" w:type="auto"/>
            <w:tcBorders>
              <w:top w:val="nil"/>
              <w:left w:val="nil"/>
              <w:bottom w:val="single" w:sz="8" w:space="0" w:color="auto"/>
              <w:right w:val="single" w:sz="8" w:space="0" w:color="auto"/>
            </w:tcBorders>
            <w:shd w:val="clear" w:color="auto" w:fill="auto"/>
            <w:vAlign w:val="center"/>
            <w:hideMark/>
          </w:tcPr>
          <w:p w14:paraId="1A2340C4"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2490</w:t>
            </w:r>
          </w:p>
        </w:tc>
        <w:tc>
          <w:tcPr>
            <w:tcW w:w="0" w:type="auto"/>
            <w:tcBorders>
              <w:top w:val="nil"/>
              <w:left w:val="nil"/>
              <w:bottom w:val="single" w:sz="8" w:space="0" w:color="auto"/>
              <w:right w:val="single" w:sz="8" w:space="0" w:color="auto"/>
            </w:tcBorders>
            <w:shd w:val="clear" w:color="auto" w:fill="auto"/>
            <w:vAlign w:val="center"/>
            <w:hideMark/>
          </w:tcPr>
          <w:p w14:paraId="55786BDB"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308</w:t>
            </w:r>
          </w:p>
        </w:tc>
      </w:tr>
      <w:tr w:rsidR="00146BCF" w:rsidRPr="00146BCF" w14:paraId="750F892E" w14:textId="77777777" w:rsidTr="00146BCF">
        <w:trPr>
          <w:trHeight w:val="315"/>
        </w:trPr>
        <w:tc>
          <w:tcPr>
            <w:tcW w:w="0" w:type="auto"/>
            <w:vMerge/>
            <w:tcBorders>
              <w:top w:val="nil"/>
              <w:left w:val="single" w:sz="8" w:space="0" w:color="auto"/>
              <w:bottom w:val="single" w:sz="8" w:space="0" w:color="000000"/>
              <w:right w:val="single" w:sz="8" w:space="0" w:color="auto"/>
            </w:tcBorders>
            <w:vAlign w:val="center"/>
            <w:hideMark/>
          </w:tcPr>
          <w:p w14:paraId="1894E8C2" w14:textId="77777777" w:rsidR="00146BCF" w:rsidRPr="00146BCF" w:rsidRDefault="00146BCF" w:rsidP="00146BCF">
            <w:pPr>
              <w:spacing w:before="0" w:after="0"/>
              <w:rPr>
                <w:rFonts w:eastAsia="Times New Roman" w:cs="Times New Roman"/>
                <w:color w:val="000000"/>
                <w:sz w:val="20"/>
                <w:szCs w:val="20"/>
                <w:lang w:val="es-ES" w:eastAsia="es-ES"/>
              </w:rPr>
            </w:pPr>
          </w:p>
        </w:tc>
        <w:tc>
          <w:tcPr>
            <w:tcW w:w="0" w:type="auto"/>
            <w:tcBorders>
              <w:top w:val="nil"/>
              <w:left w:val="nil"/>
              <w:bottom w:val="single" w:sz="8" w:space="0" w:color="auto"/>
              <w:right w:val="single" w:sz="8" w:space="0" w:color="auto"/>
            </w:tcBorders>
            <w:shd w:val="clear" w:color="000000" w:fill="FFFFFF"/>
            <w:vAlign w:val="center"/>
            <w:hideMark/>
          </w:tcPr>
          <w:p w14:paraId="23B20D21" w14:textId="77777777" w:rsidR="00146BCF" w:rsidRPr="00146BCF" w:rsidRDefault="00146BCF" w:rsidP="00146BCF">
            <w:pPr>
              <w:spacing w:before="0" w:after="0"/>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coverage</w:t>
            </w:r>
          </w:p>
        </w:tc>
        <w:tc>
          <w:tcPr>
            <w:tcW w:w="0" w:type="auto"/>
            <w:tcBorders>
              <w:top w:val="nil"/>
              <w:left w:val="nil"/>
              <w:bottom w:val="single" w:sz="8" w:space="0" w:color="auto"/>
              <w:right w:val="single" w:sz="8" w:space="0" w:color="auto"/>
            </w:tcBorders>
            <w:shd w:val="clear" w:color="auto" w:fill="auto"/>
            <w:vAlign w:val="center"/>
            <w:hideMark/>
          </w:tcPr>
          <w:p w14:paraId="00AE7CBD"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80.3</w:t>
            </w:r>
          </w:p>
        </w:tc>
        <w:tc>
          <w:tcPr>
            <w:tcW w:w="0" w:type="auto"/>
            <w:tcBorders>
              <w:top w:val="nil"/>
              <w:left w:val="nil"/>
              <w:bottom w:val="single" w:sz="8" w:space="0" w:color="auto"/>
              <w:right w:val="single" w:sz="8" w:space="0" w:color="auto"/>
            </w:tcBorders>
            <w:shd w:val="clear" w:color="auto" w:fill="auto"/>
            <w:vAlign w:val="center"/>
            <w:hideMark/>
          </w:tcPr>
          <w:p w14:paraId="40F418A8"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86.2</w:t>
            </w:r>
          </w:p>
        </w:tc>
        <w:tc>
          <w:tcPr>
            <w:tcW w:w="0" w:type="auto"/>
            <w:tcBorders>
              <w:top w:val="nil"/>
              <w:left w:val="nil"/>
              <w:bottom w:val="single" w:sz="8" w:space="0" w:color="auto"/>
              <w:right w:val="single" w:sz="8" w:space="0" w:color="auto"/>
            </w:tcBorders>
            <w:shd w:val="clear" w:color="auto" w:fill="auto"/>
            <w:vAlign w:val="center"/>
            <w:hideMark/>
          </w:tcPr>
          <w:p w14:paraId="6F62AF22"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73.7</w:t>
            </w:r>
          </w:p>
        </w:tc>
        <w:tc>
          <w:tcPr>
            <w:tcW w:w="0" w:type="auto"/>
            <w:tcBorders>
              <w:top w:val="nil"/>
              <w:left w:val="nil"/>
              <w:bottom w:val="single" w:sz="8" w:space="0" w:color="auto"/>
              <w:right w:val="single" w:sz="8" w:space="0" w:color="auto"/>
            </w:tcBorders>
            <w:shd w:val="clear" w:color="auto" w:fill="auto"/>
            <w:vAlign w:val="center"/>
            <w:hideMark/>
          </w:tcPr>
          <w:p w14:paraId="37E5A94F"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81.0</w:t>
            </w:r>
          </w:p>
        </w:tc>
        <w:tc>
          <w:tcPr>
            <w:tcW w:w="0" w:type="auto"/>
            <w:tcBorders>
              <w:top w:val="nil"/>
              <w:left w:val="nil"/>
              <w:bottom w:val="single" w:sz="8" w:space="0" w:color="auto"/>
              <w:right w:val="single" w:sz="8" w:space="0" w:color="auto"/>
            </w:tcBorders>
            <w:shd w:val="clear" w:color="auto" w:fill="auto"/>
            <w:vAlign w:val="center"/>
            <w:hideMark/>
          </w:tcPr>
          <w:p w14:paraId="009CFC37"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79.3</w:t>
            </w:r>
          </w:p>
        </w:tc>
        <w:tc>
          <w:tcPr>
            <w:tcW w:w="0" w:type="auto"/>
            <w:tcBorders>
              <w:top w:val="nil"/>
              <w:left w:val="nil"/>
              <w:bottom w:val="single" w:sz="8" w:space="0" w:color="auto"/>
              <w:right w:val="single" w:sz="8" w:space="0" w:color="auto"/>
            </w:tcBorders>
            <w:shd w:val="clear" w:color="auto" w:fill="auto"/>
            <w:vAlign w:val="center"/>
            <w:hideMark/>
          </w:tcPr>
          <w:p w14:paraId="21848C85" w14:textId="77777777" w:rsidR="00146BCF" w:rsidRPr="00146BCF" w:rsidRDefault="00146BCF" w:rsidP="00146BCF">
            <w:pPr>
              <w:spacing w:before="0" w:after="0"/>
              <w:jc w:val="right"/>
              <w:rPr>
                <w:rFonts w:eastAsia="Times New Roman" w:cs="Times New Roman"/>
                <w:color w:val="333333"/>
                <w:sz w:val="20"/>
                <w:szCs w:val="20"/>
                <w:lang w:val="es-ES" w:eastAsia="es-ES"/>
              </w:rPr>
            </w:pPr>
            <w:r w:rsidRPr="00146BCF">
              <w:rPr>
                <w:rFonts w:eastAsia="Times New Roman" w:cs="Times New Roman"/>
                <w:color w:val="333333"/>
                <w:sz w:val="20"/>
                <w:szCs w:val="20"/>
                <w:lang w:eastAsia="es-ES"/>
              </w:rPr>
              <w:t>65.5</w:t>
            </w:r>
          </w:p>
        </w:tc>
      </w:tr>
    </w:tbl>
    <w:p w14:paraId="6754D378" w14:textId="78A22984" w:rsidR="00994A3D" w:rsidRPr="00313A40" w:rsidRDefault="00994A3D" w:rsidP="00994A3D">
      <w:pPr>
        <w:pStyle w:val="Ttulo2"/>
        <w:keepNext/>
      </w:pPr>
      <w:r w:rsidRPr="0001436A">
        <w:lastRenderedPageBreak/>
        <w:t>Supplementary</w:t>
      </w:r>
      <w:r w:rsidRPr="001549D3">
        <w:t xml:space="preserve"> Figures</w:t>
      </w:r>
    </w:p>
    <w:p w14:paraId="545A2E2A" w14:textId="18F20FDE" w:rsidR="00313A40" w:rsidRPr="00313A40" w:rsidRDefault="00615324" w:rsidP="00313A40">
      <w:pPr>
        <w:keepNext/>
        <w:rPr>
          <w:rFonts w:cs="Times New Roman"/>
          <w:szCs w:val="24"/>
        </w:rPr>
      </w:pPr>
      <w:r>
        <w:rPr>
          <w:rFonts w:cs="Times New Roman"/>
          <w:noProof/>
          <w:szCs w:val="24"/>
          <w:lang w:val="es-ES" w:eastAsia="es-ES"/>
        </w:rPr>
        <w:drawing>
          <wp:inline distT="0" distB="0" distL="0" distR="0" wp14:anchorId="1957723F" wp14:editId="633ED85B">
            <wp:extent cx="5961888" cy="4213555"/>
            <wp:effectExtent l="0" t="0" r="127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1.tif"/>
                    <pic:cNvPicPr/>
                  </pic:nvPicPr>
                  <pic:blipFill rotWithShape="1">
                    <a:blip r:embed="rId9">
                      <a:extLst>
                        <a:ext uri="{28A0092B-C50C-407E-A947-70E740481C1C}">
                          <a14:useLocalDpi xmlns:a14="http://schemas.microsoft.com/office/drawing/2010/main" val="0"/>
                        </a:ext>
                      </a:extLst>
                    </a:blip>
                    <a:srcRect l="2474" t="4868" r="1531" b="4675"/>
                    <a:stretch/>
                  </pic:blipFill>
                  <pic:spPr bwMode="auto">
                    <a:xfrm>
                      <a:off x="0" y="0"/>
                      <a:ext cx="5959767" cy="4212056"/>
                    </a:xfrm>
                    <a:prstGeom prst="rect">
                      <a:avLst/>
                    </a:prstGeom>
                    <a:ln>
                      <a:noFill/>
                    </a:ln>
                    <a:extLst>
                      <a:ext uri="{53640926-AAD7-44D8-BBD7-CCE9431645EC}">
                        <a14:shadowObscured xmlns:a14="http://schemas.microsoft.com/office/drawing/2010/main"/>
                      </a:ext>
                    </a:extLst>
                  </pic:spPr>
                </pic:pic>
              </a:graphicData>
            </a:graphic>
          </wp:inline>
        </w:drawing>
      </w:r>
    </w:p>
    <w:p w14:paraId="6DB9DD5A" w14:textId="04F2DFAD" w:rsidR="001D0FDB" w:rsidRPr="00313A40" w:rsidRDefault="00313A40" w:rsidP="001D0FDB">
      <w:pPr>
        <w:keepNext/>
        <w:rPr>
          <w:rFonts w:cs="Times New Roman"/>
          <w:szCs w:val="24"/>
        </w:rPr>
      </w:pPr>
      <w:r w:rsidRPr="00313A40">
        <w:rPr>
          <w:rFonts w:cs="Times New Roman"/>
          <w:b/>
          <w:szCs w:val="24"/>
        </w:rPr>
        <w:t xml:space="preserve">Supplementary Figure </w:t>
      </w:r>
      <w:r w:rsidR="000311A5">
        <w:rPr>
          <w:rFonts w:cs="Times New Roman"/>
          <w:b/>
          <w:szCs w:val="24"/>
        </w:rPr>
        <w:t>1</w:t>
      </w:r>
      <w:r w:rsidRPr="00313A40">
        <w:rPr>
          <w:rFonts w:cs="Times New Roman"/>
          <w:b/>
          <w:szCs w:val="24"/>
        </w:rPr>
        <w:t>:</w:t>
      </w:r>
      <w:r w:rsidRPr="00313A40">
        <w:rPr>
          <w:rFonts w:cs="Times New Roman"/>
          <w:szCs w:val="24"/>
        </w:rPr>
        <w:t xml:space="preserve"> </w:t>
      </w:r>
      <w:r w:rsidR="001D0FDB">
        <w:rPr>
          <w:rFonts w:cs="Times New Roman"/>
          <w:szCs w:val="24"/>
        </w:rPr>
        <w:t>Cartographic partition of the nodes in</w:t>
      </w:r>
      <w:r w:rsidRPr="00313A40">
        <w:rPr>
          <w:rFonts w:cs="Times New Roman"/>
          <w:szCs w:val="24"/>
        </w:rPr>
        <w:t xml:space="preserve"> the INBIOMAP global interactome.</w:t>
      </w:r>
      <w:r w:rsidR="001D0FDB">
        <w:rPr>
          <w:rFonts w:cs="Times New Roman"/>
          <w:szCs w:val="24"/>
        </w:rPr>
        <w:t xml:space="preserve"> </w:t>
      </w:r>
      <w:r w:rsidR="001D0FDB">
        <w:rPr>
          <w:rFonts w:eastAsia="Times New Roman" w:cs="Times New Roman"/>
        </w:rPr>
        <w:t>The cartographic roles are represented in the z-P plane with different colors</w:t>
      </w:r>
      <w:r w:rsidR="00B24966">
        <w:rPr>
          <w:rFonts w:eastAsia="Times New Roman" w:cs="Times New Roman"/>
        </w:rPr>
        <w:t xml:space="preserve">. </w:t>
      </w:r>
      <w:r w:rsidR="001D0FDB">
        <w:rPr>
          <w:rFonts w:eastAsia="Times New Roman" w:cs="Times New Roman"/>
        </w:rPr>
        <w:t xml:space="preserve">Dashed lines in the figure delineate regions corresponding to the seven cartographic roles. We show a schematic representation of the type of connection for each role. </w:t>
      </w:r>
      <w:r w:rsidR="001D0FDB" w:rsidRPr="000E6D24">
        <w:rPr>
          <w:rFonts w:eastAsia="Times New Roman" w:cs="Times New Roman"/>
          <w:szCs w:val="24"/>
        </w:rPr>
        <w:t xml:space="preserve">Nodes with z &gt; 2.5 are classified as module hubs and nodes with z &lt; 2.5 as non-hubs. Both hub and non-hub nodes are then further characterized by using their participation coefficient. Ultra-peripheral and peripheral nodes are genes with a lower degree than the members of their cluster, that have all (ultra-peripheral nodes), and most of their links (peripheral nodes) within their module. Connector nodes have many links to other modules, while kinless nodes have their links homogeneously distributed among all modules. Finally, provincial hubs are those genes that are more connected than their neighbors in the cluster, but they have most of their connections inside their cluster. Thus, </w:t>
      </w:r>
      <w:r w:rsidR="001C2F67">
        <w:rPr>
          <w:rFonts w:eastAsia="Times New Roman" w:cs="Times New Roman"/>
          <w:szCs w:val="24"/>
        </w:rPr>
        <w:t xml:space="preserve">provincial </w:t>
      </w:r>
      <w:r w:rsidR="001D0FDB" w:rsidRPr="000E6D24">
        <w:rPr>
          <w:rFonts w:eastAsia="Times New Roman" w:cs="Times New Roman"/>
          <w:szCs w:val="24"/>
        </w:rPr>
        <w:t xml:space="preserve">hub nodes are important in maintaining the local structure of their own modules, while connector and kinless nodes are relevant for connecting different modules (and therefore different biological processes) and in maintaining the global connection of the network. </w:t>
      </w:r>
      <w:r w:rsidR="001D0FDB">
        <w:rPr>
          <w:rFonts w:eastAsia="Times New Roman" w:cs="Times New Roman"/>
          <w:szCs w:val="24"/>
        </w:rPr>
        <w:t xml:space="preserve"> </w:t>
      </w:r>
    </w:p>
    <w:p w14:paraId="22A9D807" w14:textId="060AF732" w:rsidR="00313A40" w:rsidRPr="00313A40" w:rsidRDefault="00313A40" w:rsidP="00313A40">
      <w:pPr>
        <w:keepNext/>
        <w:rPr>
          <w:rFonts w:cs="Times New Roman"/>
          <w:szCs w:val="24"/>
        </w:rPr>
      </w:pPr>
    </w:p>
    <w:p w14:paraId="68D1450E" w14:textId="214F3366" w:rsidR="00313A40" w:rsidRPr="00313A40" w:rsidRDefault="00615324" w:rsidP="00313A40">
      <w:pPr>
        <w:keepNext/>
        <w:rPr>
          <w:rFonts w:cs="Times New Roman"/>
          <w:szCs w:val="24"/>
        </w:rPr>
      </w:pPr>
      <w:r>
        <w:rPr>
          <w:rFonts w:cs="Times New Roman"/>
          <w:noProof/>
          <w:szCs w:val="24"/>
          <w:lang w:val="es-ES" w:eastAsia="es-ES"/>
        </w:rPr>
        <w:lastRenderedPageBreak/>
        <w:drawing>
          <wp:inline distT="0" distB="0" distL="0" distR="0" wp14:anchorId="7673A2C6" wp14:editId="510F384E">
            <wp:extent cx="5998464" cy="3547872"/>
            <wp:effectExtent l="0" t="0" r="254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98249" cy="3547745"/>
                    </a:xfrm>
                    <a:prstGeom prst="rect">
                      <a:avLst/>
                    </a:prstGeom>
                  </pic:spPr>
                </pic:pic>
              </a:graphicData>
            </a:graphic>
          </wp:inline>
        </w:drawing>
      </w:r>
    </w:p>
    <w:p w14:paraId="6AD8F554" w14:textId="0B407E41" w:rsidR="00193435" w:rsidRDefault="00313A40" w:rsidP="00313A40">
      <w:pPr>
        <w:keepNext/>
        <w:rPr>
          <w:rFonts w:eastAsia="Times New Roman" w:cs="Times New Roman"/>
        </w:rPr>
        <w:sectPr w:rsidR="00193435" w:rsidSect="00DC2D02">
          <w:headerReference w:type="even" r:id="rId11"/>
          <w:footerReference w:type="even" r:id="rId12"/>
          <w:footerReference w:type="default" r:id="rId13"/>
          <w:headerReference w:type="first" r:id="rId14"/>
          <w:pgSz w:w="11900" w:h="16820"/>
          <w:pgMar w:top="1138" w:right="1181" w:bottom="1138" w:left="1282" w:header="720" w:footer="720" w:gutter="0"/>
          <w:cols w:space="720"/>
          <w:titlePg/>
          <w:docGrid w:linePitch="360"/>
        </w:sectPr>
      </w:pPr>
      <w:r w:rsidRPr="00313A40">
        <w:rPr>
          <w:rFonts w:cs="Times New Roman"/>
          <w:b/>
          <w:szCs w:val="24"/>
        </w:rPr>
        <w:t xml:space="preserve">Supplementary Figure </w:t>
      </w:r>
      <w:r w:rsidR="00615324">
        <w:rPr>
          <w:rFonts w:cs="Times New Roman"/>
          <w:b/>
          <w:szCs w:val="24"/>
        </w:rPr>
        <w:t>2</w:t>
      </w:r>
      <w:r w:rsidRPr="00313A40">
        <w:rPr>
          <w:rFonts w:cs="Times New Roman"/>
          <w:b/>
          <w:szCs w:val="24"/>
        </w:rPr>
        <w:t>:</w:t>
      </w:r>
      <w:r w:rsidR="004966C9">
        <w:rPr>
          <w:rFonts w:cs="Times New Roman"/>
          <w:szCs w:val="24"/>
        </w:rPr>
        <w:t xml:space="preserve"> </w:t>
      </w:r>
      <w:r w:rsidR="001D0FDB">
        <w:rPr>
          <w:rFonts w:cs="Times New Roman"/>
          <w:szCs w:val="24"/>
        </w:rPr>
        <w:t>Cartographic partition of the nodes in</w:t>
      </w:r>
      <w:r w:rsidRPr="00313A40">
        <w:rPr>
          <w:rFonts w:cs="Times New Roman"/>
          <w:szCs w:val="24"/>
        </w:rPr>
        <w:t xml:space="preserve"> the INBIOMAP tissue-specific interactomes.</w:t>
      </w:r>
      <w:r w:rsidR="001D0FDB" w:rsidRPr="001D0FDB">
        <w:rPr>
          <w:rFonts w:eastAsia="Times New Roman" w:cs="Times New Roman"/>
        </w:rPr>
        <w:t xml:space="preserve"> </w:t>
      </w:r>
      <w:r w:rsidR="001D0FDB">
        <w:rPr>
          <w:rFonts w:eastAsia="Times New Roman" w:cs="Times New Roman"/>
        </w:rPr>
        <w:t>The cartographic roles are represented in the z-P plane with different colors. Dashed lines in the figure delineate regions corresponding to the seven cartographic roles.</w:t>
      </w:r>
    </w:p>
    <w:p w14:paraId="3F5312FC" w14:textId="61BEABFD" w:rsidR="00313A40" w:rsidRPr="00313A40" w:rsidRDefault="00313A40" w:rsidP="00313A40">
      <w:pPr>
        <w:keepNext/>
        <w:rPr>
          <w:rFonts w:cs="Times New Roman"/>
          <w:szCs w:val="24"/>
        </w:rPr>
      </w:pPr>
    </w:p>
    <w:p w14:paraId="710C32C6" w14:textId="504CD070" w:rsidR="00313A40" w:rsidRPr="00313A40" w:rsidRDefault="00C97A3C" w:rsidP="00313A40">
      <w:pPr>
        <w:keepNext/>
        <w:rPr>
          <w:rFonts w:cs="Times New Roman"/>
          <w:szCs w:val="24"/>
        </w:rPr>
      </w:pPr>
      <w:r>
        <w:rPr>
          <w:rFonts w:cs="Times New Roman"/>
          <w:noProof/>
          <w:szCs w:val="24"/>
          <w:lang w:val="es-ES" w:eastAsia="es-ES"/>
        </w:rPr>
        <w:drawing>
          <wp:inline distT="0" distB="0" distL="0" distR="0" wp14:anchorId="2DE5281D" wp14:editId="79F6240D">
            <wp:extent cx="8611870" cy="307149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Figure3.png"/>
                    <pic:cNvPicPr/>
                  </pic:nvPicPr>
                  <pic:blipFill>
                    <a:blip r:embed="rId15">
                      <a:extLst>
                        <a:ext uri="{28A0092B-C50C-407E-A947-70E740481C1C}">
                          <a14:useLocalDpi xmlns:a14="http://schemas.microsoft.com/office/drawing/2010/main" val="0"/>
                        </a:ext>
                      </a:extLst>
                    </a:blip>
                    <a:stretch>
                      <a:fillRect/>
                    </a:stretch>
                  </pic:blipFill>
                  <pic:spPr>
                    <a:xfrm>
                      <a:off x="0" y="0"/>
                      <a:ext cx="8611870" cy="3071495"/>
                    </a:xfrm>
                    <a:prstGeom prst="rect">
                      <a:avLst/>
                    </a:prstGeom>
                  </pic:spPr>
                </pic:pic>
              </a:graphicData>
            </a:graphic>
          </wp:inline>
        </w:drawing>
      </w:r>
    </w:p>
    <w:p w14:paraId="7C04BEFA" w14:textId="55871007" w:rsidR="00313A40" w:rsidRPr="00313A40" w:rsidRDefault="00313A40" w:rsidP="00313A40">
      <w:pPr>
        <w:keepNext/>
        <w:rPr>
          <w:rFonts w:cs="Times New Roman"/>
          <w:szCs w:val="24"/>
        </w:rPr>
      </w:pPr>
      <w:r w:rsidRPr="00A01730">
        <w:rPr>
          <w:rFonts w:cs="Times New Roman"/>
          <w:b/>
          <w:szCs w:val="24"/>
        </w:rPr>
        <w:t xml:space="preserve">Supplementary Figure </w:t>
      </w:r>
      <w:r w:rsidR="00347EDF">
        <w:rPr>
          <w:rFonts w:cs="Times New Roman"/>
          <w:b/>
          <w:szCs w:val="24"/>
        </w:rPr>
        <w:t>3</w:t>
      </w:r>
      <w:r w:rsidRPr="00A01730">
        <w:rPr>
          <w:rFonts w:cs="Times New Roman"/>
          <w:b/>
          <w:szCs w:val="24"/>
        </w:rPr>
        <w:t>:</w:t>
      </w:r>
      <w:r w:rsidRPr="00313A40">
        <w:rPr>
          <w:rFonts w:cs="Times New Roman"/>
          <w:szCs w:val="24"/>
        </w:rPr>
        <w:t xml:space="preserve"> Enrichment of the </w:t>
      </w:r>
      <w:r w:rsidR="009F679E">
        <w:rPr>
          <w:rFonts w:cs="Times New Roman"/>
          <w:szCs w:val="24"/>
        </w:rPr>
        <w:t>gene</w:t>
      </w:r>
      <w:r w:rsidRPr="00313A40">
        <w:rPr>
          <w:rFonts w:cs="Times New Roman"/>
          <w:szCs w:val="24"/>
        </w:rPr>
        <w:t xml:space="preserve"> </w:t>
      </w:r>
      <w:r w:rsidR="009F679E">
        <w:rPr>
          <w:rFonts w:cs="Times New Roman"/>
          <w:szCs w:val="24"/>
        </w:rPr>
        <w:t>sets in each cartographic role in the</w:t>
      </w:r>
      <w:r w:rsidRPr="00313A40">
        <w:rPr>
          <w:rFonts w:cs="Times New Roman"/>
          <w:szCs w:val="24"/>
        </w:rPr>
        <w:t xml:space="preserve"> global and tissue-specific interactomes from INBIOMAP and HIPPIE. The </w:t>
      </w:r>
      <w:r w:rsidR="00437E73">
        <w:rPr>
          <w:rFonts w:cs="Times New Roman"/>
          <w:szCs w:val="24"/>
        </w:rPr>
        <w:t>color scale is proportional to</w:t>
      </w:r>
      <w:r w:rsidR="009F679E">
        <w:rPr>
          <w:rFonts w:cs="Times New Roman"/>
          <w:szCs w:val="24"/>
        </w:rPr>
        <w:t xml:space="preserve"> the</w:t>
      </w:r>
      <w:r w:rsidR="00437E73">
        <w:rPr>
          <w:rFonts w:cs="Times New Roman"/>
          <w:szCs w:val="24"/>
        </w:rPr>
        <w:t xml:space="preserve"> p</w:t>
      </w:r>
      <w:r w:rsidRPr="00313A40">
        <w:rPr>
          <w:rFonts w:cs="Times New Roman"/>
          <w:szCs w:val="24"/>
        </w:rPr>
        <w:t>-value of the Fisher</w:t>
      </w:r>
      <w:r w:rsidR="009F679E">
        <w:rPr>
          <w:rFonts w:cs="Times New Roman"/>
          <w:szCs w:val="24"/>
        </w:rPr>
        <w:t>’s exact</w:t>
      </w:r>
      <w:r w:rsidRPr="00313A40">
        <w:rPr>
          <w:rFonts w:cs="Times New Roman"/>
          <w:szCs w:val="24"/>
        </w:rPr>
        <w:t xml:space="preserve"> test corrected by </w:t>
      </w:r>
      <w:r w:rsidR="009F679E">
        <w:rPr>
          <w:rFonts w:cs="Times New Roman"/>
          <w:szCs w:val="24"/>
        </w:rPr>
        <w:t xml:space="preserve">the </w:t>
      </w:r>
      <w:proofErr w:type="spellStart"/>
      <w:r w:rsidRPr="00313A40">
        <w:rPr>
          <w:rFonts w:cs="Times New Roman"/>
          <w:szCs w:val="24"/>
        </w:rPr>
        <w:t>Benjamini</w:t>
      </w:r>
      <w:proofErr w:type="spellEnd"/>
      <w:r w:rsidRPr="00313A40">
        <w:rPr>
          <w:rFonts w:cs="Times New Roman"/>
          <w:szCs w:val="24"/>
        </w:rPr>
        <w:t xml:space="preserve"> &amp; Hochberg method.</w:t>
      </w:r>
      <w:r w:rsidR="00437E73">
        <w:rPr>
          <w:rFonts w:cs="Times New Roman"/>
          <w:szCs w:val="24"/>
        </w:rPr>
        <w:t xml:space="preserve"> </w:t>
      </w:r>
    </w:p>
    <w:p w14:paraId="5D1F6FFC" w14:textId="2A4EC57D" w:rsidR="00313A40" w:rsidRPr="00313A40" w:rsidRDefault="00313A40" w:rsidP="00313A40">
      <w:pPr>
        <w:keepNext/>
        <w:rPr>
          <w:rFonts w:cs="Times New Roman"/>
          <w:szCs w:val="24"/>
        </w:rPr>
      </w:pPr>
    </w:p>
    <w:p w14:paraId="00E4C182" w14:textId="64FD7A0F" w:rsidR="00347EDF" w:rsidRDefault="00347EDF" w:rsidP="00313A40">
      <w:pPr>
        <w:keepNext/>
        <w:rPr>
          <w:rFonts w:cs="Times New Roman"/>
          <w:b/>
          <w:szCs w:val="24"/>
        </w:rPr>
      </w:pPr>
    </w:p>
    <w:p w14:paraId="35C7686D" w14:textId="539CEEC3" w:rsidR="00CE385C" w:rsidRDefault="00CE385C" w:rsidP="00313A40">
      <w:pPr>
        <w:keepNext/>
        <w:rPr>
          <w:rFonts w:cs="Times New Roman"/>
          <w:b/>
          <w:szCs w:val="24"/>
        </w:rPr>
      </w:pPr>
      <w:r>
        <w:rPr>
          <w:rFonts w:cs="Times New Roman"/>
          <w:b/>
          <w:noProof/>
          <w:szCs w:val="24"/>
          <w:lang w:val="es-ES" w:eastAsia="es-ES"/>
        </w:rPr>
        <w:lastRenderedPageBreak/>
        <w:drawing>
          <wp:inline distT="0" distB="0" distL="0" distR="0" wp14:anchorId="46809C3C" wp14:editId="4DAF9BEC">
            <wp:extent cx="8611870" cy="17735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4.png"/>
                    <pic:cNvPicPr/>
                  </pic:nvPicPr>
                  <pic:blipFill>
                    <a:blip r:embed="rId16">
                      <a:extLst>
                        <a:ext uri="{28A0092B-C50C-407E-A947-70E740481C1C}">
                          <a14:useLocalDpi xmlns:a14="http://schemas.microsoft.com/office/drawing/2010/main" val="0"/>
                        </a:ext>
                      </a:extLst>
                    </a:blip>
                    <a:stretch>
                      <a:fillRect/>
                    </a:stretch>
                  </pic:blipFill>
                  <pic:spPr>
                    <a:xfrm>
                      <a:off x="0" y="0"/>
                      <a:ext cx="8611870" cy="1773555"/>
                    </a:xfrm>
                    <a:prstGeom prst="rect">
                      <a:avLst/>
                    </a:prstGeom>
                  </pic:spPr>
                </pic:pic>
              </a:graphicData>
            </a:graphic>
          </wp:inline>
        </w:drawing>
      </w:r>
    </w:p>
    <w:p w14:paraId="1AFCEAA9" w14:textId="397ED002" w:rsidR="00193435" w:rsidRDefault="00313A40" w:rsidP="00313A40">
      <w:pPr>
        <w:keepNext/>
        <w:rPr>
          <w:rFonts w:cs="Times New Roman"/>
          <w:szCs w:val="24"/>
        </w:rPr>
        <w:sectPr w:rsidR="00193435" w:rsidSect="00DC2D02">
          <w:pgSz w:w="16820" w:h="11900" w:orient="landscape"/>
          <w:pgMar w:top="1179" w:right="1140" w:bottom="1281" w:left="1140" w:header="720" w:footer="720" w:gutter="0"/>
          <w:cols w:space="720"/>
          <w:titlePg/>
          <w:docGrid w:linePitch="360"/>
        </w:sectPr>
      </w:pPr>
      <w:r w:rsidRPr="00A01730">
        <w:rPr>
          <w:rFonts w:cs="Times New Roman"/>
          <w:b/>
          <w:szCs w:val="24"/>
        </w:rPr>
        <w:t xml:space="preserve">Supplementary Figure </w:t>
      </w:r>
      <w:r w:rsidR="00347EDF">
        <w:rPr>
          <w:rFonts w:cs="Times New Roman"/>
          <w:b/>
          <w:szCs w:val="24"/>
        </w:rPr>
        <w:t>4</w:t>
      </w:r>
      <w:r w:rsidRPr="00A01730">
        <w:rPr>
          <w:rFonts w:cs="Times New Roman"/>
          <w:b/>
          <w:szCs w:val="24"/>
        </w:rPr>
        <w:t>:</w:t>
      </w:r>
      <w:r w:rsidRPr="00313A40">
        <w:rPr>
          <w:rFonts w:cs="Times New Roman"/>
          <w:szCs w:val="24"/>
        </w:rPr>
        <w:t xml:space="preserve"> Network </w:t>
      </w:r>
      <w:r w:rsidR="00D324DD">
        <w:rPr>
          <w:rFonts w:cs="Times New Roman"/>
          <w:szCs w:val="24"/>
          <w:lang w:val="en-GB"/>
        </w:rPr>
        <w:t xml:space="preserve">features </w:t>
      </w:r>
      <w:r w:rsidR="00D324DD" w:rsidRPr="001F7383">
        <w:rPr>
          <w:rFonts w:cs="Times New Roman"/>
          <w:szCs w:val="24"/>
          <w:lang w:val="en-GB"/>
        </w:rPr>
        <w:t>(degree, P</w:t>
      </w:r>
      <w:r w:rsidR="00D324DD">
        <w:rPr>
          <w:rFonts w:cs="Times New Roman"/>
          <w:szCs w:val="24"/>
          <w:lang w:val="en-GB"/>
        </w:rPr>
        <w:t xml:space="preserve">: </w:t>
      </w:r>
      <w:r w:rsidR="00076C1D">
        <w:rPr>
          <w:rFonts w:cs="Times New Roman"/>
          <w:szCs w:val="24"/>
          <w:lang w:val="en-GB"/>
        </w:rPr>
        <w:t>p</w:t>
      </w:r>
      <w:r w:rsidR="00D324DD" w:rsidRPr="001F7383">
        <w:rPr>
          <w:rFonts w:cs="Times New Roman"/>
          <w:szCs w:val="24"/>
          <w:lang w:val="en-GB"/>
        </w:rPr>
        <w:t>articipation coefficient, Z</w:t>
      </w:r>
      <w:r w:rsidR="00D324DD">
        <w:rPr>
          <w:rFonts w:cs="Times New Roman"/>
          <w:szCs w:val="24"/>
          <w:lang w:val="en-GB"/>
        </w:rPr>
        <w:t>: within-module degree</w:t>
      </w:r>
      <w:r w:rsidR="00D324DD" w:rsidRPr="001F7383">
        <w:rPr>
          <w:rFonts w:cs="Times New Roman"/>
          <w:szCs w:val="24"/>
          <w:lang w:val="en-GB"/>
        </w:rPr>
        <w:t>, BET</w:t>
      </w:r>
      <w:r w:rsidR="00D324DD">
        <w:rPr>
          <w:rFonts w:cs="Times New Roman"/>
          <w:szCs w:val="24"/>
          <w:lang w:val="en-GB"/>
        </w:rPr>
        <w:t xml:space="preserve">: </w:t>
      </w:r>
      <w:proofErr w:type="spellStart"/>
      <w:r w:rsidR="00D324DD" w:rsidRPr="001F7383">
        <w:rPr>
          <w:rFonts w:cs="Times New Roman"/>
          <w:szCs w:val="24"/>
          <w:lang w:val="en-GB"/>
        </w:rPr>
        <w:t>between</w:t>
      </w:r>
      <w:r w:rsidR="00D324DD">
        <w:rPr>
          <w:rFonts w:cs="Times New Roman"/>
          <w:szCs w:val="24"/>
          <w:lang w:val="en-GB"/>
        </w:rPr>
        <w:t>n</w:t>
      </w:r>
      <w:r w:rsidR="00D324DD" w:rsidRPr="001F7383">
        <w:rPr>
          <w:rFonts w:cs="Times New Roman"/>
          <w:szCs w:val="24"/>
          <w:lang w:val="en-GB"/>
        </w:rPr>
        <w:t>ess</w:t>
      </w:r>
      <w:proofErr w:type="spellEnd"/>
      <w:r w:rsidR="00D324DD" w:rsidRPr="001F7383">
        <w:rPr>
          <w:rFonts w:cs="Times New Roman"/>
          <w:szCs w:val="24"/>
          <w:lang w:val="en-GB"/>
        </w:rPr>
        <w:t>, CC</w:t>
      </w:r>
      <w:r w:rsidR="00D324DD">
        <w:rPr>
          <w:rFonts w:cs="Times New Roman"/>
          <w:szCs w:val="24"/>
          <w:lang w:val="en-GB"/>
        </w:rPr>
        <w:t xml:space="preserve">: </w:t>
      </w:r>
      <w:r w:rsidR="00D324DD" w:rsidRPr="001F7383">
        <w:rPr>
          <w:rFonts w:cs="Times New Roman"/>
          <w:szCs w:val="24"/>
          <w:lang w:val="en-GB"/>
        </w:rPr>
        <w:t xml:space="preserve">clustering coefficient) </w:t>
      </w:r>
      <w:r w:rsidRPr="00313A40">
        <w:rPr>
          <w:rFonts w:cs="Times New Roman"/>
          <w:szCs w:val="24"/>
        </w:rPr>
        <w:t>of the gene sets (HIPPIE interactomes).We plot the z-score</w:t>
      </w:r>
      <w:r w:rsidR="00076C1D">
        <w:rPr>
          <w:rFonts w:cs="Times New Roman"/>
          <w:szCs w:val="24"/>
        </w:rPr>
        <w:t xml:space="preserve"> of the</w:t>
      </w:r>
      <w:r w:rsidRPr="00313A40">
        <w:rPr>
          <w:rFonts w:cs="Times New Roman"/>
          <w:szCs w:val="24"/>
        </w:rPr>
        <w:t xml:space="preserve"> network features resulting from 10,000 randomizations. TARGET: drug targets, METAB: proteins that are involved in the drug metabolism, absorption, distribution, metabolism, and excretion. TOXPROT: proteins associated to side effects. TT: genes in common between drug targets and toxicity genes. OT: only TARGET proteins. OTP: only TOXPROT proteins. </w:t>
      </w:r>
    </w:p>
    <w:p w14:paraId="1A17F76F" w14:textId="2048915A" w:rsidR="00313A40" w:rsidRPr="00313A40" w:rsidRDefault="00313A40" w:rsidP="00313A40">
      <w:pPr>
        <w:keepNext/>
        <w:rPr>
          <w:rFonts w:cs="Times New Roman"/>
          <w:szCs w:val="24"/>
        </w:rPr>
      </w:pPr>
    </w:p>
    <w:p w14:paraId="247C0B7B" w14:textId="38493F04" w:rsidR="00313A40" w:rsidRPr="00313A40" w:rsidRDefault="00313A40" w:rsidP="00313A40">
      <w:pPr>
        <w:keepNext/>
        <w:rPr>
          <w:rFonts w:cs="Times New Roman"/>
          <w:szCs w:val="24"/>
        </w:rPr>
      </w:pPr>
    </w:p>
    <w:p w14:paraId="45D14354" w14:textId="6F1A92B2" w:rsidR="00313A40" w:rsidRPr="00313A40" w:rsidRDefault="0097051D" w:rsidP="00313A40">
      <w:pPr>
        <w:keepNext/>
        <w:rPr>
          <w:rFonts w:cs="Times New Roman"/>
          <w:szCs w:val="24"/>
        </w:rPr>
      </w:pPr>
      <w:r>
        <w:rPr>
          <w:rFonts w:cs="Times New Roman"/>
          <w:b/>
          <w:noProof/>
          <w:szCs w:val="24"/>
          <w:lang w:val="es-ES" w:eastAsia="es-ES"/>
        </w:rPr>
        <w:drawing>
          <wp:inline distT="0" distB="0" distL="0" distR="0" wp14:anchorId="39807BF6" wp14:editId="3D709890">
            <wp:extent cx="6208395" cy="6208395"/>
            <wp:effectExtent l="0" t="0" r="1905" b="190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8395" cy="6208395"/>
                    </a:xfrm>
                    <a:prstGeom prst="rect">
                      <a:avLst/>
                    </a:prstGeom>
                  </pic:spPr>
                </pic:pic>
              </a:graphicData>
            </a:graphic>
          </wp:inline>
        </w:drawing>
      </w:r>
      <w:r w:rsidRPr="00505AA1">
        <w:rPr>
          <w:rFonts w:cs="Times New Roman"/>
          <w:b/>
          <w:szCs w:val="24"/>
        </w:rPr>
        <w:t xml:space="preserve">Supplementary Figure </w:t>
      </w:r>
      <w:r>
        <w:rPr>
          <w:rFonts w:cs="Times New Roman"/>
          <w:b/>
          <w:szCs w:val="24"/>
        </w:rPr>
        <w:t>5</w:t>
      </w:r>
      <w:r w:rsidR="00313A40" w:rsidRPr="00505AA1">
        <w:rPr>
          <w:rFonts w:cs="Times New Roman"/>
          <w:b/>
          <w:szCs w:val="24"/>
        </w:rPr>
        <w:t>:</w:t>
      </w:r>
      <w:r w:rsidR="00313A40" w:rsidRPr="00313A40">
        <w:rPr>
          <w:rFonts w:cs="Times New Roman"/>
          <w:szCs w:val="24"/>
        </w:rPr>
        <w:t xml:space="preserve"> Pathway Enrichment for </w:t>
      </w:r>
      <w:r w:rsidR="0092547A">
        <w:rPr>
          <w:rFonts w:cs="Times New Roman"/>
          <w:szCs w:val="24"/>
        </w:rPr>
        <w:t xml:space="preserve">the </w:t>
      </w:r>
      <w:r w:rsidR="00313A40" w:rsidRPr="00313A40">
        <w:rPr>
          <w:rFonts w:cs="Times New Roman"/>
          <w:szCs w:val="24"/>
        </w:rPr>
        <w:t>subset of</w:t>
      </w:r>
      <w:r w:rsidR="00CE0D13">
        <w:rPr>
          <w:rFonts w:cs="Times New Roman"/>
          <w:szCs w:val="24"/>
        </w:rPr>
        <w:t xml:space="preserve"> </w:t>
      </w:r>
      <w:r w:rsidR="00313A40" w:rsidRPr="00313A40">
        <w:rPr>
          <w:rFonts w:cs="Times New Roman"/>
          <w:szCs w:val="24"/>
        </w:rPr>
        <w:t xml:space="preserve">enzymes in the TARGET set and in the METAB set. We show the top </w:t>
      </w:r>
      <w:r>
        <w:rPr>
          <w:rFonts w:cs="Times New Roman"/>
          <w:szCs w:val="24"/>
        </w:rPr>
        <w:t>25</w:t>
      </w:r>
      <w:r w:rsidR="00313A40" w:rsidRPr="00313A40">
        <w:rPr>
          <w:rFonts w:cs="Times New Roman"/>
          <w:szCs w:val="24"/>
        </w:rPr>
        <w:t xml:space="preserve"> </w:t>
      </w:r>
      <w:r>
        <w:rPr>
          <w:rFonts w:cs="Times New Roman"/>
          <w:szCs w:val="24"/>
        </w:rPr>
        <w:t xml:space="preserve">Reactome </w:t>
      </w:r>
      <w:r w:rsidR="00313A40" w:rsidRPr="00313A40">
        <w:rPr>
          <w:rFonts w:cs="Times New Roman"/>
          <w:szCs w:val="24"/>
        </w:rPr>
        <w:t>pathways</w:t>
      </w:r>
      <w:r>
        <w:rPr>
          <w:rFonts w:cs="Times New Roman"/>
          <w:szCs w:val="24"/>
        </w:rPr>
        <w:t xml:space="preserve"> (ordered by decreasing p-value).</w:t>
      </w:r>
      <w:r w:rsidR="00313A40" w:rsidRPr="00313A40">
        <w:rPr>
          <w:rFonts w:cs="Times New Roman"/>
          <w:szCs w:val="24"/>
        </w:rPr>
        <w:t xml:space="preserve"> The color of the </w:t>
      </w:r>
      <w:r>
        <w:rPr>
          <w:rFonts w:cs="Times New Roman"/>
          <w:szCs w:val="24"/>
        </w:rPr>
        <w:t>dot</w:t>
      </w:r>
      <w:r w:rsidR="00313A40" w:rsidRPr="00313A40">
        <w:rPr>
          <w:rFonts w:cs="Times New Roman"/>
          <w:szCs w:val="24"/>
        </w:rPr>
        <w:t xml:space="preserve"> is proportional to the corrected </w:t>
      </w:r>
      <w:r>
        <w:rPr>
          <w:rFonts w:cs="Times New Roman"/>
          <w:szCs w:val="24"/>
        </w:rPr>
        <w:t>p</w:t>
      </w:r>
      <w:r w:rsidR="00313A40" w:rsidRPr="00313A40">
        <w:rPr>
          <w:rFonts w:cs="Times New Roman"/>
          <w:szCs w:val="24"/>
        </w:rPr>
        <w:t>-value of the Fisher</w:t>
      </w:r>
      <w:r w:rsidR="00076C1D">
        <w:rPr>
          <w:rFonts w:cs="Times New Roman"/>
          <w:szCs w:val="24"/>
        </w:rPr>
        <w:t>’s exact</w:t>
      </w:r>
      <w:r w:rsidR="00313A40" w:rsidRPr="00313A40">
        <w:rPr>
          <w:rFonts w:cs="Times New Roman"/>
          <w:szCs w:val="24"/>
        </w:rPr>
        <w:t xml:space="preserve"> test</w:t>
      </w:r>
      <w:r>
        <w:rPr>
          <w:rFonts w:cs="Times New Roman"/>
          <w:szCs w:val="24"/>
        </w:rPr>
        <w:t>, and the size of the dot, to the ratio of the number of genes in the set in the pathway and the total number of genes in the set that map to at least one pathway</w:t>
      </w:r>
      <w:r w:rsidR="00313A40" w:rsidRPr="00313A40">
        <w:rPr>
          <w:rFonts w:cs="Times New Roman"/>
          <w:szCs w:val="24"/>
        </w:rPr>
        <w:t>.</w:t>
      </w:r>
    </w:p>
    <w:p w14:paraId="0810B899" w14:textId="070F1358" w:rsidR="00313A40" w:rsidRPr="00313A40" w:rsidRDefault="0094665E" w:rsidP="00313A40">
      <w:pPr>
        <w:keepNext/>
        <w:rPr>
          <w:rFonts w:cs="Times New Roman"/>
          <w:szCs w:val="24"/>
        </w:rPr>
      </w:pPr>
      <w:r>
        <w:rPr>
          <w:rFonts w:cs="Times New Roman"/>
          <w:noProof/>
          <w:szCs w:val="24"/>
          <w:lang w:val="es-ES" w:eastAsia="es-ES"/>
        </w:rPr>
        <w:lastRenderedPageBreak/>
        <w:drawing>
          <wp:inline distT="0" distB="0" distL="0" distR="0" wp14:anchorId="6865D6E1" wp14:editId="3DC5417D">
            <wp:extent cx="6208395" cy="1954530"/>
            <wp:effectExtent l="0" t="0" r="1905" b="762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08395" cy="1954530"/>
                    </a:xfrm>
                    <a:prstGeom prst="rect">
                      <a:avLst/>
                    </a:prstGeom>
                  </pic:spPr>
                </pic:pic>
              </a:graphicData>
            </a:graphic>
          </wp:inline>
        </w:drawing>
      </w:r>
    </w:p>
    <w:p w14:paraId="04867936" w14:textId="7C36475F" w:rsidR="00313A40" w:rsidRPr="00313A40" w:rsidRDefault="00313A40" w:rsidP="00313A40">
      <w:pPr>
        <w:keepNext/>
        <w:rPr>
          <w:rFonts w:cs="Times New Roman"/>
          <w:szCs w:val="24"/>
        </w:rPr>
      </w:pPr>
      <w:r w:rsidRPr="002A4027">
        <w:rPr>
          <w:rFonts w:cs="Times New Roman"/>
          <w:b/>
          <w:szCs w:val="24"/>
        </w:rPr>
        <w:t xml:space="preserve">Supplementary Figure </w:t>
      </w:r>
      <w:r w:rsidR="00437E73">
        <w:rPr>
          <w:rFonts w:cs="Times New Roman"/>
          <w:b/>
          <w:szCs w:val="24"/>
        </w:rPr>
        <w:t>6</w:t>
      </w:r>
      <w:r w:rsidR="00F335AD">
        <w:rPr>
          <w:rFonts w:cs="Times New Roman"/>
          <w:b/>
          <w:szCs w:val="24"/>
        </w:rPr>
        <w:t>:</w:t>
      </w:r>
      <w:r w:rsidRPr="00313A40">
        <w:rPr>
          <w:rFonts w:cs="Times New Roman"/>
          <w:szCs w:val="24"/>
        </w:rPr>
        <w:t xml:space="preserve"> </w:t>
      </w:r>
      <w:r w:rsidR="00F335AD" w:rsidRPr="00F335AD">
        <w:rPr>
          <w:rFonts w:cs="Times New Roman"/>
          <w:szCs w:val="24"/>
        </w:rPr>
        <w:t>Network features</w:t>
      </w:r>
      <w:r w:rsidR="002F4C4C">
        <w:rPr>
          <w:rFonts w:cs="Times New Roman"/>
          <w:szCs w:val="24"/>
        </w:rPr>
        <w:t xml:space="preserve"> </w:t>
      </w:r>
      <w:r w:rsidR="00076C1D">
        <w:rPr>
          <w:rFonts w:cs="Times New Roman"/>
          <w:szCs w:val="24"/>
        </w:rPr>
        <w:t>(</w:t>
      </w:r>
      <w:r w:rsidR="00BC09DC" w:rsidRPr="001F7383">
        <w:rPr>
          <w:rFonts w:cs="Times New Roman"/>
          <w:szCs w:val="24"/>
          <w:lang w:val="en-GB"/>
        </w:rPr>
        <w:t>degree, P</w:t>
      </w:r>
      <w:r w:rsidR="00BC09DC">
        <w:rPr>
          <w:rFonts w:cs="Times New Roman"/>
          <w:szCs w:val="24"/>
          <w:lang w:val="en-GB"/>
        </w:rPr>
        <w:t xml:space="preserve">: </w:t>
      </w:r>
      <w:r w:rsidR="00BC09DC" w:rsidRPr="001F7383">
        <w:rPr>
          <w:rFonts w:cs="Times New Roman"/>
          <w:szCs w:val="24"/>
          <w:lang w:val="en-GB"/>
        </w:rPr>
        <w:t>Participation coefficient, Z</w:t>
      </w:r>
      <w:r w:rsidR="00BC09DC">
        <w:rPr>
          <w:rFonts w:cs="Times New Roman"/>
          <w:szCs w:val="24"/>
          <w:lang w:val="en-GB"/>
        </w:rPr>
        <w:t>: within-module degree</w:t>
      </w:r>
      <w:r w:rsidR="00BC09DC" w:rsidRPr="001F7383">
        <w:rPr>
          <w:rFonts w:cs="Times New Roman"/>
          <w:szCs w:val="24"/>
          <w:lang w:val="en-GB"/>
        </w:rPr>
        <w:t>, BET</w:t>
      </w:r>
      <w:r w:rsidR="00BC09DC">
        <w:rPr>
          <w:rFonts w:cs="Times New Roman"/>
          <w:szCs w:val="24"/>
          <w:lang w:val="en-GB"/>
        </w:rPr>
        <w:t xml:space="preserve">: </w:t>
      </w:r>
      <w:proofErr w:type="spellStart"/>
      <w:r w:rsidR="00BC09DC" w:rsidRPr="001F7383">
        <w:rPr>
          <w:rFonts w:cs="Times New Roman"/>
          <w:szCs w:val="24"/>
          <w:lang w:val="en-GB"/>
        </w:rPr>
        <w:t>between</w:t>
      </w:r>
      <w:r w:rsidR="00BC09DC">
        <w:rPr>
          <w:rFonts w:cs="Times New Roman"/>
          <w:szCs w:val="24"/>
          <w:lang w:val="en-GB"/>
        </w:rPr>
        <w:t>n</w:t>
      </w:r>
      <w:r w:rsidR="00BC09DC" w:rsidRPr="001F7383">
        <w:rPr>
          <w:rFonts w:cs="Times New Roman"/>
          <w:szCs w:val="24"/>
          <w:lang w:val="en-GB"/>
        </w:rPr>
        <w:t>ess</w:t>
      </w:r>
      <w:proofErr w:type="spellEnd"/>
      <w:r w:rsidR="00BC09DC" w:rsidRPr="001F7383">
        <w:rPr>
          <w:rFonts w:cs="Times New Roman"/>
          <w:szCs w:val="24"/>
          <w:lang w:val="en-GB"/>
        </w:rPr>
        <w:t>, CC</w:t>
      </w:r>
      <w:r w:rsidR="00BC09DC">
        <w:rPr>
          <w:rFonts w:cs="Times New Roman"/>
          <w:szCs w:val="24"/>
          <w:lang w:val="en-GB"/>
        </w:rPr>
        <w:t xml:space="preserve">: </w:t>
      </w:r>
      <w:r w:rsidR="00BC09DC" w:rsidRPr="001F7383">
        <w:rPr>
          <w:rFonts w:cs="Times New Roman"/>
          <w:szCs w:val="24"/>
          <w:lang w:val="en-GB"/>
        </w:rPr>
        <w:t xml:space="preserve">clustering coefficient) </w:t>
      </w:r>
      <w:r w:rsidR="00BC09DC" w:rsidRPr="00313A40">
        <w:rPr>
          <w:rFonts w:cs="Times New Roman"/>
          <w:szCs w:val="24"/>
        </w:rPr>
        <w:t>of the gene sets (HIPPIE interactomes</w:t>
      </w:r>
      <w:r w:rsidR="002F4C4C" w:rsidRPr="001F7383">
        <w:rPr>
          <w:rFonts w:cs="Times New Roman"/>
          <w:szCs w:val="24"/>
          <w:lang w:val="en-GB"/>
        </w:rPr>
        <w:t>)</w:t>
      </w:r>
      <w:r w:rsidR="00F335AD" w:rsidRPr="00F335AD">
        <w:rPr>
          <w:rFonts w:cs="Times New Roman"/>
          <w:szCs w:val="24"/>
        </w:rPr>
        <w:t xml:space="preserve"> of the protein classes for the TARGET, TT, and OT sets </w:t>
      </w:r>
      <w:r w:rsidR="00F335AD">
        <w:rPr>
          <w:rFonts w:cs="Times New Roman"/>
          <w:szCs w:val="24"/>
        </w:rPr>
        <w:t xml:space="preserve">in the </w:t>
      </w:r>
      <w:r w:rsidR="00F335AD" w:rsidRPr="00F335AD">
        <w:rPr>
          <w:rFonts w:cs="Times New Roman"/>
          <w:szCs w:val="24"/>
        </w:rPr>
        <w:t xml:space="preserve">global INBIOMAP </w:t>
      </w:r>
      <w:r w:rsidR="002F4C4C" w:rsidRPr="00F335AD">
        <w:rPr>
          <w:rFonts w:cs="Times New Roman"/>
          <w:szCs w:val="24"/>
        </w:rPr>
        <w:t>interactome. We</w:t>
      </w:r>
      <w:r w:rsidR="00F335AD" w:rsidRPr="00F335AD">
        <w:rPr>
          <w:rFonts w:cs="Times New Roman"/>
          <w:szCs w:val="24"/>
        </w:rPr>
        <w:t xml:space="preserve"> plot the z-score</w:t>
      </w:r>
      <w:r w:rsidR="00076C1D">
        <w:rPr>
          <w:rFonts w:cs="Times New Roman"/>
          <w:szCs w:val="24"/>
        </w:rPr>
        <w:t xml:space="preserve"> of the</w:t>
      </w:r>
      <w:r w:rsidR="00F335AD" w:rsidRPr="00F335AD">
        <w:rPr>
          <w:rFonts w:cs="Times New Roman"/>
          <w:szCs w:val="24"/>
        </w:rPr>
        <w:t xml:space="preserve"> network features resulting from 10,000 randomizations. TARGET: drug targets, TT: genes in common between drug targets and toxicity genes. OT: only TARGET proteins.</w:t>
      </w:r>
      <w:bookmarkStart w:id="0" w:name="_GoBack"/>
      <w:bookmarkEnd w:id="0"/>
    </w:p>
    <w:p w14:paraId="3AE196DF" w14:textId="1C9D1FCD" w:rsidR="00994A3D" w:rsidRPr="002B4A57" w:rsidRDefault="00994A3D" w:rsidP="002B4A57">
      <w:pPr>
        <w:keepNext/>
        <w:rPr>
          <w:rFonts w:cs="Times New Roman"/>
          <w:b/>
          <w:szCs w:val="24"/>
        </w:rPr>
      </w:pPr>
    </w:p>
    <w:p w14:paraId="7B65BC41" w14:textId="77777777" w:rsidR="00DE23E8" w:rsidRPr="001549D3" w:rsidRDefault="00DE23E8" w:rsidP="00654E8F">
      <w:pPr>
        <w:spacing w:before="240"/>
      </w:pPr>
    </w:p>
    <w:sectPr w:rsidR="00DE23E8" w:rsidRPr="001549D3" w:rsidSect="00DC2D02">
      <w:pgSz w:w="11900" w:h="1682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9F475E" w14:textId="77777777" w:rsidR="00DC2D02" w:rsidRDefault="00DC2D02" w:rsidP="00117666">
      <w:pPr>
        <w:spacing w:after="0"/>
      </w:pPr>
      <w:r>
        <w:separator/>
      </w:r>
    </w:p>
  </w:endnote>
  <w:endnote w:type="continuationSeparator" w:id="0">
    <w:p w14:paraId="2F15DC79" w14:textId="77777777" w:rsidR="00DC2D02" w:rsidRDefault="00DC2D0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DC2D02" w:rsidRPr="00577C4C" w:rsidRDefault="00DC2D02">
    <w:pPr>
      <w:rPr>
        <w:color w:val="C00000"/>
        <w:szCs w:val="24"/>
      </w:rPr>
    </w:pPr>
    <w:r>
      <w:rPr>
        <w:noProof/>
        <w:lang w:val="es-ES" w:eastAsia="es-ES"/>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0BC4D33" w14:textId="77777777" w:rsidR="00DC2D02" w:rsidRPr="00577C4C" w:rsidRDefault="00DC2D0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17226">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" filled="f" stroked="f" strokeweight=".5pt">
              <v:textbox style="mso-fit-shape-to-text:t">
                <w:txbxContent>
                  <w:p w14:paraId="50BC4D33" w14:textId="77777777" w:rsidR="00DC2D02" w:rsidRPr="00577C4C" w:rsidRDefault="00DC2D0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17226">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DC2D02" w:rsidRPr="00577C4C" w:rsidRDefault="00DC2D02">
    <w:pPr>
      <w:rPr>
        <w:b/>
        <w:sz w:val="20"/>
        <w:szCs w:val="24"/>
      </w:rPr>
    </w:pPr>
    <w:r>
      <w:rPr>
        <w:noProof/>
        <w:lang w:val="es-ES" w:eastAsia="es-ES"/>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70F0D09" w14:textId="77777777" w:rsidR="00DC2D02" w:rsidRPr="00577C4C" w:rsidRDefault="00DC2D0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76C1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" filled="f" stroked="f" strokeweight=".5pt">
              <v:textbox style="mso-fit-shape-to-text:t">
                <w:txbxContent>
                  <w:p w14:paraId="570F0D09" w14:textId="77777777" w:rsidR="00DC2D02" w:rsidRPr="00577C4C" w:rsidRDefault="00DC2D0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76C1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B172D6" w14:textId="77777777" w:rsidR="00DC2D02" w:rsidRDefault="00DC2D02" w:rsidP="00117666">
      <w:pPr>
        <w:spacing w:after="0"/>
      </w:pPr>
      <w:r>
        <w:separator/>
      </w:r>
    </w:p>
  </w:footnote>
  <w:footnote w:type="continuationSeparator" w:id="0">
    <w:p w14:paraId="4C99E068" w14:textId="77777777" w:rsidR="00DC2D02" w:rsidRDefault="00DC2D02"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DC2D02" w:rsidRPr="009151AA" w:rsidRDefault="00DC2D02">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DC2D02" w:rsidRDefault="00DC2D02" w:rsidP="0093429D">
    <w:r w:rsidRPr="005A1D84">
      <w:rPr>
        <w:b/>
        <w:noProof/>
        <w:color w:val="A6A6A6" w:themeColor="background1" w:themeShade="A6"/>
        <w:lang w:val="es-ES" w:eastAsia="es-ES"/>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proofState w:spelling="clean" w:grammar="clean"/>
  <w:attachedTemplate r:id="rId1"/>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39A2"/>
    <w:rsid w:val="0001436A"/>
    <w:rsid w:val="000311A5"/>
    <w:rsid w:val="00034304"/>
    <w:rsid w:val="00035434"/>
    <w:rsid w:val="00052A14"/>
    <w:rsid w:val="00072893"/>
    <w:rsid w:val="00076C1D"/>
    <w:rsid w:val="00077D53"/>
    <w:rsid w:val="00105FD9"/>
    <w:rsid w:val="00117226"/>
    <w:rsid w:val="00117666"/>
    <w:rsid w:val="00146BCF"/>
    <w:rsid w:val="001549D3"/>
    <w:rsid w:val="00160065"/>
    <w:rsid w:val="00177D84"/>
    <w:rsid w:val="00192174"/>
    <w:rsid w:val="00193435"/>
    <w:rsid w:val="001B53CA"/>
    <w:rsid w:val="001C2F67"/>
    <w:rsid w:val="001D0FDB"/>
    <w:rsid w:val="00267D18"/>
    <w:rsid w:val="002868E2"/>
    <w:rsid w:val="002869C3"/>
    <w:rsid w:val="00286F44"/>
    <w:rsid w:val="002936E4"/>
    <w:rsid w:val="0029428E"/>
    <w:rsid w:val="002A4027"/>
    <w:rsid w:val="002B4A57"/>
    <w:rsid w:val="002C74CA"/>
    <w:rsid w:val="002F4C4C"/>
    <w:rsid w:val="00313A40"/>
    <w:rsid w:val="003171A7"/>
    <w:rsid w:val="00347EDF"/>
    <w:rsid w:val="003544FB"/>
    <w:rsid w:val="003D2F2D"/>
    <w:rsid w:val="00401590"/>
    <w:rsid w:val="0040273B"/>
    <w:rsid w:val="00437E73"/>
    <w:rsid w:val="00447801"/>
    <w:rsid w:val="00452E9C"/>
    <w:rsid w:val="004735C8"/>
    <w:rsid w:val="004947A6"/>
    <w:rsid w:val="004961FF"/>
    <w:rsid w:val="004966C9"/>
    <w:rsid w:val="004C11BB"/>
    <w:rsid w:val="00505AA1"/>
    <w:rsid w:val="00517A89"/>
    <w:rsid w:val="0052311F"/>
    <w:rsid w:val="005250BB"/>
    <w:rsid w:val="005250F2"/>
    <w:rsid w:val="00593EEA"/>
    <w:rsid w:val="005A5EEE"/>
    <w:rsid w:val="00600FAC"/>
    <w:rsid w:val="00615324"/>
    <w:rsid w:val="006375C7"/>
    <w:rsid w:val="00650B3A"/>
    <w:rsid w:val="00654E8F"/>
    <w:rsid w:val="00660D05"/>
    <w:rsid w:val="006820B1"/>
    <w:rsid w:val="006B7D14"/>
    <w:rsid w:val="00701727"/>
    <w:rsid w:val="0070566C"/>
    <w:rsid w:val="00714C50"/>
    <w:rsid w:val="00725A7D"/>
    <w:rsid w:val="007501BE"/>
    <w:rsid w:val="007533B2"/>
    <w:rsid w:val="00790BB3"/>
    <w:rsid w:val="007C206C"/>
    <w:rsid w:val="00817DD6"/>
    <w:rsid w:val="0083759F"/>
    <w:rsid w:val="00885156"/>
    <w:rsid w:val="008C2C15"/>
    <w:rsid w:val="009151AA"/>
    <w:rsid w:val="0092547A"/>
    <w:rsid w:val="0093429D"/>
    <w:rsid w:val="00943573"/>
    <w:rsid w:val="0094665E"/>
    <w:rsid w:val="0097051D"/>
    <w:rsid w:val="00970F7D"/>
    <w:rsid w:val="00994A3D"/>
    <w:rsid w:val="009C2B12"/>
    <w:rsid w:val="009C3427"/>
    <w:rsid w:val="009F679E"/>
    <w:rsid w:val="00A01730"/>
    <w:rsid w:val="00A174D9"/>
    <w:rsid w:val="00AA4D24"/>
    <w:rsid w:val="00AB6715"/>
    <w:rsid w:val="00B1671E"/>
    <w:rsid w:val="00B24966"/>
    <w:rsid w:val="00B25EB8"/>
    <w:rsid w:val="00B37F4D"/>
    <w:rsid w:val="00BC09DC"/>
    <w:rsid w:val="00C52A7B"/>
    <w:rsid w:val="00C56BAF"/>
    <w:rsid w:val="00C679AA"/>
    <w:rsid w:val="00C75972"/>
    <w:rsid w:val="00C96DC0"/>
    <w:rsid w:val="00C97A3C"/>
    <w:rsid w:val="00CD066B"/>
    <w:rsid w:val="00CE0D13"/>
    <w:rsid w:val="00CE385C"/>
    <w:rsid w:val="00CE4FEE"/>
    <w:rsid w:val="00D324DD"/>
    <w:rsid w:val="00DB59C3"/>
    <w:rsid w:val="00DC259A"/>
    <w:rsid w:val="00DC2D02"/>
    <w:rsid w:val="00DE23E8"/>
    <w:rsid w:val="00E52377"/>
    <w:rsid w:val="00E64E17"/>
    <w:rsid w:val="00E866C9"/>
    <w:rsid w:val="00E9042B"/>
    <w:rsid w:val="00E915AD"/>
    <w:rsid w:val="00EA3D3C"/>
    <w:rsid w:val="00EA4C4B"/>
    <w:rsid w:val="00EC090A"/>
    <w:rsid w:val="00ED20B5"/>
    <w:rsid w:val="00EF6FAD"/>
    <w:rsid w:val="00F042B7"/>
    <w:rsid w:val="00F335AD"/>
    <w:rsid w:val="00F46900"/>
    <w:rsid w:val="00F61D89"/>
    <w:rsid w:val="00F95F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2"/>
    <w:qFormat/>
    <w:rsid w:val="00AB6715"/>
    <w:pPr>
      <w:numPr>
        <w:ilvl w:val="1"/>
      </w:numPr>
      <w:spacing w:after="200"/>
      <w:outlineLvl w:val="1"/>
    </w:pPr>
  </w:style>
  <w:style w:type="paragraph" w:styleId="Ttulo3">
    <w:name w:val="heading 3"/>
    <w:basedOn w:val="Normal"/>
    <w:next w:val="Normal"/>
    <w:link w:val="Ttulo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2"/>
    <w:qFormat/>
    <w:rsid w:val="00AB6715"/>
    <w:pPr>
      <w:numPr>
        <w:ilvl w:val="3"/>
      </w:numPr>
      <w:outlineLvl w:val="3"/>
    </w:pPr>
    <w:rPr>
      <w:iCs/>
    </w:rPr>
  </w:style>
  <w:style w:type="paragraph" w:styleId="Ttulo5">
    <w:name w:val="heading 5"/>
    <w:basedOn w:val="Ttulo4"/>
    <w:next w:val="Normal"/>
    <w:link w:val="Ttulo5Car"/>
    <w:uiPriority w:val="2"/>
    <w:qFormat/>
    <w:rsid w:val="00AB6715"/>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99"/>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semiHidden/>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Epgrafe">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AB6715"/>
    <w:rPr>
      <w:sz w:val="16"/>
      <w:szCs w:val="16"/>
    </w:rPr>
  </w:style>
  <w:style w:type="paragraph" w:styleId="Textocomentario">
    <w:name w:val="annotation text"/>
    <w:basedOn w:val="Normal"/>
    <w:link w:val="TextocomentarioCar"/>
    <w:uiPriority w:val="99"/>
    <w:semiHidden/>
    <w:unhideWhenUsed/>
    <w:rsid w:val="00AB6715"/>
    <w:rPr>
      <w:sz w:val="20"/>
      <w:szCs w:val="20"/>
    </w:rPr>
  </w:style>
  <w:style w:type="character" w:customStyle="1" w:styleId="TextocomentarioCar">
    <w:name w:val="Texto comentario Car"/>
    <w:basedOn w:val="Fuentedeprrafopredeter"/>
    <w:link w:val="Textocomentario"/>
    <w:uiPriority w:val="99"/>
    <w:semiHidden/>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2"/>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2"/>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uiPriority w:val="10"/>
    <w:qFormat/>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2"/>
    <w:qFormat/>
    <w:rsid w:val="00AB6715"/>
    <w:pPr>
      <w:numPr>
        <w:ilvl w:val="1"/>
      </w:numPr>
      <w:spacing w:after="200"/>
      <w:outlineLvl w:val="1"/>
    </w:pPr>
  </w:style>
  <w:style w:type="paragraph" w:styleId="Ttulo3">
    <w:name w:val="heading 3"/>
    <w:basedOn w:val="Normal"/>
    <w:next w:val="Normal"/>
    <w:link w:val="Ttulo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2"/>
    <w:qFormat/>
    <w:rsid w:val="00AB6715"/>
    <w:pPr>
      <w:numPr>
        <w:ilvl w:val="3"/>
      </w:numPr>
      <w:outlineLvl w:val="3"/>
    </w:pPr>
    <w:rPr>
      <w:iCs/>
    </w:rPr>
  </w:style>
  <w:style w:type="paragraph" w:styleId="Ttulo5">
    <w:name w:val="heading 5"/>
    <w:basedOn w:val="Ttulo4"/>
    <w:next w:val="Normal"/>
    <w:link w:val="Ttulo5Car"/>
    <w:uiPriority w:val="2"/>
    <w:qFormat/>
    <w:rsid w:val="00AB6715"/>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99"/>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semiHidden/>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Epgrafe">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AB6715"/>
    <w:rPr>
      <w:sz w:val="16"/>
      <w:szCs w:val="16"/>
    </w:rPr>
  </w:style>
  <w:style w:type="paragraph" w:styleId="Textocomentario">
    <w:name w:val="annotation text"/>
    <w:basedOn w:val="Normal"/>
    <w:link w:val="TextocomentarioCar"/>
    <w:uiPriority w:val="99"/>
    <w:semiHidden/>
    <w:unhideWhenUsed/>
    <w:rsid w:val="00AB6715"/>
    <w:rPr>
      <w:sz w:val="20"/>
      <w:szCs w:val="20"/>
    </w:rPr>
  </w:style>
  <w:style w:type="character" w:customStyle="1" w:styleId="TextocomentarioCar">
    <w:name w:val="Texto comentario Car"/>
    <w:basedOn w:val="Fuentedeprrafopredeter"/>
    <w:link w:val="Textocomentario"/>
    <w:uiPriority w:val="99"/>
    <w:semiHidden/>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2"/>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2"/>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uiPriority w:val="10"/>
    <w:qFormat/>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83606605">
      <w:bodyDiv w:val="1"/>
      <w:marLeft w:val="0"/>
      <w:marRight w:val="0"/>
      <w:marTop w:val="0"/>
      <w:marBottom w:val="0"/>
      <w:divBdr>
        <w:top w:val="none" w:sz="0" w:space="0" w:color="auto"/>
        <w:left w:val="none" w:sz="0" w:space="0" w:color="auto"/>
        <w:bottom w:val="none" w:sz="0" w:space="0" w:color="auto"/>
        <w:right w:val="none" w:sz="0" w:space="0" w:color="auto"/>
      </w:divBdr>
    </w:div>
    <w:div w:id="878590264">
      <w:bodyDiv w:val="1"/>
      <w:marLeft w:val="0"/>
      <w:marRight w:val="0"/>
      <w:marTop w:val="0"/>
      <w:marBottom w:val="0"/>
      <w:divBdr>
        <w:top w:val="none" w:sz="0" w:space="0" w:color="auto"/>
        <w:left w:val="none" w:sz="0" w:space="0" w:color="auto"/>
        <w:bottom w:val="none" w:sz="0" w:space="0" w:color="auto"/>
        <w:right w:val="none" w:sz="0" w:space="0" w:color="auto"/>
      </w:divBdr>
    </w:div>
    <w:div w:id="1007367177">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935939120">
      <w:bodyDiv w:val="1"/>
      <w:marLeft w:val="0"/>
      <w:marRight w:val="0"/>
      <w:marTop w:val="0"/>
      <w:marBottom w:val="0"/>
      <w:divBdr>
        <w:top w:val="none" w:sz="0" w:space="0" w:color="auto"/>
        <w:left w:val="none" w:sz="0" w:space="0" w:color="auto"/>
        <w:bottom w:val="none" w:sz="0" w:space="0" w:color="auto"/>
        <w:right w:val="none" w:sz="0" w:space="0" w:color="auto"/>
      </w:divBdr>
    </w:div>
    <w:div w:id="209894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1BBAF4F-C456-4D1B-8E6D-509AD631E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13</TotalTime>
  <Pages>8</Pages>
  <Words>978</Words>
  <Characters>5383</Characters>
  <Application>Microsoft Office Word</Application>
  <DocSecurity>0</DocSecurity>
  <Lines>44</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GRIB</dc:creator>
  <cp:lastModifiedBy>GRIB</cp:lastModifiedBy>
  <cp:revision>5</cp:revision>
  <cp:lastPrinted>2018-08-29T13:52:00Z</cp:lastPrinted>
  <dcterms:created xsi:type="dcterms:W3CDTF">2018-08-30T15:36:00Z</dcterms:created>
  <dcterms:modified xsi:type="dcterms:W3CDTF">2018-09-13T12:05:00Z</dcterms:modified>
</cp:coreProperties>
</file>