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DEB" w:rsidRDefault="006A4DEB" w:rsidP="006A4DEB">
      <w:pPr>
        <w:pStyle w:val="Heading1"/>
        <w:numPr>
          <w:ilvl w:val="0"/>
          <w:numId w:val="0"/>
        </w:numPr>
        <w:spacing w:line="360" w:lineRule="auto"/>
        <w:ind w:left="432" w:hanging="4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APPENDIX </w:t>
      </w:r>
    </w:p>
    <w:p w:rsidR="006A4DEB" w:rsidRDefault="006A4DEB" w:rsidP="006A4DEB">
      <w:pPr>
        <w:pStyle w:val="Heading1"/>
        <w:numPr>
          <w:ilvl w:val="0"/>
          <w:numId w:val="0"/>
        </w:numPr>
        <w:spacing w:line="360" w:lineRule="auto"/>
        <w:ind w:left="432" w:hanging="432"/>
        <w:jc w:val="center"/>
        <w:rPr>
          <w:rFonts w:ascii="Times New Roman" w:eastAsiaTheme="minorHAnsi" w:hAnsi="Times New Roman" w:cs="Times New Roman"/>
          <w:b w:val="0"/>
          <w:iCs/>
          <w:sz w:val="20"/>
          <w:szCs w:val="20"/>
        </w:rPr>
      </w:pPr>
      <w:r>
        <w:rPr>
          <w:rFonts w:ascii="Times New Roman" w:eastAsiaTheme="minorHAnsi" w:hAnsi="Times New Roman" w:cs="Times New Roman"/>
          <w:b w:val="0"/>
          <w:iCs/>
          <w:sz w:val="20"/>
          <w:szCs w:val="20"/>
        </w:rPr>
        <w:t>Table A1. Compressive stiffness of the Hybrid III neck during temperature tests</w:t>
      </w:r>
    </w:p>
    <w:p w:rsidR="006A4DEB" w:rsidRDefault="006A4DEB" w:rsidP="006A4DE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4"/>
        <w:gridCol w:w="1404"/>
        <w:gridCol w:w="1476"/>
        <w:gridCol w:w="1477"/>
        <w:gridCol w:w="1478"/>
      </w:tblGrid>
      <w:tr w:rsidR="006A4DEB" w:rsidTr="006A4DEB">
        <w:trPr>
          <w:trHeight w:val="384"/>
          <w:jc w:val="center"/>
        </w:trPr>
        <w:tc>
          <w:tcPr>
            <w:tcW w:w="1484" w:type="dxa"/>
            <w:vMerge w:val="restart"/>
            <w:vAlign w:val="center"/>
          </w:tcPr>
          <w:p w:rsidR="006A4DEB" w:rsidRDefault="006A4DEB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835" w:type="dxa"/>
            <w:gridSpan w:val="4"/>
            <w:hideMark/>
          </w:tcPr>
          <w:p w:rsidR="006A4DEB" w:rsidRDefault="006A4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Stiffness (N/mm)</w:t>
            </w:r>
          </w:p>
        </w:tc>
      </w:tr>
      <w:tr w:rsidR="006A4DEB" w:rsidTr="006A4DEB">
        <w:trPr>
          <w:trHeight w:val="399"/>
          <w:jc w:val="center"/>
        </w:trPr>
        <w:tc>
          <w:tcPr>
            <w:tcW w:w="0" w:type="auto"/>
            <w:vMerge/>
            <w:vAlign w:val="center"/>
            <w:hideMark/>
          </w:tcPr>
          <w:p w:rsidR="006A4DEB" w:rsidRDefault="006A4DE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04" w:type="dxa"/>
            <w:hideMark/>
          </w:tcPr>
          <w:p w:rsidR="006A4DEB" w:rsidRDefault="006A4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0°C</w:t>
            </w:r>
          </w:p>
        </w:tc>
        <w:tc>
          <w:tcPr>
            <w:tcW w:w="1476" w:type="dxa"/>
            <w:hideMark/>
          </w:tcPr>
          <w:p w:rsidR="006A4DEB" w:rsidRDefault="006A4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 xml:space="preserve">12.5°C  </w:t>
            </w:r>
          </w:p>
        </w:tc>
        <w:tc>
          <w:tcPr>
            <w:tcW w:w="1477" w:type="dxa"/>
            <w:hideMark/>
          </w:tcPr>
          <w:p w:rsidR="006A4DEB" w:rsidRDefault="006A4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 xml:space="preserve">25 °C </w:t>
            </w:r>
          </w:p>
        </w:tc>
        <w:tc>
          <w:tcPr>
            <w:tcW w:w="1477" w:type="dxa"/>
            <w:hideMark/>
          </w:tcPr>
          <w:p w:rsidR="006A4DEB" w:rsidRDefault="006A4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 xml:space="preserve">37.5 °C </w:t>
            </w:r>
          </w:p>
        </w:tc>
      </w:tr>
      <w:tr w:rsidR="006A4DEB" w:rsidTr="006A4DEB">
        <w:trPr>
          <w:trHeight w:val="384"/>
          <w:jc w:val="center"/>
        </w:trPr>
        <w:tc>
          <w:tcPr>
            <w:tcW w:w="1484" w:type="dxa"/>
            <w:vAlign w:val="center"/>
            <w:hideMark/>
          </w:tcPr>
          <w:p w:rsidR="006A4DEB" w:rsidRDefault="006A4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Rate 1</w:t>
            </w:r>
          </w:p>
        </w:tc>
        <w:tc>
          <w:tcPr>
            <w:tcW w:w="1404" w:type="dxa"/>
            <w:vAlign w:val="center"/>
            <w:hideMark/>
          </w:tcPr>
          <w:p w:rsidR="006A4DEB" w:rsidRDefault="006A4D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1453</w:t>
            </w:r>
          </w:p>
        </w:tc>
        <w:tc>
          <w:tcPr>
            <w:tcW w:w="1476" w:type="dxa"/>
            <w:vAlign w:val="center"/>
            <w:hideMark/>
          </w:tcPr>
          <w:p w:rsidR="006A4DEB" w:rsidRDefault="006A4D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938</w:t>
            </w:r>
          </w:p>
        </w:tc>
        <w:tc>
          <w:tcPr>
            <w:tcW w:w="1477" w:type="dxa"/>
            <w:vAlign w:val="center"/>
            <w:hideMark/>
          </w:tcPr>
          <w:p w:rsidR="006A4DEB" w:rsidRDefault="006A4D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713</w:t>
            </w:r>
          </w:p>
        </w:tc>
        <w:tc>
          <w:tcPr>
            <w:tcW w:w="1477" w:type="dxa"/>
            <w:vAlign w:val="center"/>
            <w:hideMark/>
          </w:tcPr>
          <w:p w:rsidR="006A4DEB" w:rsidRDefault="006A4D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619</w:t>
            </w:r>
          </w:p>
        </w:tc>
      </w:tr>
      <w:tr w:rsidR="006A4DEB" w:rsidTr="006A4DEB">
        <w:trPr>
          <w:trHeight w:val="399"/>
          <w:jc w:val="center"/>
        </w:trPr>
        <w:tc>
          <w:tcPr>
            <w:tcW w:w="1484" w:type="dxa"/>
            <w:vAlign w:val="center"/>
            <w:hideMark/>
          </w:tcPr>
          <w:p w:rsidR="006A4DEB" w:rsidRDefault="006A4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Rate 2</w:t>
            </w:r>
          </w:p>
        </w:tc>
        <w:tc>
          <w:tcPr>
            <w:tcW w:w="1404" w:type="dxa"/>
            <w:vAlign w:val="center"/>
            <w:hideMark/>
          </w:tcPr>
          <w:p w:rsidR="006A4DEB" w:rsidRDefault="006A4D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1683</w:t>
            </w:r>
          </w:p>
        </w:tc>
        <w:tc>
          <w:tcPr>
            <w:tcW w:w="1476" w:type="dxa"/>
            <w:vAlign w:val="center"/>
            <w:hideMark/>
          </w:tcPr>
          <w:p w:rsidR="006A4DEB" w:rsidRDefault="006A4D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1061</w:t>
            </w:r>
          </w:p>
        </w:tc>
        <w:tc>
          <w:tcPr>
            <w:tcW w:w="1477" w:type="dxa"/>
            <w:vAlign w:val="center"/>
            <w:hideMark/>
          </w:tcPr>
          <w:p w:rsidR="006A4DEB" w:rsidRDefault="006A4D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782</w:t>
            </w:r>
          </w:p>
        </w:tc>
        <w:tc>
          <w:tcPr>
            <w:tcW w:w="1477" w:type="dxa"/>
            <w:vAlign w:val="center"/>
            <w:hideMark/>
          </w:tcPr>
          <w:p w:rsidR="006A4DEB" w:rsidRDefault="006A4D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662</w:t>
            </w:r>
          </w:p>
        </w:tc>
      </w:tr>
      <w:tr w:rsidR="006A4DEB" w:rsidTr="006A4DEB">
        <w:trPr>
          <w:trHeight w:val="384"/>
          <w:jc w:val="center"/>
        </w:trPr>
        <w:tc>
          <w:tcPr>
            <w:tcW w:w="1484" w:type="dxa"/>
            <w:vAlign w:val="center"/>
            <w:hideMark/>
          </w:tcPr>
          <w:p w:rsidR="006A4DEB" w:rsidRDefault="006A4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Rate 3</w:t>
            </w:r>
          </w:p>
        </w:tc>
        <w:tc>
          <w:tcPr>
            <w:tcW w:w="1404" w:type="dxa"/>
            <w:vAlign w:val="center"/>
            <w:hideMark/>
          </w:tcPr>
          <w:p w:rsidR="006A4DEB" w:rsidRDefault="006A4D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1739</w:t>
            </w:r>
          </w:p>
        </w:tc>
        <w:tc>
          <w:tcPr>
            <w:tcW w:w="1476" w:type="dxa"/>
            <w:vAlign w:val="center"/>
            <w:hideMark/>
          </w:tcPr>
          <w:p w:rsidR="006A4DEB" w:rsidRDefault="006A4D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1112</w:t>
            </w:r>
          </w:p>
        </w:tc>
        <w:tc>
          <w:tcPr>
            <w:tcW w:w="1477" w:type="dxa"/>
            <w:vAlign w:val="center"/>
            <w:hideMark/>
          </w:tcPr>
          <w:p w:rsidR="006A4DEB" w:rsidRDefault="006A4D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806</w:t>
            </w:r>
          </w:p>
        </w:tc>
        <w:tc>
          <w:tcPr>
            <w:tcW w:w="1477" w:type="dxa"/>
            <w:vAlign w:val="center"/>
            <w:hideMark/>
          </w:tcPr>
          <w:p w:rsidR="006A4DEB" w:rsidRDefault="006A4D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669</w:t>
            </w:r>
          </w:p>
        </w:tc>
      </w:tr>
      <w:tr w:rsidR="006A4DEB" w:rsidTr="006A4DEB">
        <w:trPr>
          <w:trHeight w:val="384"/>
          <w:jc w:val="center"/>
        </w:trPr>
        <w:tc>
          <w:tcPr>
            <w:tcW w:w="1484" w:type="dxa"/>
          </w:tcPr>
          <w:p w:rsidR="006A4DEB" w:rsidRDefault="006A4DEB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404" w:type="dxa"/>
          </w:tcPr>
          <w:p w:rsidR="006A4DEB" w:rsidRDefault="006A4DEB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76" w:type="dxa"/>
          </w:tcPr>
          <w:p w:rsidR="006A4DEB" w:rsidRDefault="006A4DEB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77" w:type="dxa"/>
          </w:tcPr>
          <w:p w:rsidR="006A4DEB" w:rsidRDefault="006A4DEB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77" w:type="dxa"/>
          </w:tcPr>
          <w:p w:rsidR="006A4DEB" w:rsidRDefault="006A4DEB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6A4DEB" w:rsidRDefault="006A4DEB" w:rsidP="006A4DEB">
      <w:pPr>
        <w:rPr>
          <w:rFonts w:ascii="Times New Roman" w:hAnsi="Times New Roman" w:cs="Times New Roman"/>
        </w:rPr>
      </w:pPr>
    </w:p>
    <w:p w:rsidR="006A4DEB" w:rsidRDefault="006A4DEB" w:rsidP="006A4DEB">
      <w:pPr>
        <w:pStyle w:val="Caption"/>
        <w:keepNext/>
        <w:spacing w:line="360" w:lineRule="auto"/>
        <w:ind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A2. Parameter values of exponential fit with 95% confidence intervals (Eq. 1, Figure 5) </w:t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2516"/>
        <w:gridCol w:w="2517"/>
        <w:gridCol w:w="2517"/>
      </w:tblGrid>
      <w:tr w:rsidR="006A4DEB" w:rsidTr="006A4DEB">
        <w:trPr>
          <w:trHeight w:val="269"/>
          <w:jc w:val="center"/>
        </w:trPr>
        <w:tc>
          <w:tcPr>
            <w:tcW w:w="1080" w:type="dxa"/>
            <w:vAlign w:val="center"/>
          </w:tcPr>
          <w:p w:rsidR="006A4DEB" w:rsidRDefault="006A4DEB">
            <w:pPr>
              <w:spacing w:line="360" w:lineRule="auto"/>
              <w:ind w:firstLine="27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16" w:type="dxa"/>
            <w:vAlign w:val="center"/>
            <w:hideMark/>
          </w:tcPr>
          <w:p w:rsidR="006A4DEB" w:rsidRDefault="006A4DEB">
            <w:pPr>
              <w:spacing w:line="360" w:lineRule="auto"/>
              <w:ind w:firstLine="27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 xml:space="preserve"> (Asymptote)</w:t>
            </w:r>
          </w:p>
        </w:tc>
        <w:tc>
          <w:tcPr>
            <w:tcW w:w="2517" w:type="dxa"/>
            <w:vAlign w:val="center"/>
            <w:hideMark/>
          </w:tcPr>
          <w:p w:rsidR="006A4DEB" w:rsidRDefault="006A4DEB">
            <w:pPr>
              <w:spacing w:line="360" w:lineRule="auto"/>
              <w:ind w:firstLine="27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u w:val="single"/>
              </w:rPr>
              <w:t>B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 xml:space="preserve"> (Scale)</w:t>
            </w:r>
          </w:p>
        </w:tc>
        <w:tc>
          <w:tcPr>
            <w:tcW w:w="2517" w:type="dxa"/>
            <w:vAlign w:val="center"/>
            <w:hideMark/>
          </w:tcPr>
          <w:p w:rsidR="006A4DEB" w:rsidRDefault="006A4DEB">
            <w:pPr>
              <w:spacing w:line="360" w:lineRule="auto"/>
              <w:ind w:firstLine="27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 xml:space="preserve"> (Decay Rate) x10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u w:val="single"/>
                <w:vertAlign w:val="superscript"/>
              </w:rPr>
              <w:t>-2</w:t>
            </w:r>
          </w:p>
        </w:tc>
      </w:tr>
      <w:tr w:rsidR="006A4DEB" w:rsidTr="006A4DEB">
        <w:trPr>
          <w:trHeight w:val="329"/>
          <w:jc w:val="center"/>
        </w:trPr>
        <w:tc>
          <w:tcPr>
            <w:tcW w:w="1080" w:type="dxa"/>
            <w:vAlign w:val="center"/>
            <w:hideMark/>
          </w:tcPr>
          <w:p w:rsidR="006A4DEB" w:rsidRDefault="006A4DEB">
            <w:pPr>
              <w:spacing w:line="360" w:lineRule="auto"/>
              <w:ind w:firstLine="27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Rate 1</w:t>
            </w:r>
          </w:p>
        </w:tc>
        <w:tc>
          <w:tcPr>
            <w:tcW w:w="2516" w:type="dxa"/>
            <w:vAlign w:val="center"/>
            <w:hideMark/>
          </w:tcPr>
          <w:p w:rsidR="006A4DEB" w:rsidRDefault="006A4DEB">
            <w:pPr>
              <w:spacing w:line="360" w:lineRule="auto"/>
              <w:ind w:firstLine="27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-3805 [-3875, -3735]</w:t>
            </w:r>
          </w:p>
        </w:tc>
        <w:tc>
          <w:tcPr>
            <w:tcW w:w="2517" w:type="dxa"/>
            <w:vAlign w:val="center"/>
            <w:hideMark/>
          </w:tcPr>
          <w:p w:rsidR="006A4DEB" w:rsidRDefault="006A4DEB">
            <w:pPr>
              <w:spacing w:line="360" w:lineRule="auto"/>
              <w:ind w:firstLine="27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-6363 [-6435, -6291]</w:t>
            </w:r>
          </w:p>
        </w:tc>
        <w:tc>
          <w:tcPr>
            <w:tcW w:w="2517" w:type="dxa"/>
            <w:vAlign w:val="center"/>
            <w:hideMark/>
          </w:tcPr>
          <w:p w:rsidR="006A4DEB" w:rsidRDefault="006A4DEB">
            <w:pPr>
              <w:spacing w:line="360" w:lineRule="auto"/>
              <w:ind w:firstLine="27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-6.698 [-6.878, -6.518]</w:t>
            </w:r>
          </w:p>
        </w:tc>
      </w:tr>
      <w:tr w:rsidR="006A4DEB" w:rsidTr="006A4DEB">
        <w:trPr>
          <w:trHeight w:val="329"/>
          <w:jc w:val="center"/>
        </w:trPr>
        <w:tc>
          <w:tcPr>
            <w:tcW w:w="1080" w:type="dxa"/>
            <w:vAlign w:val="center"/>
            <w:hideMark/>
          </w:tcPr>
          <w:p w:rsidR="006A4DEB" w:rsidRDefault="006A4DEB">
            <w:pPr>
              <w:spacing w:line="360" w:lineRule="auto"/>
              <w:ind w:firstLine="27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Rate 2</w:t>
            </w:r>
          </w:p>
        </w:tc>
        <w:tc>
          <w:tcPr>
            <w:tcW w:w="2516" w:type="dxa"/>
            <w:vAlign w:val="center"/>
            <w:hideMark/>
          </w:tcPr>
          <w:p w:rsidR="006A4DEB" w:rsidRDefault="006A4DEB">
            <w:pPr>
              <w:spacing w:line="360" w:lineRule="auto"/>
              <w:ind w:firstLine="27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-3940 [-4022, -3857]</w:t>
            </w:r>
          </w:p>
        </w:tc>
        <w:tc>
          <w:tcPr>
            <w:tcW w:w="2517" w:type="dxa"/>
            <w:vAlign w:val="center"/>
            <w:hideMark/>
          </w:tcPr>
          <w:p w:rsidR="006A4DEB" w:rsidRDefault="006A4DEB">
            <w:pPr>
              <w:spacing w:line="360" w:lineRule="auto"/>
              <w:ind w:firstLine="27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-7844 [-7931, -7758]</w:t>
            </w:r>
          </w:p>
        </w:tc>
        <w:tc>
          <w:tcPr>
            <w:tcW w:w="2517" w:type="dxa"/>
            <w:vAlign w:val="center"/>
            <w:hideMark/>
          </w:tcPr>
          <w:p w:rsidR="006A4DEB" w:rsidRDefault="006A4DEB">
            <w:pPr>
              <w:spacing w:line="360" w:lineRule="auto"/>
              <w:ind w:firstLine="27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-6.496 [-6.676, -6.315]</w:t>
            </w:r>
          </w:p>
        </w:tc>
      </w:tr>
      <w:tr w:rsidR="006A4DEB" w:rsidTr="006A4DEB">
        <w:trPr>
          <w:trHeight w:val="329"/>
          <w:jc w:val="center"/>
        </w:trPr>
        <w:tc>
          <w:tcPr>
            <w:tcW w:w="1080" w:type="dxa"/>
            <w:vAlign w:val="center"/>
            <w:hideMark/>
          </w:tcPr>
          <w:p w:rsidR="006A4DEB" w:rsidRDefault="006A4DEB">
            <w:pPr>
              <w:spacing w:line="360" w:lineRule="auto"/>
              <w:ind w:firstLine="27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Rate 3</w:t>
            </w:r>
          </w:p>
        </w:tc>
        <w:tc>
          <w:tcPr>
            <w:tcW w:w="2516" w:type="dxa"/>
            <w:vAlign w:val="center"/>
            <w:hideMark/>
          </w:tcPr>
          <w:p w:rsidR="006A4DEB" w:rsidRDefault="006A4DEB">
            <w:pPr>
              <w:spacing w:line="360" w:lineRule="auto"/>
              <w:ind w:firstLine="27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-3758 [-3853, -3663]</w:t>
            </w:r>
          </w:p>
        </w:tc>
        <w:tc>
          <w:tcPr>
            <w:tcW w:w="2517" w:type="dxa"/>
            <w:vAlign w:val="center"/>
            <w:hideMark/>
          </w:tcPr>
          <w:p w:rsidR="006A4DEB" w:rsidRDefault="006A4DEB">
            <w:pPr>
              <w:spacing w:line="360" w:lineRule="auto"/>
              <w:ind w:firstLine="27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-8414 [-8511, -8317]</w:t>
            </w:r>
          </w:p>
        </w:tc>
        <w:tc>
          <w:tcPr>
            <w:tcW w:w="2517" w:type="dxa"/>
            <w:vAlign w:val="center"/>
            <w:hideMark/>
          </w:tcPr>
          <w:p w:rsidR="006A4DEB" w:rsidRDefault="006A4DEB">
            <w:pPr>
              <w:spacing w:line="360" w:lineRule="auto"/>
              <w:ind w:firstLine="27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-5.930 [-6.095, -5.765]</w:t>
            </w:r>
          </w:p>
        </w:tc>
      </w:tr>
    </w:tbl>
    <w:p w:rsidR="006A4DEB" w:rsidRDefault="006A4DEB" w:rsidP="006A4DEB">
      <w:pPr>
        <w:pStyle w:val="Heading1"/>
        <w:numPr>
          <w:ilvl w:val="0"/>
          <w:numId w:val="0"/>
        </w:numPr>
        <w:spacing w:line="360" w:lineRule="auto"/>
        <w:ind w:left="432" w:hanging="432"/>
        <w:rPr>
          <w:rFonts w:ascii="Times New Roman" w:eastAsiaTheme="minorHAnsi" w:hAnsi="Times New Roman" w:cs="Times New Roman"/>
          <w:b w:val="0"/>
          <w:iCs/>
          <w:sz w:val="18"/>
          <w:szCs w:val="20"/>
        </w:rPr>
      </w:pPr>
    </w:p>
    <w:p w:rsidR="00E9143D" w:rsidRDefault="00E9143D">
      <w:bookmarkStart w:id="0" w:name="_GoBack"/>
      <w:bookmarkEnd w:id="0"/>
    </w:p>
    <w:sectPr w:rsidR="00E91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F1AD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EB"/>
    <w:rsid w:val="006A4DEB"/>
    <w:rsid w:val="00E9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72E07-DA2F-43E5-91D2-94E259A3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DEB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4DEB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4DEB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4DE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4DE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4DE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4DE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4DE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4DE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4DE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DEB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4DEB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4D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4DE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4DE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4DE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4DE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4DE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4D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4DEB"/>
    <w:pPr>
      <w:spacing w:after="200" w:line="240" w:lineRule="auto"/>
      <w:jc w:val="center"/>
    </w:pPr>
    <w:rPr>
      <w:iCs/>
      <w:sz w:val="20"/>
      <w:szCs w:val="20"/>
    </w:rPr>
  </w:style>
  <w:style w:type="table" w:styleId="TableGrid">
    <w:name w:val="Table Grid"/>
    <w:basedOn w:val="TableNormal"/>
    <w:uiPriority w:val="39"/>
    <w:rsid w:val="006A4D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Gedney, Amanda</dc:creator>
  <cp:keywords/>
  <dc:description/>
  <cp:lastModifiedBy>Gedney, Amanda</cp:lastModifiedBy>
  <cp:revision>1</cp:revision>
  <dcterms:created xsi:type="dcterms:W3CDTF">2018-06-27T15:07:00Z</dcterms:created>
  <dcterms:modified xsi:type="dcterms:W3CDTF">2018-06-27T15:07:00Z</dcterms:modified>
</cp:coreProperties>
</file>