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2DD82" w14:textId="77777777" w:rsidR="00661045" w:rsidRDefault="006803BC" w:rsidP="00713EE2">
      <w:pPr>
        <w:pStyle w:val="Articletitle"/>
      </w:pPr>
      <w:r w:rsidRPr="00247192">
        <w:rPr>
          <w:highlight w:val="yellow"/>
          <w:lang w:val="de-DE"/>
        </w:rPr>
        <w:t>Epitaxial La</w:t>
      </w:r>
      <w:r w:rsidRPr="00247192">
        <w:rPr>
          <w:highlight w:val="yellow"/>
          <w:vertAlign w:val="subscript"/>
          <w:lang w:val="de-DE"/>
        </w:rPr>
        <w:t>0.7</w:t>
      </w:r>
      <w:r w:rsidRPr="00247192">
        <w:rPr>
          <w:highlight w:val="yellow"/>
          <w:lang w:val="de-DE"/>
        </w:rPr>
        <w:t>Sr</w:t>
      </w:r>
      <w:r w:rsidRPr="00247192">
        <w:rPr>
          <w:highlight w:val="yellow"/>
          <w:vertAlign w:val="subscript"/>
          <w:lang w:val="de-DE"/>
        </w:rPr>
        <w:t>0.3</w:t>
      </w:r>
      <w:r w:rsidRPr="00247192">
        <w:rPr>
          <w:highlight w:val="yellow"/>
          <w:lang w:val="de-DE"/>
        </w:rPr>
        <w:t>MnO</w:t>
      </w:r>
      <w:r w:rsidRPr="00247192">
        <w:rPr>
          <w:highlight w:val="yellow"/>
          <w:vertAlign w:val="subscript"/>
          <w:lang w:val="de-DE"/>
        </w:rPr>
        <w:t>3</w:t>
      </w:r>
      <w:r w:rsidRPr="00247192">
        <w:rPr>
          <w:highlight w:val="yellow"/>
          <w:lang w:val="de-DE"/>
        </w:rPr>
        <w:t xml:space="preserve"> </w:t>
      </w:r>
      <w:r w:rsidR="00247192" w:rsidRPr="00247192">
        <w:rPr>
          <w:highlight w:val="yellow"/>
          <w:lang w:val="de-DE"/>
        </w:rPr>
        <w:t>t</w:t>
      </w:r>
      <w:r w:rsidRPr="00247192">
        <w:rPr>
          <w:highlight w:val="yellow"/>
          <w:lang w:val="de-DE"/>
        </w:rPr>
        <w:t xml:space="preserve">hin </w:t>
      </w:r>
      <w:r w:rsidR="00247192" w:rsidRPr="00247192">
        <w:rPr>
          <w:highlight w:val="yellow"/>
          <w:lang w:val="de-DE"/>
        </w:rPr>
        <w:t>f</w:t>
      </w:r>
      <w:r w:rsidRPr="00247192">
        <w:rPr>
          <w:highlight w:val="yellow"/>
          <w:lang w:val="de-DE"/>
        </w:rPr>
        <w:t xml:space="preserve">ilms on </w:t>
      </w:r>
      <w:r w:rsidR="00247192" w:rsidRPr="00247192">
        <w:rPr>
          <w:highlight w:val="yellow"/>
          <w:lang w:val="de-DE"/>
        </w:rPr>
        <w:t>s</w:t>
      </w:r>
      <w:r w:rsidRPr="00247192">
        <w:rPr>
          <w:highlight w:val="yellow"/>
          <w:lang w:val="de-DE"/>
        </w:rPr>
        <w:t xml:space="preserve">ilicon with </w:t>
      </w:r>
      <w:r w:rsidR="00247192" w:rsidRPr="00247192">
        <w:rPr>
          <w:highlight w:val="yellow"/>
          <w:lang w:val="de-DE"/>
        </w:rPr>
        <w:t>e</w:t>
      </w:r>
      <w:r w:rsidRPr="00247192">
        <w:rPr>
          <w:highlight w:val="yellow"/>
          <w:lang w:val="de-DE"/>
        </w:rPr>
        <w:t xml:space="preserve">xcellent </w:t>
      </w:r>
      <w:r w:rsidR="00247192" w:rsidRPr="00247192">
        <w:rPr>
          <w:highlight w:val="yellow"/>
          <w:lang w:val="de-DE"/>
        </w:rPr>
        <w:t>m</w:t>
      </w:r>
      <w:r w:rsidRPr="00247192">
        <w:rPr>
          <w:highlight w:val="yellow"/>
          <w:lang w:val="de-DE"/>
        </w:rPr>
        <w:t xml:space="preserve">agnetic and </w:t>
      </w:r>
      <w:r w:rsidR="00247192" w:rsidRPr="00247192">
        <w:rPr>
          <w:highlight w:val="yellow"/>
          <w:lang w:val="de-DE"/>
        </w:rPr>
        <w:t>e</w:t>
      </w:r>
      <w:r w:rsidRPr="00247192">
        <w:rPr>
          <w:highlight w:val="yellow"/>
          <w:lang w:val="de-DE"/>
        </w:rPr>
        <w:t xml:space="preserve">lectric </w:t>
      </w:r>
      <w:r w:rsidR="00247192" w:rsidRPr="00247192">
        <w:rPr>
          <w:highlight w:val="yellow"/>
          <w:lang w:val="de-DE"/>
        </w:rPr>
        <w:t>p</w:t>
      </w:r>
      <w:r w:rsidRPr="00247192">
        <w:rPr>
          <w:highlight w:val="yellow"/>
          <w:lang w:val="de-DE"/>
        </w:rPr>
        <w:t xml:space="preserve">roperties by </w:t>
      </w:r>
      <w:r w:rsidR="00247192" w:rsidRPr="00247192">
        <w:rPr>
          <w:highlight w:val="yellow"/>
          <w:lang w:val="de-DE"/>
        </w:rPr>
        <w:t>c</w:t>
      </w:r>
      <w:r w:rsidR="00C46F52" w:rsidRPr="00247192">
        <w:rPr>
          <w:highlight w:val="yellow"/>
          <w:lang w:val="de-DE"/>
        </w:rPr>
        <w:t xml:space="preserve">ombining </w:t>
      </w:r>
      <w:r w:rsidR="00247192" w:rsidRPr="00247192">
        <w:rPr>
          <w:highlight w:val="yellow"/>
          <w:lang w:val="de-DE"/>
        </w:rPr>
        <w:t>p</w:t>
      </w:r>
      <w:r w:rsidR="00C46F52" w:rsidRPr="00247192">
        <w:rPr>
          <w:highlight w:val="yellow"/>
          <w:lang w:val="de-DE"/>
        </w:rPr>
        <w:t xml:space="preserve">hysical and </w:t>
      </w:r>
      <w:r w:rsidR="00247192" w:rsidRPr="00247192">
        <w:rPr>
          <w:highlight w:val="yellow"/>
          <w:lang w:val="de-DE"/>
        </w:rPr>
        <w:t>c</w:t>
      </w:r>
      <w:r w:rsidR="00C46F52" w:rsidRPr="00247192">
        <w:rPr>
          <w:highlight w:val="yellow"/>
          <w:lang w:val="de-DE"/>
        </w:rPr>
        <w:t xml:space="preserve">hemical </w:t>
      </w:r>
      <w:r w:rsidR="00247192" w:rsidRPr="00247192">
        <w:rPr>
          <w:highlight w:val="yellow"/>
          <w:lang w:val="de-DE"/>
        </w:rPr>
        <w:t>m</w:t>
      </w:r>
      <w:r w:rsidR="00C46F52" w:rsidRPr="00247192">
        <w:rPr>
          <w:highlight w:val="yellow"/>
          <w:lang w:val="de-DE"/>
        </w:rPr>
        <w:t>ethods</w:t>
      </w:r>
    </w:p>
    <w:p w14:paraId="2D78A9E8" w14:textId="77777777" w:rsidR="00997B0F" w:rsidRPr="003E7287" w:rsidRDefault="00360705" w:rsidP="00A2360E">
      <w:pPr>
        <w:pStyle w:val="Affiliation"/>
      </w:pPr>
      <w:r w:rsidRPr="00360705">
        <w:rPr>
          <w:lang w:val="de-DE"/>
        </w:rPr>
        <w:t>José Manuel Vila-Fungueiriño</w:t>
      </w:r>
      <w:r w:rsidRPr="00360705">
        <w:rPr>
          <w:vertAlign w:val="superscript"/>
          <w:lang w:val="de-DE"/>
        </w:rPr>
        <w:t>1</w:t>
      </w:r>
      <w:r w:rsidRPr="00360705">
        <w:rPr>
          <w:lang w:val="de-DE"/>
        </w:rPr>
        <w:t>*, Jaume Gázquez</w:t>
      </w:r>
      <w:r w:rsidRPr="00360705">
        <w:rPr>
          <w:vertAlign w:val="superscript"/>
          <w:lang w:val="de-DE"/>
        </w:rPr>
        <w:t>2</w:t>
      </w:r>
      <w:r w:rsidRPr="00360705">
        <w:rPr>
          <w:lang w:val="de-DE"/>
        </w:rPr>
        <w:t>, César Magén</w:t>
      </w:r>
      <w:r w:rsidRPr="00360705">
        <w:rPr>
          <w:vertAlign w:val="superscript"/>
          <w:lang w:val="de-DE"/>
        </w:rPr>
        <w:t>3</w:t>
      </w:r>
      <w:r w:rsidRPr="00360705">
        <w:rPr>
          <w:lang w:val="de-DE"/>
        </w:rPr>
        <w:t>, Guillaume Saint-Girons</w:t>
      </w:r>
      <w:r w:rsidRPr="00360705">
        <w:rPr>
          <w:vertAlign w:val="superscript"/>
          <w:lang w:val="de-DE"/>
        </w:rPr>
        <w:t>4</w:t>
      </w:r>
      <w:r w:rsidRPr="00360705">
        <w:rPr>
          <w:lang w:val="de-DE"/>
        </w:rPr>
        <w:t>, Romain Bachelet</w:t>
      </w:r>
      <w:r w:rsidRPr="00360705">
        <w:rPr>
          <w:vertAlign w:val="superscript"/>
          <w:lang w:val="de-DE"/>
        </w:rPr>
        <w:t>4</w:t>
      </w:r>
      <w:r w:rsidRPr="00360705">
        <w:rPr>
          <w:lang w:val="de-DE"/>
        </w:rPr>
        <w:t>, and Adrián Carretero-Genevrier</w:t>
      </w:r>
      <w:r w:rsidRPr="00360705">
        <w:rPr>
          <w:vertAlign w:val="superscript"/>
          <w:lang w:val="de-DE"/>
        </w:rPr>
        <w:t>1</w:t>
      </w:r>
      <w:r w:rsidRPr="00360705">
        <w:rPr>
          <w:lang w:val="de-DE"/>
        </w:rPr>
        <w:t>*</w:t>
      </w:r>
    </w:p>
    <w:p w14:paraId="091AEF7E" w14:textId="77777777" w:rsidR="00360705" w:rsidRPr="00360705" w:rsidRDefault="00360705" w:rsidP="00360705">
      <w:pPr>
        <w:pStyle w:val="Correspondencedetails"/>
        <w:rPr>
          <w:lang w:val="fr-FR"/>
        </w:rPr>
      </w:pPr>
      <w:r w:rsidRPr="00360705">
        <w:rPr>
          <w:vertAlign w:val="superscript"/>
          <w:lang w:val="fr-FR"/>
        </w:rPr>
        <w:t>1</w:t>
      </w:r>
      <w:r w:rsidRPr="00360705">
        <w:rPr>
          <w:lang w:val="fr-FR"/>
        </w:rPr>
        <w:t>Institut d’Électronique et des Systèmes (IES), UMR 5214, CNRS – Université de Montpellier, 860 rue Saint Priest, 34095 Montpellier, France.</w:t>
      </w:r>
    </w:p>
    <w:p w14:paraId="69626FD1" w14:textId="77777777" w:rsidR="00360705" w:rsidRPr="00360705" w:rsidRDefault="00360705" w:rsidP="00360705">
      <w:pPr>
        <w:pStyle w:val="Correspondencedetails"/>
        <w:rPr>
          <w:lang w:val="es-ES"/>
        </w:rPr>
      </w:pPr>
      <w:r w:rsidRPr="00360705">
        <w:rPr>
          <w:vertAlign w:val="superscript"/>
          <w:lang w:val="es-ES"/>
        </w:rPr>
        <w:t>2</w:t>
      </w:r>
      <w:r w:rsidRPr="00360705">
        <w:rPr>
          <w:lang w:val="es-ES"/>
        </w:rPr>
        <w:t xml:space="preserve">Institut de </w:t>
      </w:r>
      <w:proofErr w:type="spellStart"/>
      <w:r w:rsidRPr="00360705">
        <w:rPr>
          <w:lang w:val="es-ES"/>
        </w:rPr>
        <w:t>Ciència</w:t>
      </w:r>
      <w:proofErr w:type="spellEnd"/>
      <w:r w:rsidRPr="00360705">
        <w:rPr>
          <w:lang w:val="es-ES"/>
        </w:rPr>
        <w:t xml:space="preserve"> de </w:t>
      </w:r>
      <w:proofErr w:type="spellStart"/>
      <w:r w:rsidRPr="00360705">
        <w:rPr>
          <w:lang w:val="es-ES"/>
        </w:rPr>
        <w:t>Materials</w:t>
      </w:r>
      <w:proofErr w:type="spellEnd"/>
      <w:r w:rsidRPr="00360705">
        <w:rPr>
          <w:lang w:val="es-ES"/>
        </w:rPr>
        <w:t xml:space="preserve"> de Barcelona ICMAB, Consejo Superior de Investigaciones Científicas CSIC, Campus UAB 08193 Bellaterra, </w:t>
      </w:r>
      <w:proofErr w:type="spellStart"/>
      <w:r w:rsidRPr="00360705">
        <w:rPr>
          <w:lang w:val="es-ES"/>
        </w:rPr>
        <w:t>Catalonia</w:t>
      </w:r>
      <w:proofErr w:type="spellEnd"/>
      <w:r w:rsidRPr="00360705">
        <w:rPr>
          <w:lang w:val="es-ES"/>
        </w:rPr>
        <w:t xml:space="preserve">, </w:t>
      </w:r>
      <w:proofErr w:type="spellStart"/>
      <w:r w:rsidRPr="00360705">
        <w:rPr>
          <w:lang w:val="es-ES"/>
        </w:rPr>
        <w:t>Spain</w:t>
      </w:r>
      <w:proofErr w:type="spellEnd"/>
      <w:r w:rsidRPr="00360705">
        <w:rPr>
          <w:lang w:val="es-ES"/>
        </w:rPr>
        <w:t>.</w:t>
      </w:r>
    </w:p>
    <w:p w14:paraId="006883DD" w14:textId="77777777" w:rsidR="00360705" w:rsidRPr="00360705" w:rsidRDefault="00360705" w:rsidP="00360705">
      <w:pPr>
        <w:pStyle w:val="Correspondencedetails"/>
        <w:rPr>
          <w:lang w:val="es-ES"/>
        </w:rPr>
      </w:pPr>
      <w:r w:rsidRPr="00360705">
        <w:rPr>
          <w:vertAlign w:val="superscript"/>
          <w:lang w:val="es-ES"/>
        </w:rPr>
        <w:t>3</w:t>
      </w:r>
      <w:r w:rsidRPr="00360705">
        <w:rPr>
          <w:lang w:val="es-ES"/>
        </w:rPr>
        <w:t xml:space="preserve">Instituto de Ciencia de Materiales de Aragón (ICMA), Universidad de Zaragoza-CSIC, Facultad de Ciencias, Universidad de Zaragoza, Pedro </w:t>
      </w:r>
      <w:proofErr w:type="spellStart"/>
      <w:r w:rsidRPr="00360705">
        <w:rPr>
          <w:lang w:val="es-ES"/>
        </w:rPr>
        <w:t>Cerbuna</w:t>
      </w:r>
      <w:proofErr w:type="spellEnd"/>
      <w:r w:rsidRPr="00360705">
        <w:rPr>
          <w:lang w:val="es-ES"/>
        </w:rPr>
        <w:t xml:space="preserve"> 12, 50009 Zaragoza, </w:t>
      </w:r>
      <w:proofErr w:type="spellStart"/>
      <w:r w:rsidRPr="00360705">
        <w:rPr>
          <w:lang w:val="es-ES"/>
        </w:rPr>
        <w:t>Spain</w:t>
      </w:r>
      <w:proofErr w:type="spellEnd"/>
      <w:r w:rsidRPr="00360705">
        <w:rPr>
          <w:lang w:val="es-ES"/>
        </w:rPr>
        <w:t>.</w:t>
      </w:r>
    </w:p>
    <w:p w14:paraId="44976E15" w14:textId="77777777" w:rsidR="00360705" w:rsidRPr="00360705" w:rsidRDefault="00360705" w:rsidP="00360705">
      <w:pPr>
        <w:pStyle w:val="Correspondencedetails"/>
        <w:rPr>
          <w:lang w:val="es-ES"/>
        </w:rPr>
      </w:pPr>
      <w:r w:rsidRPr="00360705">
        <w:rPr>
          <w:lang w:val="es-ES"/>
        </w:rPr>
        <w:t xml:space="preserve">Laboratorio de Microscopías Avanzadas (LMA), Instituto de Nanociencia de Aragón (INA), Universidad de Zaragoza, Mariano </w:t>
      </w:r>
      <w:proofErr w:type="spellStart"/>
      <w:r w:rsidRPr="00360705">
        <w:rPr>
          <w:lang w:val="es-ES"/>
        </w:rPr>
        <w:t>Esquillor</w:t>
      </w:r>
      <w:proofErr w:type="spellEnd"/>
      <w:r w:rsidRPr="00360705">
        <w:rPr>
          <w:lang w:val="es-ES"/>
        </w:rPr>
        <w:t xml:space="preserve">, Edificio I+D, 50018 Zaragoza, </w:t>
      </w:r>
      <w:proofErr w:type="spellStart"/>
      <w:r w:rsidRPr="00360705">
        <w:rPr>
          <w:lang w:val="es-ES"/>
        </w:rPr>
        <w:t>Spain</w:t>
      </w:r>
      <w:proofErr w:type="spellEnd"/>
      <w:r w:rsidRPr="00360705">
        <w:rPr>
          <w:lang w:val="es-ES"/>
        </w:rPr>
        <w:t>.</w:t>
      </w:r>
    </w:p>
    <w:p w14:paraId="0066E956" w14:textId="77777777" w:rsidR="00360705" w:rsidRPr="00360705" w:rsidRDefault="00360705" w:rsidP="00360705">
      <w:pPr>
        <w:pStyle w:val="Correspondencedetails"/>
        <w:rPr>
          <w:lang w:val="fr-FR"/>
        </w:rPr>
      </w:pPr>
      <w:r w:rsidRPr="00360705">
        <w:rPr>
          <w:vertAlign w:val="superscript"/>
          <w:lang w:val="fr-FR"/>
        </w:rPr>
        <w:t>4</w:t>
      </w:r>
      <w:r w:rsidRPr="00360705">
        <w:rPr>
          <w:lang w:val="fr-FR"/>
        </w:rPr>
        <w:t xml:space="preserve">Institut des Nanotechnologies de Lyon (INL) CNRS - Ecole Centrale de Lyon, 36 avenue Guy de </w:t>
      </w:r>
      <w:proofErr w:type="spellStart"/>
      <w:r w:rsidRPr="00360705">
        <w:rPr>
          <w:lang w:val="fr-FR"/>
        </w:rPr>
        <w:t>Collongue</w:t>
      </w:r>
      <w:proofErr w:type="spellEnd"/>
      <w:r w:rsidRPr="00360705">
        <w:rPr>
          <w:lang w:val="fr-FR"/>
        </w:rPr>
        <w:t>, 69134 Ecully, France.</w:t>
      </w:r>
    </w:p>
    <w:p w14:paraId="0712319B" w14:textId="77777777" w:rsidR="00360705" w:rsidRPr="00360705" w:rsidRDefault="00360705" w:rsidP="00360705">
      <w:pPr>
        <w:pStyle w:val="Correspondencedetails"/>
        <w:rPr>
          <w:lang w:val="fr-FR"/>
        </w:rPr>
      </w:pPr>
      <w:proofErr w:type="gramStart"/>
      <w:r w:rsidRPr="00360705">
        <w:rPr>
          <w:lang w:val="fr-FR"/>
        </w:rPr>
        <w:t>e-mail:</w:t>
      </w:r>
      <w:proofErr w:type="gramEnd"/>
      <w:r w:rsidRPr="00360705">
        <w:rPr>
          <w:lang w:val="fr-FR"/>
        </w:rPr>
        <w:t xml:space="preserve"> </w:t>
      </w:r>
      <w:hyperlink r:id="rId8" w:history="1">
        <w:r w:rsidRPr="00360705">
          <w:rPr>
            <w:rStyle w:val="Hyperlink"/>
            <w:lang w:val="fr-FR"/>
          </w:rPr>
          <w:t>adrien.carretero@ies.univ-montp2.fr</w:t>
        </w:r>
      </w:hyperlink>
      <w:r w:rsidRPr="00360705">
        <w:rPr>
          <w:lang w:val="fr-FR"/>
        </w:rPr>
        <w:t xml:space="preserve">, </w:t>
      </w:r>
      <w:hyperlink r:id="rId9" w:history="1">
        <w:r w:rsidRPr="00360705">
          <w:rPr>
            <w:rStyle w:val="Hyperlink"/>
            <w:lang w:val="fr-FR"/>
          </w:rPr>
          <w:t>jose-manuel.vila@ies.univ-montp2.fr</w:t>
        </w:r>
      </w:hyperlink>
    </w:p>
    <w:p w14:paraId="6005C4F9" w14:textId="77777777" w:rsidR="000A4428" w:rsidRPr="00360705" w:rsidRDefault="000A4428" w:rsidP="00A2360E">
      <w:pPr>
        <w:pStyle w:val="Correspondencedetails"/>
        <w:rPr>
          <w:lang w:val="fr-FR"/>
        </w:rPr>
      </w:pPr>
    </w:p>
    <w:p w14:paraId="58627F7B" w14:textId="77777777" w:rsidR="00C42063" w:rsidRDefault="00C42063" w:rsidP="00C42063">
      <w:pPr>
        <w:rPr>
          <w:lang w:val="en-US"/>
        </w:rPr>
      </w:pPr>
    </w:p>
    <w:p w14:paraId="55C165FA" w14:textId="77777777" w:rsidR="00C42063" w:rsidRPr="00C42063" w:rsidRDefault="00C42063" w:rsidP="00C42063">
      <w:pPr>
        <w:rPr>
          <w:lang w:val="en-US"/>
        </w:rPr>
      </w:pPr>
    </w:p>
    <w:p w14:paraId="77720EEB" w14:textId="77777777" w:rsidR="00C42063" w:rsidRDefault="00C42063" w:rsidP="00C42063">
      <w:pPr>
        <w:pStyle w:val="Tabletitle"/>
      </w:pPr>
    </w:p>
    <w:p w14:paraId="6DB34B2C" w14:textId="77777777" w:rsidR="00C42063" w:rsidRDefault="00C42063" w:rsidP="00C42063"/>
    <w:p w14:paraId="1257D64A" w14:textId="77777777" w:rsidR="00C42063" w:rsidRDefault="00C42063" w:rsidP="00C42063"/>
    <w:p w14:paraId="4EC49FBC" w14:textId="77777777" w:rsidR="00C42063" w:rsidRPr="00C42063" w:rsidRDefault="00C42063" w:rsidP="00C42063"/>
    <w:p w14:paraId="6830DABE" w14:textId="77777777" w:rsidR="00C42063" w:rsidRDefault="00C42063" w:rsidP="00C42063"/>
    <w:p w14:paraId="354496FF" w14:textId="77777777" w:rsidR="00C42063" w:rsidRDefault="00C42063" w:rsidP="00C42063"/>
    <w:p w14:paraId="649B4CFC" w14:textId="74E500BC" w:rsidR="003E7287" w:rsidRDefault="003E7287" w:rsidP="003E7287">
      <w:pPr>
        <w:pStyle w:val="Heading1"/>
      </w:pPr>
      <w:r w:rsidRPr="003E7287">
        <w:rPr>
          <w:lang w:val="de-DE"/>
        </w:rPr>
        <w:lastRenderedPageBreak/>
        <w:t>Supporting Information</w:t>
      </w:r>
    </w:p>
    <w:p w14:paraId="34E54992" w14:textId="77777777" w:rsidR="003E7287" w:rsidRDefault="003E7287" w:rsidP="003E7287">
      <w:pPr>
        <w:rPr>
          <w:b/>
          <w:lang w:val="de-DE"/>
        </w:rPr>
      </w:pPr>
    </w:p>
    <w:p w14:paraId="5B4440B3" w14:textId="77777777" w:rsidR="003E7287" w:rsidRPr="003E7287" w:rsidRDefault="003E7287" w:rsidP="003E7287">
      <w:pPr>
        <w:rPr>
          <w:b/>
          <w:lang w:val="de-DE"/>
        </w:rPr>
      </w:pPr>
      <w:r w:rsidRPr="003E7287">
        <w:rPr>
          <w:b/>
          <w:lang w:val="de-DE"/>
        </w:rPr>
        <w:t>High temperature stability of STO buffer layers on Si</w:t>
      </w:r>
    </w:p>
    <w:p w14:paraId="64730AFC" w14:textId="77777777" w:rsidR="003E7287" w:rsidRPr="003E7287" w:rsidRDefault="00DF3A54" w:rsidP="003E7287">
      <w:pPr>
        <w:rPr>
          <w:lang w:val="de-DE"/>
        </w:rPr>
      </w:pPr>
      <w:r>
        <w:rPr>
          <w:noProof/>
          <w:lang w:val="en-US" w:eastAsia="en-US"/>
        </w:rPr>
        <w:drawing>
          <wp:inline distT="0" distB="0" distL="0" distR="0" wp14:anchorId="6833EB35" wp14:editId="2AD33FD3">
            <wp:extent cx="5615940" cy="2743200"/>
            <wp:effectExtent l="0" t="0" r="3810" b="0"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1" b="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95E55" w14:textId="77777777" w:rsidR="003E7287" w:rsidRPr="003E7287" w:rsidRDefault="003E7287" w:rsidP="003E7287">
      <w:pPr>
        <w:rPr>
          <w:bCs/>
          <w:lang w:val="en-US"/>
        </w:rPr>
      </w:pPr>
      <w:r w:rsidRPr="003E7287">
        <w:rPr>
          <w:bCs/>
          <w:lang w:val="en-US"/>
        </w:rPr>
        <w:t>Figure S</w:t>
      </w:r>
      <w:r w:rsidRPr="003E7287">
        <w:rPr>
          <w:bCs/>
          <w:lang w:val="en-US"/>
        </w:rPr>
        <w:fldChar w:fldCharType="begin"/>
      </w:r>
      <w:r w:rsidRPr="003E7287">
        <w:rPr>
          <w:bCs/>
          <w:lang w:val="en-US"/>
        </w:rPr>
        <w:instrText xml:space="preserve"> SEQ Figure_S \* ARABIC </w:instrText>
      </w:r>
      <w:r w:rsidRPr="003E7287">
        <w:rPr>
          <w:bCs/>
          <w:lang w:val="en-US"/>
        </w:rPr>
        <w:fldChar w:fldCharType="separate"/>
      </w:r>
      <w:r w:rsidR="00BB7FFB">
        <w:rPr>
          <w:bCs/>
          <w:noProof/>
          <w:lang w:val="en-US"/>
        </w:rPr>
        <w:t>1</w:t>
      </w:r>
      <w:r w:rsidRPr="003E7287">
        <w:fldChar w:fldCharType="end"/>
      </w:r>
      <w:r w:rsidRPr="003E7287">
        <w:rPr>
          <w:bCs/>
          <w:lang w:val="en-US"/>
        </w:rPr>
        <w:t>. a) XRR curves of STO/Si substrates. STO-buffered Si substrates were annealed at 600ºC, 700ºC, 800ºC, and 900 ºC in air during 2h. b) Low and high resolution STEM images of non-annealed epitaxial STO film on Si substrate grown by MBE.</w:t>
      </w:r>
    </w:p>
    <w:p w14:paraId="4724B53A" w14:textId="77777777" w:rsidR="003E7287" w:rsidRPr="003E7287" w:rsidRDefault="003E7287" w:rsidP="003E7287">
      <w:pPr>
        <w:rPr>
          <w:lang w:val="de-DE"/>
        </w:rPr>
      </w:pPr>
    </w:p>
    <w:p w14:paraId="66493D72" w14:textId="77777777" w:rsidR="003E7287" w:rsidRPr="003E7287" w:rsidRDefault="003E7287" w:rsidP="003E7287">
      <w:pPr>
        <w:rPr>
          <w:b/>
          <w:i/>
          <w:lang w:val="en-US"/>
        </w:rPr>
      </w:pPr>
      <w:r w:rsidRPr="003E7287">
        <w:rPr>
          <w:lang w:val="de-DE"/>
        </w:rPr>
        <w:br w:type="page"/>
      </w:r>
      <w:r w:rsidRPr="003E7287">
        <w:rPr>
          <w:b/>
          <w:lang w:val="en-US"/>
        </w:rPr>
        <w:lastRenderedPageBreak/>
        <w:t>Growth of LSMO films on top of non-annealed STO/Si substrates</w:t>
      </w:r>
    </w:p>
    <w:p w14:paraId="22C73447" w14:textId="77777777" w:rsidR="003E7287" w:rsidRPr="003E7287" w:rsidRDefault="00DF3A54" w:rsidP="003E7287">
      <w:pPr>
        <w:rPr>
          <w:lang w:val="de-DE"/>
        </w:rPr>
      </w:pPr>
      <w:r>
        <w:rPr>
          <w:noProof/>
          <w:lang w:val="en-US" w:eastAsia="en-US"/>
        </w:rPr>
        <w:drawing>
          <wp:inline distT="0" distB="0" distL="0" distR="0" wp14:anchorId="054446E4" wp14:editId="27604603">
            <wp:extent cx="5615940" cy="4716780"/>
            <wp:effectExtent l="0" t="0" r="3810" b="7620"/>
            <wp:docPr id="2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r="24503" b="3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56EB" w14:textId="77777777" w:rsidR="003E7287" w:rsidRPr="003E7287" w:rsidRDefault="003E7287" w:rsidP="003E7287">
      <w:pPr>
        <w:rPr>
          <w:bCs/>
          <w:lang w:val="en-US"/>
        </w:rPr>
      </w:pPr>
      <w:r w:rsidRPr="003E7287">
        <w:rPr>
          <w:bCs/>
          <w:lang w:val="en-US"/>
        </w:rPr>
        <w:t>Figure S</w:t>
      </w:r>
      <w:r w:rsidRPr="003E7287">
        <w:rPr>
          <w:bCs/>
          <w:lang w:val="en-US"/>
        </w:rPr>
        <w:fldChar w:fldCharType="begin"/>
      </w:r>
      <w:r w:rsidRPr="003E7287">
        <w:rPr>
          <w:bCs/>
          <w:lang w:val="en-US"/>
        </w:rPr>
        <w:instrText xml:space="preserve"> SEQ Figure_S \* ARABIC </w:instrText>
      </w:r>
      <w:r w:rsidRPr="003E7287">
        <w:rPr>
          <w:bCs/>
          <w:lang w:val="en-US"/>
        </w:rPr>
        <w:fldChar w:fldCharType="separate"/>
      </w:r>
      <w:r w:rsidR="00BB7FFB">
        <w:rPr>
          <w:bCs/>
          <w:noProof/>
          <w:lang w:val="en-US"/>
        </w:rPr>
        <w:t>2</w:t>
      </w:r>
      <w:r w:rsidRPr="003E7287">
        <w:fldChar w:fldCharType="end"/>
      </w:r>
      <w:r w:rsidRPr="003E7287">
        <w:rPr>
          <w:bCs/>
          <w:lang w:val="en-US"/>
        </w:rPr>
        <w:t xml:space="preserve">. XRR curves for LSMO films deposited on non-annealed STO-buffered Si substrates at 600ºC, 700ºC, 800ºC, and 900ºC in air during 2h. The </w:t>
      </w:r>
      <w:proofErr w:type="spellStart"/>
      <w:r w:rsidRPr="003E7287">
        <w:rPr>
          <w:bCs/>
          <w:lang w:val="en-US"/>
        </w:rPr>
        <w:t>R</w:t>
      </w:r>
      <w:r w:rsidRPr="003E7287">
        <w:rPr>
          <w:bCs/>
          <w:vertAlign w:val="subscript"/>
          <w:lang w:val="en-US"/>
        </w:rPr>
        <w:t>q</w:t>
      </w:r>
      <w:proofErr w:type="spellEnd"/>
      <w:r w:rsidRPr="003E7287">
        <w:rPr>
          <w:bCs/>
          <w:lang w:val="en-US"/>
        </w:rPr>
        <w:t xml:space="preserve"> values obtained by AFM are 1.16, 1.20, 0.65, and 0.81 nm, respectively.</w:t>
      </w:r>
    </w:p>
    <w:p w14:paraId="196C4805" w14:textId="77777777" w:rsidR="003E7287" w:rsidRPr="003E7287" w:rsidRDefault="003E7287" w:rsidP="003E7287">
      <w:pPr>
        <w:rPr>
          <w:b/>
          <w:lang w:val="en-US"/>
        </w:rPr>
      </w:pPr>
    </w:p>
    <w:p w14:paraId="6A13A8B4" w14:textId="77777777" w:rsidR="003E7287" w:rsidRPr="003E7287" w:rsidRDefault="003E7287" w:rsidP="003E7287">
      <w:pPr>
        <w:rPr>
          <w:lang w:val="de-DE"/>
        </w:rPr>
      </w:pPr>
    </w:p>
    <w:p w14:paraId="0F3BE6C6" w14:textId="77777777" w:rsidR="003E7287" w:rsidRPr="003E7287" w:rsidRDefault="003E7287" w:rsidP="003E7287">
      <w:pPr>
        <w:rPr>
          <w:b/>
          <w:lang w:val="de-DE"/>
        </w:rPr>
      </w:pPr>
      <w:r w:rsidRPr="003E7287">
        <w:rPr>
          <w:lang w:val="de-DE"/>
        </w:rPr>
        <w:br w:type="page"/>
      </w:r>
      <w:r w:rsidRPr="003E7287">
        <w:rPr>
          <w:b/>
          <w:lang w:val="de-DE"/>
        </w:rPr>
        <w:lastRenderedPageBreak/>
        <w:t>Chemical analysis of the interface LSMO-STO</w:t>
      </w:r>
    </w:p>
    <w:p w14:paraId="0810E431" w14:textId="77777777" w:rsidR="00B82919" w:rsidRPr="003E7287" w:rsidRDefault="00B82919" w:rsidP="003E7287">
      <w:pPr>
        <w:rPr>
          <w:lang w:val="de-DE"/>
        </w:rPr>
      </w:pPr>
      <w:r>
        <w:rPr>
          <w:noProof/>
          <w:lang w:val="en-US" w:eastAsia="en-US"/>
        </w:rPr>
        <w:drawing>
          <wp:inline distT="0" distB="0" distL="0" distR="0" wp14:anchorId="336AA8DF" wp14:editId="1DDD4D4D">
            <wp:extent cx="5616000" cy="3697613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69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F05D" w14:textId="77777777" w:rsidR="003E7287" w:rsidRPr="003E7287" w:rsidRDefault="003E7287" w:rsidP="003E7287">
      <w:pPr>
        <w:rPr>
          <w:bCs/>
          <w:lang w:val="en-US"/>
        </w:rPr>
      </w:pPr>
      <w:r w:rsidRPr="003E7287">
        <w:rPr>
          <w:bCs/>
          <w:lang w:val="en-US"/>
        </w:rPr>
        <w:t>Figure S3. EELS analysis for Lanthanum, Manganese, Titanium, and Strontium of the LSMO-STO interface in the LSMO</w:t>
      </w:r>
      <w:r w:rsidRPr="003E7287">
        <w:rPr>
          <w:bCs/>
          <w:vertAlign w:val="subscript"/>
          <w:lang w:val="en-US"/>
        </w:rPr>
        <w:t>/</w:t>
      </w:r>
      <w:r w:rsidRPr="003E7287">
        <w:rPr>
          <w:bCs/>
          <w:lang w:val="en-US"/>
        </w:rPr>
        <w:t>STO</w:t>
      </w:r>
      <w:r w:rsidRPr="003E7287">
        <w:rPr>
          <w:bCs/>
          <w:vertAlign w:val="subscript"/>
          <w:lang w:val="en-US"/>
        </w:rPr>
        <w:t>/</w:t>
      </w:r>
      <w:r w:rsidRPr="003E7287">
        <w:rPr>
          <w:bCs/>
          <w:lang w:val="en-US"/>
        </w:rPr>
        <w:t>Si heterostructure.</w:t>
      </w:r>
    </w:p>
    <w:p w14:paraId="5727DAFA" w14:textId="77777777" w:rsidR="003E7287" w:rsidRPr="003E7287" w:rsidRDefault="003E7287" w:rsidP="003E7287">
      <w:pPr>
        <w:rPr>
          <w:lang w:val="en-US"/>
        </w:rPr>
      </w:pPr>
    </w:p>
    <w:p w14:paraId="2F0895B1" w14:textId="77777777" w:rsidR="003E7287" w:rsidRPr="003E7287" w:rsidRDefault="003E7287" w:rsidP="003E7287">
      <w:pPr>
        <w:rPr>
          <w:b/>
          <w:lang w:val="de-DE"/>
        </w:rPr>
      </w:pPr>
      <w:r w:rsidRPr="003E7287">
        <w:rPr>
          <w:lang w:val="en-US"/>
        </w:rPr>
        <w:br w:type="page"/>
      </w:r>
      <w:r w:rsidRPr="003E7287">
        <w:rPr>
          <w:b/>
          <w:lang w:val="de-DE"/>
        </w:rPr>
        <w:lastRenderedPageBreak/>
        <w:t>Low magnification of cross-sectional TEM image of the</w:t>
      </w:r>
      <w:r w:rsidRPr="003E7287">
        <w:rPr>
          <w:lang w:val="de-DE"/>
        </w:rPr>
        <w:t xml:space="preserve"> </w:t>
      </w:r>
      <w:r w:rsidRPr="003E7287">
        <w:rPr>
          <w:b/>
          <w:lang w:val="de-DE"/>
        </w:rPr>
        <w:t>LSMO/STO/Si nanostructure</w:t>
      </w:r>
    </w:p>
    <w:p w14:paraId="77637E37" w14:textId="77777777" w:rsidR="003E7287" w:rsidRPr="003E7287" w:rsidRDefault="00DF3A54" w:rsidP="003E7287">
      <w:pPr>
        <w:rPr>
          <w:bCs/>
          <w:lang w:val="en-US"/>
        </w:rPr>
      </w:pPr>
      <w:r>
        <w:rPr>
          <w:b/>
          <w:bCs/>
          <w:noProof/>
          <w:lang w:val="en-US" w:eastAsia="en-US"/>
        </w:rPr>
        <w:drawing>
          <wp:inline distT="0" distB="0" distL="0" distR="0" wp14:anchorId="4DEB5817" wp14:editId="589F5161">
            <wp:extent cx="5615940" cy="3383280"/>
            <wp:effectExtent l="0" t="0" r="3810" b="762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DF8CB" w14:textId="77777777" w:rsidR="003E7287" w:rsidRPr="003E7287" w:rsidRDefault="003E7287" w:rsidP="003E7287">
      <w:pPr>
        <w:rPr>
          <w:bCs/>
          <w:lang w:val="en-US"/>
        </w:rPr>
      </w:pPr>
      <w:r w:rsidRPr="003E7287">
        <w:rPr>
          <w:bCs/>
          <w:lang w:val="en-US"/>
        </w:rPr>
        <w:t xml:space="preserve">Figure S4. Low magnification cross-sectional TEM image of a specimen lamella of the </w:t>
      </w:r>
      <w:r w:rsidRPr="003E7287">
        <w:rPr>
          <w:bCs/>
          <w:lang w:val="de-DE"/>
        </w:rPr>
        <w:t>LSMO/STO/Si</w:t>
      </w:r>
      <w:r w:rsidRPr="003E7287">
        <w:rPr>
          <w:b/>
          <w:bCs/>
          <w:lang w:val="de-DE"/>
        </w:rPr>
        <w:t xml:space="preserve"> </w:t>
      </w:r>
      <w:r w:rsidRPr="003E7287">
        <w:rPr>
          <w:bCs/>
          <w:lang w:val="en-US"/>
        </w:rPr>
        <w:t>nanostructure.</w:t>
      </w:r>
    </w:p>
    <w:p w14:paraId="4A6E647A" w14:textId="77777777" w:rsidR="003E7287" w:rsidRPr="003E7287" w:rsidRDefault="003E7287" w:rsidP="003E7287">
      <w:pPr>
        <w:rPr>
          <w:b/>
          <w:lang w:val="en-US"/>
        </w:rPr>
      </w:pPr>
    </w:p>
    <w:p w14:paraId="08118945" w14:textId="77777777" w:rsidR="003E7287" w:rsidRPr="003E7287" w:rsidRDefault="003E7287" w:rsidP="003E7287">
      <w:pPr>
        <w:rPr>
          <w:b/>
          <w:lang w:val="de-DE"/>
        </w:rPr>
      </w:pPr>
      <w:r w:rsidRPr="003E7287">
        <w:rPr>
          <w:b/>
          <w:lang w:val="en-US"/>
        </w:rPr>
        <w:br w:type="page"/>
      </w:r>
      <w:r w:rsidRPr="003E7287">
        <w:rPr>
          <w:b/>
          <w:lang w:val="de-DE"/>
        </w:rPr>
        <w:lastRenderedPageBreak/>
        <w:t>Crystallographic orientation of the LSMO/STO layers with respect to Silicon substrate</w:t>
      </w:r>
    </w:p>
    <w:p w14:paraId="23CBD397" w14:textId="77777777" w:rsidR="003E7287" w:rsidRPr="003E7287" w:rsidRDefault="00DF3A54" w:rsidP="003E7287">
      <w:pPr>
        <w:rPr>
          <w:lang w:val="de-DE"/>
        </w:rPr>
      </w:pPr>
      <w:r>
        <w:rPr>
          <w:noProof/>
          <w:lang w:val="en-US" w:eastAsia="en-US"/>
        </w:rPr>
        <w:drawing>
          <wp:inline distT="0" distB="0" distL="0" distR="0" wp14:anchorId="7301ED12" wp14:editId="2BF0CEE4">
            <wp:extent cx="5608320" cy="5471160"/>
            <wp:effectExtent l="0" t="0" r="0" b="0"/>
            <wp:docPr id="2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122F" w14:textId="77777777" w:rsidR="003E7287" w:rsidRPr="003E7287" w:rsidRDefault="003E7287" w:rsidP="003E7287">
      <w:pPr>
        <w:rPr>
          <w:bCs/>
          <w:lang w:val="en-US"/>
        </w:rPr>
      </w:pPr>
      <w:r w:rsidRPr="003E7287">
        <w:rPr>
          <w:bCs/>
          <w:lang w:val="en-US"/>
        </w:rPr>
        <w:t xml:space="preserve">Figure S5. 2D XRD pattern (from 18º to 52º) for a LSMO/STO/Si layer (up) and a </w:t>
      </w:r>
      <w:proofErr w:type="spellStart"/>
      <w:r w:rsidRPr="003E7287">
        <w:rPr>
          <w:bCs/>
          <w:lang w:val="en-US"/>
        </w:rPr>
        <w:t>preannealed</w:t>
      </w:r>
      <w:proofErr w:type="spellEnd"/>
      <w:r w:rsidRPr="003E7287">
        <w:rPr>
          <w:bCs/>
          <w:lang w:val="en-US"/>
        </w:rPr>
        <w:t xml:space="preserve"> STO/Si layer (bottom).</w:t>
      </w:r>
    </w:p>
    <w:p w14:paraId="3BA3761B" w14:textId="77777777" w:rsidR="003E7287" w:rsidRPr="003E7287" w:rsidRDefault="003E7287" w:rsidP="003E7287">
      <w:pPr>
        <w:rPr>
          <w:b/>
          <w:lang w:val="de-DE"/>
        </w:rPr>
      </w:pPr>
      <w:r w:rsidRPr="003E7287">
        <w:rPr>
          <w:b/>
          <w:lang w:val="de-DE"/>
        </w:rPr>
        <w:br w:type="page"/>
      </w:r>
      <w:r w:rsidRPr="003E7287">
        <w:rPr>
          <w:b/>
          <w:lang w:val="de-DE"/>
        </w:rPr>
        <w:lastRenderedPageBreak/>
        <w:t>Magnetotransport characterization</w:t>
      </w:r>
    </w:p>
    <w:p w14:paraId="08F6CC45" w14:textId="77777777" w:rsidR="003E7287" w:rsidRPr="003E7287" w:rsidRDefault="00FA60EF" w:rsidP="003E7287">
      <w:pPr>
        <w:rPr>
          <w:lang w:val="de-DE"/>
        </w:rPr>
      </w:pPr>
      <w:r>
        <w:rPr>
          <w:noProof/>
          <w:lang w:val="en-US" w:eastAsia="en-US"/>
        </w:rPr>
        <w:drawing>
          <wp:inline distT="0" distB="0" distL="0" distR="0" wp14:anchorId="503DC456" wp14:editId="6CA20A54">
            <wp:extent cx="5396865" cy="20450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04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1A1A" w14:textId="77777777" w:rsidR="003E7287" w:rsidRPr="003E7287" w:rsidRDefault="003E7287" w:rsidP="003E7287">
      <w:pPr>
        <w:rPr>
          <w:bCs/>
          <w:lang w:val="en-US"/>
        </w:rPr>
      </w:pPr>
      <w:r w:rsidRPr="00AD3484">
        <w:rPr>
          <w:bCs/>
          <w:lang w:val="en-US"/>
        </w:rPr>
        <w:t xml:space="preserve">Figure S6. </w:t>
      </w:r>
      <w:r w:rsidR="00FA60EF" w:rsidRPr="00AD3484">
        <w:rPr>
          <w:bCs/>
          <w:lang w:val="en-US"/>
        </w:rPr>
        <w:t>a) Magnetoresistance at 78, 250, 300, 310, 330, 340 and 350 K for LSMO</w:t>
      </w:r>
      <w:r w:rsidR="00FA60EF" w:rsidRPr="00AD3484">
        <w:rPr>
          <w:bCs/>
          <w:vertAlign w:val="subscript"/>
          <w:lang w:val="en-US"/>
        </w:rPr>
        <w:t>/</w:t>
      </w:r>
      <w:r w:rsidR="00FA60EF" w:rsidRPr="00AD3484">
        <w:rPr>
          <w:bCs/>
          <w:lang w:val="en-US"/>
        </w:rPr>
        <w:t>STO</w:t>
      </w:r>
      <w:r w:rsidR="00FA60EF" w:rsidRPr="00AD3484">
        <w:rPr>
          <w:bCs/>
          <w:vertAlign w:val="subscript"/>
          <w:lang w:val="en-US"/>
        </w:rPr>
        <w:t>/</w:t>
      </w:r>
      <w:r w:rsidR="00FA60EF" w:rsidRPr="00AD3484">
        <w:rPr>
          <w:bCs/>
          <w:lang w:val="en-US"/>
        </w:rPr>
        <w:t xml:space="preserve">Si b) </w:t>
      </w:r>
      <w:r w:rsidRPr="00AD3484">
        <w:rPr>
          <w:bCs/>
          <w:lang w:val="en-US"/>
        </w:rPr>
        <w:t>Temperature dependence of the MR at 1 T around the MIT</w:t>
      </w:r>
      <w:r w:rsidR="00FA60EF" w:rsidRPr="00AD3484">
        <w:rPr>
          <w:bCs/>
          <w:lang w:val="en-US"/>
        </w:rPr>
        <w:t xml:space="preserve"> extracted from MR characterization from 240 to 350 K</w:t>
      </w:r>
      <w:r w:rsidRPr="00AD3484">
        <w:rPr>
          <w:bCs/>
          <w:lang w:val="en-US"/>
        </w:rPr>
        <w:t>.</w:t>
      </w:r>
    </w:p>
    <w:p w14:paraId="4E8149A3" w14:textId="77777777" w:rsidR="003E7287" w:rsidRPr="003E7287" w:rsidRDefault="003E7287" w:rsidP="003E7287">
      <w:pPr>
        <w:rPr>
          <w:lang w:val="de-DE"/>
        </w:rPr>
      </w:pPr>
      <w:bookmarkStart w:id="0" w:name="_GoBack"/>
      <w:bookmarkEnd w:id="0"/>
      <w:r w:rsidRPr="003E7287">
        <w:rPr>
          <w:b/>
          <w:lang w:val="de-DE"/>
        </w:rPr>
        <w:br w:type="page"/>
      </w:r>
      <w:r w:rsidRPr="003E7287">
        <w:rPr>
          <w:lang w:val="de-DE"/>
        </w:rPr>
        <w:lastRenderedPageBreak/>
        <w:t>Table S</w:t>
      </w:r>
      <w:r w:rsidRPr="003E7287">
        <w:rPr>
          <w:lang w:val="de-DE"/>
        </w:rPr>
        <w:fldChar w:fldCharType="begin"/>
      </w:r>
      <w:r w:rsidRPr="003E7287">
        <w:rPr>
          <w:lang w:val="de-DE"/>
        </w:rPr>
        <w:instrText xml:space="preserve"> SEQ Table \* ARABIC </w:instrText>
      </w:r>
      <w:r w:rsidRPr="003E7287">
        <w:rPr>
          <w:lang w:val="de-DE"/>
        </w:rPr>
        <w:fldChar w:fldCharType="separate"/>
      </w:r>
      <w:r w:rsidR="00BB7FFB">
        <w:rPr>
          <w:noProof/>
          <w:lang w:val="de-DE"/>
        </w:rPr>
        <w:t>1</w:t>
      </w:r>
      <w:r w:rsidRPr="003E7287">
        <w:fldChar w:fldCharType="end"/>
      </w:r>
      <w:r w:rsidRPr="003E7287">
        <w:rPr>
          <w:lang w:val="de-DE"/>
        </w:rPr>
        <w:t>. Surface roughness obtained from AFM measurements and XRR fittings of the MBE STO-buffered Si substrates annealed at different temperatures.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5"/>
        <w:gridCol w:w="2410"/>
        <w:gridCol w:w="2126"/>
      </w:tblGrid>
      <w:tr w:rsidR="003E7287" w:rsidRPr="003E7287" w14:paraId="42735538" w14:textId="77777777" w:rsidTr="00A21337">
        <w:trPr>
          <w:trHeight w:val="274"/>
          <w:jc w:val="center"/>
        </w:trPr>
        <w:tc>
          <w:tcPr>
            <w:tcW w:w="3125" w:type="dxa"/>
            <w:shd w:val="clear" w:color="auto" w:fill="auto"/>
          </w:tcPr>
          <w:p w14:paraId="50F2C529" w14:textId="77777777" w:rsidR="003E7287" w:rsidRPr="003E7287" w:rsidRDefault="003E7287" w:rsidP="003E7287">
            <w:pPr>
              <w:rPr>
                <w:b/>
                <w:lang w:val="de-DE"/>
              </w:rPr>
            </w:pPr>
            <w:r w:rsidRPr="003E7287">
              <w:rPr>
                <w:b/>
                <w:lang w:val="de-DE"/>
              </w:rPr>
              <w:t>MBE SrTiO</w:t>
            </w:r>
            <w:r w:rsidRPr="003E7287">
              <w:rPr>
                <w:b/>
                <w:vertAlign w:val="subscript"/>
                <w:lang w:val="de-DE"/>
              </w:rPr>
              <w:t>3</w:t>
            </w:r>
            <w:r w:rsidRPr="003E7287">
              <w:rPr>
                <w:b/>
                <w:lang w:val="de-DE"/>
              </w:rPr>
              <w:t xml:space="preserve"> buffered Si substrate</w:t>
            </w:r>
          </w:p>
        </w:tc>
        <w:tc>
          <w:tcPr>
            <w:tcW w:w="2410" w:type="dxa"/>
            <w:shd w:val="clear" w:color="auto" w:fill="auto"/>
          </w:tcPr>
          <w:p w14:paraId="0C8292A9" w14:textId="77777777" w:rsidR="003E7287" w:rsidRPr="003E7287" w:rsidRDefault="003E7287" w:rsidP="003E7287">
            <w:pPr>
              <w:rPr>
                <w:b/>
                <w:lang w:val="de-DE"/>
              </w:rPr>
            </w:pPr>
            <w:r w:rsidRPr="003E7287">
              <w:rPr>
                <w:b/>
                <w:lang w:val="de-DE"/>
              </w:rPr>
              <w:t>Roughness Rq AFM (nm)</w:t>
            </w:r>
          </w:p>
        </w:tc>
        <w:tc>
          <w:tcPr>
            <w:tcW w:w="2126" w:type="dxa"/>
            <w:shd w:val="clear" w:color="auto" w:fill="auto"/>
          </w:tcPr>
          <w:p w14:paraId="08410BEE" w14:textId="77777777" w:rsidR="003E7287" w:rsidRPr="003E7287" w:rsidRDefault="003E7287" w:rsidP="003E7287">
            <w:pPr>
              <w:rPr>
                <w:b/>
                <w:lang w:val="de-DE"/>
              </w:rPr>
            </w:pPr>
            <w:r w:rsidRPr="003E7287">
              <w:rPr>
                <w:b/>
                <w:lang w:val="de-DE"/>
              </w:rPr>
              <w:t>Roughness XRR (nm)</w:t>
            </w:r>
          </w:p>
        </w:tc>
      </w:tr>
      <w:tr w:rsidR="003E7287" w:rsidRPr="003E7287" w14:paraId="363117A1" w14:textId="77777777" w:rsidTr="00A21337">
        <w:trPr>
          <w:jc w:val="center"/>
        </w:trPr>
        <w:tc>
          <w:tcPr>
            <w:tcW w:w="3125" w:type="dxa"/>
            <w:shd w:val="clear" w:color="auto" w:fill="auto"/>
          </w:tcPr>
          <w:p w14:paraId="5D99222E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900ºC</w:t>
            </w:r>
          </w:p>
        </w:tc>
        <w:tc>
          <w:tcPr>
            <w:tcW w:w="2410" w:type="dxa"/>
            <w:shd w:val="clear" w:color="auto" w:fill="auto"/>
          </w:tcPr>
          <w:p w14:paraId="56C11A92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1.00</w:t>
            </w:r>
          </w:p>
        </w:tc>
        <w:tc>
          <w:tcPr>
            <w:tcW w:w="2126" w:type="dxa"/>
            <w:shd w:val="clear" w:color="auto" w:fill="auto"/>
          </w:tcPr>
          <w:p w14:paraId="49254767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0.73</w:t>
            </w:r>
          </w:p>
        </w:tc>
      </w:tr>
      <w:tr w:rsidR="003E7287" w:rsidRPr="003E7287" w14:paraId="21124230" w14:textId="77777777" w:rsidTr="00A21337">
        <w:trPr>
          <w:jc w:val="center"/>
        </w:trPr>
        <w:tc>
          <w:tcPr>
            <w:tcW w:w="3125" w:type="dxa"/>
            <w:shd w:val="clear" w:color="auto" w:fill="auto"/>
          </w:tcPr>
          <w:p w14:paraId="146453D5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800ºC</w:t>
            </w:r>
          </w:p>
        </w:tc>
        <w:tc>
          <w:tcPr>
            <w:tcW w:w="2410" w:type="dxa"/>
            <w:shd w:val="clear" w:color="auto" w:fill="auto"/>
          </w:tcPr>
          <w:p w14:paraId="67F0CBC6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0.97</w:t>
            </w:r>
          </w:p>
        </w:tc>
        <w:tc>
          <w:tcPr>
            <w:tcW w:w="2126" w:type="dxa"/>
            <w:shd w:val="clear" w:color="auto" w:fill="auto"/>
          </w:tcPr>
          <w:p w14:paraId="1BC64A04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0.61</w:t>
            </w:r>
          </w:p>
        </w:tc>
      </w:tr>
      <w:tr w:rsidR="003E7287" w:rsidRPr="003E7287" w14:paraId="3D4696D6" w14:textId="77777777" w:rsidTr="00A21337">
        <w:trPr>
          <w:jc w:val="center"/>
        </w:trPr>
        <w:tc>
          <w:tcPr>
            <w:tcW w:w="3125" w:type="dxa"/>
            <w:shd w:val="clear" w:color="auto" w:fill="auto"/>
          </w:tcPr>
          <w:p w14:paraId="5481F0E5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700ºC</w:t>
            </w:r>
          </w:p>
        </w:tc>
        <w:tc>
          <w:tcPr>
            <w:tcW w:w="2410" w:type="dxa"/>
            <w:shd w:val="clear" w:color="auto" w:fill="auto"/>
          </w:tcPr>
          <w:p w14:paraId="180369A5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0.87</w:t>
            </w:r>
          </w:p>
        </w:tc>
        <w:tc>
          <w:tcPr>
            <w:tcW w:w="2126" w:type="dxa"/>
            <w:shd w:val="clear" w:color="auto" w:fill="auto"/>
          </w:tcPr>
          <w:p w14:paraId="55F89A5C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0.72</w:t>
            </w:r>
          </w:p>
        </w:tc>
      </w:tr>
      <w:tr w:rsidR="003E7287" w:rsidRPr="003E7287" w14:paraId="2A13CA26" w14:textId="77777777" w:rsidTr="00A21337">
        <w:trPr>
          <w:jc w:val="center"/>
        </w:trPr>
        <w:tc>
          <w:tcPr>
            <w:tcW w:w="3125" w:type="dxa"/>
            <w:shd w:val="clear" w:color="auto" w:fill="auto"/>
          </w:tcPr>
          <w:p w14:paraId="58155A4B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600ºC</w:t>
            </w:r>
          </w:p>
        </w:tc>
        <w:tc>
          <w:tcPr>
            <w:tcW w:w="2410" w:type="dxa"/>
            <w:shd w:val="clear" w:color="auto" w:fill="auto"/>
          </w:tcPr>
          <w:p w14:paraId="4635E52F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1.03</w:t>
            </w:r>
          </w:p>
        </w:tc>
        <w:tc>
          <w:tcPr>
            <w:tcW w:w="2126" w:type="dxa"/>
            <w:shd w:val="clear" w:color="auto" w:fill="auto"/>
          </w:tcPr>
          <w:p w14:paraId="1CA6122B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0.79</w:t>
            </w:r>
          </w:p>
        </w:tc>
      </w:tr>
      <w:tr w:rsidR="003E7287" w:rsidRPr="003E7287" w14:paraId="06490552" w14:textId="77777777" w:rsidTr="00A21337">
        <w:trPr>
          <w:jc w:val="center"/>
        </w:trPr>
        <w:tc>
          <w:tcPr>
            <w:tcW w:w="3125" w:type="dxa"/>
            <w:shd w:val="clear" w:color="auto" w:fill="auto"/>
          </w:tcPr>
          <w:p w14:paraId="543ED511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MBE as deposited</w:t>
            </w:r>
          </w:p>
        </w:tc>
        <w:tc>
          <w:tcPr>
            <w:tcW w:w="2410" w:type="dxa"/>
            <w:shd w:val="clear" w:color="auto" w:fill="auto"/>
          </w:tcPr>
          <w:p w14:paraId="0980CF09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1.49</w:t>
            </w:r>
          </w:p>
        </w:tc>
        <w:tc>
          <w:tcPr>
            <w:tcW w:w="2126" w:type="dxa"/>
            <w:shd w:val="clear" w:color="auto" w:fill="auto"/>
          </w:tcPr>
          <w:p w14:paraId="2D93484A" w14:textId="77777777" w:rsidR="003E7287" w:rsidRPr="003E7287" w:rsidRDefault="003E7287" w:rsidP="003E7287">
            <w:pPr>
              <w:rPr>
                <w:lang w:val="de-DE"/>
              </w:rPr>
            </w:pPr>
            <w:r w:rsidRPr="003E7287">
              <w:rPr>
                <w:lang w:val="de-DE"/>
              </w:rPr>
              <w:t>0.73</w:t>
            </w:r>
          </w:p>
        </w:tc>
      </w:tr>
    </w:tbl>
    <w:p w14:paraId="3A5DC460" w14:textId="77777777" w:rsidR="003E7287" w:rsidRPr="003E7287" w:rsidRDefault="003E7287" w:rsidP="003E7287">
      <w:pPr>
        <w:rPr>
          <w:lang w:val="en-US"/>
        </w:rPr>
      </w:pPr>
    </w:p>
    <w:p w14:paraId="3A436972" w14:textId="77777777" w:rsidR="00C42063" w:rsidRDefault="00C42063" w:rsidP="00C42063"/>
    <w:p w14:paraId="47311AB2" w14:textId="77777777" w:rsidR="00C42063" w:rsidRDefault="00C42063" w:rsidP="00C42063"/>
    <w:p w14:paraId="41DA082A" w14:textId="77777777" w:rsidR="00C42063" w:rsidRDefault="00C42063" w:rsidP="00C42063"/>
    <w:p w14:paraId="64780381" w14:textId="77777777" w:rsidR="00C42063" w:rsidRDefault="00C42063" w:rsidP="00C42063"/>
    <w:p w14:paraId="6B2B5A4E" w14:textId="77777777" w:rsidR="00C42063" w:rsidRDefault="00C42063" w:rsidP="00C42063"/>
    <w:p w14:paraId="7934587F" w14:textId="77777777" w:rsidR="00C42063" w:rsidRPr="00C42063" w:rsidRDefault="00C42063" w:rsidP="00C42063"/>
    <w:sectPr w:rsidR="00C42063" w:rsidRPr="00C42063" w:rsidSect="00074B81">
      <w:pgSz w:w="11901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858EF" w14:textId="77777777" w:rsidR="00A41EAD" w:rsidRDefault="00A41EAD" w:rsidP="00AF2C92">
      <w:r>
        <w:separator/>
      </w:r>
    </w:p>
  </w:endnote>
  <w:endnote w:type="continuationSeparator" w:id="0">
    <w:p w14:paraId="3FE9F6D1" w14:textId="77777777" w:rsidR="00A41EAD" w:rsidRDefault="00A41EAD" w:rsidP="00AF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ED517" w14:textId="77777777" w:rsidR="00A41EAD" w:rsidRDefault="00A41EAD" w:rsidP="00AF2C92">
      <w:r>
        <w:separator/>
      </w:r>
    </w:p>
  </w:footnote>
  <w:footnote w:type="continuationSeparator" w:id="0">
    <w:p w14:paraId="0304BA15" w14:textId="77777777" w:rsidR="00A41EAD" w:rsidRDefault="00A41EAD" w:rsidP="00AF2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2D442D"/>
    <w:multiLevelType w:val="hybridMultilevel"/>
    <w:tmpl w:val="EF7E5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17"/>
  </w:num>
  <w:num w:numId="14">
    <w:abstractNumId w:val="20"/>
  </w:num>
  <w:num w:numId="15">
    <w:abstractNumId w:val="14"/>
  </w:num>
  <w:num w:numId="16">
    <w:abstractNumId w:val="16"/>
  </w:num>
  <w:num w:numId="17">
    <w:abstractNumId w:val="11"/>
  </w:num>
  <w:num w:numId="18">
    <w:abstractNumId w:val="0"/>
  </w:num>
  <w:num w:numId="19">
    <w:abstractNumId w:val="12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17"/>
  </w:num>
  <w:num w:numId="25">
    <w:abstractNumId w:val="18"/>
  </w:num>
  <w:num w:numId="26">
    <w:abstractNumId w:val="21"/>
  </w:num>
  <w:num w:numId="27">
    <w:abstractNumId w:val="22"/>
  </w:num>
  <w:num w:numId="28">
    <w:abstractNumId w:val="20"/>
  </w:num>
  <w:num w:numId="29">
    <w:abstractNumId w:val="13"/>
  </w:num>
  <w:num w:numId="30">
    <w:abstractNumId w:val="23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0reext0jrsefoea9fap0vws590epaeaewv9&quot;&gt;My EndNote Library&lt;record-ids&gt;&lt;item&gt;2&lt;/item&gt;&lt;item&gt;9&lt;/item&gt;&lt;item&gt;10&lt;/item&gt;&lt;item&gt;12&lt;/item&gt;&lt;item&gt;14&lt;/item&gt;&lt;item&gt;15&lt;/item&gt;&lt;item&gt;16&lt;/item&gt;&lt;item&gt;18&lt;/item&gt;&lt;item&gt;24&lt;/item&gt;&lt;item&gt;25&lt;/item&gt;&lt;item&gt;26&lt;/item&gt;&lt;item&gt;28&lt;/item&gt;&lt;item&gt;39&lt;/item&gt;&lt;item&gt;40&lt;/item&gt;&lt;item&gt;42&lt;/item&gt;&lt;item&gt;48&lt;/item&gt;&lt;item&gt;51&lt;/item&gt;&lt;item&gt;53&lt;/item&gt;&lt;item&gt;55&lt;/item&gt;&lt;item&gt;60&lt;/item&gt;&lt;item&gt;178&lt;/item&gt;&lt;item&gt;179&lt;/item&gt;&lt;item&gt;180&lt;/item&gt;&lt;item&gt;181&lt;/item&gt;&lt;item&gt;183&lt;/item&gt;&lt;item&gt;184&lt;/item&gt;&lt;item&gt;186&lt;/item&gt;&lt;item&gt;187&lt;/item&gt;&lt;item&gt;189&lt;/item&gt;&lt;item&gt;191&lt;/item&gt;&lt;item&gt;192&lt;/item&gt;&lt;item&gt;193&lt;/item&gt;&lt;item&gt;194&lt;/item&gt;&lt;item&gt;195&lt;/item&gt;&lt;item&gt;196&lt;/item&gt;&lt;item&gt;197&lt;/item&gt;&lt;item&gt;198&lt;/item&gt;&lt;item&gt;199&lt;/item&gt;&lt;item&gt;200&lt;/item&gt;&lt;item&gt;201&lt;/item&gt;&lt;item&gt;204&lt;/item&gt;&lt;item&gt;207&lt;/item&gt;&lt;item&gt;208&lt;/item&gt;&lt;item&gt;209&lt;/item&gt;&lt;item&gt;210&lt;/item&gt;&lt;item&gt;211&lt;/item&gt;&lt;item&gt;212&lt;/item&gt;&lt;item&gt;214&lt;/item&gt;&lt;item&gt;251&lt;/item&gt;&lt;item&gt;252&lt;/item&gt;&lt;item&gt;253&lt;/item&gt;&lt;item&gt;254&lt;/item&gt;&lt;item&gt;255&lt;/item&gt;&lt;item&gt;256&lt;/item&gt;&lt;item&gt;257&lt;/item&gt;&lt;item&gt;258&lt;/item&gt;&lt;item&gt;259&lt;/item&gt;&lt;item&gt;260&lt;/item&gt;&lt;item&gt;261&lt;/item&gt;&lt;item&gt;285&lt;/item&gt;&lt;item&gt;286&lt;/item&gt;&lt;/record-ids&gt;&lt;/item&gt;&lt;/Libraries&gt;"/>
  </w:docVars>
  <w:rsids>
    <w:rsidRoot w:val="00360705"/>
    <w:rsid w:val="00001899"/>
    <w:rsid w:val="000049AD"/>
    <w:rsid w:val="0000681B"/>
    <w:rsid w:val="000133C0"/>
    <w:rsid w:val="00014C4E"/>
    <w:rsid w:val="00017107"/>
    <w:rsid w:val="000202E2"/>
    <w:rsid w:val="00022441"/>
    <w:rsid w:val="0002261E"/>
    <w:rsid w:val="00024839"/>
    <w:rsid w:val="00026871"/>
    <w:rsid w:val="00037A98"/>
    <w:rsid w:val="000427FB"/>
    <w:rsid w:val="0004455E"/>
    <w:rsid w:val="00047CB5"/>
    <w:rsid w:val="00051147"/>
    <w:rsid w:val="00051FAA"/>
    <w:rsid w:val="000572A9"/>
    <w:rsid w:val="00060427"/>
    <w:rsid w:val="00061325"/>
    <w:rsid w:val="000733AC"/>
    <w:rsid w:val="00074B81"/>
    <w:rsid w:val="00074D22"/>
    <w:rsid w:val="00075081"/>
    <w:rsid w:val="0007528A"/>
    <w:rsid w:val="000811AB"/>
    <w:rsid w:val="00083C5F"/>
    <w:rsid w:val="0009172C"/>
    <w:rsid w:val="000930EC"/>
    <w:rsid w:val="00095E61"/>
    <w:rsid w:val="000966C1"/>
    <w:rsid w:val="000970AC"/>
    <w:rsid w:val="000A0D09"/>
    <w:rsid w:val="000A1167"/>
    <w:rsid w:val="000A4428"/>
    <w:rsid w:val="000A6D40"/>
    <w:rsid w:val="000A7BC3"/>
    <w:rsid w:val="000B1661"/>
    <w:rsid w:val="000B2E88"/>
    <w:rsid w:val="000B4603"/>
    <w:rsid w:val="000C09BE"/>
    <w:rsid w:val="000C1380"/>
    <w:rsid w:val="000C554F"/>
    <w:rsid w:val="000D0DC5"/>
    <w:rsid w:val="000D15FF"/>
    <w:rsid w:val="000D28DF"/>
    <w:rsid w:val="000D488B"/>
    <w:rsid w:val="000D68DF"/>
    <w:rsid w:val="000E138D"/>
    <w:rsid w:val="000E187A"/>
    <w:rsid w:val="000E2D61"/>
    <w:rsid w:val="000E450E"/>
    <w:rsid w:val="000E6259"/>
    <w:rsid w:val="000F4677"/>
    <w:rsid w:val="000F5BE0"/>
    <w:rsid w:val="00100587"/>
    <w:rsid w:val="0010284E"/>
    <w:rsid w:val="00103122"/>
    <w:rsid w:val="0010336A"/>
    <w:rsid w:val="001050F1"/>
    <w:rsid w:val="00105AEA"/>
    <w:rsid w:val="00106DAF"/>
    <w:rsid w:val="00114ABE"/>
    <w:rsid w:val="00116023"/>
    <w:rsid w:val="00131506"/>
    <w:rsid w:val="00134A51"/>
    <w:rsid w:val="00140727"/>
    <w:rsid w:val="00160628"/>
    <w:rsid w:val="00161344"/>
    <w:rsid w:val="00162195"/>
    <w:rsid w:val="0016322A"/>
    <w:rsid w:val="00165A21"/>
    <w:rsid w:val="001705CE"/>
    <w:rsid w:val="0017714B"/>
    <w:rsid w:val="001804DF"/>
    <w:rsid w:val="00181BDC"/>
    <w:rsid w:val="00181DB0"/>
    <w:rsid w:val="001829E3"/>
    <w:rsid w:val="00185183"/>
    <w:rsid w:val="001904B9"/>
    <w:rsid w:val="001924C0"/>
    <w:rsid w:val="0019597F"/>
    <w:rsid w:val="0019731E"/>
    <w:rsid w:val="001A09FE"/>
    <w:rsid w:val="001A67C9"/>
    <w:rsid w:val="001A69DE"/>
    <w:rsid w:val="001A713C"/>
    <w:rsid w:val="001B1C7C"/>
    <w:rsid w:val="001B398F"/>
    <w:rsid w:val="001B46C6"/>
    <w:rsid w:val="001B4B48"/>
    <w:rsid w:val="001B4D1F"/>
    <w:rsid w:val="001B7681"/>
    <w:rsid w:val="001B7CAE"/>
    <w:rsid w:val="001C0772"/>
    <w:rsid w:val="001C0D4F"/>
    <w:rsid w:val="001C1BA3"/>
    <w:rsid w:val="001C1DEC"/>
    <w:rsid w:val="001C5736"/>
    <w:rsid w:val="001D647F"/>
    <w:rsid w:val="001D6857"/>
    <w:rsid w:val="001E0572"/>
    <w:rsid w:val="001E0A67"/>
    <w:rsid w:val="001E1028"/>
    <w:rsid w:val="001E14E2"/>
    <w:rsid w:val="001E6302"/>
    <w:rsid w:val="001E7DCB"/>
    <w:rsid w:val="001F3411"/>
    <w:rsid w:val="001F4287"/>
    <w:rsid w:val="001F4DBA"/>
    <w:rsid w:val="0020415E"/>
    <w:rsid w:val="00204FF4"/>
    <w:rsid w:val="0021056E"/>
    <w:rsid w:val="0021075D"/>
    <w:rsid w:val="0021165A"/>
    <w:rsid w:val="00211BC9"/>
    <w:rsid w:val="0021505E"/>
    <w:rsid w:val="0021620C"/>
    <w:rsid w:val="00216E78"/>
    <w:rsid w:val="00217275"/>
    <w:rsid w:val="00231945"/>
    <w:rsid w:val="00236F4B"/>
    <w:rsid w:val="00242B0D"/>
    <w:rsid w:val="002467C6"/>
    <w:rsid w:val="0024692A"/>
    <w:rsid w:val="00247192"/>
    <w:rsid w:val="00252BBA"/>
    <w:rsid w:val="00253123"/>
    <w:rsid w:val="00264001"/>
    <w:rsid w:val="00266354"/>
    <w:rsid w:val="00267A18"/>
    <w:rsid w:val="00273462"/>
    <w:rsid w:val="0027395B"/>
    <w:rsid w:val="00275854"/>
    <w:rsid w:val="00283B41"/>
    <w:rsid w:val="00285F28"/>
    <w:rsid w:val="00286398"/>
    <w:rsid w:val="002A3C42"/>
    <w:rsid w:val="002A5094"/>
    <w:rsid w:val="002A5837"/>
    <w:rsid w:val="002A5D75"/>
    <w:rsid w:val="002B1B1A"/>
    <w:rsid w:val="002B7228"/>
    <w:rsid w:val="002C53EE"/>
    <w:rsid w:val="002D24F7"/>
    <w:rsid w:val="002D2799"/>
    <w:rsid w:val="002D29D4"/>
    <w:rsid w:val="002D2CD7"/>
    <w:rsid w:val="002D4DDC"/>
    <w:rsid w:val="002D4F75"/>
    <w:rsid w:val="002D6493"/>
    <w:rsid w:val="002D7AB6"/>
    <w:rsid w:val="002E06D0"/>
    <w:rsid w:val="002E3C27"/>
    <w:rsid w:val="002E403A"/>
    <w:rsid w:val="002E7F3A"/>
    <w:rsid w:val="002F4EDB"/>
    <w:rsid w:val="002F6054"/>
    <w:rsid w:val="00315713"/>
    <w:rsid w:val="0031686C"/>
    <w:rsid w:val="00316FE0"/>
    <w:rsid w:val="003204D2"/>
    <w:rsid w:val="0032605E"/>
    <w:rsid w:val="003275D1"/>
    <w:rsid w:val="00330B2A"/>
    <w:rsid w:val="00331E17"/>
    <w:rsid w:val="00333063"/>
    <w:rsid w:val="003408E3"/>
    <w:rsid w:val="00343480"/>
    <w:rsid w:val="00345E89"/>
    <w:rsid w:val="003522A1"/>
    <w:rsid w:val="0035254B"/>
    <w:rsid w:val="00353555"/>
    <w:rsid w:val="003565D4"/>
    <w:rsid w:val="00360705"/>
    <w:rsid w:val="003607FB"/>
    <w:rsid w:val="00360FD5"/>
    <w:rsid w:val="0036340D"/>
    <w:rsid w:val="003634A5"/>
    <w:rsid w:val="00366868"/>
    <w:rsid w:val="00367506"/>
    <w:rsid w:val="00370085"/>
    <w:rsid w:val="003744A7"/>
    <w:rsid w:val="00376235"/>
    <w:rsid w:val="00381FB6"/>
    <w:rsid w:val="003836D3"/>
    <w:rsid w:val="00383A52"/>
    <w:rsid w:val="00391652"/>
    <w:rsid w:val="0039507F"/>
    <w:rsid w:val="00396C8E"/>
    <w:rsid w:val="003A1260"/>
    <w:rsid w:val="003A295F"/>
    <w:rsid w:val="003A41DD"/>
    <w:rsid w:val="003A7033"/>
    <w:rsid w:val="003B47FE"/>
    <w:rsid w:val="003B5673"/>
    <w:rsid w:val="003B62C9"/>
    <w:rsid w:val="003C7176"/>
    <w:rsid w:val="003D00A2"/>
    <w:rsid w:val="003D0929"/>
    <w:rsid w:val="003D0DF6"/>
    <w:rsid w:val="003D4729"/>
    <w:rsid w:val="003D7DD6"/>
    <w:rsid w:val="003E5AAF"/>
    <w:rsid w:val="003E600D"/>
    <w:rsid w:val="003E64DF"/>
    <w:rsid w:val="003E6A5D"/>
    <w:rsid w:val="003E7287"/>
    <w:rsid w:val="003F193A"/>
    <w:rsid w:val="003F4207"/>
    <w:rsid w:val="003F5C46"/>
    <w:rsid w:val="003F7CBB"/>
    <w:rsid w:val="003F7D34"/>
    <w:rsid w:val="00412C8E"/>
    <w:rsid w:val="004138FC"/>
    <w:rsid w:val="0041518D"/>
    <w:rsid w:val="0042221D"/>
    <w:rsid w:val="00424DD3"/>
    <w:rsid w:val="004269C5"/>
    <w:rsid w:val="00435939"/>
    <w:rsid w:val="00437CC7"/>
    <w:rsid w:val="00442B9C"/>
    <w:rsid w:val="00445EFA"/>
    <w:rsid w:val="0044738A"/>
    <w:rsid w:val="004473D3"/>
    <w:rsid w:val="00452231"/>
    <w:rsid w:val="00460C13"/>
    <w:rsid w:val="00463228"/>
    <w:rsid w:val="00463782"/>
    <w:rsid w:val="004667E0"/>
    <w:rsid w:val="00466A3F"/>
    <w:rsid w:val="0046760E"/>
    <w:rsid w:val="0047027E"/>
    <w:rsid w:val="00470E10"/>
    <w:rsid w:val="004735B0"/>
    <w:rsid w:val="00477A97"/>
    <w:rsid w:val="00481343"/>
    <w:rsid w:val="0048549E"/>
    <w:rsid w:val="00493347"/>
    <w:rsid w:val="00496092"/>
    <w:rsid w:val="004A08DB"/>
    <w:rsid w:val="004A25D0"/>
    <w:rsid w:val="004A37E8"/>
    <w:rsid w:val="004A7549"/>
    <w:rsid w:val="004B09D4"/>
    <w:rsid w:val="004B309D"/>
    <w:rsid w:val="004B330A"/>
    <w:rsid w:val="004B7C8E"/>
    <w:rsid w:val="004C3D3C"/>
    <w:rsid w:val="004D0EDC"/>
    <w:rsid w:val="004D1220"/>
    <w:rsid w:val="004D14B3"/>
    <w:rsid w:val="004D1529"/>
    <w:rsid w:val="004D2253"/>
    <w:rsid w:val="004D5514"/>
    <w:rsid w:val="004D56C3"/>
    <w:rsid w:val="004E0338"/>
    <w:rsid w:val="004E4FF3"/>
    <w:rsid w:val="004E56A8"/>
    <w:rsid w:val="004F3B55"/>
    <w:rsid w:val="004F4E46"/>
    <w:rsid w:val="004F6B7D"/>
    <w:rsid w:val="005015F6"/>
    <w:rsid w:val="005030C4"/>
    <w:rsid w:val="005031C5"/>
    <w:rsid w:val="00504FDC"/>
    <w:rsid w:val="00510398"/>
    <w:rsid w:val="005120CC"/>
    <w:rsid w:val="00512B7B"/>
    <w:rsid w:val="00514EA1"/>
    <w:rsid w:val="0051798B"/>
    <w:rsid w:val="00521F5A"/>
    <w:rsid w:val="00525E06"/>
    <w:rsid w:val="00526454"/>
    <w:rsid w:val="00531823"/>
    <w:rsid w:val="00534ECC"/>
    <w:rsid w:val="0053720D"/>
    <w:rsid w:val="00540EF5"/>
    <w:rsid w:val="00541BF3"/>
    <w:rsid w:val="00541CD3"/>
    <w:rsid w:val="005476FA"/>
    <w:rsid w:val="0055595E"/>
    <w:rsid w:val="00557988"/>
    <w:rsid w:val="00562C49"/>
    <w:rsid w:val="00562DEF"/>
    <w:rsid w:val="0056321A"/>
    <w:rsid w:val="00563A35"/>
    <w:rsid w:val="00566596"/>
    <w:rsid w:val="005741E9"/>
    <w:rsid w:val="005748CF"/>
    <w:rsid w:val="00584270"/>
    <w:rsid w:val="00584738"/>
    <w:rsid w:val="005920B0"/>
    <w:rsid w:val="0059380D"/>
    <w:rsid w:val="00595A8F"/>
    <w:rsid w:val="005977C2"/>
    <w:rsid w:val="00597BF2"/>
    <w:rsid w:val="005B134E"/>
    <w:rsid w:val="005B2039"/>
    <w:rsid w:val="005B344F"/>
    <w:rsid w:val="005B3FBA"/>
    <w:rsid w:val="005B4A1D"/>
    <w:rsid w:val="005B674D"/>
    <w:rsid w:val="005C0CBE"/>
    <w:rsid w:val="005C1FCF"/>
    <w:rsid w:val="005D1885"/>
    <w:rsid w:val="005D4A38"/>
    <w:rsid w:val="005E2EEA"/>
    <w:rsid w:val="005E3708"/>
    <w:rsid w:val="005E3CCD"/>
    <w:rsid w:val="005E3D6B"/>
    <w:rsid w:val="005E5B55"/>
    <w:rsid w:val="005E5E4A"/>
    <w:rsid w:val="005E693D"/>
    <w:rsid w:val="005E75BF"/>
    <w:rsid w:val="005F57BA"/>
    <w:rsid w:val="005F61E6"/>
    <w:rsid w:val="005F6C45"/>
    <w:rsid w:val="005F77A9"/>
    <w:rsid w:val="00605A69"/>
    <w:rsid w:val="00606C54"/>
    <w:rsid w:val="00614375"/>
    <w:rsid w:val="00615B0A"/>
    <w:rsid w:val="006168CF"/>
    <w:rsid w:val="0062011B"/>
    <w:rsid w:val="00626DE0"/>
    <w:rsid w:val="00630901"/>
    <w:rsid w:val="00631F8E"/>
    <w:rsid w:val="00636EE9"/>
    <w:rsid w:val="00640950"/>
    <w:rsid w:val="00641AE7"/>
    <w:rsid w:val="00642629"/>
    <w:rsid w:val="0065293D"/>
    <w:rsid w:val="00653EFC"/>
    <w:rsid w:val="00654021"/>
    <w:rsid w:val="00661045"/>
    <w:rsid w:val="00666DA8"/>
    <w:rsid w:val="00671057"/>
    <w:rsid w:val="00675AAF"/>
    <w:rsid w:val="0068031A"/>
    <w:rsid w:val="006803BC"/>
    <w:rsid w:val="00681B2F"/>
    <w:rsid w:val="0068335F"/>
    <w:rsid w:val="00687217"/>
    <w:rsid w:val="00693302"/>
    <w:rsid w:val="0069640B"/>
    <w:rsid w:val="006A1B83"/>
    <w:rsid w:val="006A21CD"/>
    <w:rsid w:val="006A5918"/>
    <w:rsid w:val="006B09DE"/>
    <w:rsid w:val="006B21B2"/>
    <w:rsid w:val="006B4A4A"/>
    <w:rsid w:val="006B4D31"/>
    <w:rsid w:val="006B78F8"/>
    <w:rsid w:val="006C19B2"/>
    <w:rsid w:val="006C5BB8"/>
    <w:rsid w:val="006C6936"/>
    <w:rsid w:val="006C7B01"/>
    <w:rsid w:val="006D0FE8"/>
    <w:rsid w:val="006D4B2B"/>
    <w:rsid w:val="006D4F3C"/>
    <w:rsid w:val="006D5C66"/>
    <w:rsid w:val="006E1B3C"/>
    <w:rsid w:val="006E23FB"/>
    <w:rsid w:val="006E325A"/>
    <w:rsid w:val="006E33EC"/>
    <w:rsid w:val="006E3802"/>
    <w:rsid w:val="006E6C02"/>
    <w:rsid w:val="006F231A"/>
    <w:rsid w:val="006F6B55"/>
    <w:rsid w:val="006F788D"/>
    <w:rsid w:val="006F78E1"/>
    <w:rsid w:val="00701072"/>
    <w:rsid w:val="00702054"/>
    <w:rsid w:val="007035A4"/>
    <w:rsid w:val="00711799"/>
    <w:rsid w:val="00712B78"/>
    <w:rsid w:val="0071393B"/>
    <w:rsid w:val="00713EE2"/>
    <w:rsid w:val="007177FC"/>
    <w:rsid w:val="00720C5E"/>
    <w:rsid w:val="00721701"/>
    <w:rsid w:val="00731835"/>
    <w:rsid w:val="007341F8"/>
    <w:rsid w:val="00734372"/>
    <w:rsid w:val="00734EB8"/>
    <w:rsid w:val="00735F8B"/>
    <w:rsid w:val="00742D1F"/>
    <w:rsid w:val="00743EBA"/>
    <w:rsid w:val="00744C8E"/>
    <w:rsid w:val="0074707E"/>
    <w:rsid w:val="007516DC"/>
    <w:rsid w:val="00754B80"/>
    <w:rsid w:val="00761918"/>
    <w:rsid w:val="00762F03"/>
    <w:rsid w:val="0076413B"/>
    <w:rsid w:val="007648AE"/>
    <w:rsid w:val="00764BF8"/>
    <w:rsid w:val="0076514D"/>
    <w:rsid w:val="00773D59"/>
    <w:rsid w:val="00781003"/>
    <w:rsid w:val="007911FD"/>
    <w:rsid w:val="00793930"/>
    <w:rsid w:val="00793DD1"/>
    <w:rsid w:val="00794FEC"/>
    <w:rsid w:val="007A003E"/>
    <w:rsid w:val="007A1965"/>
    <w:rsid w:val="007A2ED1"/>
    <w:rsid w:val="007A4BE6"/>
    <w:rsid w:val="007B0DC6"/>
    <w:rsid w:val="007B1094"/>
    <w:rsid w:val="007B1762"/>
    <w:rsid w:val="007B3320"/>
    <w:rsid w:val="007B4F82"/>
    <w:rsid w:val="007C301F"/>
    <w:rsid w:val="007C4540"/>
    <w:rsid w:val="007C65AF"/>
    <w:rsid w:val="007D135D"/>
    <w:rsid w:val="007D5E79"/>
    <w:rsid w:val="007D730F"/>
    <w:rsid w:val="007D7CD8"/>
    <w:rsid w:val="007E3AA7"/>
    <w:rsid w:val="007F6140"/>
    <w:rsid w:val="007F737D"/>
    <w:rsid w:val="0080308E"/>
    <w:rsid w:val="00805303"/>
    <w:rsid w:val="00806705"/>
    <w:rsid w:val="00806738"/>
    <w:rsid w:val="008216D5"/>
    <w:rsid w:val="008249CE"/>
    <w:rsid w:val="00831A50"/>
    <w:rsid w:val="00831B3C"/>
    <w:rsid w:val="00831C89"/>
    <w:rsid w:val="00832114"/>
    <w:rsid w:val="00834C46"/>
    <w:rsid w:val="0084093E"/>
    <w:rsid w:val="00841CE1"/>
    <w:rsid w:val="008473D8"/>
    <w:rsid w:val="008528DC"/>
    <w:rsid w:val="00852B8C"/>
    <w:rsid w:val="00854981"/>
    <w:rsid w:val="00864B2E"/>
    <w:rsid w:val="00865963"/>
    <w:rsid w:val="0087450E"/>
    <w:rsid w:val="00875A82"/>
    <w:rsid w:val="00876CA3"/>
    <w:rsid w:val="008772FE"/>
    <w:rsid w:val="008775F1"/>
    <w:rsid w:val="008821AE"/>
    <w:rsid w:val="00883D3A"/>
    <w:rsid w:val="008854F7"/>
    <w:rsid w:val="00885A9D"/>
    <w:rsid w:val="008929D2"/>
    <w:rsid w:val="00893636"/>
    <w:rsid w:val="00893B94"/>
    <w:rsid w:val="00896885"/>
    <w:rsid w:val="00896E9D"/>
    <w:rsid w:val="00896F11"/>
    <w:rsid w:val="008A1049"/>
    <w:rsid w:val="008A1C98"/>
    <w:rsid w:val="008A322D"/>
    <w:rsid w:val="008A4D72"/>
    <w:rsid w:val="008A6285"/>
    <w:rsid w:val="008A63B2"/>
    <w:rsid w:val="008B345D"/>
    <w:rsid w:val="008C1FC2"/>
    <w:rsid w:val="008C2980"/>
    <w:rsid w:val="008C4DD6"/>
    <w:rsid w:val="008C5AFB"/>
    <w:rsid w:val="008C7BD2"/>
    <w:rsid w:val="008D07FB"/>
    <w:rsid w:val="008D0C02"/>
    <w:rsid w:val="008D25D1"/>
    <w:rsid w:val="008D357D"/>
    <w:rsid w:val="008D435A"/>
    <w:rsid w:val="008E387B"/>
    <w:rsid w:val="008E6087"/>
    <w:rsid w:val="008E6BE5"/>
    <w:rsid w:val="008E758D"/>
    <w:rsid w:val="008F10A7"/>
    <w:rsid w:val="008F755D"/>
    <w:rsid w:val="008F7A39"/>
    <w:rsid w:val="009021E8"/>
    <w:rsid w:val="00904677"/>
    <w:rsid w:val="00905EE2"/>
    <w:rsid w:val="00911440"/>
    <w:rsid w:val="00911712"/>
    <w:rsid w:val="00911B27"/>
    <w:rsid w:val="009170BE"/>
    <w:rsid w:val="00920B55"/>
    <w:rsid w:val="009262C9"/>
    <w:rsid w:val="00930EB9"/>
    <w:rsid w:val="00933DC7"/>
    <w:rsid w:val="009418F4"/>
    <w:rsid w:val="00942BBC"/>
    <w:rsid w:val="00944180"/>
    <w:rsid w:val="00944AA0"/>
    <w:rsid w:val="00947DA2"/>
    <w:rsid w:val="00951177"/>
    <w:rsid w:val="009673E8"/>
    <w:rsid w:val="00974DB8"/>
    <w:rsid w:val="00980661"/>
    <w:rsid w:val="0098093B"/>
    <w:rsid w:val="009876D4"/>
    <w:rsid w:val="009914A5"/>
    <w:rsid w:val="0099548E"/>
    <w:rsid w:val="00996456"/>
    <w:rsid w:val="00996A12"/>
    <w:rsid w:val="00997B0F"/>
    <w:rsid w:val="009A1CAD"/>
    <w:rsid w:val="009A3440"/>
    <w:rsid w:val="009A5832"/>
    <w:rsid w:val="009A6838"/>
    <w:rsid w:val="009B24B5"/>
    <w:rsid w:val="009B4EBC"/>
    <w:rsid w:val="009B5ABB"/>
    <w:rsid w:val="009B73CE"/>
    <w:rsid w:val="009C2461"/>
    <w:rsid w:val="009C6FE2"/>
    <w:rsid w:val="009C7674"/>
    <w:rsid w:val="009D004A"/>
    <w:rsid w:val="009D5880"/>
    <w:rsid w:val="009E1FD4"/>
    <w:rsid w:val="009E3B07"/>
    <w:rsid w:val="009E51D1"/>
    <w:rsid w:val="009E5531"/>
    <w:rsid w:val="009F171E"/>
    <w:rsid w:val="009F3D2F"/>
    <w:rsid w:val="009F7052"/>
    <w:rsid w:val="00A02668"/>
    <w:rsid w:val="00A02801"/>
    <w:rsid w:val="00A06A39"/>
    <w:rsid w:val="00A07F58"/>
    <w:rsid w:val="00A131CB"/>
    <w:rsid w:val="00A14847"/>
    <w:rsid w:val="00A16D6D"/>
    <w:rsid w:val="00A21337"/>
    <w:rsid w:val="00A21383"/>
    <w:rsid w:val="00A2199F"/>
    <w:rsid w:val="00A21B31"/>
    <w:rsid w:val="00A2360E"/>
    <w:rsid w:val="00A256BA"/>
    <w:rsid w:val="00A26E0C"/>
    <w:rsid w:val="00A32FCB"/>
    <w:rsid w:val="00A34C25"/>
    <w:rsid w:val="00A3507D"/>
    <w:rsid w:val="00A3717A"/>
    <w:rsid w:val="00A4088C"/>
    <w:rsid w:val="00A41EAD"/>
    <w:rsid w:val="00A4394D"/>
    <w:rsid w:val="00A4456B"/>
    <w:rsid w:val="00A448D4"/>
    <w:rsid w:val="00A452E0"/>
    <w:rsid w:val="00A51EA5"/>
    <w:rsid w:val="00A53742"/>
    <w:rsid w:val="00A557A1"/>
    <w:rsid w:val="00A60A3C"/>
    <w:rsid w:val="00A63059"/>
    <w:rsid w:val="00A63AE3"/>
    <w:rsid w:val="00A651A4"/>
    <w:rsid w:val="00A65D17"/>
    <w:rsid w:val="00A71361"/>
    <w:rsid w:val="00A729C5"/>
    <w:rsid w:val="00A746E2"/>
    <w:rsid w:val="00A81FF2"/>
    <w:rsid w:val="00A83904"/>
    <w:rsid w:val="00A90A79"/>
    <w:rsid w:val="00A92268"/>
    <w:rsid w:val="00A96AFE"/>
    <w:rsid w:val="00A96B30"/>
    <w:rsid w:val="00AA59B5"/>
    <w:rsid w:val="00AA7777"/>
    <w:rsid w:val="00AA7B84"/>
    <w:rsid w:val="00AC0B4C"/>
    <w:rsid w:val="00AC1164"/>
    <w:rsid w:val="00AC2296"/>
    <w:rsid w:val="00AC2754"/>
    <w:rsid w:val="00AC48B0"/>
    <w:rsid w:val="00AC4ACD"/>
    <w:rsid w:val="00AC5DFB"/>
    <w:rsid w:val="00AD13DC"/>
    <w:rsid w:val="00AD3484"/>
    <w:rsid w:val="00AD4D22"/>
    <w:rsid w:val="00AD6DE2"/>
    <w:rsid w:val="00AE0A40"/>
    <w:rsid w:val="00AE1ED4"/>
    <w:rsid w:val="00AE21E1"/>
    <w:rsid w:val="00AE2F8D"/>
    <w:rsid w:val="00AE3BAE"/>
    <w:rsid w:val="00AE6A21"/>
    <w:rsid w:val="00AE78E5"/>
    <w:rsid w:val="00AF1C8F"/>
    <w:rsid w:val="00AF2B68"/>
    <w:rsid w:val="00AF2C92"/>
    <w:rsid w:val="00AF3EC1"/>
    <w:rsid w:val="00AF5025"/>
    <w:rsid w:val="00AF519F"/>
    <w:rsid w:val="00AF5387"/>
    <w:rsid w:val="00AF55F5"/>
    <w:rsid w:val="00AF7E86"/>
    <w:rsid w:val="00B024B9"/>
    <w:rsid w:val="00B077FA"/>
    <w:rsid w:val="00B127D7"/>
    <w:rsid w:val="00B13B0C"/>
    <w:rsid w:val="00B1453A"/>
    <w:rsid w:val="00B20F82"/>
    <w:rsid w:val="00B25BD5"/>
    <w:rsid w:val="00B34079"/>
    <w:rsid w:val="00B3793A"/>
    <w:rsid w:val="00B401BA"/>
    <w:rsid w:val="00B407E4"/>
    <w:rsid w:val="00B425B6"/>
    <w:rsid w:val="00B42A72"/>
    <w:rsid w:val="00B441AE"/>
    <w:rsid w:val="00B45A65"/>
    <w:rsid w:val="00B45F33"/>
    <w:rsid w:val="00B46D50"/>
    <w:rsid w:val="00B53170"/>
    <w:rsid w:val="00B548B9"/>
    <w:rsid w:val="00B62999"/>
    <w:rsid w:val="00B63BE3"/>
    <w:rsid w:val="00B64885"/>
    <w:rsid w:val="00B66810"/>
    <w:rsid w:val="00B72BE3"/>
    <w:rsid w:val="00B73B80"/>
    <w:rsid w:val="00B770C7"/>
    <w:rsid w:val="00B80F26"/>
    <w:rsid w:val="00B822BD"/>
    <w:rsid w:val="00B82919"/>
    <w:rsid w:val="00B842F4"/>
    <w:rsid w:val="00B91A7B"/>
    <w:rsid w:val="00B929DD"/>
    <w:rsid w:val="00B93AF6"/>
    <w:rsid w:val="00B95405"/>
    <w:rsid w:val="00B963F1"/>
    <w:rsid w:val="00BA020A"/>
    <w:rsid w:val="00BB02A4"/>
    <w:rsid w:val="00BB1270"/>
    <w:rsid w:val="00BB1E44"/>
    <w:rsid w:val="00BB5267"/>
    <w:rsid w:val="00BB52B8"/>
    <w:rsid w:val="00BB59D8"/>
    <w:rsid w:val="00BB7E69"/>
    <w:rsid w:val="00BB7FFB"/>
    <w:rsid w:val="00BC0E51"/>
    <w:rsid w:val="00BC3A7F"/>
    <w:rsid w:val="00BC3C1F"/>
    <w:rsid w:val="00BC7CE7"/>
    <w:rsid w:val="00BD295E"/>
    <w:rsid w:val="00BD366F"/>
    <w:rsid w:val="00BD4664"/>
    <w:rsid w:val="00BE1193"/>
    <w:rsid w:val="00BF4849"/>
    <w:rsid w:val="00BF4EA7"/>
    <w:rsid w:val="00C00EDB"/>
    <w:rsid w:val="00C02863"/>
    <w:rsid w:val="00C0383A"/>
    <w:rsid w:val="00C067FF"/>
    <w:rsid w:val="00C12862"/>
    <w:rsid w:val="00C13D28"/>
    <w:rsid w:val="00C14585"/>
    <w:rsid w:val="00C165A0"/>
    <w:rsid w:val="00C216CE"/>
    <w:rsid w:val="00C2184F"/>
    <w:rsid w:val="00C22A78"/>
    <w:rsid w:val="00C23C7E"/>
    <w:rsid w:val="00C246C5"/>
    <w:rsid w:val="00C25A82"/>
    <w:rsid w:val="00C30A2A"/>
    <w:rsid w:val="00C33993"/>
    <w:rsid w:val="00C4069E"/>
    <w:rsid w:val="00C41ADC"/>
    <w:rsid w:val="00C42063"/>
    <w:rsid w:val="00C4206A"/>
    <w:rsid w:val="00C44149"/>
    <w:rsid w:val="00C44410"/>
    <w:rsid w:val="00C44A15"/>
    <w:rsid w:val="00C4630A"/>
    <w:rsid w:val="00C466B7"/>
    <w:rsid w:val="00C46F52"/>
    <w:rsid w:val="00C523F0"/>
    <w:rsid w:val="00C526D2"/>
    <w:rsid w:val="00C53A91"/>
    <w:rsid w:val="00C5794E"/>
    <w:rsid w:val="00C60968"/>
    <w:rsid w:val="00C63D39"/>
    <w:rsid w:val="00C63EDD"/>
    <w:rsid w:val="00C65B36"/>
    <w:rsid w:val="00C7292E"/>
    <w:rsid w:val="00C74E88"/>
    <w:rsid w:val="00C80924"/>
    <w:rsid w:val="00C8286B"/>
    <w:rsid w:val="00C947F8"/>
    <w:rsid w:val="00C9515F"/>
    <w:rsid w:val="00C963C5"/>
    <w:rsid w:val="00CA030C"/>
    <w:rsid w:val="00CA1F41"/>
    <w:rsid w:val="00CA32EE"/>
    <w:rsid w:val="00CA5771"/>
    <w:rsid w:val="00CA6A1A"/>
    <w:rsid w:val="00CC1E75"/>
    <w:rsid w:val="00CC2E0E"/>
    <w:rsid w:val="00CC361C"/>
    <w:rsid w:val="00CC474B"/>
    <w:rsid w:val="00CC658C"/>
    <w:rsid w:val="00CC67BF"/>
    <w:rsid w:val="00CD0843"/>
    <w:rsid w:val="00CD5A78"/>
    <w:rsid w:val="00CD7345"/>
    <w:rsid w:val="00CE372E"/>
    <w:rsid w:val="00CF0A1B"/>
    <w:rsid w:val="00CF19F6"/>
    <w:rsid w:val="00CF2F4F"/>
    <w:rsid w:val="00CF536D"/>
    <w:rsid w:val="00D02E9D"/>
    <w:rsid w:val="00D10CB8"/>
    <w:rsid w:val="00D12806"/>
    <w:rsid w:val="00D12D44"/>
    <w:rsid w:val="00D15018"/>
    <w:rsid w:val="00D158AC"/>
    <w:rsid w:val="00D1694C"/>
    <w:rsid w:val="00D20F5E"/>
    <w:rsid w:val="00D23B76"/>
    <w:rsid w:val="00D24B4A"/>
    <w:rsid w:val="00D379A3"/>
    <w:rsid w:val="00D401C6"/>
    <w:rsid w:val="00D45FF3"/>
    <w:rsid w:val="00D512CF"/>
    <w:rsid w:val="00D528B9"/>
    <w:rsid w:val="00D53186"/>
    <w:rsid w:val="00D5487D"/>
    <w:rsid w:val="00D60140"/>
    <w:rsid w:val="00D6024A"/>
    <w:rsid w:val="00D608B5"/>
    <w:rsid w:val="00D64739"/>
    <w:rsid w:val="00D71F99"/>
    <w:rsid w:val="00D73CA4"/>
    <w:rsid w:val="00D73D71"/>
    <w:rsid w:val="00D74396"/>
    <w:rsid w:val="00D80284"/>
    <w:rsid w:val="00D81F71"/>
    <w:rsid w:val="00D8642D"/>
    <w:rsid w:val="00D90A5E"/>
    <w:rsid w:val="00D91A68"/>
    <w:rsid w:val="00D95A68"/>
    <w:rsid w:val="00DA17C7"/>
    <w:rsid w:val="00DA6A9A"/>
    <w:rsid w:val="00DB1EFD"/>
    <w:rsid w:val="00DB3EAF"/>
    <w:rsid w:val="00DB46C6"/>
    <w:rsid w:val="00DC3203"/>
    <w:rsid w:val="00DC3C99"/>
    <w:rsid w:val="00DC52F5"/>
    <w:rsid w:val="00DC5FD0"/>
    <w:rsid w:val="00DD0354"/>
    <w:rsid w:val="00DD27D7"/>
    <w:rsid w:val="00DD458C"/>
    <w:rsid w:val="00DD72E9"/>
    <w:rsid w:val="00DD7605"/>
    <w:rsid w:val="00DE2020"/>
    <w:rsid w:val="00DE3476"/>
    <w:rsid w:val="00DE7BEA"/>
    <w:rsid w:val="00DF3A54"/>
    <w:rsid w:val="00DF5B84"/>
    <w:rsid w:val="00DF6D5B"/>
    <w:rsid w:val="00DF771B"/>
    <w:rsid w:val="00DF7EE2"/>
    <w:rsid w:val="00E01BAA"/>
    <w:rsid w:val="00E0282A"/>
    <w:rsid w:val="00E02F9B"/>
    <w:rsid w:val="00E07E14"/>
    <w:rsid w:val="00E1447B"/>
    <w:rsid w:val="00E14F94"/>
    <w:rsid w:val="00E156DF"/>
    <w:rsid w:val="00E17336"/>
    <w:rsid w:val="00E17D15"/>
    <w:rsid w:val="00E22B95"/>
    <w:rsid w:val="00E30331"/>
    <w:rsid w:val="00E30BB8"/>
    <w:rsid w:val="00E31F9C"/>
    <w:rsid w:val="00E40488"/>
    <w:rsid w:val="00E50367"/>
    <w:rsid w:val="00E51ABA"/>
    <w:rsid w:val="00E524CB"/>
    <w:rsid w:val="00E644F0"/>
    <w:rsid w:val="00E65456"/>
    <w:rsid w:val="00E65A91"/>
    <w:rsid w:val="00E66188"/>
    <w:rsid w:val="00E664FB"/>
    <w:rsid w:val="00E672F0"/>
    <w:rsid w:val="00E70373"/>
    <w:rsid w:val="00E72E40"/>
    <w:rsid w:val="00E73665"/>
    <w:rsid w:val="00E73999"/>
    <w:rsid w:val="00E73BDC"/>
    <w:rsid w:val="00E73E9E"/>
    <w:rsid w:val="00E81660"/>
    <w:rsid w:val="00E854FE"/>
    <w:rsid w:val="00E906CC"/>
    <w:rsid w:val="00E939A0"/>
    <w:rsid w:val="00E97E4E"/>
    <w:rsid w:val="00EA1CC2"/>
    <w:rsid w:val="00EA2D76"/>
    <w:rsid w:val="00EA4644"/>
    <w:rsid w:val="00EA758A"/>
    <w:rsid w:val="00EB096F"/>
    <w:rsid w:val="00EB199F"/>
    <w:rsid w:val="00EB27C4"/>
    <w:rsid w:val="00EB5387"/>
    <w:rsid w:val="00EB5C10"/>
    <w:rsid w:val="00EB7322"/>
    <w:rsid w:val="00EC0FE9"/>
    <w:rsid w:val="00EC198B"/>
    <w:rsid w:val="00EC426D"/>
    <w:rsid w:val="00EC571B"/>
    <w:rsid w:val="00EC57D7"/>
    <w:rsid w:val="00EC6385"/>
    <w:rsid w:val="00EC683D"/>
    <w:rsid w:val="00ED1DE9"/>
    <w:rsid w:val="00ED23D4"/>
    <w:rsid w:val="00ED5E0B"/>
    <w:rsid w:val="00EE37B6"/>
    <w:rsid w:val="00EF0F45"/>
    <w:rsid w:val="00EF7463"/>
    <w:rsid w:val="00F002EF"/>
    <w:rsid w:val="00F01EE9"/>
    <w:rsid w:val="00F04900"/>
    <w:rsid w:val="00F065A4"/>
    <w:rsid w:val="00F126B9"/>
    <w:rsid w:val="00F12715"/>
    <w:rsid w:val="00F144D5"/>
    <w:rsid w:val="00F146F0"/>
    <w:rsid w:val="00F15039"/>
    <w:rsid w:val="00F20FF3"/>
    <w:rsid w:val="00F2190B"/>
    <w:rsid w:val="00F228B5"/>
    <w:rsid w:val="00F2389C"/>
    <w:rsid w:val="00F25C67"/>
    <w:rsid w:val="00F30DFF"/>
    <w:rsid w:val="00F32B80"/>
    <w:rsid w:val="00F340EB"/>
    <w:rsid w:val="00F35285"/>
    <w:rsid w:val="00F43B9D"/>
    <w:rsid w:val="00F44D5E"/>
    <w:rsid w:val="00F53A35"/>
    <w:rsid w:val="00F55A3D"/>
    <w:rsid w:val="00F5744B"/>
    <w:rsid w:val="00F61209"/>
    <w:rsid w:val="00F6259E"/>
    <w:rsid w:val="00F65DD4"/>
    <w:rsid w:val="00F672B2"/>
    <w:rsid w:val="00F83973"/>
    <w:rsid w:val="00F87FA3"/>
    <w:rsid w:val="00F93D8C"/>
    <w:rsid w:val="00FA3102"/>
    <w:rsid w:val="00FA4152"/>
    <w:rsid w:val="00FA48D4"/>
    <w:rsid w:val="00FA4DF2"/>
    <w:rsid w:val="00FA54FA"/>
    <w:rsid w:val="00FA60EF"/>
    <w:rsid w:val="00FA6D39"/>
    <w:rsid w:val="00FB227E"/>
    <w:rsid w:val="00FB3D61"/>
    <w:rsid w:val="00FB44CE"/>
    <w:rsid w:val="00FB5009"/>
    <w:rsid w:val="00FB76AB"/>
    <w:rsid w:val="00FD03FE"/>
    <w:rsid w:val="00FD126E"/>
    <w:rsid w:val="00FD3C36"/>
    <w:rsid w:val="00FD4D81"/>
    <w:rsid w:val="00FD7498"/>
    <w:rsid w:val="00FD7FB3"/>
    <w:rsid w:val="00FE4713"/>
    <w:rsid w:val="00FF1F44"/>
    <w:rsid w:val="00FF225E"/>
    <w:rsid w:val="00FF672C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C02D2"/>
  <w15:docId w15:val="{3D90F403-7D3A-4A48-BE39-87A640E55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B096F"/>
    <w:pPr>
      <w:spacing w:line="480" w:lineRule="auto"/>
    </w:pPr>
    <w:rPr>
      <w:sz w:val="24"/>
      <w:szCs w:val="24"/>
      <w:lang w:val="en-GB" w:eastAsia="en-GB"/>
    </w:rPr>
  </w:style>
  <w:style w:type="paragraph" w:styleId="Heading1">
    <w:name w:val="heading 1"/>
    <w:basedOn w:val="Normal"/>
    <w:next w:val="Paragraph"/>
    <w:link w:val="Heading1Char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F43B9D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CC474B"/>
  </w:style>
  <w:style w:type="paragraph" w:customStyle="1" w:styleId="Abstract">
    <w:name w:val="Abstract"/>
    <w:basedOn w:val="Normal"/>
    <w:next w:val="Keywords"/>
    <w:qFormat/>
    <w:rsid w:val="00C22A78"/>
    <w:pPr>
      <w:spacing w:before="360" w:after="300" w:line="360" w:lineRule="auto"/>
      <w:ind w:left="720" w:right="567"/>
      <w:contextualSpacing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link w:val="TabletitleCar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562DEF"/>
  </w:style>
  <w:style w:type="paragraph" w:customStyle="1" w:styleId="Paragraph">
    <w:name w:val="Paragraph"/>
    <w:basedOn w:val="Normal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AE2F8D"/>
    <w:pPr>
      <w:ind w:firstLine="720"/>
    </w:pPr>
  </w:style>
  <w:style w:type="paragraph" w:styleId="NormalIndent">
    <w:name w:val="Normal Indent"/>
    <w:basedOn w:val="Normal"/>
    <w:rsid w:val="00526454"/>
    <w:pPr>
      <w:ind w:left="720"/>
    </w:pPr>
  </w:style>
  <w:style w:type="paragraph" w:customStyle="1" w:styleId="References">
    <w:name w:val="References"/>
    <w:basedOn w:val="Normal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Heading2Char">
    <w:name w:val="Heading 2 Char"/>
    <w:basedOn w:val="DefaultParagraphFont"/>
    <w:link w:val="Heading2"/>
    <w:rsid w:val="008D07FB"/>
    <w:rPr>
      <w:rFonts w:cs="Arial"/>
      <w:b/>
      <w:bCs/>
      <w:i/>
      <w:iCs/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AE1ED4"/>
    <w:rPr>
      <w:rFonts w:cs="Arial"/>
      <w:b/>
      <w:bCs/>
      <w:kern w:val="32"/>
      <w:sz w:val="24"/>
      <w:szCs w:val="32"/>
    </w:rPr>
  </w:style>
  <w:style w:type="character" w:customStyle="1" w:styleId="Heading3Char">
    <w:name w:val="Heading 3 Char"/>
    <w:basedOn w:val="DefaultParagraphFont"/>
    <w:link w:val="Heading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6C19B2"/>
    <w:rPr>
      <w:sz w:val="22"/>
    </w:rPr>
  </w:style>
  <w:style w:type="character" w:styleId="FootnoteReference">
    <w:name w:val="footnote reference"/>
    <w:basedOn w:val="DefaultParagraphFont"/>
    <w:rsid w:val="00AF2C92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6C19B2"/>
    <w:rPr>
      <w:sz w:val="22"/>
    </w:rPr>
  </w:style>
  <w:style w:type="character" w:styleId="EndnoteReference">
    <w:name w:val="endnote reference"/>
    <w:basedOn w:val="DefaultParagraphFont"/>
    <w:rsid w:val="00EC571B"/>
    <w:rPr>
      <w:vertAlign w:val="superscript"/>
    </w:rPr>
  </w:style>
  <w:style w:type="character" w:customStyle="1" w:styleId="Heading4Char">
    <w:name w:val="Heading 4 Char"/>
    <w:basedOn w:val="DefaultParagraphFont"/>
    <w:link w:val="Heading4"/>
    <w:rsid w:val="00F43B9D"/>
    <w:rPr>
      <w:bCs/>
      <w:sz w:val="24"/>
      <w:szCs w:val="28"/>
    </w:rPr>
  </w:style>
  <w:style w:type="paragraph" w:styleId="Header">
    <w:name w:val="header"/>
    <w:basedOn w:val="Normal"/>
    <w:link w:val="HeaderChar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rsid w:val="003F193A"/>
    <w:rPr>
      <w:rFonts w:eastAsia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character" w:styleId="Hyperlink">
    <w:name w:val="Hyperlink"/>
    <w:basedOn w:val="DefaultParagraphFont"/>
    <w:rsid w:val="00360705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ar"/>
    <w:rsid w:val="00360705"/>
    <w:pPr>
      <w:jc w:val="center"/>
    </w:pPr>
    <w:rPr>
      <w:noProof/>
    </w:rPr>
  </w:style>
  <w:style w:type="character" w:customStyle="1" w:styleId="TabletitleCar">
    <w:name w:val="Table title Car"/>
    <w:basedOn w:val="DefaultParagraphFont"/>
    <w:link w:val="Tabletitle"/>
    <w:rsid w:val="00360705"/>
    <w:rPr>
      <w:sz w:val="24"/>
      <w:szCs w:val="24"/>
      <w:lang w:val="en-GB" w:eastAsia="en-GB"/>
    </w:rPr>
  </w:style>
  <w:style w:type="character" w:customStyle="1" w:styleId="EndNoteBibliographyTitleCar">
    <w:name w:val="EndNote Bibliography Title Car"/>
    <w:basedOn w:val="TabletitleCar"/>
    <w:link w:val="EndNoteBibliographyTitle"/>
    <w:rsid w:val="00360705"/>
    <w:rPr>
      <w:noProof/>
      <w:sz w:val="24"/>
      <w:szCs w:val="24"/>
      <w:lang w:val="en-GB" w:eastAsia="en-GB"/>
    </w:rPr>
  </w:style>
  <w:style w:type="paragraph" w:customStyle="1" w:styleId="EndNoteBibliography">
    <w:name w:val="EndNote Bibliography"/>
    <w:basedOn w:val="Normal"/>
    <w:link w:val="EndNoteBibliographyCar"/>
    <w:rsid w:val="00360705"/>
    <w:pPr>
      <w:spacing w:line="240" w:lineRule="auto"/>
    </w:pPr>
    <w:rPr>
      <w:noProof/>
    </w:rPr>
  </w:style>
  <w:style w:type="character" w:customStyle="1" w:styleId="EndNoteBibliographyCar">
    <w:name w:val="EndNote Bibliography Car"/>
    <w:basedOn w:val="TabletitleCar"/>
    <w:link w:val="EndNoteBibliography"/>
    <w:rsid w:val="00360705"/>
    <w:rPr>
      <w:noProof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8E6B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6BE5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en.carretero@ies.univ-montp2.fr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jose-manuel.vila@ies.univ-montp2.fr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Jose\MONTPELLIER\LSMO@STO@Si\Journals\4.%20STAM%204\Manuscript_STAM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53093-66C2-4B61-BE8C-7BA5644C9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Manuscript_STAM.dot</Template>
  <TotalTime>342</TotalTime>
  <Pages>8</Pages>
  <Words>460</Words>
  <Characters>2628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TF_Template_Word_Windows_2003</vt:lpstr>
      <vt:lpstr>TF_Template_Word_Windows_2003</vt:lpstr>
    </vt:vector>
  </TitlesOfParts>
  <Company/>
  <LinksUpToDate>false</LinksUpToDate>
  <CharactersWithSpaces>3082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TF_Template_Word_Windows_2003</dc:title>
  <dc:creator>José M. Vila Fungueiriño</dc:creator>
  <cp:lastModifiedBy>kostya</cp:lastModifiedBy>
  <cp:revision>21</cp:revision>
  <cp:lastPrinted>2018-09-03T09:36:00Z</cp:lastPrinted>
  <dcterms:created xsi:type="dcterms:W3CDTF">2018-06-28T13:09:00Z</dcterms:created>
  <dcterms:modified xsi:type="dcterms:W3CDTF">2018-09-03T23:11:00Z</dcterms:modified>
</cp:coreProperties>
</file>