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0D00" w14:textId="0697C520" w:rsidR="00270985" w:rsidRPr="008F4485" w:rsidRDefault="008F4485">
      <w:pPr>
        <w:rPr>
          <w:sz w:val="24"/>
          <w:szCs w:val="24"/>
        </w:rPr>
      </w:pPr>
      <w:r w:rsidRPr="008F4485">
        <w:rPr>
          <w:sz w:val="24"/>
          <w:szCs w:val="24"/>
        </w:rPr>
        <w:t xml:space="preserve">Supporting </w:t>
      </w:r>
      <w:r w:rsidR="00650536">
        <w:rPr>
          <w:sz w:val="24"/>
          <w:szCs w:val="24"/>
        </w:rPr>
        <w:t>Information</w:t>
      </w:r>
      <w:bookmarkStart w:id="0" w:name="_GoBack"/>
      <w:bookmarkEnd w:id="0"/>
      <w:r>
        <w:rPr>
          <w:sz w:val="24"/>
          <w:szCs w:val="24"/>
        </w:rPr>
        <w:t>:</w:t>
      </w:r>
      <w:r w:rsidRPr="008F4485">
        <w:rPr>
          <w:sz w:val="24"/>
          <w:szCs w:val="24"/>
        </w:rPr>
        <w:t xml:space="preserve"> </w:t>
      </w:r>
      <w:r w:rsidR="006621C9">
        <w:rPr>
          <w:sz w:val="24"/>
          <w:szCs w:val="24"/>
        </w:rPr>
        <w:t>S1 Fig</w:t>
      </w:r>
      <w:r w:rsidRPr="008F44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21C9">
        <w:rPr>
          <w:sz w:val="24"/>
          <w:szCs w:val="24"/>
        </w:rPr>
        <w:t>Six-</w:t>
      </w:r>
      <w:r>
        <w:rPr>
          <w:sz w:val="24"/>
          <w:szCs w:val="24"/>
        </w:rPr>
        <w:t>day cultured monocyte-derived macrophages are highly susceptible for PRRSV high MOI infection using magnetic nanoparticles.</w:t>
      </w:r>
    </w:p>
    <w:p w14:paraId="18D6D33B" w14:textId="1195A170" w:rsidR="008F4485" w:rsidRDefault="008F4485">
      <w:r>
        <w:rPr>
          <w:noProof/>
        </w:rPr>
        <w:drawing>
          <wp:inline distT="0" distB="0" distL="0" distR="0" wp14:anchorId="1B5DDB6B" wp14:editId="213B0E06">
            <wp:extent cx="5943600" cy="3444480"/>
            <wp:effectExtent l="0" t="0" r="0" b="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87" cy="344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F04A1" w14:textId="77777777" w:rsidR="00835595" w:rsidRDefault="00835595"/>
    <w:sectPr w:rsidR="0083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85"/>
    <w:rsid w:val="0023734D"/>
    <w:rsid w:val="00270985"/>
    <w:rsid w:val="00650536"/>
    <w:rsid w:val="006621C9"/>
    <w:rsid w:val="006A571E"/>
    <w:rsid w:val="00835595"/>
    <w:rsid w:val="008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8A23"/>
  <w15:chartTrackingRefBased/>
  <w15:docId w15:val="{040DC1BF-76C5-4860-8818-AC20F0F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Hannah Chung</cp:lastModifiedBy>
  <cp:revision>3</cp:revision>
  <dcterms:created xsi:type="dcterms:W3CDTF">2018-08-26T12:55:00Z</dcterms:created>
  <dcterms:modified xsi:type="dcterms:W3CDTF">2018-08-26T12:55:00Z</dcterms:modified>
</cp:coreProperties>
</file>