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EA9E9" w14:textId="77777777" w:rsidR="005E0DAD" w:rsidRPr="00C909D9" w:rsidRDefault="005E0DAD">
      <w:pPr>
        <w:rPr>
          <w:rFonts w:ascii="Times New Roman" w:hAnsi="Times New Roman" w:cs="Times New Roman"/>
          <w:b/>
          <w:sz w:val="28"/>
          <w:szCs w:val="28"/>
        </w:rPr>
      </w:pPr>
      <w:r w:rsidRPr="00C909D9">
        <w:rPr>
          <w:rFonts w:ascii="Times New Roman" w:hAnsi="Times New Roman" w:cs="Times New Roman"/>
          <w:b/>
          <w:sz w:val="28"/>
          <w:szCs w:val="28"/>
        </w:rPr>
        <w:t>Supplementary Data File 2: Alternative staging approaches</w:t>
      </w:r>
    </w:p>
    <w:p w14:paraId="14791D7F" w14:textId="77777777" w:rsidR="005E0DAD" w:rsidRPr="005E0DAD" w:rsidRDefault="005E0DAD">
      <w:pPr>
        <w:rPr>
          <w:rFonts w:ascii="Times New Roman" w:hAnsi="Times New Roman" w:cs="Times New Roman"/>
        </w:rPr>
      </w:pPr>
    </w:p>
    <w:p w14:paraId="056D606A" w14:textId="662E6EC8" w:rsidR="005E0DAD" w:rsidRDefault="005E0DAD">
      <w:pPr>
        <w:rPr>
          <w:rFonts w:ascii="Times New Roman" w:hAnsi="Times New Roman" w:cs="Times New Roman"/>
        </w:rPr>
      </w:pPr>
      <w:r w:rsidRPr="005E0DAD">
        <w:rPr>
          <w:rFonts w:ascii="Times New Roman" w:hAnsi="Times New Roman" w:cs="Times New Roman"/>
          <w:b/>
        </w:rPr>
        <w:t>A. Conventional King’s staging (stages 4a and 4b are co</w:t>
      </w:r>
      <w:r>
        <w:rPr>
          <w:rFonts w:ascii="Times New Roman" w:hAnsi="Times New Roman" w:cs="Times New Roman"/>
          <w:b/>
        </w:rPr>
        <w:t xml:space="preserve">llapsed into a single stage 4). </w:t>
      </w:r>
      <w:r>
        <w:rPr>
          <w:rFonts w:ascii="Times New Roman" w:hAnsi="Times New Roman" w:cs="Times New Roman"/>
        </w:rPr>
        <w:t xml:space="preserve">Q matrix estimates closed paralleled those of the full model presented in the main text. Model comparison using the </w:t>
      </w:r>
      <w:r w:rsidRPr="005E0DAD">
        <w:rPr>
          <w:rFonts w:ascii="Times New Roman" w:hAnsi="Times New Roman" w:cs="Times New Roman"/>
          <w:i/>
        </w:rPr>
        <w:t>D</w:t>
      </w:r>
      <w:r w:rsidRPr="005E0DAD">
        <w:rPr>
          <w:rFonts w:ascii="Times New Roman" w:hAnsi="Times New Roman" w:cs="Times New Roman"/>
          <w:i/>
          <w:vertAlign w:val="subscript"/>
        </w:rPr>
        <w:t>RAIC</w:t>
      </w:r>
      <w:r>
        <w:rPr>
          <w:rFonts w:ascii="Times New Roman" w:hAnsi="Times New Roman" w:cs="Times New Roman"/>
          <w:vertAlign w:val="subscript"/>
        </w:rPr>
        <w:t xml:space="preserve"> </w:t>
      </w:r>
      <w:r>
        <w:rPr>
          <w:rFonts w:ascii="Times New Roman" w:hAnsi="Times New Roman" w:cs="Times New Roman"/>
        </w:rPr>
        <w:t xml:space="preserve">method </w:t>
      </w:r>
      <w:r>
        <w:rPr>
          <w:rFonts w:ascii="Times New Roman" w:hAnsi="Times New Roman" w:cs="Times New Roman"/>
        </w:rPr>
        <w:fldChar w:fldCharType="begin"/>
      </w:r>
      <w:r>
        <w:rPr>
          <w:rFonts w:ascii="Times New Roman" w:hAnsi="Times New Roman" w:cs="Times New Roman"/>
        </w:rPr>
        <w:instrText xml:space="preserve"> ADDIN ZOTERO_ITEM CSL_CITATION {"citationID":"a16f0fur88s","properties":{"formattedCitation":"(1)","plainCitation":"(1)"},"citationItems":[{"id":1806,"uris":["http://zotero.org/users/1566963/items/RXEIW792"],"uri":["http://zotero.org/users/1566963/items/RXEIW792"],"itemData":{"id":1806,"type":"article-journal","title":"State selection in Markov models for panel data with application to psoriatic arthritis","container-title":"Statistics in Medicine","page":"2456-2475","volume":"34","issue":"16","source":"PubMed","abstract":"Markov multistate models in continuous-time are commonly used to understand the progression over time of disease or the effect of treatments and covariates on patient outcomes. The states in multistate models are related to categorisations of the disease status, but there is often uncertainty about the number of categories to use and how to define them. Many categorisations, and therefore multistate models with different states, may be possible. Different multistate models can show differences in the effects of covariates or in the time to events, such as death, hospitalisation, or disease progression. Furthermore, different categorisations contain different quantities of information, so that the corresponding likelihoods are on different scales, and standard, likelihood-based model comparison is not applicable. We adapt a recently developed modification of Akaike's criterion, and a cross-validatory criterion, to compare the predictive ability of multistate models on the information which they share. All the models we consider are fitted to data consisting of observations of the process at arbitrary times, often called 'panel' data. We develop an implementation of these criteria through Hidden Markov models and apply them to the comparison of multistate models for the Health Assessment Questionnaire score in psoriatic arthritis. This procedure is straightforward to implement in the R package 'msm'.","DOI":"10.1002/sim.6460","ISSN":"1097-0258","note":"PMID: 25739994\nPMCID: PMC4839501","journalAbbreviation":"Stat Med","language":"eng","author":[{"family":"Thom","given":"Howard H. Z."},{"family":"Jackson","given":"Christopher H."},{"family":"Commenges","given":"Daniel"},{"family":"Sharples","given":"Linda D."}],"issued":{"date-parts":[["2015",7,20]]}}}],"schema":"https://github.com/citation-style-language/schema/raw/master/csl-citation.json"}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favored the full model (4a and 4b considered separate stages) over the </w:t>
      </w:r>
      <w:r w:rsidR="00C909D9">
        <w:rPr>
          <w:rFonts w:ascii="Times New Roman" w:hAnsi="Times New Roman" w:cs="Times New Roman"/>
        </w:rPr>
        <w:t>less informative or “coarse”</w:t>
      </w:r>
      <w:r>
        <w:rPr>
          <w:rFonts w:ascii="Times New Roman" w:hAnsi="Times New Roman" w:cs="Times New Roman"/>
        </w:rPr>
        <w:t xml:space="preserve"> </w:t>
      </w:r>
      <w:r w:rsidR="00C909D9">
        <w:rPr>
          <w:rFonts w:ascii="Times New Roman" w:hAnsi="Times New Roman" w:cs="Times New Roman"/>
        </w:rPr>
        <w:t xml:space="preserve">conventional </w:t>
      </w:r>
      <w:r>
        <w:rPr>
          <w:rFonts w:ascii="Times New Roman" w:hAnsi="Times New Roman" w:cs="Times New Roman"/>
        </w:rPr>
        <w:t>model (</w:t>
      </w:r>
      <w:r w:rsidR="00C909D9">
        <w:rPr>
          <w:rFonts w:ascii="Times New Roman" w:hAnsi="Times New Roman" w:cs="Times New Roman"/>
        </w:rPr>
        <w:t xml:space="preserve">stages 4a and 4b </w:t>
      </w:r>
      <w:r>
        <w:rPr>
          <w:rFonts w:ascii="Times New Roman" w:hAnsi="Times New Roman" w:cs="Times New Roman"/>
        </w:rPr>
        <w:t xml:space="preserve">collapsed </w:t>
      </w:r>
      <w:r w:rsidR="00C909D9">
        <w:rPr>
          <w:rFonts w:ascii="Times New Roman" w:hAnsi="Times New Roman" w:cs="Times New Roman"/>
        </w:rPr>
        <w:t xml:space="preserve">into a single </w:t>
      </w:r>
      <w:r>
        <w:rPr>
          <w:rFonts w:ascii="Times New Roman" w:hAnsi="Times New Roman" w:cs="Times New Roman"/>
        </w:rPr>
        <w:t>stage 4).</w:t>
      </w:r>
      <w:r w:rsidR="00C909D9">
        <w:rPr>
          <w:rFonts w:ascii="Times New Roman" w:hAnsi="Times New Roman" w:cs="Times New Roman"/>
        </w:rPr>
        <w:t xml:space="preserve"> Except for dilution of the specific effect of bulbar onset on transitions to stage 4a, covariate effects were similar for the the conventional and full models. </w:t>
      </w:r>
    </w:p>
    <w:p w14:paraId="50187CBA" w14:textId="77777777" w:rsidR="005E0DAD" w:rsidRPr="005E0DAD" w:rsidRDefault="005E0DAD">
      <w:pPr>
        <w:rPr>
          <w:rFonts w:ascii="Times New Roman" w:hAnsi="Times New Roman" w:cs="Times New Roman"/>
          <w:sz w:val="18"/>
          <w:szCs w:val="18"/>
        </w:rPr>
      </w:pPr>
    </w:p>
    <w:tbl>
      <w:tblPr>
        <w:tblW w:w="0" w:type="auto"/>
        <w:tblBorders>
          <w:top w:val="outset" w:sz="6" w:space="0" w:color="auto"/>
          <w:left w:val="outset" w:sz="6" w:space="0" w:color="auto"/>
          <w:bottom w:val="outset" w:sz="6" w:space="0" w:color="auto"/>
          <w:right w:val="outset" w:sz="6" w:space="0" w:color="auto"/>
        </w:tblBorders>
        <w:tblCellMar>
          <w:left w:w="29" w:type="dxa"/>
          <w:right w:w="29" w:type="dxa"/>
        </w:tblCellMar>
        <w:tblLook w:val="04A0" w:firstRow="1" w:lastRow="0" w:firstColumn="1" w:lastColumn="0" w:noHBand="0" w:noVBand="1"/>
      </w:tblPr>
      <w:tblGrid>
        <w:gridCol w:w="448"/>
        <w:gridCol w:w="1072"/>
        <w:gridCol w:w="1072"/>
        <w:gridCol w:w="1072"/>
        <w:gridCol w:w="1072"/>
        <w:gridCol w:w="965"/>
      </w:tblGrid>
      <w:tr w:rsidR="005E0DAD" w:rsidRPr="005E0DAD" w14:paraId="7FE975E4" w14:textId="77777777" w:rsidTr="005E0DAD">
        <w:tc>
          <w:tcPr>
            <w:tcW w:w="0" w:type="auto"/>
            <w:gridSpan w:val="6"/>
            <w:tcBorders>
              <w:top w:val="nil"/>
              <w:left w:val="nil"/>
              <w:bottom w:val="nil"/>
              <w:right w:val="nil"/>
            </w:tcBorders>
            <w:tcMar>
              <w:top w:w="0" w:type="dxa"/>
              <w:left w:w="29" w:type="dxa"/>
              <w:bottom w:w="0" w:type="dxa"/>
              <w:right w:w="29" w:type="dxa"/>
            </w:tcMar>
            <w:vAlign w:val="center"/>
            <w:hideMark/>
          </w:tcPr>
          <w:p w14:paraId="5675CA94" w14:textId="77777777" w:rsidR="005E0DAD" w:rsidRPr="005E0DAD" w:rsidRDefault="005E0DAD" w:rsidP="005E0DAD">
            <w:pPr>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Transition (Q)</w:t>
            </w:r>
            <w:r w:rsidRPr="005E0DAD">
              <w:rPr>
                <w:rFonts w:ascii="Times New Roman" w:eastAsia="Times New Roman" w:hAnsi="Times New Roman" w:cs="Times New Roman"/>
                <w:sz w:val="16"/>
                <w:szCs w:val="16"/>
              </w:rPr>
              <w:t xml:space="preserve"> matrix King's stages</w:t>
            </w:r>
            <w:r>
              <w:rPr>
                <w:rFonts w:ascii="Times New Roman" w:eastAsia="Times New Roman" w:hAnsi="Times New Roman" w:cs="Times New Roman"/>
                <w:sz w:val="16"/>
                <w:szCs w:val="16"/>
              </w:rPr>
              <w:t xml:space="preserve"> with collapsed stage 4 (CI in parentheses)</w:t>
            </w:r>
          </w:p>
        </w:tc>
      </w:tr>
      <w:tr w:rsidR="005E0DAD" w:rsidRPr="005E0DAD" w14:paraId="2703F953" w14:textId="77777777" w:rsidTr="005E0DAD">
        <w:tc>
          <w:tcPr>
            <w:tcW w:w="0" w:type="auto"/>
            <w:tcBorders>
              <w:top w:val="outset" w:sz="6" w:space="0" w:color="auto"/>
              <w:left w:val="outset" w:sz="6" w:space="0" w:color="auto"/>
              <w:bottom w:val="outset" w:sz="6" w:space="0" w:color="auto"/>
              <w:right w:val="outset" w:sz="6" w:space="0" w:color="auto"/>
            </w:tcBorders>
            <w:vAlign w:val="center"/>
            <w:hideMark/>
          </w:tcPr>
          <w:p w14:paraId="3A5C9BC6" w14:textId="77777777" w:rsidR="005E0DAD" w:rsidRPr="005E0DAD" w:rsidRDefault="005E0DAD" w:rsidP="00684688">
            <w:pPr>
              <w:jc w:val="center"/>
              <w:rPr>
                <w:rFonts w:ascii="Times New Roman" w:eastAsia="Times New Roman" w:hAnsi="Times New Roman" w:cs="Times New Roman"/>
                <w:b/>
                <w:bCs/>
                <w:sz w:val="18"/>
                <w:szCs w:val="18"/>
              </w:rPr>
            </w:pPr>
          </w:p>
        </w:tc>
        <w:tc>
          <w:tcPr>
            <w:tcW w:w="0" w:type="auto"/>
            <w:tcBorders>
              <w:top w:val="outset" w:sz="6" w:space="0" w:color="auto"/>
              <w:left w:val="outset" w:sz="6" w:space="0" w:color="auto"/>
              <w:bottom w:val="outset" w:sz="6" w:space="0" w:color="auto"/>
              <w:right w:val="outset" w:sz="6" w:space="0" w:color="auto"/>
            </w:tcBorders>
            <w:tcMar>
              <w:top w:w="0" w:type="dxa"/>
              <w:left w:w="29" w:type="dxa"/>
              <w:bottom w:w="0" w:type="dxa"/>
              <w:right w:w="29" w:type="dxa"/>
            </w:tcMar>
            <w:vAlign w:val="center"/>
            <w:hideMark/>
          </w:tcPr>
          <w:p w14:paraId="0DD0BCCC" w14:textId="77777777" w:rsidR="005E0DAD" w:rsidRPr="005E0DAD" w:rsidRDefault="005E0DAD" w:rsidP="00684688">
            <w:pPr>
              <w:jc w:val="center"/>
              <w:rPr>
                <w:rFonts w:ascii="Times New Roman" w:eastAsia="Times New Roman" w:hAnsi="Times New Roman" w:cs="Times New Roman"/>
                <w:b/>
                <w:bCs/>
                <w:sz w:val="16"/>
                <w:szCs w:val="16"/>
              </w:rPr>
            </w:pPr>
            <w:r w:rsidRPr="005E0DAD">
              <w:rPr>
                <w:rFonts w:ascii="Times New Roman" w:eastAsia="Times New Roman" w:hAnsi="Times New Roman" w:cs="Times New Roman"/>
                <w:b/>
                <w:bCs/>
                <w:sz w:val="16"/>
                <w:szCs w:val="16"/>
              </w:rPr>
              <w:t xml:space="preserve">1 </w:t>
            </w:r>
          </w:p>
        </w:tc>
        <w:tc>
          <w:tcPr>
            <w:tcW w:w="0" w:type="auto"/>
            <w:tcBorders>
              <w:top w:val="outset" w:sz="6" w:space="0" w:color="auto"/>
              <w:left w:val="outset" w:sz="6" w:space="0" w:color="auto"/>
              <w:bottom w:val="outset" w:sz="6" w:space="0" w:color="auto"/>
              <w:right w:val="outset" w:sz="6" w:space="0" w:color="auto"/>
            </w:tcBorders>
            <w:tcMar>
              <w:top w:w="0" w:type="dxa"/>
              <w:left w:w="29" w:type="dxa"/>
              <w:bottom w:w="0" w:type="dxa"/>
              <w:right w:w="29" w:type="dxa"/>
            </w:tcMar>
            <w:vAlign w:val="center"/>
            <w:hideMark/>
          </w:tcPr>
          <w:p w14:paraId="1BE784A0" w14:textId="77777777" w:rsidR="005E0DAD" w:rsidRPr="005E0DAD" w:rsidRDefault="005E0DAD" w:rsidP="00684688">
            <w:pPr>
              <w:jc w:val="center"/>
              <w:rPr>
                <w:rFonts w:ascii="Times New Roman" w:eastAsia="Times New Roman" w:hAnsi="Times New Roman" w:cs="Times New Roman"/>
                <w:b/>
                <w:bCs/>
                <w:sz w:val="16"/>
                <w:szCs w:val="16"/>
              </w:rPr>
            </w:pPr>
            <w:r w:rsidRPr="005E0DAD">
              <w:rPr>
                <w:rFonts w:ascii="Times New Roman" w:eastAsia="Times New Roman" w:hAnsi="Times New Roman" w:cs="Times New Roman"/>
                <w:b/>
                <w:bCs/>
                <w:sz w:val="16"/>
                <w:szCs w:val="16"/>
              </w:rPr>
              <w:t xml:space="preserve">2 </w:t>
            </w:r>
          </w:p>
        </w:tc>
        <w:tc>
          <w:tcPr>
            <w:tcW w:w="0" w:type="auto"/>
            <w:tcBorders>
              <w:top w:val="outset" w:sz="6" w:space="0" w:color="auto"/>
              <w:left w:val="outset" w:sz="6" w:space="0" w:color="auto"/>
              <w:bottom w:val="outset" w:sz="6" w:space="0" w:color="auto"/>
              <w:right w:val="outset" w:sz="6" w:space="0" w:color="auto"/>
            </w:tcBorders>
            <w:tcMar>
              <w:top w:w="0" w:type="dxa"/>
              <w:left w:w="29" w:type="dxa"/>
              <w:bottom w:w="0" w:type="dxa"/>
              <w:right w:w="29" w:type="dxa"/>
            </w:tcMar>
            <w:vAlign w:val="center"/>
            <w:hideMark/>
          </w:tcPr>
          <w:p w14:paraId="1BD7AF8A" w14:textId="77777777" w:rsidR="005E0DAD" w:rsidRPr="005E0DAD" w:rsidRDefault="005E0DAD" w:rsidP="00684688">
            <w:pPr>
              <w:jc w:val="center"/>
              <w:rPr>
                <w:rFonts w:ascii="Times New Roman" w:eastAsia="Times New Roman" w:hAnsi="Times New Roman" w:cs="Times New Roman"/>
                <w:b/>
                <w:bCs/>
                <w:sz w:val="16"/>
                <w:szCs w:val="16"/>
              </w:rPr>
            </w:pPr>
            <w:r w:rsidRPr="005E0DAD">
              <w:rPr>
                <w:rFonts w:ascii="Times New Roman" w:eastAsia="Times New Roman" w:hAnsi="Times New Roman" w:cs="Times New Roman"/>
                <w:b/>
                <w:bCs/>
                <w:sz w:val="16"/>
                <w:szCs w:val="16"/>
              </w:rPr>
              <w:t xml:space="preserve">3 </w:t>
            </w:r>
          </w:p>
        </w:tc>
        <w:tc>
          <w:tcPr>
            <w:tcW w:w="0" w:type="auto"/>
            <w:tcBorders>
              <w:top w:val="outset" w:sz="6" w:space="0" w:color="auto"/>
              <w:left w:val="outset" w:sz="6" w:space="0" w:color="auto"/>
              <w:bottom w:val="outset" w:sz="6" w:space="0" w:color="auto"/>
              <w:right w:val="outset" w:sz="6" w:space="0" w:color="auto"/>
            </w:tcBorders>
            <w:tcMar>
              <w:top w:w="0" w:type="dxa"/>
              <w:left w:w="29" w:type="dxa"/>
              <w:bottom w:w="0" w:type="dxa"/>
              <w:right w:w="29" w:type="dxa"/>
            </w:tcMar>
            <w:vAlign w:val="center"/>
            <w:hideMark/>
          </w:tcPr>
          <w:p w14:paraId="3C760A90" w14:textId="77777777" w:rsidR="005E0DAD" w:rsidRPr="005E0DAD" w:rsidRDefault="005E0DAD" w:rsidP="00684688">
            <w:pPr>
              <w:jc w:val="center"/>
              <w:rPr>
                <w:rFonts w:ascii="Times New Roman" w:eastAsia="Times New Roman" w:hAnsi="Times New Roman" w:cs="Times New Roman"/>
                <w:b/>
                <w:bCs/>
                <w:sz w:val="16"/>
                <w:szCs w:val="16"/>
              </w:rPr>
            </w:pPr>
            <w:r w:rsidRPr="005E0DAD">
              <w:rPr>
                <w:rFonts w:ascii="Times New Roman" w:eastAsia="Times New Roman" w:hAnsi="Times New Roman" w:cs="Times New Roman"/>
                <w:b/>
                <w:bCs/>
                <w:sz w:val="16"/>
                <w:szCs w:val="16"/>
              </w:rPr>
              <w:t xml:space="preserve">4 </w:t>
            </w:r>
          </w:p>
        </w:tc>
        <w:tc>
          <w:tcPr>
            <w:tcW w:w="0" w:type="auto"/>
            <w:tcBorders>
              <w:top w:val="outset" w:sz="6" w:space="0" w:color="auto"/>
              <w:left w:val="outset" w:sz="6" w:space="0" w:color="auto"/>
              <w:bottom w:val="outset" w:sz="6" w:space="0" w:color="auto"/>
              <w:right w:val="outset" w:sz="6" w:space="0" w:color="auto"/>
            </w:tcBorders>
            <w:tcMar>
              <w:top w:w="0" w:type="dxa"/>
              <w:left w:w="29" w:type="dxa"/>
              <w:bottom w:w="0" w:type="dxa"/>
              <w:right w:w="29" w:type="dxa"/>
            </w:tcMar>
            <w:vAlign w:val="center"/>
            <w:hideMark/>
          </w:tcPr>
          <w:p w14:paraId="17801074" w14:textId="77777777" w:rsidR="005E0DAD" w:rsidRPr="005E0DAD" w:rsidRDefault="005E0DAD" w:rsidP="00684688">
            <w:pPr>
              <w:jc w:val="center"/>
              <w:rPr>
                <w:rFonts w:ascii="Times New Roman" w:eastAsia="Times New Roman" w:hAnsi="Times New Roman" w:cs="Times New Roman"/>
                <w:b/>
                <w:bCs/>
                <w:sz w:val="16"/>
                <w:szCs w:val="16"/>
              </w:rPr>
            </w:pPr>
            <w:r w:rsidRPr="005E0DAD">
              <w:rPr>
                <w:rFonts w:ascii="Times New Roman" w:eastAsia="Times New Roman" w:hAnsi="Times New Roman" w:cs="Times New Roman"/>
                <w:b/>
                <w:bCs/>
                <w:sz w:val="16"/>
                <w:szCs w:val="16"/>
              </w:rPr>
              <w:t xml:space="preserve">death </w:t>
            </w:r>
          </w:p>
        </w:tc>
      </w:tr>
      <w:tr w:rsidR="005E0DAD" w:rsidRPr="005E0DAD" w14:paraId="7B386C24" w14:textId="77777777" w:rsidTr="005E0DAD">
        <w:tc>
          <w:tcPr>
            <w:tcW w:w="0" w:type="auto"/>
            <w:tcBorders>
              <w:top w:val="outset" w:sz="6" w:space="0" w:color="auto"/>
              <w:left w:val="outset" w:sz="6" w:space="0" w:color="auto"/>
              <w:bottom w:val="outset" w:sz="6" w:space="0" w:color="auto"/>
              <w:right w:val="outset" w:sz="6" w:space="0" w:color="auto"/>
            </w:tcBorders>
            <w:vAlign w:val="center"/>
            <w:hideMark/>
          </w:tcPr>
          <w:p w14:paraId="5E80AE0E" w14:textId="77777777" w:rsidR="005E0DAD" w:rsidRPr="005E0DAD" w:rsidRDefault="005E0DAD" w:rsidP="00684688">
            <w:pPr>
              <w:jc w:val="right"/>
              <w:rPr>
                <w:rFonts w:ascii="Times New Roman" w:eastAsia="Times New Roman" w:hAnsi="Times New Roman" w:cs="Times New Roman"/>
                <w:sz w:val="18"/>
                <w:szCs w:val="18"/>
              </w:rPr>
            </w:pPr>
            <w:r w:rsidRPr="005E0DAD">
              <w:rPr>
                <w:rFonts w:ascii="Times New Roman" w:eastAsia="Times New Roman" w:hAnsi="Times New Roman" w:cs="Times New Roman"/>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tcMar>
              <w:top w:w="0" w:type="dxa"/>
              <w:left w:w="29" w:type="dxa"/>
              <w:bottom w:w="0" w:type="dxa"/>
              <w:right w:w="29" w:type="dxa"/>
            </w:tcMar>
            <w:vAlign w:val="center"/>
            <w:hideMark/>
          </w:tcPr>
          <w:p w14:paraId="09A2452D"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-0.227 </w:t>
            </w:r>
          </w:p>
        </w:tc>
        <w:tc>
          <w:tcPr>
            <w:tcW w:w="0" w:type="auto"/>
            <w:tcBorders>
              <w:top w:val="outset" w:sz="6" w:space="0" w:color="auto"/>
              <w:left w:val="outset" w:sz="6" w:space="0" w:color="auto"/>
              <w:bottom w:val="outset" w:sz="6" w:space="0" w:color="auto"/>
              <w:right w:val="outset" w:sz="6" w:space="0" w:color="auto"/>
            </w:tcBorders>
            <w:tcMar>
              <w:top w:w="0" w:type="dxa"/>
              <w:left w:w="29" w:type="dxa"/>
              <w:bottom w:w="0" w:type="dxa"/>
              <w:right w:w="29" w:type="dxa"/>
            </w:tcMar>
            <w:vAlign w:val="center"/>
            <w:hideMark/>
          </w:tcPr>
          <w:p w14:paraId="31448D04"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0.211 </w:t>
            </w:r>
          </w:p>
        </w:tc>
        <w:tc>
          <w:tcPr>
            <w:tcW w:w="0" w:type="auto"/>
            <w:tcBorders>
              <w:top w:val="outset" w:sz="6" w:space="0" w:color="auto"/>
              <w:left w:val="outset" w:sz="6" w:space="0" w:color="auto"/>
              <w:bottom w:val="outset" w:sz="6" w:space="0" w:color="auto"/>
              <w:right w:val="outset" w:sz="6" w:space="0" w:color="auto"/>
            </w:tcBorders>
            <w:tcMar>
              <w:top w:w="0" w:type="dxa"/>
              <w:left w:w="29" w:type="dxa"/>
              <w:bottom w:w="0" w:type="dxa"/>
              <w:right w:w="29" w:type="dxa"/>
            </w:tcMar>
            <w:vAlign w:val="center"/>
            <w:hideMark/>
          </w:tcPr>
          <w:p w14:paraId="2DE298BD"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 </w:t>
            </w:r>
          </w:p>
        </w:tc>
        <w:tc>
          <w:tcPr>
            <w:tcW w:w="0" w:type="auto"/>
            <w:tcBorders>
              <w:top w:val="outset" w:sz="6" w:space="0" w:color="auto"/>
              <w:left w:val="outset" w:sz="6" w:space="0" w:color="auto"/>
              <w:bottom w:val="outset" w:sz="6" w:space="0" w:color="auto"/>
              <w:right w:val="outset" w:sz="6" w:space="0" w:color="auto"/>
            </w:tcBorders>
            <w:tcMar>
              <w:top w:w="0" w:type="dxa"/>
              <w:left w:w="29" w:type="dxa"/>
              <w:bottom w:w="0" w:type="dxa"/>
              <w:right w:w="29" w:type="dxa"/>
            </w:tcMar>
            <w:vAlign w:val="center"/>
            <w:hideMark/>
          </w:tcPr>
          <w:p w14:paraId="690A4CAB"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0.016 </w:t>
            </w:r>
          </w:p>
        </w:tc>
        <w:tc>
          <w:tcPr>
            <w:tcW w:w="0" w:type="auto"/>
            <w:tcBorders>
              <w:top w:val="outset" w:sz="6" w:space="0" w:color="auto"/>
              <w:left w:val="outset" w:sz="6" w:space="0" w:color="auto"/>
              <w:bottom w:val="outset" w:sz="6" w:space="0" w:color="auto"/>
              <w:right w:val="outset" w:sz="6" w:space="0" w:color="auto"/>
            </w:tcBorders>
            <w:tcMar>
              <w:top w:w="0" w:type="dxa"/>
              <w:left w:w="29" w:type="dxa"/>
              <w:bottom w:w="0" w:type="dxa"/>
              <w:right w:w="29" w:type="dxa"/>
            </w:tcMar>
            <w:vAlign w:val="center"/>
            <w:hideMark/>
          </w:tcPr>
          <w:p w14:paraId="4B2C3D4C"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 </w:t>
            </w:r>
          </w:p>
        </w:tc>
      </w:tr>
      <w:tr w:rsidR="005E0DAD" w:rsidRPr="005E0DAD" w14:paraId="5B21EDCF" w14:textId="77777777" w:rsidTr="005E0DAD">
        <w:tc>
          <w:tcPr>
            <w:tcW w:w="0" w:type="auto"/>
            <w:tcBorders>
              <w:top w:val="outset" w:sz="6" w:space="0" w:color="auto"/>
              <w:left w:val="outset" w:sz="6" w:space="0" w:color="auto"/>
              <w:bottom w:val="outset" w:sz="6" w:space="0" w:color="auto"/>
              <w:right w:val="outset" w:sz="6" w:space="0" w:color="auto"/>
            </w:tcBorders>
            <w:vAlign w:val="center"/>
            <w:hideMark/>
          </w:tcPr>
          <w:p w14:paraId="3E99919F" w14:textId="77777777" w:rsidR="005E0DAD" w:rsidRPr="005E0DAD" w:rsidRDefault="005E0DAD" w:rsidP="00684688">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CI</w:t>
            </w:r>
            <w:r w:rsidRPr="005E0DAD">
              <w:rPr>
                <w:rFonts w:ascii="Times New Roman" w:eastAsia="Times New Roman" w:hAnsi="Times New Roman"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Mar>
              <w:top w:w="0" w:type="dxa"/>
              <w:left w:w="29" w:type="dxa"/>
              <w:bottom w:w="0" w:type="dxa"/>
              <w:right w:w="29" w:type="dxa"/>
            </w:tcMar>
            <w:vAlign w:val="center"/>
            <w:hideMark/>
          </w:tcPr>
          <w:p w14:paraId="24745402"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(-0.243, -0.213) </w:t>
            </w:r>
          </w:p>
        </w:tc>
        <w:tc>
          <w:tcPr>
            <w:tcW w:w="0" w:type="auto"/>
            <w:tcBorders>
              <w:top w:val="outset" w:sz="6" w:space="0" w:color="auto"/>
              <w:left w:val="outset" w:sz="6" w:space="0" w:color="auto"/>
              <w:bottom w:val="outset" w:sz="6" w:space="0" w:color="auto"/>
              <w:right w:val="outset" w:sz="6" w:space="0" w:color="auto"/>
            </w:tcBorders>
            <w:tcMar>
              <w:top w:w="0" w:type="dxa"/>
              <w:left w:w="29" w:type="dxa"/>
              <w:bottom w:w="0" w:type="dxa"/>
              <w:right w:w="29" w:type="dxa"/>
            </w:tcMar>
            <w:vAlign w:val="center"/>
            <w:hideMark/>
          </w:tcPr>
          <w:p w14:paraId="1DC7A300"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(0.197, 0.227) </w:t>
            </w:r>
          </w:p>
        </w:tc>
        <w:tc>
          <w:tcPr>
            <w:tcW w:w="0" w:type="auto"/>
            <w:tcBorders>
              <w:top w:val="outset" w:sz="6" w:space="0" w:color="auto"/>
              <w:left w:val="outset" w:sz="6" w:space="0" w:color="auto"/>
              <w:bottom w:val="outset" w:sz="6" w:space="0" w:color="auto"/>
              <w:right w:val="outset" w:sz="6" w:space="0" w:color="auto"/>
            </w:tcBorders>
            <w:tcMar>
              <w:top w:w="0" w:type="dxa"/>
              <w:left w:w="29" w:type="dxa"/>
              <w:bottom w:w="0" w:type="dxa"/>
              <w:right w:w="29" w:type="dxa"/>
            </w:tcMar>
            <w:vAlign w:val="center"/>
            <w:hideMark/>
          </w:tcPr>
          <w:p w14:paraId="0EC4FB6A" w14:textId="77777777" w:rsidR="005E0DAD" w:rsidRPr="005E0DAD" w:rsidRDefault="005E0DAD" w:rsidP="00684688">
            <w:pP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tcMar>
              <w:top w:w="0" w:type="dxa"/>
              <w:left w:w="29" w:type="dxa"/>
              <w:bottom w:w="0" w:type="dxa"/>
              <w:right w:w="29" w:type="dxa"/>
            </w:tcMar>
            <w:vAlign w:val="center"/>
            <w:hideMark/>
          </w:tcPr>
          <w:p w14:paraId="35EDBEC4"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(0.012, 0.022) </w:t>
            </w:r>
          </w:p>
        </w:tc>
        <w:tc>
          <w:tcPr>
            <w:tcW w:w="0" w:type="auto"/>
            <w:tcBorders>
              <w:top w:val="outset" w:sz="6" w:space="0" w:color="auto"/>
              <w:left w:val="outset" w:sz="6" w:space="0" w:color="auto"/>
              <w:bottom w:val="outset" w:sz="6" w:space="0" w:color="auto"/>
              <w:right w:val="outset" w:sz="6" w:space="0" w:color="auto"/>
            </w:tcBorders>
            <w:tcMar>
              <w:top w:w="0" w:type="dxa"/>
              <w:left w:w="29" w:type="dxa"/>
              <w:bottom w:w="0" w:type="dxa"/>
              <w:right w:w="29" w:type="dxa"/>
            </w:tcMar>
            <w:vAlign w:val="center"/>
            <w:hideMark/>
          </w:tcPr>
          <w:p w14:paraId="7CBC33F3" w14:textId="77777777" w:rsidR="005E0DAD" w:rsidRPr="005E0DAD" w:rsidRDefault="005E0DAD" w:rsidP="00684688">
            <w:pPr>
              <w:rPr>
                <w:rFonts w:ascii="Times New Roman" w:eastAsia="Times New Roman" w:hAnsi="Times New Roman" w:cs="Times New Roman"/>
                <w:sz w:val="16"/>
                <w:szCs w:val="16"/>
              </w:rPr>
            </w:pPr>
          </w:p>
        </w:tc>
      </w:tr>
      <w:tr w:rsidR="005E0DAD" w:rsidRPr="005E0DAD" w14:paraId="55E75892" w14:textId="77777777" w:rsidTr="005E0DAD">
        <w:tc>
          <w:tcPr>
            <w:tcW w:w="0" w:type="auto"/>
            <w:tcBorders>
              <w:top w:val="outset" w:sz="6" w:space="0" w:color="auto"/>
              <w:left w:val="outset" w:sz="6" w:space="0" w:color="auto"/>
              <w:bottom w:val="outset" w:sz="6" w:space="0" w:color="auto"/>
              <w:right w:val="outset" w:sz="6" w:space="0" w:color="auto"/>
            </w:tcBorders>
            <w:vAlign w:val="center"/>
            <w:hideMark/>
          </w:tcPr>
          <w:p w14:paraId="3FACF3D8" w14:textId="77777777" w:rsidR="005E0DAD" w:rsidRPr="005E0DAD" w:rsidRDefault="005E0DAD" w:rsidP="00684688">
            <w:pPr>
              <w:jc w:val="right"/>
              <w:rPr>
                <w:rFonts w:ascii="Times New Roman" w:eastAsia="Times New Roman" w:hAnsi="Times New Roman" w:cs="Times New Roman"/>
                <w:sz w:val="18"/>
                <w:szCs w:val="18"/>
              </w:rPr>
            </w:pPr>
            <w:r w:rsidRPr="005E0DAD">
              <w:rPr>
                <w:rFonts w:ascii="Times New Roman" w:eastAsia="Times New Roman" w:hAnsi="Times New Roman" w:cs="Times New Roman"/>
                <w:sz w:val="18"/>
                <w:szCs w:val="18"/>
              </w:rPr>
              <w:t xml:space="preserve">2 </w:t>
            </w:r>
          </w:p>
        </w:tc>
        <w:tc>
          <w:tcPr>
            <w:tcW w:w="0" w:type="auto"/>
            <w:tcBorders>
              <w:top w:val="outset" w:sz="6" w:space="0" w:color="auto"/>
              <w:left w:val="outset" w:sz="6" w:space="0" w:color="auto"/>
              <w:bottom w:val="outset" w:sz="6" w:space="0" w:color="auto"/>
              <w:right w:val="outset" w:sz="6" w:space="0" w:color="auto"/>
            </w:tcBorders>
            <w:tcMar>
              <w:top w:w="0" w:type="dxa"/>
              <w:left w:w="29" w:type="dxa"/>
              <w:bottom w:w="0" w:type="dxa"/>
              <w:right w:w="29" w:type="dxa"/>
            </w:tcMar>
            <w:vAlign w:val="center"/>
            <w:hideMark/>
          </w:tcPr>
          <w:p w14:paraId="6913708B"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0.069 </w:t>
            </w:r>
          </w:p>
        </w:tc>
        <w:tc>
          <w:tcPr>
            <w:tcW w:w="0" w:type="auto"/>
            <w:tcBorders>
              <w:top w:val="outset" w:sz="6" w:space="0" w:color="auto"/>
              <w:left w:val="outset" w:sz="6" w:space="0" w:color="auto"/>
              <w:bottom w:val="outset" w:sz="6" w:space="0" w:color="auto"/>
              <w:right w:val="outset" w:sz="6" w:space="0" w:color="auto"/>
            </w:tcBorders>
            <w:tcMar>
              <w:top w:w="0" w:type="dxa"/>
              <w:left w:w="29" w:type="dxa"/>
              <w:bottom w:w="0" w:type="dxa"/>
              <w:right w:w="29" w:type="dxa"/>
            </w:tcMar>
            <w:vAlign w:val="center"/>
            <w:hideMark/>
          </w:tcPr>
          <w:p w14:paraId="29D184DA"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-0.285 </w:t>
            </w:r>
          </w:p>
        </w:tc>
        <w:tc>
          <w:tcPr>
            <w:tcW w:w="0" w:type="auto"/>
            <w:tcBorders>
              <w:top w:val="outset" w:sz="6" w:space="0" w:color="auto"/>
              <w:left w:val="outset" w:sz="6" w:space="0" w:color="auto"/>
              <w:bottom w:val="outset" w:sz="6" w:space="0" w:color="auto"/>
              <w:right w:val="outset" w:sz="6" w:space="0" w:color="auto"/>
            </w:tcBorders>
            <w:tcMar>
              <w:top w:w="0" w:type="dxa"/>
              <w:left w:w="29" w:type="dxa"/>
              <w:bottom w:w="0" w:type="dxa"/>
              <w:right w:w="29" w:type="dxa"/>
            </w:tcMar>
            <w:vAlign w:val="center"/>
            <w:hideMark/>
          </w:tcPr>
          <w:p w14:paraId="65E25870"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0.189 </w:t>
            </w:r>
          </w:p>
        </w:tc>
        <w:tc>
          <w:tcPr>
            <w:tcW w:w="0" w:type="auto"/>
            <w:tcBorders>
              <w:top w:val="outset" w:sz="6" w:space="0" w:color="auto"/>
              <w:left w:val="outset" w:sz="6" w:space="0" w:color="auto"/>
              <w:bottom w:val="outset" w:sz="6" w:space="0" w:color="auto"/>
              <w:right w:val="outset" w:sz="6" w:space="0" w:color="auto"/>
            </w:tcBorders>
            <w:tcMar>
              <w:top w:w="0" w:type="dxa"/>
              <w:left w:w="29" w:type="dxa"/>
              <w:bottom w:w="0" w:type="dxa"/>
              <w:right w:w="29" w:type="dxa"/>
            </w:tcMar>
            <w:vAlign w:val="center"/>
            <w:hideMark/>
          </w:tcPr>
          <w:p w14:paraId="3767B833"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0.026 </w:t>
            </w:r>
          </w:p>
        </w:tc>
        <w:tc>
          <w:tcPr>
            <w:tcW w:w="0" w:type="auto"/>
            <w:tcBorders>
              <w:top w:val="outset" w:sz="6" w:space="0" w:color="auto"/>
              <w:left w:val="outset" w:sz="6" w:space="0" w:color="auto"/>
              <w:bottom w:val="outset" w:sz="6" w:space="0" w:color="auto"/>
              <w:right w:val="outset" w:sz="6" w:space="0" w:color="auto"/>
            </w:tcBorders>
            <w:tcMar>
              <w:top w:w="0" w:type="dxa"/>
              <w:left w:w="29" w:type="dxa"/>
              <w:bottom w:w="0" w:type="dxa"/>
              <w:right w:w="29" w:type="dxa"/>
            </w:tcMar>
            <w:vAlign w:val="center"/>
            <w:hideMark/>
          </w:tcPr>
          <w:p w14:paraId="21124B81"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0.002 </w:t>
            </w:r>
          </w:p>
        </w:tc>
      </w:tr>
      <w:tr w:rsidR="005E0DAD" w:rsidRPr="005E0DAD" w14:paraId="4F8253DC" w14:textId="77777777" w:rsidTr="005E0DAD">
        <w:tc>
          <w:tcPr>
            <w:tcW w:w="0" w:type="auto"/>
            <w:tcBorders>
              <w:top w:val="outset" w:sz="6" w:space="0" w:color="auto"/>
              <w:left w:val="outset" w:sz="6" w:space="0" w:color="auto"/>
              <w:bottom w:val="outset" w:sz="6" w:space="0" w:color="auto"/>
              <w:right w:val="outset" w:sz="6" w:space="0" w:color="auto"/>
            </w:tcBorders>
            <w:vAlign w:val="center"/>
            <w:hideMark/>
          </w:tcPr>
          <w:p w14:paraId="273DC889" w14:textId="77777777" w:rsidR="005E0DAD" w:rsidRPr="005E0DAD" w:rsidRDefault="005E0DAD" w:rsidP="00684688">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CI</w:t>
            </w:r>
            <w:r w:rsidRPr="005E0DAD">
              <w:rPr>
                <w:rFonts w:ascii="Times New Roman" w:eastAsia="Times New Roman" w:hAnsi="Times New Roman"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Mar>
              <w:top w:w="0" w:type="dxa"/>
              <w:left w:w="29" w:type="dxa"/>
              <w:bottom w:w="0" w:type="dxa"/>
              <w:right w:w="29" w:type="dxa"/>
            </w:tcMar>
            <w:vAlign w:val="center"/>
            <w:hideMark/>
          </w:tcPr>
          <w:p w14:paraId="0842EE0A"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(0.062, 0.076) </w:t>
            </w:r>
          </w:p>
        </w:tc>
        <w:tc>
          <w:tcPr>
            <w:tcW w:w="0" w:type="auto"/>
            <w:tcBorders>
              <w:top w:val="outset" w:sz="6" w:space="0" w:color="auto"/>
              <w:left w:val="outset" w:sz="6" w:space="0" w:color="auto"/>
              <w:bottom w:val="outset" w:sz="6" w:space="0" w:color="auto"/>
              <w:right w:val="outset" w:sz="6" w:space="0" w:color="auto"/>
            </w:tcBorders>
            <w:tcMar>
              <w:top w:w="0" w:type="dxa"/>
              <w:left w:w="29" w:type="dxa"/>
              <w:bottom w:w="0" w:type="dxa"/>
              <w:right w:w="29" w:type="dxa"/>
            </w:tcMar>
            <w:vAlign w:val="center"/>
            <w:hideMark/>
          </w:tcPr>
          <w:p w14:paraId="0AB2A6F0"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(-0.299, -0.272) </w:t>
            </w:r>
          </w:p>
        </w:tc>
        <w:tc>
          <w:tcPr>
            <w:tcW w:w="0" w:type="auto"/>
            <w:tcBorders>
              <w:top w:val="outset" w:sz="6" w:space="0" w:color="auto"/>
              <w:left w:val="outset" w:sz="6" w:space="0" w:color="auto"/>
              <w:bottom w:val="outset" w:sz="6" w:space="0" w:color="auto"/>
              <w:right w:val="outset" w:sz="6" w:space="0" w:color="auto"/>
            </w:tcBorders>
            <w:tcMar>
              <w:top w:w="0" w:type="dxa"/>
              <w:left w:w="29" w:type="dxa"/>
              <w:bottom w:w="0" w:type="dxa"/>
              <w:right w:w="29" w:type="dxa"/>
            </w:tcMar>
            <w:vAlign w:val="center"/>
            <w:hideMark/>
          </w:tcPr>
          <w:p w14:paraId="02BB0C99"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(0.179, 0.201) </w:t>
            </w:r>
          </w:p>
        </w:tc>
        <w:tc>
          <w:tcPr>
            <w:tcW w:w="0" w:type="auto"/>
            <w:tcBorders>
              <w:top w:val="outset" w:sz="6" w:space="0" w:color="auto"/>
              <w:left w:val="outset" w:sz="6" w:space="0" w:color="auto"/>
              <w:bottom w:val="outset" w:sz="6" w:space="0" w:color="auto"/>
              <w:right w:val="outset" w:sz="6" w:space="0" w:color="auto"/>
            </w:tcBorders>
            <w:tcMar>
              <w:top w:w="0" w:type="dxa"/>
              <w:left w:w="29" w:type="dxa"/>
              <w:bottom w:w="0" w:type="dxa"/>
              <w:right w:w="29" w:type="dxa"/>
            </w:tcMar>
            <w:vAlign w:val="center"/>
            <w:hideMark/>
          </w:tcPr>
          <w:p w14:paraId="5CDF0107"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(0.021, 0.031) </w:t>
            </w:r>
          </w:p>
        </w:tc>
        <w:tc>
          <w:tcPr>
            <w:tcW w:w="0" w:type="auto"/>
            <w:tcBorders>
              <w:top w:val="outset" w:sz="6" w:space="0" w:color="auto"/>
              <w:left w:val="outset" w:sz="6" w:space="0" w:color="auto"/>
              <w:bottom w:val="outset" w:sz="6" w:space="0" w:color="auto"/>
              <w:right w:val="outset" w:sz="6" w:space="0" w:color="auto"/>
            </w:tcBorders>
            <w:tcMar>
              <w:top w:w="0" w:type="dxa"/>
              <w:left w:w="29" w:type="dxa"/>
              <w:bottom w:w="0" w:type="dxa"/>
              <w:right w:w="29" w:type="dxa"/>
            </w:tcMar>
            <w:vAlign w:val="center"/>
            <w:hideMark/>
          </w:tcPr>
          <w:p w14:paraId="72375344"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(0.001, 0.004) </w:t>
            </w:r>
          </w:p>
        </w:tc>
      </w:tr>
      <w:tr w:rsidR="005E0DAD" w:rsidRPr="005E0DAD" w14:paraId="5A8841BE" w14:textId="77777777" w:rsidTr="005E0DAD">
        <w:tc>
          <w:tcPr>
            <w:tcW w:w="0" w:type="auto"/>
            <w:tcBorders>
              <w:top w:val="outset" w:sz="6" w:space="0" w:color="auto"/>
              <w:left w:val="outset" w:sz="6" w:space="0" w:color="auto"/>
              <w:bottom w:val="outset" w:sz="6" w:space="0" w:color="auto"/>
              <w:right w:val="outset" w:sz="6" w:space="0" w:color="auto"/>
            </w:tcBorders>
            <w:vAlign w:val="center"/>
            <w:hideMark/>
          </w:tcPr>
          <w:p w14:paraId="55D7F803" w14:textId="77777777" w:rsidR="005E0DAD" w:rsidRPr="005E0DAD" w:rsidRDefault="005E0DAD" w:rsidP="00684688">
            <w:pPr>
              <w:jc w:val="right"/>
              <w:rPr>
                <w:rFonts w:ascii="Times New Roman" w:eastAsia="Times New Roman" w:hAnsi="Times New Roman" w:cs="Times New Roman"/>
                <w:sz w:val="18"/>
                <w:szCs w:val="18"/>
              </w:rPr>
            </w:pPr>
            <w:r w:rsidRPr="005E0DAD">
              <w:rPr>
                <w:rFonts w:ascii="Times New Roman" w:eastAsia="Times New Roman" w:hAnsi="Times New Roman" w:cs="Times New Roman"/>
                <w:sz w:val="18"/>
                <w:szCs w:val="18"/>
              </w:rPr>
              <w:t xml:space="preserve">3 </w:t>
            </w:r>
          </w:p>
        </w:tc>
        <w:tc>
          <w:tcPr>
            <w:tcW w:w="0" w:type="auto"/>
            <w:tcBorders>
              <w:top w:val="outset" w:sz="6" w:space="0" w:color="auto"/>
              <w:left w:val="outset" w:sz="6" w:space="0" w:color="auto"/>
              <w:bottom w:val="outset" w:sz="6" w:space="0" w:color="auto"/>
              <w:right w:val="outset" w:sz="6" w:space="0" w:color="auto"/>
            </w:tcBorders>
            <w:tcMar>
              <w:top w:w="0" w:type="dxa"/>
              <w:left w:w="29" w:type="dxa"/>
              <w:bottom w:w="0" w:type="dxa"/>
              <w:right w:w="29" w:type="dxa"/>
            </w:tcMar>
            <w:vAlign w:val="center"/>
            <w:hideMark/>
          </w:tcPr>
          <w:p w14:paraId="595263CE"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 </w:t>
            </w:r>
          </w:p>
        </w:tc>
        <w:tc>
          <w:tcPr>
            <w:tcW w:w="0" w:type="auto"/>
            <w:tcBorders>
              <w:top w:val="outset" w:sz="6" w:space="0" w:color="auto"/>
              <w:left w:val="outset" w:sz="6" w:space="0" w:color="auto"/>
              <w:bottom w:val="outset" w:sz="6" w:space="0" w:color="auto"/>
              <w:right w:val="outset" w:sz="6" w:space="0" w:color="auto"/>
            </w:tcBorders>
            <w:tcMar>
              <w:top w:w="0" w:type="dxa"/>
              <w:left w:w="29" w:type="dxa"/>
              <w:bottom w:w="0" w:type="dxa"/>
              <w:right w:w="29" w:type="dxa"/>
            </w:tcMar>
            <w:vAlign w:val="center"/>
            <w:hideMark/>
          </w:tcPr>
          <w:p w14:paraId="48CBB213"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0.076 </w:t>
            </w:r>
          </w:p>
        </w:tc>
        <w:tc>
          <w:tcPr>
            <w:tcW w:w="0" w:type="auto"/>
            <w:tcBorders>
              <w:top w:val="outset" w:sz="6" w:space="0" w:color="auto"/>
              <w:left w:val="outset" w:sz="6" w:space="0" w:color="auto"/>
              <w:bottom w:val="outset" w:sz="6" w:space="0" w:color="auto"/>
              <w:right w:val="outset" w:sz="6" w:space="0" w:color="auto"/>
            </w:tcBorders>
            <w:tcMar>
              <w:top w:w="0" w:type="dxa"/>
              <w:left w:w="29" w:type="dxa"/>
              <w:bottom w:w="0" w:type="dxa"/>
              <w:right w:w="29" w:type="dxa"/>
            </w:tcMar>
            <w:vAlign w:val="center"/>
            <w:hideMark/>
          </w:tcPr>
          <w:p w14:paraId="497B4D61"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-0.172 </w:t>
            </w:r>
          </w:p>
        </w:tc>
        <w:tc>
          <w:tcPr>
            <w:tcW w:w="0" w:type="auto"/>
            <w:tcBorders>
              <w:top w:val="outset" w:sz="6" w:space="0" w:color="auto"/>
              <w:left w:val="outset" w:sz="6" w:space="0" w:color="auto"/>
              <w:bottom w:val="outset" w:sz="6" w:space="0" w:color="auto"/>
              <w:right w:val="outset" w:sz="6" w:space="0" w:color="auto"/>
            </w:tcBorders>
            <w:tcMar>
              <w:top w:w="0" w:type="dxa"/>
              <w:left w:w="29" w:type="dxa"/>
              <w:bottom w:w="0" w:type="dxa"/>
              <w:right w:w="29" w:type="dxa"/>
            </w:tcMar>
            <w:vAlign w:val="center"/>
            <w:hideMark/>
          </w:tcPr>
          <w:p w14:paraId="1A547136"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0.077 </w:t>
            </w:r>
          </w:p>
        </w:tc>
        <w:tc>
          <w:tcPr>
            <w:tcW w:w="0" w:type="auto"/>
            <w:tcBorders>
              <w:top w:val="outset" w:sz="6" w:space="0" w:color="auto"/>
              <w:left w:val="outset" w:sz="6" w:space="0" w:color="auto"/>
              <w:bottom w:val="outset" w:sz="6" w:space="0" w:color="auto"/>
              <w:right w:val="outset" w:sz="6" w:space="0" w:color="auto"/>
            </w:tcBorders>
            <w:tcMar>
              <w:top w:w="0" w:type="dxa"/>
              <w:left w:w="29" w:type="dxa"/>
              <w:bottom w:w="0" w:type="dxa"/>
              <w:right w:w="29" w:type="dxa"/>
            </w:tcMar>
            <w:vAlign w:val="center"/>
            <w:hideMark/>
          </w:tcPr>
          <w:p w14:paraId="3487D878"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0.018 </w:t>
            </w:r>
          </w:p>
        </w:tc>
      </w:tr>
      <w:tr w:rsidR="005E0DAD" w:rsidRPr="005E0DAD" w14:paraId="17F66896" w14:textId="77777777" w:rsidTr="005E0DAD">
        <w:tc>
          <w:tcPr>
            <w:tcW w:w="0" w:type="auto"/>
            <w:tcBorders>
              <w:top w:val="outset" w:sz="6" w:space="0" w:color="auto"/>
              <w:left w:val="outset" w:sz="6" w:space="0" w:color="auto"/>
              <w:bottom w:val="outset" w:sz="6" w:space="0" w:color="auto"/>
              <w:right w:val="outset" w:sz="6" w:space="0" w:color="auto"/>
            </w:tcBorders>
            <w:vAlign w:val="center"/>
            <w:hideMark/>
          </w:tcPr>
          <w:p w14:paraId="384F012C" w14:textId="77777777" w:rsidR="005E0DAD" w:rsidRPr="005E0DAD" w:rsidRDefault="005E0DAD" w:rsidP="00684688">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CI</w:t>
            </w:r>
            <w:r w:rsidRPr="005E0DAD">
              <w:rPr>
                <w:rFonts w:ascii="Times New Roman" w:eastAsia="Times New Roman" w:hAnsi="Times New Roman"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Mar>
              <w:top w:w="0" w:type="dxa"/>
              <w:left w:w="29" w:type="dxa"/>
              <w:bottom w:w="0" w:type="dxa"/>
              <w:right w:w="29" w:type="dxa"/>
            </w:tcMar>
            <w:vAlign w:val="center"/>
            <w:hideMark/>
          </w:tcPr>
          <w:p w14:paraId="49ECC515" w14:textId="77777777" w:rsidR="005E0DAD" w:rsidRPr="005E0DAD" w:rsidRDefault="005E0DAD" w:rsidP="00684688">
            <w:pP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tcMar>
              <w:top w:w="0" w:type="dxa"/>
              <w:left w:w="29" w:type="dxa"/>
              <w:bottom w:w="0" w:type="dxa"/>
              <w:right w:w="29" w:type="dxa"/>
            </w:tcMar>
            <w:vAlign w:val="center"/>
            <w:hideMark/>
          </w:tcPr>
          <w:p w14:paraId="1B519724"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(0.07, 0.083) </w:t>
            </w:r>
          </w:p>
        </w:tc>
        <w:tc>
          <w:tcPr>
            <w:tcW w:w="0" w:type="auto"/>
            <w:tcBorders>
              <w:top w:val="outset" w:sz="6" w:space="0" w:color="auto"/>
              <w:left w:val="outset" w:sz="6" w:space="0" w:color="auto"/>
              <w:bottom w:val="outset" w:sz="6" w:space="0" w:color="auto"/>
              <w:right w:val="outset" w:sz="6" w:space="0" w:color="auto"/>
            </w:tcBorders>
            <w:tcMar>
              <w:top w:w="0" w:type="dxa"/>
              <w:left w:w="29" w:type="dxa"/>
              <w:bottom w:w="0" w:type="dxa"/>
              <w:right w:w="29" w:type="dxa"/>
            </w:tcMar>
            <w:vAlign w:val="center"/>
            <w:hideMark/>
          </w:tcPr>
          <w:p w14:paraId="241FF1C2"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(-0.181, -0.163) </w:t>
            </w:r>
          </w:p>
        </w:tc>
        <w:tc>
          <w:tcPr>
            <w:tcW w:w="0" w:type="auto"/>
            <w:tcBorders>
              <w:top w:val="outset" w:sz="6" w:space="0" w:color="auto"/>
              <w:left w:val="outset" w:sz="6" w:space="0" w:color="auto"/>
              <w:bottom w:val="outset" w:sz="6" w:space="0" w:color="auto"/>
              <w:right w:val="outset" w:sz="6" w:space="0" w:color="auto"/>
            </w:tcBorders>
            <w:tcMar>
              <w:top w:w="0" w:type="dxa"/>
              <w:left w:w="29" w:type="dxa"/>
              <w:bottom w:w="0" w:type="dxa"/>
              <w:right w:w="29" w:type="dxa"/>
            </w:tcMar>
            <w:vAlign w:val="center"/>
            <w:hideMark/>
          </w:tcPr>
          <w:p w14:paraId="788A635C"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(0.071, 0.083) </w:t>
            </w:r>
          </w:p>
        </w:tc>
        <w:tc>
          <w:tcPr>
            <w:tcW w:w="0" w:type="auto"/>
            <w:tcBorders>
              <w:top w:val="outset" w:sz="6" w:space="0" w:color="auto"/>
              <w:left w:val="outset" w:sz="6" w:space="0" w:color="auto"/>
              <w:bottom w:val="outset" w:sz="6" w:space="0" w:color="auto"/>
              <w:right w:val="outset" w:sz="6" w:space="0" w:color="auto"/>
            </w:tcBorders>
            <w:tcMar>
              <w:top w:w="0" w:type="dxa"/>
              <w:left w:w="29" w:type="dxa"/>
              <w:bottom w:w="0" w:type="dxa"/>
              <w:right w:w="29" w:type="dxa"/>
            </w:tcMar>
            <w:vAlign w:val="center"/>
            <w:hideMark/>
          </w:tcPr>
          <w:p w14:paraId="7012AFFD"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(0.015, 0.021) </w:t>
            </w:r>
          </w:p>
        </w:tc>
      </w:tr>
      <w:tr w:rsidR="005E0DAD" w:rsidRPr="005E0DAD" w14:paraId="78030B71" w14:textId="77777777" w:rsidTr="005E0DAD">
        <w:tc>
          <w:tcPr>
            <w:tcW w:w="0" w:type="auto"/>
            <w:tcBorders>
              <w:top w:val="outset" w:sz="6" w:space="0" w:color="auto"/>
              <w:left w:val="outset" w:sz="6" w:space="0" w:color="auto"/>
              <w:bottom w:val="outset" w:sz="6" w:space="0" w:color="auto"/>
              <w:right w:val="outset" w:sz="6" w:space="0" w:color="auto"/>
            </w:tcBorders>
            <w:vAlign w:val="center"/>
            <w:hideMark/>
          </w:tcPr>
          <w:p w14:paraId="6316F6B7" w14:textId="77777777" w:rsidR="005E0DAD" w:rsidRPr="005E0DAD" w:rsidRDefault="005E0DAD" w:rsidP="00684688">
            <w:pPr>
              <w:jc w:val="right"/>
              <w:rPr>
                <w:rFonts w:ascii="Times New Roman" w:eastAsia="Times New Roman" w:hAnsi="Times New Roman" w:cs="Times New Roman"/>
                <w:sz w:val="18"/>
                <w:szCs w:val="18"/>
              </w:rPr>
            </w:pPr>
            <w:r w:rsidRPr="005E0DAD">
              <w:rPr>
                <w:rFonts w:ascii="Times New Roman" w:eastAsia="Times New Roman" w:hAnsi="Times New Roman" w:cs="Times New Roman"/>
                <w:sz w:val="18"/>
                <w:szCs w:val="18"/>
              </w:rPr>
              <w:t xml:space="preserve">4 </w:t>
            </w:r>
          </w:p>
        </w:tc>
        <w:tc>
          <w:tcPr>
            <w:tcW w:w="0" w:type="auto"/>
            <w:tcBorders>
              <w:top w:val="outset" w:sz="6" w:space="0" w:color="auto"/>
              <w:left w:val="outset" w:sz="6" w:space="0" w:color="auto"/>
              <w:bottom w:val="outset" w:sz="6" w:space="0" w:color="auto"/>
              <w:right w:val="outset" w:sz="6" w:space="0" w:color="auto"/>
            </w:tcBorders>
            <w:tcMar>
              <w:top w:w="0" w:type="dxa"/>
              <w:left w:w="29" w:type="dxa"/>
              <w:bottom w:w="0" w:type="dxa"/>
              <w:right w:w="29" w:type="dxa"/>
            </w:tcMar>
            <w:vAlign w:val="center"/>
            <w:hideMark/>
          </w:tcPr>
          <w:p w14:paraId="0303BB7A"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 </w:t>
            </w:r>
          </w:p>
        </w:tc>
        <w:tc>
          <w:tcPr>
            <w:tcW w:w="0" w:type="auto"/>
            <w:tcBorders>
              <w:top w:val="outset" w:sz="6" w:space="0" w:color="auto"/>
              <w:left w:val="outset" w:sz="6" w:space="0" w:color="auto"/>
              <w:bottom w:val="outset" w:sz="6" w:space="0" w:color="auto"/>
              <w:right w:val="outset" w:sz="6" w:space="0" w:color="auto"/>
            </w:tcBorders>
            <w:tcMar>
              <w:top w:w="0" w:type="dxa"/>
              <w:left w:w="29" w:type="dxa"/>
              <w:bottom w:w="0" w:type="dxa"/>
              <w:right w:w="29" w:type="dxa"/>
            </w:tcMar>
            <w:vAlign w:val="center"/>
            <w:hideMark/>
          </w:tcPr>
          <w:p w14:paraId="413BE780"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 </w:t>
            </w:r>
          </w:p>
        </w:tc>
        <w:tc>
          <w:tcPr>
            <w:tcW w:w="0" w:type="auto"/>
            <w:tcBorders>
              <w:top w:val="outset" w:sz="6" w:space="0" w:color="auto"/>
              <w:left w:val="outset" w:sz="6" w:space="0" w:color="auto"/>
              <w:bottom w:val="outset" w:sz="6" w:space="0" w:color="auto"/>
              <w:right w:val="outset" w:sz="6" w:space="0" w:color="auto"/>
            </w:tcBorders>
            <w:tcMar>
              <w:top w:w="0" w:type="dxa"/>
              <w:left w:w="29" w:type="dxa"/>
              <w:bottom w:w="0" w:type="dxa"/>
              <w:right w:w="29" w:type="dxa"/>
            </w:tcMar>
            <w:vAlign w:val="center"/>
            <w:hideMark/>
          </w:tcPr>
          <w:p w14:paraId="322CEB7A"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0.019 </w:t>
            </w:r>
          </w:p>
        </w:tc>
        <w:tc>
          <w:tcPr>
            <w:tcW w:w="0" w:type="auto"/>
            <w:tcBorders>
              <w:top w:val="outset" w:sz="6" w:space="0" w:color="auto"/>
              <w:left w:val="outset" w:sz="6" w:space="0" w:color="auto"/>
              <w:bottom w:val="outset" w:sz="6" w:space="0" w:color="auto"/>
              <w:right w:val="outset" w:sz="6" w:space="0" w:color="auto"/>
            </w:tcBorders>
            <w:tcMar>
              <w:top w:w="0" w:type="dxa"/>
              <w:left w:w="29" w:type="dxa"/>
              <w:bottom w:w="0" w:type="dxa"/>
              <w:right w:w="29" w:type="dxa"/>
            </w:tcMar>
            <w:vAlign w:val="center"/>
            <w:hideMark/>
          </w:tcPr>
          <w:p w14:paraId="005266DD"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-0.049 </w:t>
            </w:r>
          </w:p>
        </w:tc>
        <w:tc>
          <w:tcPr>
            <w:tcW w:w="0" w:type="auto"/>
            <w:tcBorders>
              <w:top w:val="outset" w:sz="6" w:space="0" w:color="auto"/>
              <w:left w:val="outset" w:sz="6" w:space="0" w:color="auto"/>
              <w:bottom w:val="outset" w:sz="6" w:space="0" w:color="auto"/>
              <w:right w:val="outset" w:sz="6" w:space="0" w:color="auto"/>
            </w:tcBorders>
            <w:tcMar>
              <w:top w:w="0" w:type="dxa"/>
              <w:left w:w="29" w:type="dxa"/>
              <w:bottom w:w="0" w:type="dxa"/>
              <w:right w:w="29" w:type="dxa"/>
            </w:tcMar>
            <w:vAlign w:val="center"/>
            <w:hideMark/>
          </w:tcPr>
          <w:p w14:paraId="7440E0F5"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0.03 </w:t>
            </w:r>
          </w:p>
        </w:tc>
      </w:tr>
      <w:tr w:rsidR="005E0DAD" w:rsidRPr="005E0DAD" w14:paraId="4D33C363" w14:textId="77777777" w:rsidTr="005E0DAD">
        <w:tc>
          <w:tcPr>
            <w:tcW w:w="0" w:type="auto"/>
            <w:tcBorders>
              <w:top w:val="outset" w:sz="6" w:space="0" w:color="auto"/>
              <w:left w:val="outset" w:sz="6" w:space="0" w:color="auto"/>
              <w:bottom w:val="outset" w:sz="6" w:space="0" w:color="auto"/>
              <w:right w:val="outset" w:sz="6" w:space="0" w:color="auto"/>
            </w:tcBorders>
            <w:vAlign w:val="center"/>
            <w:hideMark/>
          </w:tcPr>
          <w:p w14:paraId="27DAE09E" w14:textId="77777777" w:rsidR="005E0DAD" w:rsidRPr="005E0DAD" w:rsidRDefault="005E0DAD" w:rsidP="00684688">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CI</w:t>
            </w:r>
            <w:r w:rsidRPr="005E0DAD">
              <w:rPr>
                <w:rFonts w:ascii="Times New Roman" w:eastAsia="Times New Roman" w:hAnsi="Times New Roman"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Mar>
              <w:top w:w="0" w:type="dxa"/>
              <w:left w:w="29" w:type="dxa"/>
              <w:bottom w:w="0" w:type="dxa"/>
              <w:right w:w="29" w:type="dxa"/>
            </w:tcMar>
            <w:vAlign w:val="center"/>
            <w:hideMark/>
          </w:tcPr>
          <w:p w14:paraId="12E7DCE7" w14:textId="77777777" w:rsidR="005E0DAD" w:rsidRPr="005E0DAD" w:rsidRDefault="005E0DAD" w:rsidP="00684688">
            <w:pP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tcMar>
              <w:top w:w="0" w:type="dxa"/>
              <w:left w:w="29" w:type="dxa"/>
              <w:bottom w:w="0" w:type="dxa"/>
              <w:right w:w="29" w:type="dxa"/>
            </w:tcMar>
            <w:vAlign w:val="center"/>
            <w:hideMark/>
          </w:tcPr>
          <w:p w14:paraId="641232AD" w14:textId="77777777" w:rsidR="005E0DAD" w:rsidRPr="005E0DAD" w:rsidRDefault="005E0DAD" w:rsidP="00684688">
            <w:pP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tcMar>
              <w:top w:w="0" w:type="dxa"/>
              <w:left w:w="29" w:type="dxa"/>
              <w:bottom w:w="0" w:type="dxa"/>
              <w:right w:w="29" w:type="dxa"/>
            </w:tcMar>
            <w:vAlign w:val="center"/>
            <w:hideMark/>
          </w:tcPr>
          <w:p w14:paraId="292F0FDC"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(0.017, 0.022) </w:t>
            </w:r>
          </w:p>
        </w:tc>
        <w:tc>
          <w:tcPr>
            <w:tcW w:w="0" w:type="auto"/>
            <w:tcBorders>
              <w:top w:val="outset" w:sz="6" w:space="0" w:color="auto"/>
              <w:left w:val="outset" w:sz="6" w:space="0" w:color="auto"/>
              <w:bottom w:val="outset" w:sz="6" w:space="0" w:color="auto"/>
              <w:right w:val="outset" w:sz="6" w:space="0" w:color="auto"/>
            </w:tcBorders>
            <w:tcMar>
              <w:top w:w="0" w:type="dxa"/>
              <w:left w:w="29" w:type="dxa"/>
              <w:bottom w:w="0" w:type="dxa"/>
              <w:right w:w="29" w:type="dxa"/>
            </w:tcMar>
            <w:vAlign w:val="center"/>
            <w:hideMark/>
          </w:tcPr>
          <w:p w14:paraId="0D802BD0"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(-0.052, -0.045) </w:t>
            </w:r>
          </w:p>
        </w:tc>
        <w:tc>
          <w:tcPr>
            <w:tcW w:w="0" w:type="auto"/>
            <w:tcBorders>
              <w:top w:val="outset" w:sz="6" w:space="0" w:color="auto"/>
              <w:left w:val="outset" w:sz="6" w:space="0" w:color="auto"/>
              <w:bottom w:val="outset" w:sz="6" w:space="0" w:color="auto"/>
              <w:right w:val="outset" w:sz="6" w:space="0" w:color="auto"/>
            </w:tcBorders>
            <w:tcMar>
              <w:top w:w="0" w:type="dxa"/>
              <w:left w:w="29" w:type="dxa"/>
              <w:bottom w:w="0" w:type="dxa"/>
              <w:right w:w="29" w:type="dxa"/>
            </w:tcMar>
            <w:vAlign w:val="center"/>
            <w:hideMark/>
          </w:tcPr>
          <w:p w14:paraId="091D8995"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(0.027, 0.033) </w:t>
            </w:r>
          </w:p>
        </w:tc>
      </w:tr>
      <w:tr w:rsidR="005E0DAD" w:rsidRPr="005E0DAD" w14:paraId="3B4BB594" w14:textId="77777777" w:rsidTr="005E0DAD">
        <w:tc>
          <w:tcPr>
            <w:tcW w:w="0" w:type="auto"/>
            <w:tcBorders>
              <w:top w:val="outset" w:sz="6" w:space="0" w:color="auto"/>
              <w:left w:val="outset" w:sz="6" w:space="0" w:color="auto"/>
              <w:bottom w:val="outset" w:sz="6" w:space="0" w:color="auto"/>
              <w:right w:val="outset" w:sz="6" w:space="0" w:color="auto"/>
            </w:tcBorders>
            <w:vAlign w:val="center"/>
            <w:hideMark/>
          </w:tcPr>
          <w:p w14:paraId="55DB97E3" w14:textId="77777777" w:rsidR="005E0DAD" w:rsidRPr="005E0DAD" w:rsidRDefault="005E0DAD" w:rsidP="00684688">
            <w:pPr>
              <w:jc w:val="right"/>
              <w:rPr>
                <w:rFonts w:ascii="Times New Roman" w:eastAsia="Times New Roman" w:hAnsi="Times New Roman" w:cs="Times New Roman"/>
                <w:sz w:val="18"/>
                <w:szCs w:val="18"/>
              </w:rPr>
            </w:pPr>
            <w:r w:rsidRPr="005E0DAD">
              <w:rPr>
                <w:rFonts w:ascii="Times New Roman" w:eastAsia="Times New Roman" w:hAnsi="Times New Roman" w:cs="Times New Roman"/>
                <w:sz w:val="18"/>
                <w:szCs w:val="18"/>
              </w:rPr>
              <w:t xml:space="preserve">death </w:t>
            </w:r>
          </w:p>
        </w:tc>
        <w:tc>
          <w:tcPr>
            <w:tcW w:w="0" w:type="auto"/>
            <w:tcBorders>
              <w:top w:val="outset" w:sz="6" w:space="0" w:color="auto"/>
              <w:left w:val="outset" w:sz="6" w:space="0" w:color="auto"/>
              <w:bottom w:val="outset" w:sz="6" w:space="0" w:color="auto"/>
              <w:right w:val="outset" w:sz="6" w:space="0" w:color="auto"/>
            </w:tcBorders>
            <w:tcMar>
              <w:top w:w="0" w:type="dxa"/>
              <w:left w:w="29" w:type="dxa"/>
              <w:bottom w:w="0" w:type="dxa"/>
              <w:right w:w="29" w:type="dxa"/>
            </w:tcMar>
            <w:vAlign w:val="center"/>
            <w:hideMark/>
          </w:tcPr>
          <w:p w14:paraId="645EC105"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 </w:t>
            </w:r>
          </w:p>
        </w:tc>
        <w:tc>
          <w:tcPr>
            <w:tcW w:w="0" w:type="auto"/>
            <w:tcBorders>
              <w:top w:val="outset" w:sz="6" w:space="0" w:color="auto"/>
              <w:left w:val="outset" w:sz="6" w:space="0" w:color="auto"/>
              <w:bottom w:val="outset" w:sz="6" w:space="0" w:color="auto"/>
              <w:right w:val="outset" w:sz="6" w:space="0" w:color="auto"/>
            </w:tcBorders>
            <w:tcMar>
              <w:top w:w="0" w:type="dxa"/>
              <w:left w:w="29" w:type="dxa"/>
              <w:bottom w:w="0" w:type="dxa"/>
              <w:right w:w="29" w:type="dxa"/>
            </w:tcMar>
            <w:vAlign w:val="center"/>
            <w:hideMark/>
          </w:tcPr>
          <w:p w14:paraId="221FC9B0"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 </w:t>
            </w:r>
          </w:p>
        </w:tc>
        <w:tc>
          <w:tcPr>
            <w:tcW w:w="0" w:type="auto"/>
            <w:tcBorders>
              <w:top w:val="outset" w:sz="6" w:space="0" w:color="auto"/>
              <w:left w:val="outset" w:sz="6" w:space="0" w:color="auto"/>
              <w:bottom w:val="outset" w:sz="6" w:space="0" w:color="auto"/>
              <w:right w:val="outset" w:sz="6" w:space="0" w:color="auto"/>
            </w:tcBorders>
            <w:tcMar>
              <w:top w:w="0" w:type="dxa"/>
              <w:left w:w="29" w:type="dxa"/>
              <w:bottom w:w="0" w:type="dxa"/>
              <w:right w:w="29" w:type="dxa"/>
            </w:tcMar>
            <w:vAlign w:val="center"/>
            <w:hideMark/>
          </w:tcPr>
          <w:p w14:paraId="38893BDB"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 </w:t>
            </w:r>
          </w:p>
        </w:tc>
        <w:tc>
          <w:tcPr>
            <w:tcW w:w="0" w:type="auto"/>
            <w:tcBorders>
              <w:top w:val="outset" w:sz="6" w:space="0" w:color="auto"/>
              <w:left w:val="outset" w:sz="6" w:space="0" w:color="auto"/>
              <w:bottom w:val="outset" w:sz="6" w:space="0" w:color="auto"/>
              <w:right w:val="outset" w:sz="6" w:space="0" w:color="auto"/>
            </w:tcBorders>
            <w:tcMar>
              <w:top w:w="0" w:type="dxa"/>
              <w:left w:w="29" w:type="dxa"/>
              <w:bottom w:w="0" w:type="dxa"/>
              <w:right w:w="29" w:type="dxa"/>
            </w:tcMar>
            <w:vAlign w:val="center"/>
            <w:hideMark/>
          </w:tcPr>
          <w:p w14:paraId="03CA0F03"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 </w:t>
            </w:r>
          </w:p>
        </w:tc>
        <w:tc>
          <w:tcPr>
            <w:tcW w:w="0" w:type="auto"/>
            <w:tcBorders>
              <w:top w:val="outset" w:sz="6" w:space="0" w:color="auto"/>
              <w:left w:val="outset" w:sz="6" w:space="0" w:color="auto"/>
              <w:bottom w:val="outset" w:sz="6" w:space="0" w:color="auto"/>
              <w:right w:val="outset" w:sz="6" w:space="0" w:color="auto"/>
            </w:tcBorders>
            <w:tcMar>
              <w:top w:w="0" w:type="dxa"/>
              <w:left w:w="29" w:type="dxa"/>
              <w:bottom w:w="0" w:type="dxa"/>
              <w:right w:w="29" w:type="dxa"/>
            </w:tcMar>
            <w:vAlign w:val="center"/>
            <w:hideMark/>
          </w:tcPr>
          <w:p w14:paraId="79AEA062"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 </w:t>
            </w:r>
          </w:p>
        </w:tc>
      </w:tr>
    </w:tbl>
    <w:p w14:paraId="6281D0D8" w14:textId="77777777" w:rsidR="005E0DAD" w:rsidRPr="005E0DAD" w:rsidRDefault="005E0DAD" w:rsidP="005E0DAD">
      <w:pPr>
        <w:rPr>
          <w:rFonts w:ascii="Times New Roman" w:eastAsia="Times New Roman" w:hAnsi="Times New Roman" w:cs="Times New Roman"/>
          <w:b/>
          <w:sz w:val="18"/>
          <w:szCs w:val="18"/>
        </w:rPr>
      </w:pP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841"/>
        <w:gridCol w:w="934"/>
        <w:gridCol w:w="1315"/>
        <w:gridCol w:w="1365"/>
        <w:gridCol w:w="1214"/>
        <w:gridCol w:w="809"/>
      </w:tblGrid>
      <w:tr w:rsidR="005E0DAD" w:rsidRPr="005E0DAD" w14:paraId="13BBFD8D" w14:textId="77777777" w:rsidTr="005E0DAD">
        <w:tc>
          <w:tcPr>
            <w:tcW w:w="0" w:type="auto"/>
            <w:gridSpan w:val="6"/>
            <w:tcBorders>
              <w:top w:val="nil"/>
              <w:left w:val="nil"/>
              <w:bottom w:val="nil"/>
              <w:right w:val="nil"/>
            </w:tcBorders>
            <w:tcMar>
              <w:top w:w="14" w:type="dxa"/>
              <w:left w:w="29" w:type="dxa"/>
              <w:bottom w:w="14" w:type="dxa"/>
              <w:right w:w="29" w:type="dxa"/>
            </w:tcMar>
            <w:vAlign w:val="center"/>
            <w:hideMark/>
          </w:tcPr>
          <w:p w14:paraId="2935E5C2" w14:textId="77777777" w:rsidR="005E0DAD" w:rsidRPr="005E0DAD" w:rsidRDefault="005E0DAD" w:rsidP="005E0DAD">
            <w:pPr>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King’s (collapsed stage 4) univariate hazard ratios by transition (CI in parentheses)</w:t>
            </w:r>
          </w:p>
        </w:tc>
      </w:tr>
      <w:tr w:rsidR="005E0DAD" w:rsidRPr="005E0DAD" w14:paraId="669113A7" w14:textId="77777777" w:rsidTr="005E0DAD">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hideMark/>
          </w:tcPr>
          <w:p w14:paraId="2DFAB4EF" w14:textId="77777777" w:rsidR="005E0DAD" w:rsidRPr="005E0DAD" w:rsidRDefault="005E0DAD" w:rsidP="005E0DAD">
            <w:pPr>
              <w:jc w:val="center"/>
              <w:rPr>
                <w:rFonts w:ascii="Times New Roman" w:eastAsia="Times New Roman" w:hAnsi="Times New Roman" w:cs="Times New Roman"/>
                <w:b/>
                <w:bCs/>
                <w:sz w:val="16"/>
                <w:szCs w:val="16"/>
              </w:rPr>
            </w:pPr>
            <w:r w:rsidRPr="005E0DAD">
              <w:rPr>
                <w:rFonts w:ascii="Times New Roman" w:eastAsia="Times New Roman" w:hAnsi="Times New Roman" w:cs="Times New Roman"/>
                <w:b/>
                <w:bCs/>
                <w:sz w:val="16"/>
                <w:szCs w:val="16"/>
              </w:rPr>
              <w:t>Transitions</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hideMark/>
          </w:tcPr>
          <w:p w14:paraId="05FBFCD6" w14:textId="77777777" w:rsidR="005E0DAD" w:rsidRPr="005E0DAD" w:rsidRDefault="005E0DAD" w:rsidP="005E0DAD">
            <w:pPr>
              <w:jc w:val="center"/>
              <w:rPr>
                <w:rFonts w:ascii="Times New Roman" w:eastAsia="Times New Roman" w:hAnsi="Times New Roman" w:cs="Times New Roman"/>
                <w:b/>
                <w:bCs/>
                <w:sz w:val="16"/>
                <w:szCs w:val="16"/>
              </w:rPr>
            </w:pPr>
            <w:r w:rsidRPr="005E0DAD">
              <w:rPr>
                <w:rFonts w:ascii="Times New Roman" w:eastAsia="Times New Roman" w:hAnsi="Times New Roman" w:cs="Times New Roman"/>
                <w:b/>
                <w:bCs/>
                <w:sz w:val="16"/>
                <w:szCs w:val="16"/>
              </w:rPr>
              <w:t xml:space="preserve">Bulbar onset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hideMark/>
          </w:tcPr>
          <w:p w14:paraId="2F1F4036" w14:textId="77777777" w:rsidR="005E0DAD" w:rsidRPr="005E0DAD" w:rsidRDefault="005E0DAD" w:rsidP="005E0DAD">
            <w:pPr>
              <w:jc w:val="center"/>
              <w:rPr>
                <w:rFonts w:ascii="Times New Roman" w:eastAsia="Times New Roman" w:hAnsi="Times New Roman" w:cs="Times New Roman"/>
                <w:b/>
                <w:bCs/>
                <w:sz w:val="16"/>
                <w:szCs w:val="16"/>
              </w:rPr>
            </w:pPr>
            <w:r w:rsidRPr="005E0DAD">
              <w:rPr>
                <w:rFonts w:ascii="Times New Roman" w:eastAsia="Times New Roman" w:hAnsi="Times New Roman" w:cs="Times New Roman"/>
                <w:b/>
                <w:bCs/>
                <w:sz w:val="16"/>
                <w:szCs w:val="16"/>
              </w:rPr>
              <w:t>Steep preslope</w:t>
            </w:r>
          </w:p>
          <w:p w14:paraId="5CEF205F" w14:textId="77777777" w:rsidR="005E0DAD" w:rsidRPr="005E0DAD" w:rsidRDefault="005E0DAD" w:rsidP="005E0DAD">
            <w:pPr>
              <w:jc w:val="center"/>
              <w:rPr>
                <w:rFonts w:ascii="Times New Roman" w:eastAsia="Times New Roman" w:hAnsi="Times New Roman" w:cs="Times New Roman"/>
                <w:b/>
                <w:bCs/>
                <w:sz w:val="16"/>
                <w:szCs w:val="16"/>
              </w:rPr>
            </w:pPr>
            <w:r w:rsidRPr="005E0DAD">
              <w:rPr>
                <w:rFonts w:ascii="Times New Roman" w:eastAsia="Times New Roman" w:hAnsi="Times New Roman" w:cs="Times New Roman"/>
                <w:b/>
                <w:bCs/>
                <w:sz w:val="16"/>
                <w:szCs w:val="16"/>
              </w:rPr>
              <w:t>≤ -0.733 points/mo</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hideMark/>
          </w:tcPr>
          <w:p w14:paraId="5CB9C4A9" w14:textId="77777777" w:rsidR="005E0DAD" w:rsidRPr="005E0DAD" w:rsidRDefault="005E0DAD" w:rsidP="005E0DAD">
            <w:pPr>
              <w:jc w:val="center"/>
              <w:rPr>
                <w:rFonts w:ascii="Times New Roman" w:eastAsia="Times New Roman" w:hAnsi="Times New Roman" w:cs="Times New Roman"/>
                <w:b/>
                <w:bCs/>
                <w:sz w:val="16"/>
                <w:szCs w:val="16"/>
              </w:rPr>
            </w:pPr>
            <w:r w:rsidRPr="005E0DAD">
              <w:rPr>
                <w:rFonts w:ascii="Times New Roman" w:eastAsia="Times New Roman" w:hAnsi="Times New Roman" w:cs="Times New Roman"/>
                <w:b/>
                <w:bCs/>
                <w:sz w:val="16"/>
                <w:szCs w:val="16"/>
              </w:rPr>
              <w:t>Less steep preslope</w:t>
            </w:r>
          </w:p>
          <w:p w14:paraId="5DBA73AA" w14:textId="77777777" w:rsidR="005E0DAD" w:rsidRPr="005E0DAD" w:rsidRDefault="005E0DAD" w:rsidP="005E0DAD">
            <w:pPr>
              <w:jc w:val="center"/>
              <w:rPr>
                <w:rFonts w:ascii="Times New Roman" w:eastAsia="Times New Roman" w:hAnsi="Times New Roman" w:cs="Times New Roman"/>
                <w:b/>
                <w:bCs/>
                <w:sz w:val="16"/>
                <w:szCs w:val="16"/>
              </w:rPr>
            </w:pPr>
            <w:r w:rsidRPr="005E0DAD">
              <w:rPr>
                <w:rFonts w:ascii="Times New Roman" w:eastAsia="Times New Roman" w:hAnsi="Times New Roman" w:cs="Times New Roman"/>
                <w:b/>
                <w:bCs/>
                <w:sz w:val="16"/>
                <w:szCs w:val="16"/>
              </w:rPr>
              <w:t xml:space="preserve">&gt; -0.393 points/mo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hideMark/>
          </w:tcPr>
          <w:p w14:paraId="54F42CA7" w14:textId="77777777" w:rsidR="005E0DAD" w:rsidRPr="005E0DAD" w:rsidRDefault="005E0DAD" w:rsidP="005E0DAD">
            <w:pPr>
              <w:jc w:val="center"/>
              <w:rPr>
                <w:rFonts w:ascii="Times New Roman" w:eastAsia="Times New Roman" w:hAnsi="Times New Roman" w:cs="Times New Roman"/>
                <w:b/>
                <w:bCs/>
                <w:sz w:val="16"/>
                <w:szCs w:val="16"/>
              </w:rPr>
            </w:pPr>
            <w:r w:rsidRPr="005E0DAD">
              <w:rPr>
                <w:rFonts w:ascii="Times New Roman" w:eastAsia="Times New Roman" w:hAnsi="Times New Roman" w:cs="Times New Roman"/>
                <w:b/>
                <w:bCs/>
                <w:sz w:val="16"/>
                <w:szCs w:val="16"/>
              </w:rPr>
              <w:t xml:space="preserve">Age (per decade)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hideMark/>
          </w:tcPr>
          <w:p w14:paraId="3661F216" w14:textId="77777777" w:rsidR="005E0DAD" w:rsidRPr="005E0DAD" w:rsidRDefault="005E0DAD" w:rsidP="005E0DAD">
            <w:pPr>
              <w:jc w:val="center"/>
              <w:rPr>
                <w:rFonts w:ascii="Times New Roman" w:eastAsia="Times New Roman" w:hAnsi="Times New Roman" w:cs="Times New Roman"/>
                <w:b/>
                <w:bCs/>
                <w:sz w:val="16"/>
                <w:szCs w:val="16"/>
              </w:rPr>
            </w:pPr>
            <w:r w:rsidRPr="005E0DAD">
              <w:rPr>
                <w:rFonts w:ascii="Times New Roman" w:eastAsia="Times New Roman" w:hAnsi="Times New Roman" w:cs="Times New Roman"/>
                <w:b/>
                <w:bCs/>
                <w:sz w:val="16"/>
                <w:szCs w:val="16"/>
              </w:rPr>
              <w:t xml:space="preserve">Female sex </w:t>
            </w:r>
          </w:p>
        </w:tc>
      </w:tr>
      <w:tr w:rsidR="005E0DAD" w:rsidRPr="005E0DAD" w14:paraId="0358A7F6" w14:textId="77777777" w:rsidTr="005E0DAD">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66ABC974" w14:textId="77777777" w:rsidR="005E0DAD" w:rsidRPr="005E0DAD" w:rsidRDefault="005E0DAD" w:rsidP="005E0DAD">
            <w:pPr>
              <w:jc w:val="right"/>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1-2</w:t>
            </w:r>
            <w:r w:rsidRPr="005E0DAD">
              <w:rPr>
                <w:rFonts w:ascii="Times New Roman" w:eastAsia="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675C5489"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0.83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5C23ED1A"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1.39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694BD669"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0.64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1D6D5D6D"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0.97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07A5EBED"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1.09 </w:t>
            </w:r>
          </w:p>
        </w:tc>
      </w:tr>
      <w:tr w:rsidR="005E0DAD" w:rsidRPr="005E0DAD" w14:paraId="580171FE" w14:textId="77777777" w:rsidTr="005E0DAD">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7B303911" w14:textId="77777777" w:rsidR="005E0DAD" w:rsidRPr="005E0DAD" w:rsidRDefault="005E0DAD" w:rsidP="005E0DAD">
            <w:pPr>
              <w:jc w:val="right"/>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040A43EE"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(0.69, 1)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18DCB397"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(1.09, 1.78)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65E26F2F"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(0.54, 0.75)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3AD05B48"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(0.9, 1.03)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664AA0A3"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(0.95, 1.27) </w:t>
            </w:r>
          </w:p>
        </w:tc>
      </w:tr>
      <w:tr w:rsidR="005E0DAD" w:rsidRPr="005E0DAD" w14:paraId="14CB9255" w14:textId="77777777" w:rsidTr="005E0DAD">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4A7F02E0" w14:textId="77777777" w:rsidR="005E0DAD" w:rsidRPr="005E0DAD" w:rsidRDefault="005E0DAD" w:rsidP="005E0DAD">
            <w:pPr>
              <w:jc w:val="right"/>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1-4</w:t>
            </w:r>
            <w:r w:rsidRPr="005E0DAD">
              <w:rPr>
                <w:rFonts w:ascii="Times New Roman" w:eastAsia="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059E30E8"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7.85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20C6EC7B"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0.61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0A6AE701"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0.37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422CCD4E"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1.79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4BCD0F2A"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1.27 </w:t>
            </w:r>
          </w:p>
        </w:tc>
      </w:tr>
      <w:tr w:rsidR="005E0DAD" w:rsidRPr="005E0DAD" w14:paraId="5C5F3B3F" w14:textId="77777777" w:rsidTr="005E0DAD">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60B972B6" w14:textId="77777777" w:rsidR="005E0DAD" w:rsidRPr="005E0DAD" w:rsidRDefault="005E0DAD" w:rsidP="005E0DAD">
            <w:pPr>
              <w:jc w:val="right"/>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457293EC"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(3.44, 17.88)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57A19C79"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(0.17, 2.15)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6DFCC2B1"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(0.21, 0.67)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14C6005B"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(1.31, 2.44)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0B0866DF"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(0.7, 2.3) </w:t>
            </w:r>
          </w:p>
        </w:tc>
      </w:tr>
      <w:tr w:rsidR="005E0DAD" w:rsidRPr="005E0DAD" w14:paraId="530C5875" w14:textId="77777777" w:rsidTr="005E0DAD">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4C70CF9B" w14:textId="77777777" w:rsidR="005E0DAD" w:rsidRPr="005E0DAD" w:rsidRDefault="005E0DAD" w:rsidP="005E0DAD">
            <w:pPr>
              <w:jc w:val="right"/>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2-3</w:t>
            </w:r>
            <w:r w:rsidRPr="005E0DAD">
              <w:rPr>
                <w:rFonts w:ascii="Times New Roman" w:eastAsia="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1ED9407B"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1.44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0F8B79FD"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1.36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74D3A770"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0.66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76CB6D4B"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1.06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752CCEF4"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1.12 </w:t>
            </w:r>
          </w:p>
        </w:tc>
      </w:tr>
      <w:tr w:rsidR="005E0DAD" w:rsidRPr="005E0DAD" w14:paraId="2299EE02" w14:textId="77777777" w:rsidTr="005E0DAD">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1BAA570C" w14:textId="77777777" w:rsidR="005E0DAD" w:rsidRPr="005E0DAD" w:rsidRDefault="005E0DAD" w:rsidP="005E0DAD">
            <w:pPr>
              <w:jc w:val="right"/>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70DA3954"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(1.24, 1.69)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7ED640C6"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(1.17, 1.57)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7C7FF678"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(0.58, 0.76)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541F5440"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(1.01, 1.12)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50F0026D"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(0.99, 1.26) </w:t>
            </w:r>
          </w:p>
        </w:tc>
      </w:tr>
      <w:tr w:rsidR="005E0DAD" w:rsidRPr="005E0DAD" w14:paraId="3A5617E7" w14:textId="77777777" w:rsidTr="005E0DAD">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064C9779" w14:textId="77777777" w:rsidR="005E0DAD" w:rsidRPr="005E0DAD" w:rsidRDefault="005E0DAD" w:rsidP="005E0DAD">
            <w:pPr>
              <w:jc w:val="right"/>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2-4</w:t>
            </w:r>
            <w:r w:rsidRPr="005E0DAD">
              <w:rPr>
                <w:rFonts w:ascii="Times New Roman" w:eastAsia="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435BC124"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4.15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320D6728"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0.91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473B44A5"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0.52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47C542FC"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1.23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75A79D9A"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1.35 </w:t>
            </w:r>
          </w:p>
        </w:tc>
      </w:tr>
      <w:tr w:rsidR="005E0DAD" w:rsidRPr="005E0DAD" w14:paraId="53CAC30F" w14:textId="77777777" w:rsidTr="005E0DAD">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13DFD59B" w14:textId="77777777" w:rsidR="005E0DAD" w:rsidRPr="005E0DAD" w:rsidRDefault="005E0DAD" w:rsidP="005E0DAD">
            <w:pPr>
              <w:jc w:val="right"/>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0D12693D"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(2.74, 6.31)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165BF90B"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(0.56, 1.49)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616DD118"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(0.34, 0.8)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4CFB651A"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(1.02, 1.47)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6362790D"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(0.91, 1.99) </w:t>
            </w:r>
          </w:p>
        </w:tc>
      </w:tr>
      <w:tr w:rsidR="005E0DAD" w:rsidRPr="005E0DAD" w14:paraId="6ECD6A92" w14:textId="77777777" w:rsidTr="005E0DAD">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24AA0066" w14:textId="77777777" w:rsidR="005E0DAD" w:rsidRPr="005E0DAD" w:rsidRDefault="005E0DAD" w:rsidP="005E0DAD">
            <w:pPr>
              <w:jc w:val="right"/>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2-death</w:t>
            </w:r>
            <w:r w:rsidRPr="005E0DAD">
              <w:rPr>
                <w:rFonts w:ascii="Times New Roman" w:eastAsia="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28DE1CC0"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0.69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6C01C777"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4.04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1B4E18A5"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0.48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1E142186"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1.62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0556D246"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0.93 </w:t>
            </w:r>
          </w:p>
        </w:tc>
      </w:tr>
      <w:tr w:rsidR="005E0DAD" w:rsidRPr="005E0DAD" w14:paraId="0A5F9934" w14:textId="77777777" w:rsidTr="005E0DAD">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597E4425" w14:textId="77777777" w:rsidR="005E0DAD" w:rsidRPr="005E0DAD" w:rsidRDefault="005E0DAD" w:rsidP="005E0DAD">
            <w:pPr>
              <w:jc w:val="right"/>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5C0928DD"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(0.07, 6.5)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667195ED"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(0.31, 52.56)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2E9197AA"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(0.01, 18.61)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2274242F"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(0.59, 4.42)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5C9CE73B"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(0.11, 7.84) </w:t>
            </w:r>
          </w:p>
        </w:tc>
      </w:tr>
      <w:tr w:rsidR="005E0DAD" w:rsidRPr="005E0DAD" w14:paraId="087EE74E" w14:textId="77777777" w:rsidTr="005E0DAD">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10852068" w14:textId="77777777" w:rsidR="005E0DAD" w:rsidRPr="005E0DAD" w:rsidRDefault="005E0DAD" w:rsidP="005E0DAD">
            <w:pPr>
              <w:jc w:val="right"/>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3-4</w:t>
            </w:r>
            <w:r w:rsidRPr="005E0DAD">
              <w:rPr>
                <w:rFonts w:ascii="Times New Roman" w:eastAsia="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5E38F851"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1.57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4A9B20A7"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1.67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3C408FB8"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0.85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13D652A6"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1.31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202D64C0"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1.14 </w:t>
            </w:r>
          </w:p>
        </w:tc>
      </w:tr>
      <w:tr w:rsidR="005E0DAD" w:rsidRPr="005E0DAD" w14:paraId="0C416473" w14:textId="77777777" w:rsidTr="005E0DAD">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077C4EBE" w14:textId="77777777" w:rsidR="005E0DAD" w:rsidRPr="005E0DAD" w:rsidRDefault="005E0DAD" w:rsidP="005E0DAD">
            <w:pPr>
              <w:jc w:val="right"/>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46E5735D"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(1.3, 1.9)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6B87944B"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(1.4, 2)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4B50F576"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(0.66, 1.09)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7BE57F37"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(1.22, 1.4)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2E4E4888"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(0.97, 1.34) </w:t>
            </w:r>
          </w:p>
        </w:tc>
      </w:tr>
      <w:tr w:rsidR="005E0DAD" w:rsidRPr="005E0DAD" w14:paraId="70689157" w14:textId="77777777" w:rsidTr="005E0DAD">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43B7377D" w14:textId="77777777" w:rsidR="005E0DAD" w:rsidRPr="005E0DAD" w:rsidRDefault="005E0DAD" w:rsidP="005E0DAD">
            <w:pPr>
              <w:jc w:val="right"/>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3-death</w:t>
            </w:r>
            <w:r w:rsidRPr="005E0DAD">
              <w:rPr>
                <w:rFonts w:ascii="Times New Roman" w:eastAsia="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66D89A96"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0.69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1EAF6714"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1.27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4A122409"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0.94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34FD48D5"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1.6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73DFEBDE"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0.88 </w:t>
            </w:r>
          </w:p>
        </w:tc>
      </w:tr>
      <w:tr w:rsidR="005E0DAD" w:rsidRPr="005E0DAD" w14:paraId="1A4976C3" w14:textId="77777777" w:rsidTr="005E0DAD">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769CB3CF" w14:textId="77777777" w:rsidR="005E0DAD" w:rsidRPr="005E0DAD" w:rsidRDefault="005E0DAD" w:rsidP="005E0DAD">
            <w:pPr>
              <w:jc w:val="right"/>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74AAFA1E"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(0.42, 1.12)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5E4A3CB8"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(0.86, 1.89)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6108475E"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(0.58, 1.52)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15A6C9E7"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(1.32, 1.93)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3A9C53D9"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(0.62, 1.25) </w:t>
            </w:r>
          </w:p>
        </w:tc>
      </w:tr>
      <w:tr w:rsidR="005E0DAD" w:rsidRPr="005E0DAD" w14:paraId="3B08CCF8" w14:textId="77777777" w:rsidTr="005E0DAD">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0F5DE2E5" w14:textId="77777777" w:rsidR="005E0DAD" w:rsidRPr="005E0DAD" w:rsidRDefault="005E0DAD" w:rsidP="005E0DAD">
            <w:pPr>
              <w:jc w:val="right"/>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4-death</w:t>
            </w:r>
            <w:r w:rsidRPr="005E0DAD">
              <w:rPr>
                <w:rFonts w:ascii="Times New Roman" w:eastAsia="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1FD62CAE"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1.09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767CDF9B"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1.58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2F9B39B1"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0.65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710102DB"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1.36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4ED7774E"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1.08 </w:t>
            </w:r>
          </w:p>
        </w:tc>
      </w:tr>
      <w:tr w:rsidR="005E0DAD" w:rsidRPr="005E0DAD" w14:paraId="30653CD8" w14:textId="77777777" w:rsidTr="005E0DAD">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5BAC1391" w14:textId="77777777" w:rsidR="005E0DAD" w:rsidRPr="005E0DAD" w:rsidRDefault="005E0DAD" w:rsidP="005E0DAD">
            <w:pPr>
              <w:jc w:val="right"/>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73779AD5"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(0.88, 1.35)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4E7BD291"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(1.29, 1.94)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7F49E1CF"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(0.48, 0.87)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5068B9EF"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(1.21, 1.52) </w:t>
            </w:r>
          </w:p>
        </w:tc>
        <w:tc>
          <w:tcPr>
            <w:tcW w:w="0" w:type="auto"/>
            <w:tcBorders>
              <w:top w:val="outset" w:sz="6" w:space="0" w:color="auto"/>
              <w:left w:val="outset" w:sz="6" w:space="0" w:color="auto"/>
              <w:bottom w:val="outset" w:sz="6" w:space="0" w:color="auto"/>
              <w:right w:val="outset" w:sz="6" w:space="0" w:color="auto"/>
            </w:tcBorders>
            <w:tcMar>
              <w:top w:w="14" w:type="dxa"/>
              <w:left w:w="29" w:type="dxa"/>
              <w:bottom w:w="14" w:type="dxa"/>
              <w:right w:w="29" w:type="dxa"/>
            </w:tcMar>
            <w:vAlign w:val="center"/>
            <w:hideMark/>
          </w:tcPr>
          <w:p w14:paraId="5CB1E9DA" w14:textId="77777777" w:rsidR="005E0DAD" w:rsidRPr="005E0DAD" w:rsidRDefault="005E0DAD" w:rsidP="005E0DAD">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(0.9, 1.3) </w:t>
            </w:r>
          </w:p>
        </w:tc>
      </w:tr>
    </w:tbl>
    <w:p w14:paraId="36DBEC7B" w14:textId="77777777" w:rsidR="005E0DAD" w:rsidRDefault="005E0DAD" w:rsidP="005E0DAD">
      <w:pPr>
        <w:rPr>
          <w:rFonts w:ascii="Times New Roman" w:eastAsia="Times New Roman" w:hAnsi="Times New Roman" w:cs="Times New Roman"/>
          <w:b/>
        </w:rPr>
      </w:pPr>
    </w:p>
    <w:tbl>
      <w:tblPr>
        <w:tblStyle w:val="TableGrid"/>
        <w:tblW w:w="0" w:type="auto"/>
        <w:tblLook w:val="04A0" w:firstRow="1" w:lastRow="0" w:firstColumn="1" w:lastColumn="0" w:noHBand="0" w:noVBand="1"/>
      </w:tblPr>
      <w:tblGrid>
        <w:gridCol w:w="2214"/>
        <w:gridCol w:w="2214"/>
        <w:gridCol w:w="2214"/>
        <w:gridCol w:w="2214"/>
      </w:tblGrid>
      <w:tr w:rsidR="00C909D9" w14:paraId="79E5C01E" w14:textId="77777777" w:rsidTr="00B41F0B">
        <w:tc>
          <w:tcPr>
            <w:tcW w:w="8856" w:type="dxa"/>
            <w:gridSpan w:val="4"/>
          </w:tcPr>
          <w:p w14:paraId="6BB0D4EF" w14:textId="69F974B5" w:rsidR="00C909D9" w:rsidRPr="00C909D9" w:rsidRDefault="00C909D9" w:rsidP="005E0DAD">
            <w:pPr>
              <w:rPr>
                <w:rFonts w:ascii="Times New Roman" w:eastAsia="Times New Roman" w:hAnsi="Times New Roman" w:cs="Times New Roman"/>
                <w:bCs/>
                <w:sz w:val="16"/>
                <w:szCs w:val="16"/>
              </w:rPr>
            </w:pPr>
            <w:r w:rsidRPr="00C909D9">
              <w:rPr>
                <w:rFonts w:ascii="Times New Roman" w:hAnsi="Times New Roman" w:cs="Times New Roman"/>
                <w:sz w:val="16"/>
                <w:szCs w:val="16"/>
              </w:rPr>
              <w:t>Hazard ratio estimates from multivariable models that include age (by decade) and tertiles of pre-slope (steepest and least steep tertiles compared to middle tertile)</w:t>
            </w:r>
          </w:p>
        </w:tc>
      </w:tr>
      <w:tr w:rsidR="00C909D9" w14:paraId="37104F6A" w14:textId="77777777" w:rsidTr="00C909D9">
        <w:tc>
          <w:tcPr>
            <w:tcW w:w="2214" w:type="dxa"/>
          </w:tcPr>
          <w:p w14:paraId="487C1AE6" w14:textId="421B5552" w:rsidR="00C909D9" w:rsidRPr="00C909D9" w:rsidRDefault="00C909D9" w:rsidP="005E0DAD">
            <w:pPr>
              <w:rPr>
                <w:rFonts w:ascii="Times New Roman" w:eastAsia="Times New Roman" w:hAnsi="Times New Roman" w:cs="Times New Roman"/>
                <w:b/>
                <w:sz w:val="16"/>
                <w:szCs w:val="16"/>
              </w:rPr>
            </w:pPr>
            <w:r w:rsidRPr="00C909D9">
              <w:rPr>
                <w:rFonts w:ascii="Times New Roman" w:eastAsia="Times New Roman" w:hAnsi="Times New Roman" w:cs="Times New Roman"/>
                <w:b/>
                <w:sz w:val="16"/>
                <w:szCs w:val="16"/>
              </w:rPr>
              <w:t>King’s stage transitions</w:t>
            </w:r>
          </w:p>
        </w:tc>
        <w:tc>
          <w:tcPr>
            <w:tcW w:w="2214" w:type="dxa"/>
          </w:tcPr>
          <w:p w14:paraId="0949C15C" w14:textId="77777777" w:rsidR="00C909D9" w:rsidRPr="00C909D9" w:rsidRDefault="00C909D9" w:rsidP="00C909D9">
            <w:pPr>
              <w:rPr>
                <w:rFonts w:ascii="Times New Roman" w:eastAsia="Times New Roman" w:hAnsi="Times New Roman" w:cs="Times New Roman"/>
                <w:b/>
                <w:bCs/>
                <w:sz w:val="16"/>
                <w:szCs w:val="16"/>
              </w:rPr>
            </w:pPr>
            <w:r w:rsidRPr="00C909D9">
              <w:rPr>
                <w:rFonts w:ascii="Times New Roman" w:eastAsia="Times New Roman" w:hAnsi="Times New Roman" w:cs="Times New Roman"/>
                <w:b/>
                <w:bCs/>
                <w:sz w:val="16"/>
                <w:szCs w:val="16"/>
              </w:rPr>
              <w:t>Steep preslope</w:t>
            </w:r>
          </w:p>
          <w:p w14:paraId="5C20CD48" w14:textId="6D8B977F" w:rsidR="00C909D9" w:rsidRPr="00C909D9" w:rsidRDefault="00C909D9" w:rsidP="005E0DAD">
            <w:pPr>
              <w:rPr>
                <w:rFonts w:ascii="Times New Roman" w:eastAsia="Times New Roman" w:hAnsi="Times New Roman" w:cs="Times New Roman"/>
                <w:b/>
                <w:sz w:val="16"/>
                <w:szCs w:val="16"/>
              </w:rPr>
            </w:pPr>
            <w:r w:rsidRPr="00C909D9">
              <w:rPr>
                <w:rFonts w:ascii="Times New Roman" w:eastAsia="Times New Roman" w:hAnsi="Times New Roman" w:cs="Times New Roman"/>
                <w:b/>
                <w:bCs/>
                <w:sz w:val="16"/>
                <w:szCs w:val="16"/>
              </w:rPr>
              <w:t>≤ -0.733 points/mo</w:t>
            </w:r>
          </w:p>
        </w:tc>
        <w:tc>
          <w:tcPr>
            <w:tcW w:w="2214" w:type="dxa"/>
          </w:tcPr>
          <w:p w14:paraId="1F3FE25E" w14:textId="77777777" w:rsidR="00C909D9" w:rsidRPr="00C909D9" w:rsidRDefault="00C909D9" w:rsidP="00C909D9">
            <w:pPr>
              <w:rPr>
                <w:rFonts w:ascii="Times New Roman" w:eastAsia="Times New Roman" w:hAnsi="Times New Roman" w:cs="Times New Roman"/>
                <w:b/>
                <w:bCs/>
                <w:sz w:val="16"/>
                <w:szCs w:val="16"/>
              </w:rPr>
            </w:pPr>
            <w:r w:rsidRPr="00C909D9">
              <w:rPr>
                <w:rFonts w:ascii="Times New Roman" w:eastAsia="Times New Roman" w:hAnsi="Times New Roman" w:cs="Times New Roman"/>
                <w:b/>
                <w:bCs/>
                <w:sz w:val="16"/>
                <w:szCs w:val="16"/>
              </w:rPr>
              <w:t>Less steep preslope</w:t>
            </w:r>
          </w:p>
          <w:p w14:paraId="71703A4A" w14:textId="70DBF41B" w:rsidR="00C909D9" w:rsidRPr="00C909D9" w:rsidRDefault="00C909D9" w:rsidP="005E0DAD">
            <w:pPr>
              <w:rPr>
                <w:rFonts w:ascii="Times New Roman" w:eastAsia="Times New Roman" w:hAnsi="Times New Roman" w:cs="Times New Roman"/>
                <w:b/>
                <w:sz w:val="16"/>
                <w:szCs w:val="16"/>
              </w:rPr>
            </w:pPr>
            <w:r w:rsidRPr="00C909D9">
              <w:rPr>
                <w:rFonts w:ascii="Times New Roman" w:eastAsia="Times New Roman" w:hAnsi="Times New Roman" w:cs="Times New Roman"/>
                <w:b/>
                <w:bCs/>
                <w:sz w:val="16"/>
                <w:szCs w:val="16"/>
              </w:rPr>
              <w:t xml:space="preserve">&gt; -0.393 points/mo </w:t>
            </w:r>
          </w:p>
        </w:tc>
        <w:tc>
          <w:tcPr>
            <w:tcW w:w="2214" w:type="dxa"/>
          </w:tcPr>
          <w:p w14:paraId="797921BD" w14:textId="4130A658" w:rsidR="00C909D9" w:rsidRPr="00C909D9" w:rsidRDefault="00C909D9" w:rsidP="005E0DAD">
            <w:pPr>
              <w:rPr>
                <w:rFonts w:ascii="Times New Roman" w:eastAsia="Times New Roman" w:hAnsi="Times New Roman" w:cs="Times New Roman"/>
                <w:b/>
                <w:sz w:val="16"/>
                <w:szCs w:val="16"/>
              </w:rPr>
            </w:pPr>
            <w:r w:rsidRPr="00C909D9">
              <w:rPr>
                <w:rFonts w:ascii="Times New Roman" w:eastAsia="Times New Roman" w:hAnsi="Times New Roman" w:cs="Times New Roman"/>
                <w:b/>
                <w:bCs/>
                <w:sz w:val="16"/>
                <w:szCs w:val="16"/>
              </w:rPr>
              <w:t xml:space="preserve">Age (per decade) </w:t>
            </w:r>
          </w:p>
        </w:tc>
      </w:tr>
      <w:tr w:rsidR="00C909D9" w14:paraId="2AB073BD" w14:textId="77777777" w:rsidTr="00C909D9">
        <w:tc>
          <w:tcPr>
            <w:tcW w:w="2214" w:type="dxa"/>
          </w:tcPr>
          <w:p w14:paraId="58B4DF45" w14:textId="77777777" w:rsidR="00C909D9" w:rsidRPr="00C909D9" w:rsidRDefault="00C909D9" w:rsidP="00684688">
            <w:pPr>
              <w:rPr>
                <w:sz w:val="16"/>
                <w:szCs w:val="16"/>
              </w:rPr>
            </w:pPr>
            <w:r w:rsidRPr="00C909D9">
              <w:rPr>
                <w:sz w:val="16"/>
                <w:szCs w:val="16"/>
              </w:rPr>
              <w:t>Sequential progression</w:t>
            </w:r>
          </w:p>
          <w:p w14:paraId="53EF7DC8" w14:textId="27575741" w:rsidR="00C909D9" w:rsidRPr="00C909D9" w:rsidRDefault="00C909D9" w:rsidP="005E0DAD">
            <w:pPr>
              <w:rPr>
                <w:rFonts w:ascii="Times New Roman" w:eastAsia="Times New Roman" w:hAnsi="Times New Roman" w:cs="Times New Roman"/>
                <w:sz w:val="16"/>
                <w:szCs w:val="16"/>
              </w:rPr>
            </w:pPr>
            <w:r w:rsidRPr="00C909D9">
              <w:rPr>
                <w:sz w:val="16"/>
                <w:szCs w:val="16"/>
              </w:rPr>
              <w:t xml:space="preserve">(1-2, 2-3, </w:t>
            </w:r>
            <w:r w:rsidRPr="00C909D9">
              <w:rPr>
                <w:sz w:val="16"/>
                <w:szCs w:val="16"/>
              </w:rPr>
              <w:t>3-4</w:t>
            </w:r>
            <w:r w:rsidRPr="00C909D9">
              <w:rPr>
                <w:sz w:val="16"/>
                <w:szCs w:val="16"/>
              </w:rPr>
              <w:t>)</w:t>
            </w:r>
          </w:p>
        </w:tc>
        <w:tc>
          <w:tcPr>
            <w:tcW w:w="2214" w:type="dxa"/>
          </w:tcPr>
          <w:p w14:paraId="51472C2D" w14:textId="77777777" w:rsidR="00C909D9" w:rsidRDefault="00C909D9" w:rsidP="005E0DAD">
            <w:pPr>
              <w:rPr>
                <w:rFonts w:ascii="Times New Roman" w:eastAsia="Times New Roman" w:hAnsi="Times New Roman" w:cs="Times New Roman"/>
                <w:sz w:val="16"/>
                <w:szCs w:val="16"/>
              </w:rPr>
            </w:pPr>
            <w:r w:rsidRPr="00C909D9">
              <w:rPr>
                <w:rFonts w:ascii="Times New Roman" w:eastAsia="Times New Roman" w:hAnsi="Times New Roman" w:cs="Times New Roman"/>
                <w:sz w:val="16"/>
                <w:szCs w:val="16"/>
              </w:rPr>
              <w:t>1.45</w:t>
            </w:r>
          </w:p>
          <w:p w14:paraId="25B93222" w14:textId="3276AC9D" w:rsidR="00C909D9" w:rsidRPr="00C909D9" w:rsidRDefault="00C909D9" w:rsidP="005E0DAD">
            <w:pPr>
              <w:rPr>
                <w:rFonts w:ascii="Times New Roman" w:eastAsia="Times New Roman" w:hAnsi="Times New Roman" w:cs="Times New Roman"/>
                <w:sz w:val="16"/>
                <w:szCs w:val="16"/>
              </w:rPr>
            </w:pPr>
            <w:r>
              <w:rPr>
                <w:rFonts w:ascii="Times New Roman" w:eastAsia="Times New Roman" w:hAnsi="Times New Roman" w:cs="Times New Roman"/>
                <w:sz w:val="16"/>
                <w:szCs w:val="16"/>
              </w:rPr>
              <w:t>(1.30, 1.61)</w:t>
            </w:r>
          </w:p>
        </w:tc>
        <w:tc>
          <w:tcPr>
            <w:tcW w:w="2214" w:type="dxa"/>
          </w:tcPr>
          <w:p w14:paraId="0DC8DCF4" w14:textId="77777777" w:rsidR="00C909D9" w:rsidRDefault="00C909D9" w:rsidP="005E0DAD">
            <w:pPr>
              <w:rPr>
                <w:rFonts w:ascii="Times New Roman" w:eastAsia="Times New Roman" w:hAnsi="Times New Roman" w:cs="Times New Roman"/>
                <w:sz w:val="16"/>
                <w:szCs w:val="16"/>
              </w:rPr>
            </w:pPr>
            <w:r>
              <w:rPr>
                <w:rFonts w:ascii="Times New Roman" w:eastAsia="Times New Roman" w:hAnsi="Times New Roman" w:cs="Times New Roman"/>
                <w:sz w:val="16"/>
                <w:szCs w:val="16"/>
              </w:rPr>
              <w:t>0.67</w:t>
            </w:r>
          </w:p>
          <w:p w14:paraId="4CC4F8F9" w14:textId="0D01C2A5" w:rsidR="00C909D9" w:rsidRPr="00C909D9" w:rsidRDefault="00C909D9" w:rsidP="005E0DAD">
            <w:pPr>
              <w:rPr>
                <w:rFonts w:ascii="Times New Roman" w:eastAsia="Times New Roman" w:hAnsi="Times New Roman" w:cs="Times New Roman"/>
                <w:sz w:val="16"/>
                <w:szCs w:val="16"/>
              </w:rPr>
            </w:pPr>
            <w:r>
              <w:rPr>
                <w:rFonts w:ascii="Times New Roman" w:eastAsia="Times New Roman" w:hAnsi="Times New Roman" w:cs="Times New Roman"/>
                <w:sz w:val="16"/>
                <w:szCs w:val="16"/>
              </w:rPr>
              <w:t>(0.67, 0.71)</w:t>
            </w:r>
          </w:p>
        </w:tc>
        <w:tc>
          <w:tcPr>
            <w:tcW w:w="2214" w:type="dxa"/>
          </w:tcPr>
          <w:p w14:paraId="1794DC55" w14:textId="77777777" w:rsidR="00C909D9" w:rsidRDefault="00C909D9" w:rsidP="005E0DAD">
            <w:pPr>
              <w:rPr>
                <w:rFonts w:ascii="Times New Roman" w:eastAsia="Times New Roman" w:hAnsi="Times New Roman" w:cs="Times New Roman"/>
                <w:sz w:val="16"/>
                <w:szCs w:val="16"/>
              </w:rPr>
            </w:pPr>
            <w:r>
              <w:rPr>
                <w:rFonts w:ascii="Times New Roman" w:eastAsia="Times New Roman" w:hAnsi="Times New Roman" w:cs="Times New Roman"/>
                <w:sz w:val="16"/>
                <w:szCs w:val="16"/>
              </w:rPr>
              <w:t>1.07</w:t>
            </w:r>
          </w:p>
          <w:p w14:paraId="3B905242" w14:textId="79F3FAAD" w:rsidR="00C909D9" w:rsidRPr="00C909D9" w:rsidRDefault="00C909D9" w:rsidP="005E0DAD">
            <w:pPr>
              <w:rPr>
                <w:rFonts w:ascii="Times New Roman" w:eastAsia="Times New Roman" w:hAnsi="Times New Roman" w:cs="Times New Roman"/>
                <w:sz w:val="16"/>
                <w:szCs w:val="16"/>
              </w:rPr>
            </w:pPr>
            <w:r>
              <w:rPr>
                <w:rFonts w:ascii="Times New Roman" w:eastAsia="Times New Roman" w:hAnsi="Times New Roman" w:cs="Times New Roman"/>
                <w:sz w:val="16"/>
                <w:szCs w:val="16"/>
              </w:rPr>
              <w:t>(1.03, 1.11)</w:t>
            </w:r>
          </w:p>
        </w:tc>
      </w:tr>
      <w:tr w:rsidR="00C909D9" w14:paraId="1C872292" w14:textId="77777777" w:rsidTr="00C909D9">
        <w:tc>
          <w:tcPr>
            <w:tcW w:w="2214" w:type="dxa"/>
          </w:tcPr>
          <w:p w14:paraId="4E54D142" w14:textId="44D558AF" w:rsidR="00C909D9" w:rsidRPr="00C909D9" w:rsidRDefault="00C909D9" w:rsidP="00C909D9">
            <w:pPr>
              <w:rPr>
                <w:rFonts w:ascii="Times New Roman" w:eastAsia="Times New Roman" w:hAnsi="Times New Roman" w:cs="Times New Roman"/>
                <w:sz w:val="16"/>
                <w:szCs w:val="16"/>
              </w:rPr>
            </w:pPr>
            <w:r w:rsidRPr="00C909D9">
              <w:rPr>
                <w:sz w:val="16"/>
                <w:szCs w:val="16"/>
              </w:rPr>
              <w:t>Death (from stages 2 to 4)</w:t>
            </w:r>
          </w:p>
        </w:tc>
        <w:tc>
          <w:tcPr>
            <w:tcW w:w="2214" w:type="dxa"/>
          </w:tcPr>
          <w:p w14:paraId="1FE4C772" w14:textId="77777777" w:rsidR="00C909D9" w:rsidRDefault="00C909D9" w:rsidP="005E0DAD">
            <w:pPr>
              <w:rPr>
                <w:rFonts w:ascii="Times New Roman" w:eastAsia="Times New Roman" w:hAnsi="Times New Roman" w:cs="Times New Roman"/>
                <w:sz w:val="16"/>
                <w:szCs w:val="16"/>
              </w:rPr>
            </w:pPr>
            <w:r>
              <w:rPr>
                <w:rFonts w:ascii="Times New Roman" w:eastAsia="Times New Roman" w:hAnsi="Times New Roman" w:cs="Times New Roman"/>
                <w:sz w:val="16"/>
                <w:szCs w:val="16"/>
              </w:rPr>
              <w:t>1.31</w:t>
            </w:r>
          </w:p>
          <w:p w14:paraId="26ECA247" w14:textId="4BFF5AB5" w:rsidR="00C909D9" w:rsidRPr="00C909D9" w:rsidRDefault="00C909D9" w:rsidP="005E0DAD">
            <w:pPr>
              <w:rPr>
                <w:rFonts w:ascii="Times New Roman" w:eastAsia="Times New Roman" w:hAnsi="Times New Roman" w:cs="Times New Roman"/>
                <w:sz w:val="16"/>
                <w:szCs w:val="16"/>
              </w:rPr>
            </w:pPr>
            <w:r>
              <w:rPr>
                <w:rFonts w:ascii="Times New Roman" w:eastAsia="Times New Roman" w:hAnsi="Times New Roman" w:cs="Times New Roman"/>
                <w:sz w:val="16"/>
                <w:szCs w:val="16"/>
              </w:rPr>
              <w:t>(1.07, 1.72)</w:t>
            </w:r>
          </w:p>
        </w:tc>
        <w:tc>
          <w:tcPr>
            <w:tcW w:w="2214" w:type="dxa"/>
          </w:tcPr>
          <w:p w14:paraId="1E479F75" w14:textId="77777777" w:rsidR="00C909D9" w:rsidRDefault="00C909D9" w:rsidP="005E0DAD">
            <w:pPr>
              <w:rPr>
                <w:rFonts w:ascii="Times New Roman" w:eastAsia="Times New Roman" w:hAnsi="Times New Roman" w:cs="Times New Roman"/>
                <w:sz w:val="16"/>
                <w:szCs w:val="16"/>
              </w:rPr>
            </w:pPr>
            <w:r>
              <w:rPr>
                <w:rFonts w:ascii="Times New Roman" w:eastAsia="Times New Roman" w:hAnsi="Times New Roman" w:cs="Times New Roman"/>
                <w:sz w:val="16"/>
                <w:szCs w:val="16"/>
              </w:rPr>
              <w:t>0.77</w:t>
            </w:r>
          </w:p>
          <w:p w14:paraId="5F1A3457" w14:textId="3BA27CEE" w:rsidR="00C909D9" w:rsidRPr="00C909D9" w:rsidRDefault="00C909D9" w:rsidP="005E0DAD">
            <w:pPr>
              <w:rPr>
                <w:rFonts w:ascii="Times New Roman" w:eastAsia="Times New Roman" w:hAnsi="Times New Roman" w:cs="Times New Roman"/>
                <w:sz w:val="16"/>
                <w:szCs w:val="16"/>
              </w:rPr>
            </w:pPr>
            <w:r>
              <w:rPr>
                <w:rFonts w:ascii="Times New Roman" w:eastAsia="Times New Roman" w:hAnsi="Times New Roman" w:cs="Times New Roman"/>
                <w:sz w:val="16"/>
                <w:szCs w:val="16"/>
              </w:rPr>
              <w:t>(0.58, 1.03)</w:t>
            </w:r>
          </w:p>
        </w:tc>
        <w:tc>
          <w:tcPr>
            <w:tcW w:w="2214" w:type="dxa"/>
          </w:tcPr>
          <w:p w14:paraId="639F94B8" w14:textId="77777777" w:rsidR="00C909D9" w:rsidRDefault="00C909D9" w:rsidP="005E0DAD">
            <w:pPr>
              <w:rPr>
                <w:rFonts w:ascii="Times New Roman" w:eastAsia="Times New Roman" w:hAnsi="Times New Roman" w:cs="Times New Roman"/>
                <w:sz w:val="16"/>
                <w:szCs w:val="16"/>
              </w:rPr>
            </w:pPr>
            <w:r>
              <w:rPr>
                <w:rFonts w:ascii="Times New Roman" w:eastAsia="Times New Roman" w:hAnsi="Times New Roman" w:cs="Times New Roman"/>
                <w:sz w:val="16"/>
                <w:szCs w:val="16"/>
              </w:rPr>
              <w:t>1.40</w:t>
            </w:r>
          </w:p>
          <w:p w14:paraId="0B56D070" w14:textId="705319E1" w:rsidR="00C909D9" w:rsidRPr="00C909D9" w:rsidRDefault="00C909D9" w:rsidP="005E0DAD">
            <w:pPr>
              <w:rPr>
                <w:rFonts w:ascii="Times New Roman" w:eastAsia="Times New Roman" w:hAnsi="Times New Roman" w:cs="Times New Roman"/>
                <w:sz w:val="16"/>
                <w:szCs w:val="16"/>
              </w:rPr>
            </w:pPr>
            <w:r>
              <w:rPr>
                <w:rFonts w:ascii="Times New Roman" w:eastAsia="Times New Roman" w:hAnsi="Times New Roman" w:cs="Times New Roman"/>
                <w:sz w:val="16"/>
                <w:szCs w:val="16"/>
              </w:rPr>
              <w:t>(1.28, 1.53)</w:t>
            </w:r>
          </w:p>
        </w:tc>
      </w:tr>
    </w:tbl>
    <w:p w14:paraId="1E3BB8AC" w14:textId="77777777" w:rsidR="005E0DAD" w:rsidRDefault="005E0DAD" w:rsidP="005E0DAD">
      <w:pPr>
        <w:rPr>
          <w:rFonts w:ascii="Times New Roman" w:eastAsia="Times New Roman" w:hAnsi="Times New Roman" w:cs="Times New Roman"/>
          <w:b/>
        </w:rPr>
      </w:pPr>
    </w:p>
    <w:p w14:paraId="22D7F5C5" w14:textId="77777777" w:rsidR="00C909D9" w:rsidRPr="00C909D9" w:rsidRDefault="00C909D9" w:rsidP="00C909D9">
      <w:pPr>
        <w:pStyle w:val="Bibliography"/>
        <w:rPr>
          <w:rFonts w:ascii="Times New Roman" w:hAnsi="Times New Roman" w:cs="Times New Roman"/>
        </w:rPr>
      </w:pP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ADDIN ZOTERO_BIBL {"custom":[]} CSL_BIBLIOGRAPHY </w:instrText>
      </w:r>
      <w:r>
        <w:rPr>
          <w:rFonts w:ascii="Times New Roman" w:eastAsia="Times New Roman" w:hAnsi="Times New Roman" w:cs="Times New Roman"/>
          <w:b/>
        </w:rPr>
        <w:fldChar w:fldCharType="separate"/>
      </w:r>
      <w:r w:rsidRPr="00C909D9">
        <w:rPr>
          <w:rFonts w:ascii="Times New Roman" w:hAnsi="Times New Roman" w:cs="Times New Roman"/>
        </w:rPr>
        <w:t xml:space="preserve">1. </w:t>
      </w:r>
      <w:r w:rsidRPr="00C909D9">
        <w:rPr>
          <w:rFonts w:ascii="Times New Roman" w:hAnsi="Times New Roman" w:cs="Times New Roman"/>
        </w:rPr>
        <w:tab/>
        <w:t xml:space="preserve">Thom HHZ, Jackson CH, Commenges D, Sharples LD. State selection in Markov models for panel data with application to psoriatic arthritis. Stat Med. 2015 Jul 20;34(16):2456–75. </w:t>
      </w:r>
    </w:p>
    <w:p w14:paraId="742868A9" w14:textId="5041A344" w:rsidR="005E0DAD" w:rsidRDefault="00C909D9" w:rsidP="005E0DAD">
      <w:pPr>
        <w:rPr>
          <w:rFonts w:ascii="Times New Roman" w:eastAsia="Times New Roman" w:hAnsi="Times New Roman" w:cs="Times New Roman"/>
          <w:b/>
        </w:rPr>
      </w:pPr>
      <w:r>
        <w:rPr>
          <w:rFonts w:ascii="Times New Roman" w:eastAsia="Times New Roman" w:hAnsi="Times New Roman" w:cs="Times New Roman"/>
          <w:b/>
        </w:rPr>
        <w:lastRenderedPageBreak/>
        <w:fldChar w:fldCharType="end"/>
      </w:r>
    </w:p>
    <w:p w14:paraId="5EEDB472" w14:textId="77777777" w:rsidR="00C909D9" w:rsidRDefault="00C909D9" w:rsidP="005E0DAD">
      <w:pPr>
        <w:rPr>
          <w:rFonts w:ascii="Times New Roman" w:eastAsia="Times New Roman" w:hAnsi="Times New Roman" w:cs="Times New Roman"/>
          <w:b/>
        </w:rPr>
      </w:pPr>
    </w:p>
    <w:p w14:paraId="47E0D9F8" w14:textId="355ED718" w:rsidR="005E0DAD" w:rsidRPr="00C909D9" w:rsidRDefault="005E0DAD" w:rsidP="005E0DAD">
      <w:pPr>
        <w:rPr>
          <w:rFonts w:ascii="Times New Roman" w:eastAsia="Times New Roman" w:hAnsi="Times New Roman" w:cs="Times New Roman"/>
          <w:b/>
        </w:rPr>
      </w:pPr>
      <w:r w:rsidRPr="005E0DAD">
        <w:rPr>
          <w:rFonts w:ascii="Times New Roman" w:eastAsia="Times New Roman" w:hAnsi="Times New Roman" w:cs="Times New Roman"/>
          <w:b/>
        </w:rPr>
        <w:t>B. “FT10” and “FT8” staging (using ALSFRS-R subscore thresholds of 10 and 8 respectively, instead of 9 used for FT9 staging):</w:t>
      </w:r>
      <w:r>
        <w:rPr>
          <w:rFonts w:ascii="Times New Roman" w:eastAsia="Times New Roman" w:hAnsi="Times New Roman" w:cs="Times New Roman"/>
          <w:b/>
        </w:rPr>
        <w:t xml:space="preserve"> </w:t>
      </w:r>
      <w:r w:rsidR="00C909D9" w:rsidRPr="00C909D9">
        <w:rPr>
          <w:rFonts w:ascii="Times New Roman" w:eastAsia="Times New Roman" w:hAnsi="Times New Roman" w:cs="Times New Roman"/>
        </w:rPr>
        <w:t xml:space="preserve">Cumulative distribution plots at initial observation and for all observations, transition (Q) matrix estimates, and prevalence plots are presented. </w:t>
      </w:r>
      <w:r>
        <w:rPr>
          <w:rFonts w:ascii="Times New Roman" w:eastAsia="Times New Roman" w:hAnsi="Times New Roman" w:cs="Times New Roman"/>
        </w:rPr>
        <w:t xml:space="preserve">Note </w:t>
      </w:r>
      <w:r w:rsidR="00406FD9">
        <w:rPr>
          <w:rFonts w:ascii="Times New Roman" w:eastAsia="Times New Roman" w:hAnsi="Times New Roman" w:cs="Times New Roman"/>
        </w:rPr>
        <w:t xml:space="preserve">that  FT8 and FT10 have higher  and lower mortality by stage than in FT9, </w:t>
      </w:r>
      <w:r w:rsidR="00C909D9">
        <w:rPr>
          <w:rFonts w:ascii="Times New Roman" w:eastAsia="Times New Roman" w:hAnsi="Times New Roman" w:cs="Times New Roman"/>
        </w:rPr>
        <w:t>but</w:t>
      </w:r>
      <w:r w:rsidR="00406FD9">
        <w:rPr>
          <w:rFonts w:ascii="Times New Roman" w:eastAsia="Times New Roman" w:hAnsi="Times New Roman" w:cs="Times New Roman"/>
        </w:rPr>
        <w:t xml:space="preserve"> lower and higher risk of </w:t>
      </w:r>
      <w:r w:rsidR="00C909D9">
        <w:rPr>
          <w:rFonts w:ascii="Times New Roman" w:eastAsia="Times New Roman" w:hAnsi="Times New Roman" w:cs="Times New Roman"/>
        </w:rPr>
        <w:t xml:space="preserve">sequential </w:t>
      </w:r>
      <w:r w:rsidR="00406FD9">
        <w:rPr>
          <w:rFonts w:ascii="Times New Roman" w:eastAsia="Times New Roman" w:hAnsi="Times New Roman" w:cs="Times New Roman"/>
        </w:rPr>
        <w:t xml:space="preserve">progression than FT9, respectively. Direct comparison of these multistate model fits is not possible using AIC or </w:t>
      </w:r>
      <w:r w:rsidR="00C909D9">
        <w:rPr>
          <w:rFonts w:ascii="Times New Roman" w:eastAsia="Times New Roman" w:hAnsi="Times New Roman" w:cs="Times New Roman"/>
        </w:rPr>
        <w:t xml:space="preserve">another criterion. </w:t>
      </w:r>
      <w:bookmarkStart w:id="0" w:name="_GoBack"/>
      <w:bookmarkEnd w:id="0"/>
      <w:r w:rsidR="00C909D9">
        <w:rPr>
          <w:rFonts w:ascii="Times New Roman" w:eastAsia="Times New Roman" w:hAnsi="Times New Roman" w:cs="Times New Roman"/>
        </w:rPr>
        <w:t>Effects of prognostically important variables on transition intensities with FT10 and FT8 were qualitiatively similar to those observed with FT9 and are not presented.</w:t>
      </w:r>
    </w:p>
    <w:p w14:paraId="1A241A8C" w14:textId="77777777" w:rsidR="00C909D9" w:rsidRDefault="00C909D9" w:rsidP="005E0DAD">
      <w:pPr>
        <w:rPr>
          <w:rFonts w:ascii="Times New Roman" w:eastAsia="Times New Roman" w:hAnsi="Times New Roman" w:cs="Times New Roman"/>
        </w:rPr>
      </w:pPr>
    </w:p>
    <w:p w14:paraId="761B1F95" w14:textId="176A4B7E" w:rsidR="00C909D9" w:rsidRPr="005E0DAD" w:rsidRDefault="00C909D9" w:rsidP="005E0DAD">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3DEEB40" wp14:editId="5D99539D">
            <wp:extent cx="5030821" cy="2578296"/>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DFFT8FT10.pdf"/>
                    <pic:cNvPicPr/>
                  </pic:nvPicPr>
                  <pic:blipFill>
                    <a:blip r:embed="rId5">
                      <a:extLst>
                        <a:ext uri="{28A0092B-C50C-407E-A947-70E740481C1C}">
                          <a14:useLocalDpi xmlns:a14="http://schemas.microsoft.com/office/drawing/2010/main" val="0"/>
                        </a:ext>
                      </a:extLst>
                    </a:blip>
                    <a:stretch>
                      <a:fillRect/>
                    </a:stretch>
                  </pic:blipFill>
                  <pic:spPr>
                    <a:xfrm>
                      <a:off x="0" y="0"/>
                      <a:ext cx="5030821" cy="2578296"/>
                    </a:xfrm>
                    <a:prstGeom prst="rect">
                      <a:avLst/>
                    </a:prstGeom>
                  </pic:spPr>
                </pic:pic>
              </a:graphicData>
            </a:graphic>
          </wp:inline>
        </w:drawing>
      </w:r>
    </w:p>
    <w:p w14:paraId="1816D2B7" w14:textId="77777777" w:rsidR="005E0DAD" w:rsidRPr="005E0DAD" w:rsidRDefault="005E0DAD" w:rsidP="005E0DAD">
      <w:pPr>
        <w:rPr>
          <w:rFonts w:ascii="Times New Roman" w:eastAsia="Times New Roman" w:hAnsi="Times New Roman" w:cs="Times New Roman"/>
          <w:b/>
          <w:sz w:val="16"/>
          <w:szCs w:val="16"/>
        </w:rPr>
      </w:pPr>
    </w:p>
    <w:tbl>
      <w:tblPr>
        <w:tblW w:w="0" w:type="auto"/>
        <w:tblBorders>
          <w:top w:val="outset" w:sz="6" w:space="0" w:color="auto"/>
          <w:left w:val="outset" w:sz="6" w:space="0" w:color="auto"/>
          <w:bottom w:val="outset" w:sz="6" w:space="0" w:color="auto"/>
          <w:right w:val="outset" w:sz="6" w:space="0" w:color="auto"/>
        </w:tblBorders>
        <w:tblCellMar>
          <w:left w:w="29" w:type="dxa"/>
          <w:right w:w="29" w:type="dxa"/>
        </w:tblCellMar>
        <w:tblLook w:val="04A0" w:firstRow="1" w:lastRow="0" w:firstColumn="1" w:lastColumn="0" w:noHBand="0" w:noVBand="1"/>
      </w:tblPr>
      <w:tblGrid>
        <w:gridCol w:w="431"/>
        <w:gridCol w:w="1054"/>
        <w:gridCol w:w="1139"/>
        <w:gridCol w:w="1054"/>
        <w:gridCol w:w="1139"/>
        <w:gridCol w:w="1025"/>
        <w:gridCol w:w="1328"/>
      </w:tblGrid>
      <w:tr w:rsidR="005E0DAD" w:rsidRPr="005E0DAD" w14:paraId="6269FE99" w14:textId="77777777" w:rsidTr="005E0DAD">
        <w:tc>
          <w:tcPr>
            <w:tcW w:w="7170" w:type="dxa"/>
            <w:gridSpan w:val="7"/>
            <w:tcBorders>
              <w:top w:val="nil"/>
              <w:left w:val="nil"/>
              <w:bottom w:val="nil"/>
              <w:right w:val="nil"/>
            </w:tcBorders>
            <w:vAlign w:val="center"/>
            <w:hideMark/>
          </w:tcPr>
          <w:p w14:paraId="3E9E853B" w14:textId="0F13F0D0" w:rsidR="005E0DAD" w:rsidRPr="005E0DAD" w:rsidRDefault="005E0DAD" w:rsidP="005E0DAD">
            <w:pPr>
              <w:textAlignment w:val="top"/>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Transition (Q) matrix FT10 </w:t>
            </w:r>
            <w:r w:rsidR="00C909D9">
              <w:rPr>
                <w:rFonts w:ascii="Times New Roman" w:eastAsia="Times New Roman" w:hAnsi="Times New Roman" w:cs="Times New Roman"/>
                <w:sz w:val="16"/>
                <w:szCs w:val="16"/>
              </w:rPr>
              <w:t xml:space="preserve">staging (CI in parentheses). </w:t>
            </w:r>
            <w:r>
              <w:rPr>
                <w:rFonts w:ascii="Times New Roman" w:eastAsia="Times New Roman" w:hAnsi="Times New Roman" w:cs="Times New Roman"/>
                <w:sz w:val="16"/>
                <w:szCs w:val="16"/>
              </w:rPr>
              <w:t>AIC = 45237</w:t>
            </w:r>
          </w:p>
        </w:tc>
      </w:tr>
      <w:tr w:rsidR="005E0DAD" w:rsidRPr="005E0DAD" w14:paraId="5F2F465A" w14:textId="77777777" w:rsidTr="005E0DAD">
        <w:tc>
          <w:tcPr>
            <w:tcW w:w="0" w:type="auto"/>
            <w:tcBorders>
              <w:top w:val="outset" w:sz="6" w:space="0" w:color="auto"/>
              <w:left w:val="outset" w:sz="6" w:space="0" w:color="auto"/>
              <w:bottom w:val="outset" w:sz="6" w:space="0" w:color="auto"/>
              <w:right w:val="outset" w:sz="6" w:space="0" w:color="auto"/>
            </w:tcBorders>
            <w:vAlign w:val="center"/>
            <w:hideMark/>
          </w:tcPr>
          <w:p w14:paraId="17592F71" w14:textId="77777777" w:rsidR="005E0DAD" w:rsidRPr="005E0DAD" w:rsidRDefault="005E0DAD" w:rsidP="00684688">
            <w:pPr>
              <w:jc w:val="center"/>
              <w:rPr>
                <w:rFonts w:ascii="Times New Roman" w:eastAsia="Times New Roman" w:hAnsi="Times New Roman" w:cs="Times New Roman"/>
                <w:b/>
                <w:bCs/>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37DBF31" w14:textId="77777777" w:rsidR="005E0DAD" w:rsidRPr="005E0DAD" w:rsidRDefault="005E0DAD" w:rsidP="00684688">
            <w:pPr>
              <w:jc w:val="center"/>
              <w:rPr>
                <w:rFonts w:ascii="Times New Roman" w:eastAsia="Times New Roman" w:hAnsi="Times New Roman" w:cs="Times New Roman"/>
                <w:b/>
                <w:bCs/>
                <w:sz w:val="16"/>
                <w:szCs w:val="16"/>
              </w:rPr>
            </w:pPr>
            <w:r w:rsidRPr="005E0DAD">
              <w:rPr>
                <w:rFonts w:ascii="Times New Roman" w:eastAsia="Times New Roman" w:hAnsi="Times New Roman" w:cs="Times New Roman"/>
                <w:b/>
                <w:bCs/>
                <w:sz w:val="16"/>
                <w:szCs w:val="16"/>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1C9D09" w14:textId="77777777" w:rsidR="005E0DAD" w:rsidRPr="005E0DAD" w:rsidRDefault="005E0DAD" w:rsidP="00684688">
            <w:pPr>
              <w:jc w:val="center"/>
              <w:rPr>
                <w:rFonts w:ascii="Times New Roman" w:eastAsia="Times New Roman" w:hAnsi="Times New Roman" w:cs="Times New Roman"/>
                <w:b/>
                <w:bCs/>
                <w:sz w:val="16"/>
                <w:szCs w:val="16"/>
              </w:rPr>
            </w:pPr>
            <w:r w:rsidRPr="005E0DAD">
              <w:rPr>
                <w:rFonts w:ascii="Times New Roman" w:eastAsia="Times New Roman" w:hAnsi="Times New Roman" w:cs="Times New Roman"/>
                <w:b/>
                <w:bCs/>
                <w:sz w:val="16"/>
                <w:szCs w:val="16"/>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C11AC4" w14:textId="77777777" w:rsidR="005E0DAD" w:rsidRPr="005E0DAD" w:rsidRDefault="005E0DAD" w:rsidP="00684688">
            <w:pPr>
              <w:jc w:val="center"/>
              <w:rPr>
                <w:rFonts w:ascii="Times New Roman" w:eastAsia="Times New Roman" w:hAnsi="Times New Roman" w:cs="Times New Roman"/>
                <w:b/>
                <w:bCs/>
                <w:sz w:val="16"/>
                <w:szCs w:val="16"/>
              </w:rPr>
            </w:pPr>
            <w:r w:rsidRPr="005E0DAD">
              <w:rPr>
                <w:rFonts w:ascii="Times New Roman" w:eastAsia="Times New Roman" w:hAnsi="Times New Roman" w:cs="Times New Roman"/>
                <w:b/>
                <w:bCs/>
                <w:sz w:val="16"/>
                <w:szCs w:val="16"/>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2CA965" w14:textId="77777777" w:rsidR="005E0DAD" w:rsidRPr="005E0DAD" w:rsidRDefault="005E0DAD" w:rsidP="00684688">
            <w:pPr>
              <w:jc w:val="center"/>
              <w:rPr>
                <w:rFonts w:ascii="Times New Roman" w:eastAsia="Times New Roman" w:hAnsi="Times New Roman" w:cs="Times New Roman"/>
                <w:b/>
                <w:bCs/>
                <w:sz w:val="16"/>
                <w:szCs w:val="16"/>
              </w:rPr>
            </w:pPr>
            <w:r w:rsidRPr="005E0DAD">
              <w:rPr>
                <w:rFonts w:ascii="Times New Roman" w:eastAsia="Times New Roman" w:hAnsi="Times New Roman" w:cs="Times New Roman"/>
                <w:b/>
                <w:bCs/>
                <w:sz w:val="16"/>
                <w:szCs w:val="16"/>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6B5983" w14:textId="77777777" w:rsidR="005E0DAD" w:rsidRPr="005E0DAD" w:rsidRDefault="005E0DAD" w:rsidP="00684688">
            <w:pPr>
              <w:jc w:val="center"/>
              <w:rPr>
                <w:rFonts w:ascii="Times New Roman" w:eastAsia="Times New Roman" w:hAnsi="Times New Roman" w:cs="Times New Roman"/>
                <w:b/>
                <w:bCs/>
                <w:sz w:val="16"/>
                <w:szCs w:val="16"/>
              </w:rPr>
            </w:pPr>
            <w:r w:rsidRPr="005E0DAD">
              <w:rPr>
                <w:rFonts w:ascii="Times New Roman" w:eastAsia="Times New Roman" w:hAnsi="Times New Roman" w:cs="Times New Roman"/>
                <w:b/>
                <w:bCs/>
                <w:sz w:val="16"/>
                <w:szCs w:val="16"/>
              </w:rPr>
              <w:t xml:space="preserve">4 </w:t>
            </w:r>
          </w:p>
        </w:tc>
        <w:tc>
          <w:tcPr>
            <w:tcW w:w="1250" w:type="dxa"/>
            <w:tcBorders>
              <w:top w:val="outset" w:sz="6" w:space="0" w:color="auto"/>
              <w:left w:val="outset" w:sz="6" w:space="0" w:color="auto"/>
              <w:bottom w:val="outset" w:sz="6" w:space="0" w:color="auto"/>
              <w:right w:val="outset" w:sz="6" w:space="0" w:color="auto"/>
            </w:tcBorders>
            <w:vAlign w:val="center"/>
            <w:hideMark/>
          </w:tcPr>
          <w:p w14:paraId="1E55DDEB" w14:textId="77777777" w:rsidR="005E0DAD" w:rsidRPr="005E0DAD" w:rsidRDefault="005E0DAD" w:rsidP="00684688">
            <w:pPr>
              <w:jc w:val="center"/>
              <w:rPr>
                <w:rFonts w:ascii="Times New Roman" w:eastAsia="Times New Roman" w:hAnsi="Times New Roman" w:cs="Times New Roman"/>
                <w:b/>
                <w:bCs/>
                <w:sz w:val="16"/>
                <w:szCs w:val="16"/>
              </w:rPr>
            </w:pPr>
            <w:r w:rsidRPr="005E0DAD">
              <w:rPr>
                <w:rFonts w:ascii="Times New Roman" w:eastAsia="Times New Roman" w:hAnsi="Times New Roman" w:cs="Times New Roman"/>
                <w:b/>
                <w:bCs/>
                <w:sz w:val="16"/>
                <w:szCs w:val="16"/>
              </w:rPr>
              <w:t xml:space="preserve">death </w:t>
            </w:r>
          </w:p>
        </w:tc>
      </w:tr>
      <w:tr w:rsidR="005E0DAD" w:rsidRPr="005E0DAD" w14:paraId="5BD299DA" w14:textId="77777777" w:rsidTr="005E0DAD">
        <w:tc>
          <w:tcPr>
            <w:tcW w:w="0" w:type="auto"/>
            <w:tcBorders>
              <w:top w:val="outset" w:sz="6" w:space="0" w:color="auto"/>
              <w:left w:val="outset" w:sz="6" w:space="0" w:color="auto"/>
              <w:bottom w:val="outset" w:sz="6" w:space="0" w:color="auto"/>
              <w:right w:val="outset" w:sz="6" w:space="0" w:color="auto"/>
            </w:tcBorders>
            <w:vAlign w:val="center"/>
            <w:hideMark/>
          </w:tcPr>
          <w:p w14:paraId="33AADD90" w14:textId="77777777" w:rsidR="005E0DAD" w:rsidRPr="005E0DAD" w:rsidRDefault="005E0DAD" w:rsidP="00684688">
            <w:pPr>
              <w:jc w:val="right"/>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02A23F"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-0.402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1728EC"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0.402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89BDFF"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4ADECA"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51CEA9"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 </w:t>
            </w:r>
          </w:p>
        </w:tc>
        <w:tc>
          <w:tcPr>
            <w:tcW w:w="1250" w:type="dxa"/>
            <w:tcBorders>
              <w:top w:val="outset" w:sz="6" w:space="0" w:color="auto"/>
              <w:left w:val="outset" w:sz="6" w:space="0" w:color="auto"/>
              <w:bottom w:val="outset" w:sz="6" w:space="0" w:color="auto"/>
              <w:right w:val="outset" w:sz="6" w:space="0" w:color="auto"/>
            </w:tcBorders>
            <w:vAlign w:val="center"/>
            <w:hideMark/>
          </w:tcPr>
          <w:p w14:paraId="53721D15"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 </w:t>
            </w:r>
          </w:p>
        </w:tc>
      </w:tr>
      <w:tr w:rsidR="005E0DAD" w:rsidRPr="005E0DAD" w14:paraId="5E8018FD" w14:textId="77777777" w:rsidTr="005E0DAD">
        <w:tc>
          <w:tcPr>
            <w:tcW w:w="0" w:type="auto"/>
            <w:tcBorders>
              <w:top w:val="outset" w:sz="6" w:space="0" w:color="auto"/>
              <w:left w:val="outset" w:sz="6" w:space="0" w:color="auto"/>
              <w:bottom w:val="outset" w:sz="6" w:space="0" w:color="auto"/>
              <w:right w:val="outset" w:sz="6" w:space="0" w:color="auto"/>
            </w:tcBorders>
            <w:vAlign w:val="center"/>
            <w:hideMark/>
          </w:tcPr>
          <w:p w14:paraId="39651743" w14:textId="0B0A0740" w:rsidR="005E0DAD" w:rsidRPr="005E0DAD" w:rsidRDefault="005E0DAD" w:rsidP="00684688">
            <w:pPr>
              <w:jc w:val="right"/>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3A41B9"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(-0.48, -0.337)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F854FD"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(0.337, 0.48)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E12E46" w14:textId="77777777" w:rsidR="005E0DAD" w:rsidRPr="005E0DAD" w:rsidRDefault="005E0DAD" w:rsidP="00684688">
            <w:pP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1B90E64" w14:textId="77777777" w:rsidR="005E0DAD" w:rsidRPr="005E0DAD" w:rsidRDefault="005E0DAD" w:rsidP="00684688">
            <w:pP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369FFCC" w14:textId="77777777" w:rsidR="005E0DAD" w:rsidRPr="005E0DAD" w:rsidRDefault="005E0DAD" w:rsidP="00684688">
            <w:pPr>
              <w:rPr>
                <w:rFonts w:ascii="Times New Roman" w:eastAsia="Times New Roman" w:hAnsi="Times New Roman" w:cs="Times New Roman"/>
                <w:sz w:val="16"/>
                <w:szCs w:val="16"/>
              </w:rPr>
            </w:pPr>
          </w:p>
        </w:tc>
        <w:tc>
          <w:tcPr>
            <w:tcW w:w="1250" w:type="dxa"/>
            <w:tcBorders>
              <w:top w:val="outset" w:sz="6" w:space="0" w:color="auto"/>
              <w:left w:val="outset" w:sz="6" w:space="0" w:color="auto"/>
              <w:bottom w:val="outset" w:sz="6" w:space="0" w:color="auto"/>
              <w:right w:val="outset" w:sz="6" w:space="0" w:color="auto"/>
            </w:tcBorders>
            <w:vAlign w:val="center"/>
            <w:hideMark/>
          </w:tcPr>
          <w:p w14:paraId="54871D69" w14:textId="77777777" w:rsidR="005E0DAD" w:rsidRPr="005E0DAD" w:rsidRDefault="005E0DAD" w:rsidP="00684688">
            <w:pPr>
              <w:rPr>
                <w:rFonts w:ascii="Times New Roman" w:eastAsia="Times New Roman" w:hAnsi="Times New Roman" w:cs="Times New Roman"/>
                <w:sz w:val="16"/>
                <w:szCs w:val="16"/>
              </w:rPr>
            </w:pPr>
          </w:p>
        </w:tc>
      </w:tr>
      <w:tr w:rsidR="005E0DAD" w:rsidRPr="005E0DAD" w14:paraId="6BBD5410" w14:textId="77777777" w:rsidTr="005E0DAD">
        <w:tc>
          <w:tcPr>
            <w:tcW w:w="0" w:type="auto"/>
            <w:tcBorders>
              <w:top w:val="outset" w:sz="6" w:space="0" w:color="auto"/>
              <w:left w:val="outset" w:sz="6" w:space="0" w:color="auto"/>
              <w:bottom w:val="outset" w:sz="6" w:space="0" w:color="auto"/>
              <w:right w:val="outset" w:sz="6" w:space="0" w:color="auto"/>
            </w:tcBorders>
            <w:vAlign w:val="center"/>
            <w:hideMark/>
          </w:tcPr>
          <w:p w14:paraId="734B8590" w14:textId="77777777" w:rsidR="005E0DAD" w:rsidRPr="005E0DAD" w:rsidRDefault="005E0DAD" w:rsidP="00684688">
            <w:pPr>
              <w:jc w:val="right"/>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4FD57B"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0.021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BDA661"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-0.279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A490C9"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0.257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5335AD"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3F12B3"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 </w:t>
            </w:r>
          </w:p>
        </w:tc>
        <w:tc>
          <w:tcPr>
            <w:tcW w:w="1250" w:type="dxa"/>
            <w:tcBorders>
              <w:top w:val="outset" w:sz="6" w:space="0" w:color="auto"/>
              <w:left w:val="outset" w:sz="6" w:space="0" w:color="auto"/>
              <w:bottom w:val="outset" w:sz="6" w:space="0" w:color="auto"/>
              <w:right w:val="outset" w:sz="6" w:space="0" w:color="auto"/>
            </w:tcBorders>
            <w:vAlign w:val="center"/>
            <w:hideMark/>
          </w:tcPr>
          <w:p w14:paraId="0FBD499A"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0.001 </w:t>
            </w:r>
          </w:p>
        </w:tc>
      </w:tr>
      <w:tr w:rsidR="005E0DAD" w:rsidRPr="005E0DAD" w14:paraId="432283BA" w14:textId="77777777" w:rsidTr="005E0DAD">
        <w:tc>
          <w:tcPr>
            <w:tcW w:w="0" w:type="auto"/>
            <w:tcBorders>
              <w:top w:val="outset" w:sz="6" w:space="0" w:color="auto"/>
              <w:left w:val="outset" w:sz="6" w:space="0" w:color="auto"/>
              <w:bottom w:val="outset" w:sz="6" w:space="0" w:color="auto"/>
              <w:right w:val="outset" w:sz="6" w:space="0" w:color="auto"/>
            </w:tcBorders>
            <w:vAlign w:val="center"/>
            <w:hideMark/>
          </w:tcPr>
          <w:p w14:paraId="594ECFB7" w14:textId="1AC4D1C2" w:rsidR="005E0DAD" w:rsidRPr="005E0DAD" w:rsidRDefault="005E0DAD" w:rsidP="00684688">
            <w:pPr>
              <w:jc w:val="right"/>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837A85"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(0.016, 0.026)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000E65"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(-0.295, -0.263)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34F682"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(0.242, 0.273)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E1AD72" w14:textId="77777777" w:rsidR="005E0DAD" w:rsidRPr="005E0DAD" w:rsidRDefault="005E0DAD" w:rsidP="00684688">
            <w:pP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DC7CE8C" w14:textId="77777777" w:rsidR="005E0DAD" w:rsidRPr="005E0DAD" w:rsidRDefault="005E0DAD" w:rsidP="00684688">
            <w:pPr>
              <w:rPr>
                <w:rFonts w:ascii="Times New Roman" w:eastAsia="Times New Roman" w:hAnsi="Times New Roman" w:cs="Times New Roman"/>
                <w:sz w:val="16"/>
                <w:szCs w:val="16"/>
              </w:rPr>
            </w:pPr>
          </w:p>
        </w:tc>
        <w:tc>
          <w:tcPr>
            <w:tcW w:w="1250" w:type="dxa"/>
            <w:tcBorders>
              <w:top w:val="outset" w:sz="6" w:space="0" w:color="auto"/>
              <w:left w:val="outset" w:sz="6" w:space="0" w:color="auto"/>
              <w:bottom w:val="outset" w:sz="6" w:space="0" w:color="auto"/>
              <w:right w:val="outset" w:sz="6" w:space="0" w:color="auto"/>
            </w:tcBorders>
            <w:vAlign w:val="center"/>
            <w:hideMark/>
          </w:tcPr>
          <w:p w14:paraId="054BAC6D"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(0, 0.002) </w:t>
            </w:r>
          </w:p>
        </w:tc>
      </w:tr>
      <w:tr w:rsidR="005E0DAD" w:rsidRPr="005E0DAD" w14:paraId="31A953F4" w14:textId="77777777" w:rsidTr="005E0DAD">
        <w:tc>
          <w:tcPr>
            <w:tcW w:w="0" w:type="auto"/>
            <w:tcBorders>
              <w:top w:val="outset" w:sz="6" w:space="0" w:color="auto"/>
              <w:left w:val="outset" w:sz="6" w:space="0" w:color="auto"/>
              <w:bottom w:val="outset" w:sz="6" w:space="0" w:color="auto"/>
              <w:right w:val="outset" w:sz="6" w:space="0" w:color="auto"/>
            </w:tcBorders>
            <w:vAlign w:val="center"/>
            <w:hideMark/>
          </w:tcPr>
          <w:p w14:paraId="1E243DE8" w14:textId="77777777" w:rsidR="005E0DAD" w:rsidRPr="005E0DAD" w:rsidRDefault="005E0DAD" w:rsidP="00684688">
            <w:pPr>
              <w:jc w:val="right"/>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679DC2"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1C0952"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0.057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9E73B8"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CA2719"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0.202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4AA7F9"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 </w:t>
            </w:r>
          </w:p>
        </w:tc>
        <w:tc>
          <w:tcPr>
            <w:tcW w:w="1250" w:type="dxa"/>
            <w:tcBorders>
              <w:top w:val="outset" w:sz="6" w:space="0" w:color="auto"/>
              <w:left w:val="outset" w:sz="6" w:space="0" w:color="auto"/>
              <w:bottom w:val="outset" w:sz="6" w:space="0" w:color="auto"/>
              <w:right w:val="outset" w:sz="6" w:space="0" w:color="auto"/>
            </w:tcBorders>
            <w:vAlign w:val="center"/>
            <w:hideMark/>
          </w:tcPr>
          <w:p w14:paraId="451AD6A5"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0.001 </w:t>
            </w:r>
          </w:p>
        </w:tc>
      </w:tr>
      <w:tr w:rsidR="005E0DAD" w:rsidRPr="005E0DAD" w14:paraId="6F95FB57" w14:textId="77777777" w:rsidTr="005E0DAD">
        <w:tc>
          <w:tcPr>
            <w:tcW w:w="0" w:type="auto"/>
            <w:tcBorders>
              <w:top w:val="outset" w:sz="6" w:space="0" w:color="auto"/>
              <w:left w:val="outset" w:sz="6" w:space="0" w:color="auto"/>
              <w:bottom w:val="outset" w:sz="6" w:space="0" w:color="auto"/>
              <w:right w:val="outset" w:sz="6" w:space="0" w:color="auto"/>
            </w:tcBorders>
            <w:vAlign w:val="center"/>
            <w:hideMark/>
          </w:tcPr>
          <w:p w14:paraId="48069394" w14:textId="0BAFB91A" w:rsidR="005E0DAD" w:rsidRPr="005E0DAD" w:rsidRDefault="005E0DAD" w:rsidP="00684688">
            <w:pPr>
              <w:jc w:val="right"/>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5869BC" w14:textId="77777777" w:rsidR="005E0DAD" w:rsidRPr="005E0DAD" w:rsidRDefault="005E0DAD" w:rsidP="00684688">
            <w:pP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DDD2A63"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(0.052, 0.062)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AFF0AE"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(-0.271, -0.25)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B11F73"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(0.194, 0.212)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104941" w14:textId="77777777" w:rsidR="005E0DAD" w:rsidRPr="005E0DAD" w:rsidRDefault="005E0DAD" w:rsidP="00684688">
            <w:pPr>
              <w:rPr>
                <w:rFonts w:ascii="Times New Roman" w:eastAsia="Times New Roman" w:hAnsi="Times New Roman" w:cs="Times New Roman"/>
                <w:sz w:val="16"/>
                <w:szCs w:val="16"/>
              </w:rPr>
            </w:pPr>
          </w:p>
        </w:tc>
        <w:tc>
          <w:tcPr>
            <w:tcW w:w="1250" w:type="dxa"/>
            <w:tcBorders>
              <w:top w:val="outset" w:sz="6" w:space="0" w:color="auto"/>
              <w:left w:val="outset" w:sz="6" w:space="0" w:color="auto"/>
              <w:bottom w:val="outset" w:sz="6" w:space="0" w:color="auto"/>
              <w:right w:val="outset" w:sz="6" w:space="0" w:color="auto"/>
            </w:tcBorders>
            <w:vAlign w:val="center"/>
            <w:hideMark/>
          </w:tcPr>
          <w:p w14:paraId="19D73196"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(0, 0.003) </w:t>
            </w:r>
          </w:p>
        </w:tc>
      </w:tr>
      <w:tr w:rsidR="005E0DAD" w:rsidRPr="005E0DAD" w14:paraId="717DC646" w14:textId="77777777" w:rsidTr="005E0DAD">
        <w:tc>
          <w:tcPr>
            <w:tcW w:w="0" w:type="auto"/>
            <w:tcBorders>
              <w:top w:val="outset" w:sz="6" w:space="0" w:color="auto"/>
              <w:left w:val="outset" w:sz="6" w:space="0" w:color="auto"/>
              <w:bottom w:val="outset" w:sz="6" w:space="0" w:color="auto"/>
              <w:right w:val="outset" w:sz="6" w:space="0" w:color="auto"/>
            </w:tcBorders>
            <w:vAlign w:val="center"/>
            <w:hideMark/>
          </w:tcPr>
          <w:p w14:paraId="67D82D1E" w14:textId="77777777" w:rsidR="005E0DAD" w:rsidRPr="005E0DAD" w:rsidRDefault="005E0DAD" w:rsidP="00684688">
            <w:pPr>
              <w:jc w:val="right"/>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47C31E"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155354"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2A9A0D"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0.093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64CB13"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-0.309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CF7663"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0.209 </w:t>
            </w:r>
          </w:p>
        </w:tc>
        <w:tc>
          <w:tcPr>
            <w:tcW w:w="1250" w:type="dxa"/>
            <w:tcBorders>
              <w:top w:val="outset" w:sz="6" w:space="0" w:color="auto"/>
              <w:left w:val="outset" w:sz="6" w:space="0" w:color="auto"/>
              <w:bottom w:val="outset" w:sz="6" w:space="0" w:color="auto"/>
              <w:right w:val="outset" w:sz="6" w:space="0" w:color="auto"/>
            </w:tcBorders>
            <w:vAlign w:val="center"/>
            <w:hideMark/>
          </w:tcPr>
          <w:p w14:paraId="43FD8FAD"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0.006 </w:t>
            </w:r>
          </w:p>
        </w:tc>
      </w:tr>
      <w:tr w:rsidR="005E0DAD" w:rsidRPr="005E0DAD" w14:paraId="6F30A5B2" w14:textId="77777777" w:rsidTr="005E0DAD">
        <w:tc>
          <w:tcPr>
            <w:tcW w:w="0" w:type="auto"/>
            <w:tcBorders>
              <w:top w:val="outset" w:sz="6" w:space="0" w:color="auto"/>
              <w:left w:val="outset" w:sz="6" w:space="0" w:color="auto"/>
              <w:bottom w:val="outset" w:sz="6" w:space="0" w:color="auto"/>
              <w:right w:val="outset" w:sz="6" w:space="0" w:color="auto"/>
            </w:tcBorders>
            <w:vAlign w:val="center"/>
            <w:hideMark/>
          </w:tcPr>
          <w:p w14:paraId="012C50E3" w14:textId="6F5CC1B5" w:rsidR="005E0DAD" w:rsidRPr="005E0DAD" w:rsidRDefault="005E0DAD" w:rsidP="00684688">
            <w:pPr>
              <w:jc w:val="right"/>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27C5D8" w14:textId="77777777" w:rsidR="005E0DAD" w:rsidRPr="005E0DAD" w:rsidRDefault="005E0DAD" w:rsidP="00684688">
            <w:pP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CDDBDD8" w14:textId="77777777" w:rsidR="005E0DAD" w:rsidRPr="005E0DAD" w:rsidRDefault="005E0DAD" w:rsidP="00684688">
            <w:pP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1C8ECA9"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(0.087, 0.101)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2BE1D1"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(-0.321, -0.297)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82E146"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(0.199, 0.219) </w:t>
            </w:r>
          </w:p>
        </w:tc>
        <w:tc>
          <w:tcPr>
            <w:tcW w:w="1250" w:type="dxa"/>
            <w:tcBorders>
              <w:top w:val="outset" w:sz="6" w:space="0" w:color="auto"/>
              <w:left w:val="outset" w:sz="6" w:space="0" w:color="auto"/>
              <w:bottom w:val="outset" w:sz="6" w:space="0" w:color="auto"/>
              <w:right w:val="outset" w:sz="6" w:space="0" w:color="auto"/>
            </w:tcBorders>
            <w:vAlign w:val="center"/>
            <w:hideMark/>
          </w:tcPr>
          <w:p w14:paraId="420905CF"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(0.004, 0.01) </w:t>
            </w:r>
          </w:p>
        </w:tc>
      </w:tr>
      <w:tr w:rsidR="005E0DAD" w:rsidRPr="005E0DAD" w14:paraId="37980A9D" w14:textId="77777777" w:rsidTr="005E0DAD">
        <w:tc>
          <w:tcPr>
            <w:tcW w:w="0" w:type="auto"/>
            <w:tcBorders>
              <w:top w:val="outset" w:sz="6" w:space="0" w:color="auto"/>
              <w:left w:val="outset" w:sz="6" w:space="0" w:color="auto"/>
              <w:bottom w:val="outset" w:sz="6" w:space="0" w:color="auto"/>
              <w:right w:val="outset" w:sz="6" w:space="0" w:color="auto"/>
            </w:tcBorders>
            <w:vAlign w:val="center"/>
            <w:hideMark/>
          </w:tcPr>
          <w:p w14:paraId="38519327" w14:textId="77777777" w:rsidR="005E0DAD" w:rsidRPr="005E0DAD" w:rsidRDefault="005E0DAD" w:rsidP="00684688">
            <w:pPr>
              <w:jc w:val="right"/>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8711D1"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C33FD0"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73F3F0"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62352D"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0.121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9EC3E9"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-0.18 </w:t>
            </w:r>
          </w:p>
        </w:tc>
        <w:tc>
          <w:tcPr>
            <w:tcW w:w="1250" w:type="dxa"/>
            <w:tcBorders>
              <w:top w:val="outset" w:sz="6" w:space="0" w:color="auto"/>
              <w:left w:val="outset" w:sz="6" w:space="0" w:color="auto"/>
              <w:bottom w:val="outset" w:sz="6" w:space="0" w:color="auto"/>
              <w:right w:val="outset" w:sz="6" w:space="0" w:color="auto"/>
            </w:tcBorders>
            <w:vAlign w:val="center"/>
            <w:hideMark/>
          </w:tcPr>
          <w:p w14:paraId="27CE7CD7"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0.059 </w:t>
            </w:r>
          </w:p>
        </w:tc>
      </w:tr>
      <w:tr w:rsidR="005E0DAD" w:rsidRPr="005E0DAD" w14:paraId="590EEBDF" w14:textId="77777777" w:rsidTr="005E0DAD">
        <w:tc>
          <w:tcPr>
            <w:tcW w:w="0" w:type="auto"/>
            <w:tcBorders>
              <w:top w:val="outset" w:sz="6" w:space="0" w:color="auto"/>
              <w:left w:val="outset" w:sz="6" w:space="0" w:color="auto"/>
              <w:bottom w:val="outset" w:sz="6" w:space="0" w:color="auto"/>
              <w:right w:val="outset" w:sz="6" w:space="0" w:color="auto"/>
            </w:tcBorders>
            <w:vAlign w:val="center"/>
            <w:hideMark/>
          </w:tcPr>
          <w:p w14:paraId="5EDBFFF3" w14:textId="54801D7C" w:rsidR="005E0DAD" w:rsidRPr="005E0DAD" w:rsidRDefault="005E0DAD" w:rsidP="00684688">
            <w:pPr>
              <w:jc w:val="right"/>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F70217" w14:textId="77777777" w:rsidR="005E0DAD" w:rsidRPr="005E0DAD" w:rsidRDefault="005E0DAD" w:rsidP="00684688">
            <w:pP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7180D03" w14:textId="77777777" w:rsidR="005E0DAD" w:rsidRPr="005E0DAD" w:rsidRDefault="005E0DAD" w:rsidP="00684688">
            <w:pP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0B81211" w14:textId="77777777" w:rsidR="005E0DAD" w:rsidRPr="005E0DAD" w:rsidRDefault="005E0DAD" w:rsidP="00684688">
            <w:pP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099F841"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(0.112, 0.13)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D5CCFA"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(-0.19, -0.17) </w:t>
            </w:r>
          </w:p>
        </w:tc>
        <w:tc>
          <w:tcPr>
            <w:tcW w:w="1250" w:type="dxa"/>
            <w:tcBorders>
              <w:top w:val="outset" w:sz="6" w:space="0" w:color="auto"/>
              <w:left w:val="outset" w:sz="6" w:space="0" w:color="auto"/>
              <w:bottom w:val="outset" w:sz="6" w:space="0" w:color="auto"/>
              <w:right w:val="outset" w:sz="6" w:space="0" w:color="auto"/>
            </w:tcBorders>
            <w:vAlign w:val="center"/>
            <w:hideMark/>
          </w:tcPr>
          <w:p w14:paraId="5E2553DB"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(0.054, 0.064) </w:t>
            </w:r>
          </w:p>
        </w:tc>
      </w:tr>
      <w:tr w:rsidR="005E0DAD" w:rsidRPr="005E0DAD" w14:paraId="4CBA59D6" w14:textId="77777777" w:rsidTr="005E0DAD">
        <w:tc>
          <w:tcPr>
            <w:tcW w:w="0" w:type="auto"/>
            <w:tcBorders>
              <w:top w:val="outset" w:sz="6" w:space="0" w:color="auto"/>
              <w:left w:val="outset" w:sz="6" w:space="0" w:color="auto"/>
              <w:bottom w:val="outset" w:sz="6" w:space="0" w:color="auto"/>
              <w:right w:val="outset" w:sz="6" w:space="0" w:color="auto"/>
            </w:tcBorders>
            <w:vAlign w:val="center"/>
            <w:hideMark/>
          </w:tcPr>
          <w:p w14:paraId="2C7BB8C2" w14:textId="77777777" w:rsidR="005E0DAD" w:rsidRPr="005E0DAD" w:rsidRDefault="005E0DAD" w:rsidP="00684688">
            <w:pPr>
              <w:jc w:val="right"/>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death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6BAFCA"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438C89"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3276E"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BC81A0"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C5A8B8"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 </w:t>
            </w:r>
          </w:p>
        </w:tc>
        <w:tc>
          <w:tcPr>
            <w:tcW w:w="1250" w:type="dxa"/>
            <w:tcBorders>
              <w:top w:val="outset" w:sz="6" w:space="0" w:color="auto"/>
              <w:left w:val="outset" w:sz="6" w:space="0" w:color="auto"/>
              <w:bottom w:val="outset" w:sz="6" w:space="0" w:color="auto"/>
              <w:right w:val="outset" w:sz="6" w:space="0" w:color="auto"/>
            </w:tcBorders>
            <w:vAlign w:val="center"/>
            <w:hideMark/>
          </w:tcPr>
          <w:p w14:paraId="74E693A0"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 </w:t>
            </w:r>
          </w:p>
        </w:tc>
      </w:tr>
    </w:tbl>
    <w:p w14:paraId="24153232" w14:textId="77777777" w:rsidR="005E0DAD" w:rsidRPr="005E0DAD" w:rsidRDefault="005E0DAD" w:rsidP="005E0DAD">
      <w:pPr>
        <w:rPr>
          <w:rFonts w:ascii="Times New Roman" w:eastAsia="Times New Roman" w:hAnsi="Times New Roman" w:cs="Times New Roman"/>
          <w:vanish/>
          <w:sz w:val="16"/>
          <w:szCs w:val="16"/>
        </w:rPr>
      </w:pPr>
    </w:p>
    <w:tbl>
      <w:tblPr>
        <w:tblW w:w="0" w:type="auto"/>
        <w:tblBorders>
          <w:top w:val="outset" w:sz="6" w:space="0" w:color="auto"/>
          <w:left w:val="outset" w:sz="6" w:space="0" w:color="auto"/>
          <w:bottom w:val="outset" w:sz="6" w:space="0" w:color="auto"/>
          <w:right w:val="outset" w:sz="6" w:space="0" w:color="auto"/>
        </w:tblBorders>
        <w:tblCellMar>
          <w:left w:w="29" w:type="dxa"/>
          <w:right w:w="29" w:type="dxa"/>
        </w:tblCellMar>
        <w:tblLook w:val="04A0" w:firstRow="1" w:lastRow="0" w:firstColumn="1" w:lastColumn="0" w:noHBand="0" w:noVBand="1"/>
      </w:tblPr>
      <w:tblGrid>
        <w:gridCol w:w="432"/>
        <w:gridCol w:w="1140"/>
        <w:gridCol w:w="1055"/>
        <w:gridCol w:w="1140"/>
        <w:gridCol w:w="1140"/>
        <w:gridCol w:w="1140"/>
        <w:gridCol w:w="1152"/>
      </w:tblGrid>
      <w:tr w:rsidR="005E0DAD" w:rsidRPr="005E0DAD" w14:paraId="3E8DD7DB" w14:textId="77777777" w:rsidTr="005E0DAD">
        <w:tc>
          <w:tcPr>
            <w:tcW w:w="7199" w:type="dxa"/>
            <w:gridSpan w:val="7"/>
            <w:tcBorders>
              <w:top w:val="nil"/>
              <w:left w:val="nil"/>
              <w:bottom w:val="nil"/>
              <w:right w:val="nil"/>
            </w:tcBorders>
            <w:vAlign w:val="center"/>
            <w:hideMark/>
          </w:tcPr>
          <w:p w14:paraId="5C337EA1" w14:textId="7166C802" w:rsidR="005E0DAD" w:rsidRPr="005E0DAD" w:rsidRDefault="005E0DAD" w:rsidP="005E0DAD">
            <w:pPr>
              <w:textAlignment w:val="top"/>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Transition (Q) matrix FT8 </w:t>
            </w:r>
            <w:r w:rsidR="00C909D9">
              <w:rPr>
                <w:rFonts w:ascii="Times New Roman" w:eastAsia="Times New Roman" w:hAnsi="Times New Roman" w:cs="Times New Roman"/>
                <w:sz w:val="16"/>
                <w:szCs w:val="16"/>
              </w:rPr>
              <w:t xml:space="preserve">staging </w:t>
            </w:r>
            <w:r w:rsidR="00C909D9">
              <w:rPr>
                <w:rFonts w:ascii="Times New Roman" w:eastAsia="Times New Roman" w:hAnsi="Times New Roman" w:cs="Times New Roman"/>
                <w:sz w:val="16"/>
                <w:szCs w:val="16"/>
              </w:rPr>
              <w:t>(CI in parentheses</w:t>
            </w:r>
            <w:r w:rsidR="00C909D9">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AIC = 46635</w:t>
            </w:r>
          </w:p>
        </w:tc>
      </w:tr>
      <w:tr w:rsidR="005E0DAD" w:rsidRPr="005E0DAD" w14:paraId="346BF84A" w14:textId="77777777" w:rsidTr="005E0DAD">
        <w:tc>
          <w:tcPr>
            <w:tcW w:w="0" w:type="auto"/>
            <w:tcBorders>
              <w:top w:val="outset" w:sz="6" w:space="0" w:color="auto"/>
              <w:left w:val="outset" w:sz="6" w:space="0" w:color="auto"/>
              <w:bottom w:val="outset" w:sz="6" w:space="0" w:color="auto"/>
              <w:right w:val="outset" w:sz="6" w:space="0" w:color="auto"/>
            </w:tcBorders>
            <w:vAlign w:val="center"/>
            <w:hideMark/>
          </w:tcPr>
          <w:p w14:paraId="629EBF94" w14:textId="77777777" w:rsidR="005E0DAD" w:rsidRPr="005E0DAD" w:rsidRDefault="005E0DAD" w:rsidP="00684688">
            <w:pPr>
              <w:jc w:val="center"/>
              <w:rPr>
                <w:rFonts w:ascii="Times New Roman" w:eastAsia="Times New Roman" w:hAnsi="Times New Roman" w:cs="Times New Roman"/>
                <w:b/>
                <w:bCs/>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F28747E" w14:textId="77777777" w:rsidR="005E0DAD" w:rsidRPr="005E0DAD" w:rsidRDefault="005E0DAD" w:rsidP="00684688">
            <w:pPr>
              <w:jc w:val="center"/>
              <w:rPr>
                <w:rFonts w:ascii="Times New Roman" w:eastAsia="Times New Roman" w:hAnsi="Times New Roman" w:cs="Times New Roman"/>
                <w:b/>
                <w:bCs/>
                <w:sz w:val="16"/>
                <w:szCs w:val="16"/>
              </w:rPr>
            </w:pPr>
            <w:r w:rsidRPr="005E0DAD">
              <w:rPr>
                <w:rFonts w:ascii="Times New Roman" w:eastAsia="Times New Roman" w:hAnsi="Times New Roman" w:cs="Times New Roman"/>
                <w:b/>
                <w:bCs/>
                <w:sz w:val="16"/>
                <w:szCs w:val="16"/>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09FCE9" w14:textId="77777777" w:rsidR="005E0DAD" w:rsidRPr="005E0DAD" w:rsidRDefault="005E0DAD" w:rsidP="00684688">
            <w:pPr>
              <w:jc w:val="center"/>
              <w:rPr>
                <w:rFonts w:ascii="Times New Roman" w:eastAsia="Times New Roman" w:hAnsi="Times New Roman" w:cs="Times New Roman"/>
                <w:b/>
                <w:bCs/>
                <w:sz w:val="16"/>
                <w:szCs w:val="16"/>
              </w:rPr>
            </w:pPr>
            <w:r w:rsidRPr="005E0DAD">
              <w:rPr>
                <w:rFonts w:ascii="Times New Roman" w:eastAsia="Times New Roman" w:hAnsi="Times New Roman" w:cs="Times New Roman"/>
                <w:b/>
                <w:bCs/>
                <w:sz w:val="16"/>
                <w:szCs w:val="16"/>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38494A" w14:textId="77777777" w:rsidR="005E0DAD" w:rsidRPr="005E0DAD" w:rsidRDefault="005E0DAD" w:rsidP="00684688">
            <w:pPr>
              <w:jc w:val="center"/>
              <w:rPr>
                <w:rFonts w:ascii="Times New Roman" w:eastAsia="Times New Roman" w:hAnsi="Times New Roman" w:cs="Times New Roman"/>
                <w:b/>
                <w:bCs/>
                <w:sz w:val="16"/>
                <w:szCs w:val="16"/>
              </w:rPr>
            </w:pPr>
            <w:r w:rsidRPr="005E0DAD">
              <w:rPr>
                <w:rFonts w:ascii="Times New Roman" w:eastAsia="Times New Roman" w:hAnsi="Times New Roman" w:cs="Times New Roman"/>
                <w:b/>
                <w:bCs/>
                <w:sz w:val="16"/>
                <w:szCs w:val="16"/>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608322" w14:textId="77777777" w:rsidR="005E0DAD" w:rsidRPr="005E0DAD" w:rsidRDefault="005E0DAD" w:rsidP="00684688">
            <w:pPr>
              <w:jc w:val="center"/>
              <w:rPr>
                <w:rFonts w:ascii="Times New Roman" w:eastAsia="Times New Roman" w:hAnsi="Times New Roman" w:cs="Times New Roman"/>
                <w:b/>
                <w:bCs/>
                <w:sz w:val="16"/>
                <w:szCs w:val="16"/>
              </w:rPr>
            </w:pPr>
            <w:r w:rsidRPr="005E0DAD">
              <w:rPr>
                <w:rFonts w:ascii="Times New Roman" w:eastAsia="Times New Roman" w:hAnsi="Times New Roman" w:cs="Times New Roman"/>
                <w:b/>
                <w:bCs/>
                <w:sz w:val="16"/>
                <w:szCs w:val="16"/>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9394E2" w14:textId="77777777" w:rsidR="005E0DAD" w:rsidRPr="005E0DAD" w:rsidRDefault="005E0DAD" w:rsidP="00684688">
            <w:pPr>
              <w:jc w:val="center"/>
              <w:rPr>
                <w:rFonts w:ascii="Times New Roman" w:eastAsia="Times New Roman" w:hAnsi="Times New Roman" w:cs="Times New Roman"/>
                <w:b/>
                <w:bCs/>
                <w:sz w:val="16"/>
                <w:szCs w:val="16"/>
              </w:rPr>
            </w:pPr>
            <w:r w:rsidRPr="005E0DAD">
              <w:rPr>
                <w:rFonts w:ascii="Times New Roman" w:eastAsia="Times New Roman" w:hAnsi="Times New Roman" w:cs="Times New Roman"/>
                <w:b/>
                <w:bCs/>
                <w:sz w:val="16"/>
                <w:szCs w:val="16"/>
              </w:rPr>
              <w:t xml:space="preserve">4 </w:t>
            </w:r>
          </w:p>
        </w:tc>
        <w:tc>
          <w:tcPr>
            <w:tcW w:w="1083" w:type="dxa"/>
            <w:tcBorders>
              <w:top w:val="outset" w:sz="6" w:space="0" w:color="auto"/>
              <w:left w:val="outset" w:sz="6" w:space="0" w:color="auto"/>
              <w:bottom w:val="outset" w:sz="6" w:space="0" w:color="auto"/>
              <w:right w:val="outset" w:sz="6" w:space="0" w:color="auto"/>
            </w:tcBorders>
            <w:vAlign w:val="center"/>
            <w:hideMark/>
          </w:tcPr>
          <w:p w14:paraId="6FC35A4C" w14:textId="77777777" w:rsidR="005E0DAD" w:rsidRPr="005E0DAD" w:rsidRDefault="005E0DAD" w:rsidP="00684688">
            <w:pPr>
              <w:jc w:val="center"/>
              <w:rPr>
                <w:rFonts w:ascii="Times New Roman" w:eastAsia="Times New Roman" w:hAnsi="Times New Roman" w:cs="Times New Roman"/>
                <w:b/>
                <w:bCs/>
                <w:sz w:val="16"/>
                <w:szCs w:val="16"/>
              </w:rPr>
            </w:pPr>
            <w:r w:rsidRPr="005E0DAD">
              <w:rPr>
                <w:rFonts w:ascii="Times New Roman" w:eastAsia="Times New Roman" w:hAnsi="Times New Roman" w:cs="Times New Roman"/>
                <w:b/>
                <w:bCs/>
                <w:sz w:val="16"/>
                <w:szCs w:val="16"/>
              </w:rPr>
              <w:t xml:space="preserve">death </w:t>
            </w:r>
          </w:p>
        </w:tc>
      </w:tr>
      <w:tr w:rsidR="005E0DAD" w:rsidRPr="005E0DAD" w14:paraId="29D213D0" w14:textId="77777777" w:rsidTr="005E0DAD">
        <w:tc>
          <w:tcPr>
            <w:tcW w:w="0" w:type="auto"/>
            <w:tcBorders>
              <w:top w:val="outset" w:sz="6" w:space="0" w:color="auto"/>
              <w:left w:val="outset" w:sz="6" w:space="0" w:color="auto"/>
              <w:bottom w:val="outset" w:sz="6" w:space="0" w:color="auto"/>
              <w:right w:val="outset" w:sz="6" w:space="0" w:color="auto"/>
            </w:tcBorders>
            <w:vAlign w:val="center"/>
            <w:hideMark/>
          </w:tcPr>
          <w:p w14:paraId="2D211144" w14:textId="77777777" w:rsidR="005E0DAD" w:rsidRPr="005E0DAD" w:rsidRDefault="005E0DAD" w:rsidP="00684688">
            <w:pPr>
              <w:jc w:val="right"/>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A02422"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-0.296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9722A9"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0.296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19A654"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0EC4CD"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A0AF9D"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 </w:t>
            </w:r>
          </w:p>
        </w:tc>
        <w:tc>
          <w:tcPr>
            <w:tcW w:w="1083" w:type="dxa"/>
            <w:tcBorders>
              <w:top w:val="outset" w:sz="6" w:space="0" w:color="auto"/>
              <w:left w:val="outset" w:sz="6" w:space="0" w:color="auto"/>
              <w:bottom w:val="outset" w:sz="6" w:space="0" w:color="auto"/>
              <w:right w:val="outset" w:sz="6" w:space="0" w:color="auto"/>
            </w:tcBorders>
            <w:vAlign w:val="center"/>
            <w:hideMark/>
          </w:tcPr>
          <w:p w14:paraId="2E7DC3EC"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 </w:t>
            </w:r>
          </w:p>
        </w:tc>
      </w:tr>
      <w:tr w:rsidR="005E0DAD" w:rsidRPr="005E0DAD" w14:paraId="67C3B0F4" w14:textId="77777777" w:rsidTr="005E0DAD">
        <w:tc>
          <w:tcPr>
            <w:tcW w:w="0" w:type="auto"/>
            <w:tcBorders>
              <w:top w:val="outset" w:sz="6" w:space="0" w:color="auto"/>
              <w:left w:val="outset" w:sz="6" w:space="0" w:color="auto"/>
              <w:bottom w:val="outset" w:sz="6" w:space="0" w:color="auto"/>
              <w:right w:val="outset" w:sz="6" w:space="0" w:color="auto"/>
            </w:tcBorders>
            <w:vAlign w:val="center"/>
            <w:hideMark/>
          </w:tcPr>
          <w:p w14:paraId="7B4ECA0B" w14:textId="51F80B11" w:rsidR="005E0DAD" w:rsidRPr="005E0DAD" w:rsidRDefault="005E0DAD" w:rsidP="00684688">
            <w:pPr>
              <w:jc w:val="right"/>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AA0863"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(-0.317, -0.278)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108DEA"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(0.278, 0.317)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211C94" w14:textId="77777777" w:rsidR="005E0DAD" w:rsidRPr="005E0DAD" w:rsidRDefault="005E0DAD" w:rsidP="00684688">
            <w:pP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D523A0C" w14:textId="77777777" w:rsidR="005E0DAD" w:rsidRPr="005E0DAD" w:rsidRDefault="005E0DAD" w:rsidP="00684688">
            <w:pP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689C7EE" w14:textId="77777777" w:rsidR="005E0DAD" w:rsidRPr="005E0DAD" w:rsidRDefault="005E0DAD" w:rsidP="00684688">
            <w:pPr>
              <w:rPr>
                <w:rFonts w:ascii="Times New Roman" w:eastAsia="Times New Roman" w:hAnsi="Times New Roman" w:cs="Times New Roman"/>
                <w:sz w:val="16"/>
                <w:szCs w:val="16"/>
              </w:rPr>
            </w:pPr>
          </w:p>
        </w:tc>
        <w:tc>
          <w:tcPr>
            <w:tcW w:w="1083" w:type="dxa"/>
            <w:tcBorders>
              <w:top w:val="outset" w:sz="6" w:space="0" w:color="auto"/>
              <w:left w:val="outset" w:sz="6" w:space="0" w:color="auto"/>
              <w:bottom w:val="outset" w:sz="6" w:space="0" w:color="auto"/>
              <w:right w:val="outset" w:sz="6" w:space="0" w:color="auto"/>
            </w:tcBorders>
            <w:vAlign w:val="center"/>
            <w:hideMark/>
          </w:tcPr>
          <w:p w14:paraId="4EC7F30A" w14:textId="77777777" w:rsidR="005E0DAD" w:rsidRPr="005E0DAD" w:rsidRDefault="005E0DAD" w:rsidP="00684688">
            <w:pPr>
              <w:rPr>
                <w:rFonts w:ascii="Times New Roman" w:eastAsia="Times New Roman" w:hAnsi="Times New Roman" w:cs="Times New Roman"/>
                <w:sz w:val="16"/>
                <w:szCs w:val="16"/>
              </w:rPr>
            </w:pPr>
          </w:p>
        </w:tc>
      </w:tr>
      <w:tr w:rsidR="005E0DAD" w:rsidRPr="005E0DAD" w14:paraId="23AB9440" w14:textId="77777777" w:rsidTr="005E0DAD">
        <w:tc>
          <w:tcPr>
            <w:tcW w:w="0" w:type="auto"/>
            <w:tcBorders>
              <w:top w:val="outset" w:sz="6" w:space="0" w:color="auto"/>
              <w:left w:val="outset" w:sz="6" w:space="0" w:color="auto"/>
              <w:bottom w:val="outset" w:sz="6" w:space="0" w:color="auto"/>
              <w:right w:val="outset" w:sz="6" w:space="0" w:color="auto"/>
            </w:tcBorders>
            <w:vAlign w:val="center"/>
            <w:hideMark/>
          </w:tcPr>
          <w:p w14:paraId="5968772D" w14:textId="77777777" w:rsidR="005E0DAD" w:rsidRPr="005E0DAD" w:rsidRDefault="005E0DAD" w:rsidP="00684688">
            <w:pPr>
              <w:jc w:val="right"/>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B0E0D4"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0.045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ADD292"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7415A9"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0.213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6FE085"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0505EA"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 </w:t>
            </w:r>
          </w:p>
        </w:tc>
        <w:tc>
          <w:tcPr>
            <w:tcW w:w="1083" w:type="dxa"/>
            <w:tcBorders>
              <w:top w:val="outset" w:sz="6" w:space="0" w:color="auto"/>
              <w:left w:val="outset" w:sz="6" w:space="0" w:color="auto"/>
              <w:bottom w:val="outset" w:sz="6" w:space="0" w:color="auto"/>
              <w:right w:val="outset" w:sz="6" w:space="0" w:color="auto"/>
            </w:tcBorders>
            <w:vAlign w:val="center"/>
            <w:hideMark/>
          </w:tcPr>
          <w:p w14:paraId="48C0B34E"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0.002 </w:t>
            </w:r>
          </w:p>
        </w:tc>
      </w:tr>
      <w:tr w:rsidR="005E0DAD" w:rsidRPr="005E0DAD" w14:paraId="71F4D76F" w14:textId="77777777" w:rsidTr="005E0DAD">
        <w:tc>
          <w:tcPr>
            <w:tcW w:w="0" w:type="auto"/>
            <w:tcBorders>
              <w:top w:val="outset" w:sz="6" w:space="0" w:color="auto"/>
              <w:left w:val="outset" w:sz="6" w:space="0" w:color="auto"/>
              <w:bottom w:val="outset" w:sz="6" w:space="0" w:color="auto"/>
              <w:right w:val="outset" w:sz="6" w:space="0" w:color="auto"/>
            </w:tcBorders>
            <w:vAlign w:val="center"/>
            <w:hideMark/>
          </w:tcPr>
          <w:p w14:paraId="086317B9" w14:textId="33CD7008" w:rsidR="005E0DAD" w:rsidRPr="005E0DAD" w:rsidRDefault="005E0DAD" w:rsidP="00684688">
            <w:pPr>
              <w:jc w:val="right"/>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91B7B9"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(0.041, 0.051)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4211CA"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(-0.272, -0.25)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B16D91"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(0.203, 0.223)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C51ED5" w14:textId="77777777" w:rsidR="005E0DAD" w:rsidRPr="005E0DAD" w:rsidRDefault="005E0DAD" w:rsidP="00684688">
            <w:pP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C3C8BFA" w14:textId="77777777" w:rsidR="005E0DAD" w:rsidRPr="005E0DAD" w:rsidRDefault="005E0DAD" w:rsidP="00684688">
            <w:pPr>
              <w:rPr>
                <w:rFonts w:ascii="Times New Roman" w:eastAsia="Times New Roman" w:hAnsi="Times New Roman" w:cs="Times New Roman"/>
                <w:sz w:val="16"/>
                <w:szCs w:val="16"/>
              </w:rPr>
            </w:pPr>
          </w:p>
        </w:tc>
        <w:tc>
          <w:tcPr>
            <w:tcW w:w="1083" w:type="dxa"/>
            <w:tcBorders>
              <w:top w:val="outset" w:sz="6" w:space="0" w:color="auto"/>
              <w:left w:val="outset" w:sz="6" w:space="0" w:color="auto"/>
              <w:bottom w:val="outset" w:sz="6" w:space="0" w:color="auto"/>
              <w:right w:val="outset" w:sz="6" w:space="0" w:color="auto"/>
            </w:tcBorders>
            <w:vAlign w:val="center"/>
            <w:hideMark/>
          </w:tcPr>
          <w:p w14:paraId="09D2AAF3"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(0.001, 0.003) </w:t>
            </w:r>
          </w:p>
        </w:tc>
      </w:tr>
      <w:tr w:rsidR="005E0DAD" w:rsidRPr="005E0DAD" w14:paraId="56FE2023" w14:textId="77777777" w:rsidTr="005E0DAD">
        <w:tc>
          <w:tcPr>
            <w:tcW w:w="0" w:type="auto"/>
            <w:tcBorders>
              <w:top w:val="outset" w:sz="6" w:space="0" w:color="auto"/>
              <w:left w:val="outset" w:sz="6" w:space="0" w:color="auto"/>
              <w:bottom w:val="outset" w:sz="6" w:space="0" w:color="auto"/>
              <w:right w:val="outset" w:sz="6" w:space="0" w:color="auto"/>
            </w:tcBorders>
            <w:vAlign w:val="center"/>
            <w:hideMark/>
          </w:tcPr>
          <w:p w14:paraId="58F9AF24" w14:textId="77777777" w:rsidR="005E0DAD" w:rsidRPr="005E0DAD" w:rsidRDefault="005E0DAD" w:rsidP="00684688">
            <w:pPr>
              <w:jc w:val="right"/>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C0CE9E"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C37BBB"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0.063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6EAA59"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-0.237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89E402"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FD0C19"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 </w:t>
            </w:r>
          </w:p>
        </w:tc>
        <w:tc>
          <w:tcPr>
            <w:tcW w:w="1083" w:type="dxa"/>
            <w:tcBorders>
              <w:top w:val="outset" w:sz="6" w:space="0" w:color="auto"/>
              <w:left w:val="outset" w:sz="6" w:space="0" w:color="auto"/>
              <w:bottom w:val="outset" w:sz="6" w:space="0" w:color="auto"/>
              <w:right w:val="outset" w:sz="6" w:space="0" w:color="auto"/>
            </w:tcBorders>
            <w:vAlign w:val="center"/>
            <w:hideMark/>
          </w:tcPr>
          <w:p w14:paraId="50C60016"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0.004 </w:t>
            </w:r>
          </w:p>
        </w:tc>
      </w:tr>
      <w:tr w:rsidR="005E0DAD" w:rsidRPr="005E0DAD" w14:paraId="194C292D" w14:textId="77777777" w:rsidTr="005E0DAD">
        <w:tc>
          <w:tcPr>
            <w:tcW w:w="0" w:type="auto"/>
            <w:tcBorders>
              <w:top w:val="outset" w:sz="6" w:space="0" w:color="auto"/>
              <w:left w:val="outset" w:sz="6" w:space="0" w:color="auto"/>
              <w:bottom w:val="outset" w:sz="6" w:space="0" w:color="auto"/>
              <w:right w:val="outset" w:sz="6" w:space="0" w:color="auto"/>
            </w:tcBorders>
            <w:vAlign w:val="center"/>
            <w:hideMark/>
          </w:tcPr>
          <w:p w14:paraId="6E23B7E1" w14:textId="6B4FA91D" w:rsidR="005E0DAD" w:rsidRPr="005E0DAD" w:rsidRDefault="005E0DAD" w:rsidP="00684688">
            <w:pPr>
              <w:jc w:val="right"/>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52126B" w14:textId="77777777" w:rsidR="005E0DAD" w:rsidRPr="005E0DAD" w:rsidRDefault="005E0DAD" w:rsidP="00684688">
            <w:pP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699916D"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(0.058, 0.069)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6CD47F"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(-0.247, -0.228)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20D411"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(0.162, 0.178)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747866" w14:textId="77777777" w:rsidR="005E0DAD" w:rsidRPr="005E0DAD" w:rsidRDefault="005E0DAD" w:rsidP="00684688">
            <w:pPr>
              <w:rPr>
                <w:rFonts w:ascii="Times New Roman" w:eastAsia="Times New Roman" w:hAnsi="Times New Roman" w:cs="Times New Roman"/>
                <w:sz w:val="16"/>
                <w:szCs w:val="16"/>
              </w:rPr>
            </w:pPr>
          </w:p>
        </w:tc>
        <w:tc>
          <w:tcPr>
            <w:tcW w:w="1083" w:type="dxa"/>
            <w:tcBorders>
              <w:top w:val="outset" w:sz="6" w:space="0" w:color="auto"/>
              <w:left w:val="outset" w:sz="6" w:space="0" w:color="auto"/>
              <w:bottom w:val="outset" w:sz="6" w:space="0" w:color="auto"/>
              <w:right w:val="outset" w:sz="6" w:space="0" w:color="auto"/>
            </w:tcBorders>
            <w:vAlign w:val="center"/>
            <w:hideMark/>
          </w:tcPr>
          <w:p w14:paraId="333BD44C"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(0.002, 0.006) </w:t>
            </w:r>
          </w:p>
        </w:tc>
      </w:tr>
      <w:tr w:rsidR="005E0DAD" w:rsidRPr="005E0DAD" w14:paraId="7B254D93" w14:textId="77777777" w:rsidTr="005E0DAD">
        <w:tc>
          <w:tcPr>
            <w:tcW w:w="0" w:type="auto"/>
            <w:tcBorders>
              <w:top w:val="outset" w:sz="6" w:space="0" w:color="auto"/>
              <w:left w:val="outset" w:sz="6" w:space="0" w:color="auto"/>
              <w:bottom w:val="outset" w:sz="6" w:space="0" w:color="auto"/>
              <w:right w:val="outset" w:sz="6" w:space="0" w:color="auto"/>
            </w:tcBorders>
            <w:vAlign w:val="center"/>
            <w:hideMark/>
          </w:tcPr>
          <w:p w14:paraId="19D4545A" w14:textId="77777777" w:rsidR="005E0DAD" w:rsidRPr="005E0DAD" w:rsidRDefault="005E0DAD" w:rsidP="00684688">
            <w:pPr>
              <w:jc w:val="right"/>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B4D299"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FFD927"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3A6F08"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0.101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C269C9"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6122BA"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0.18 </w:t>
            </w:r>
          </w:p>
        </w:tc>
        <w:tc>
          <w:tcPr>
            <w:tcW w:w="1083" w:type="dxa"/>
            <w:tcBorders>
              <w:top w:val="outset" w:sz="6" w:space="0" w:color="auto"/>
              <w:left w:val="outset" w:sz="6" w:space="0" w:color="auto"/>
              <w:bottom w:val="outset" w:sz="6" w:space="0" w:color="auto"/>
              <w:right w:val="outset" w:sz="6" w:space="0" w:color="auto"/>
            </w:tcBorders>
            <w:vAlign w:val="center"/>
            <w:hideMark/>
          </w:tcPr>
          <w:p w14:paraId="587E2A30"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0.019 </w:t>
            </w:r>
          </w:p>
        </w:tc>
      </w:tr>
      <w:tr w:rsidR="005E0DAD" w:rsidRPr="005E0DAD" w14:paraId="2B4CADC8" w14:textId="77777777" w:rsidTr="005E0DAD">
        <w:tc>
          <w:tcPr>
            <w:tcW w:w="0" w:type="auto"/>
            <w:tcBorders>
              <w:top w:val="outset" w:sz="6" w:space="0" w:color="auto"/>
              <w:left w:val="outset" w:sz="6" w:space="0" w:color="auto"/>
              <w:bottom w:val="outset" w:sz="6" w:space="0" w:color="auto"/>
              <w:right w:val="outset" w:sz="6" w:space="0" w:color="auto"/>
            </w:tcBorders>
            <w:vAlign w:val="center"/>
            <w:hideMark/>
          </w:tcPr>
          <w:p w14:paraId="611DEDF2" w14:textId="6A179EF1" w:rsidR="005E0DAD" w:rsidRPr="005E0DAD" w:rsidRDefault="005E0DAD" w:rsidP="00684688">
            <w:pPr>
              <w:jc w:val="right"/>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3E4C55" w14:textId="77777777" w:rsidR="005E0DAD" w:rsidRPr="005E0DAD" w:rsidRDefault="005E0DAD" w:rsidP="00684688">
            <w:pP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5033689" w14:textId="77777777" w:rsidR="005E0DAD" w:rsidRPr="005E0DAD" w:rsidRDefault="005E0DAD" w:rsidP="00684688">
            <w:pP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75027EC"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(0.093, 0.111)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184FD7"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(-0.315, -0.285)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BBD368"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(0.168, 0.192) </w:t>
            </w:r>
          </w:p>
        </w:tc>
        <w:tc>
          <w:tcPr>
            <w:tcW w:w="1083" w:type="dxa"/>
            <w:tcBorders>
              <w:top w:val="outset" w:sz="6" w:space="0" w:color="auto"/>
              <w:left w:val="outset" w:sz="6" w:space="0" w:color="auto"/>
              <w:bottom w:val="outset" w:sz="6" w:space="0" w:color="auto"/>
              <w:right w:val="outset" w:sz="6" w:space="0" w:color="auto"/>
            </w:tcBorders>
            <w:vAlign w:val="center"/>
            <w:hideMark/>
          </w:tcPr>
          <w:p w14:paraId="24AA10A1"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(0.014, 0.025) </w:t>
            </w:r>
          </w:p>
        </w:tc>
      </w:tr>
      <w:tr w:rsidR="005E0DAD" w:rsidRPr="005E0DAD" w14:paraId="2E3B0936" w14:textId="77777777" w:rsidTr="005E0DAD">
        <w:tc>
          <w:tcPr>
            <w:tcW w:w="0" w:type="auto"/>
            <w:tcBorders>
              <w:top w:val="outset" w:sz="6" w:space="0" w:color="auto"/>
              <w:left w:val="outset" w:sz="6" w:space="0" w:color="auto"/>
              <w:bottom w:val="outset" w:sz="6" w:space="0" w:color="auto"/>
              <w:right w:val="outset" w:sz="6" w:space="0" w:color="auto"/>
            </w:tcBorders>
            <w:vAlign w:val="center"/>
            <w:hideMark/>
          </w:tcPr>
          <w:p w14:paraId="37B39B76" w14:textId="77777777" w:rsidR="005E0DAD" w:rsidRPr="005E0DAD" w:rsidRDefault="005E0DAD" w:rsidP="00684688">
            <w:pPr>
              <w:jc w:val="right"/>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5FD47D"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6771FC"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8CC1B0"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EF6FCD"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0.134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A0F6C5"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-0.244 </w:t>
            </w:r>
          </w:p>
        </w:tc>
        <w:tc>
          <w:tcPr>
            <w:tcW w:w="1083" w:type="dxa"/>
            <w:tcBorders>
              <w:top w:val="outset" w:sz="6" w:space="0" w:color="auto"/>
              <w:left w:val="outset" w:sz="6" w:space="0" w:color="auto"/>
              <w:bottom w:val="outset" w:sz="6" w:space="0" w:color="auto"/>
              <w:right w:val="outset" w:sz="6" w:space="0" w:color="auto"/>
            </w:tcBorders>
            <w:vAlign w:val="center"/>
            <w:hideMark/>
          </w:tcPr>
          <w:p w14:paraId="3627C19A"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0.11 </w:t>
            </w:r>
          </w:p>
        </w:tc>
      </w:tr>
      <w:tr w:rsidR="005E0DAD" w:rsidRPr="005E0DAD" w14:paraId="69884B14" w14:textId="77777777" w:rsidTr="005E0DAD">
        <w:tc>
          <w:tcPr>
            <w:tcW w:w="0" w:type="auto"/>
            <w:tcBorders>
              <w:top w:val="outset" w:sz="6" w:space="0" w:color="auto"/>
              <w:left w:val="outset" w:sz="6" w:space="0" w:color="auto"/>
              <w:bottom w:val="outset" w:sz="6" w:space="0" w:color="auto"/>
              <w:right w:val="outset" w:sz="6" w:space="0" w:color="auto"/>
            </w:tcBorders>
            <w:vAlign w:val="center"/>
            <w:hideMark/>
          </w:tcPr>
          <w:p w14:paraId="29DD3569" w14:textId="2739627D" w:rsidR="005E0DAD" w:rsidRPr="005E0DAD" w:rsidRDefault="005E0DAD" w:rsidP="00684688">
            <w:pPr>
              <w:jc w:val="right"/>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56B9FD" w14:textId="77777777" w:rsidR="005E0DAD" w:rsidRPr="005E0DAD" w:rsidRDefault="005E0DAD" w:rsidP="00684688">
            <w:pP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829E544" w14:textId="77777777" w:rsidR="005E0DAD" w:rsidRPr="005E0DAD" w:rsidRDefault="005E0DAD" w:rsidP="00684688">
            <w:pP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A4D510C" w14:textId="77777777" w:rsidR="005E0DAD" w:rsidRPr="005E0DAD" w:rsidRDefault="005E0DAD" w:rsidP="00684688">
            <w:pP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32B100C"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(0.119, 0.15)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13A2A1"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(-0.264, -0.225) </w:t>
            </w:r>
          </w:p>
        </w:tc>
        <w:tc>
          <w:tcPr>
            <w:tcW w:w="1083" w:type="dxa"/>
            <w:tcBorders>
              <w:top w:val="outset" w:sz="6" w:space="0" w:color="auto"/>
              <w:left w:val="outset" w:sz="6" w:space="0" w:color="auto"/>
              <w:bottom w:val="outset" w:sz="6" w:space="0" w:color="auto"/>
              <w:right w:val="outset" w:sz="6" w:space="0" w:color="auto"/>
            </w:tcBorders>
            <w:vAlign w:val="center"/>
            <w:hideMark/>
          </w:tcPr>
          <w:p w14:paraId="4A52E782"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(0.099, 0.122) </w:t>
            </w:r>
          </w:p>
        </w:tc>
      </w:tr>
      <w:tr w:rsidR="005E0DAD" w:rsidRPr="005E0DAD" w14:paraId="150A5B66" w14:textId="77777777" w:rsidTr="005E0DAD">
        <w:tc>
          <w:tcPr>
            <w:tcW w:w="0" w:type="auto"/>
            <w:tcBorders>
              <w:top w:val="outset" w:sz="6" w:space="0" w:color="auto"/>
              <w:left w:val="outset" w:sz="6" w:space="0" w:color="auto"/>
              <w:bottom w:val="outset" w:sz="6" w:space="0" w:color="auto"/>
              <w:right w:val="outset" w:sz="6" w:space="0" w:color="auto"/>
            </w:tcBorders>
            <w:vAlign w:val="center"/>
            <w:hideMark/>
          </w:tcPr>
          <w:p w14:paraId="2CB52AD7" w14:textId="77777777" w:rsidR="005E0DAD" w:rsidRPr="005E0DAD" w:rsidRDefault="005E0DAD" w:rsidP="00684688">
            <w:pPr>
              <w:jc w:val="right"/>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death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393526"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B8D1BD"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531ED3"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D22BFE"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EE709D"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 </w:t>
            </w:r>
          </w:p>
        </w:tc>
        <w:tc>
          <w:tcPr>
            <w:tcW w:w="1083" w:type="dxa"/>
            <w:tcBorders>
              <w:top w:val="outset" w:sz="6" w:space="0" w:color="auto"/>
              <w:left w:val="outset" w:sz="6" w:space="0" w:color="auto"/>
              <w:bottom w:val="outset" w:sz="6" w:space="0" w:color="auto"/>
              <w:right w:val="outset" w:sz="6" w:space="0" w:color="auto"/>
            </w:tcBorders>
            <w:vAlign w:val="center"/>
            <w:hideMark/>
          </w:tcPr>
          <w:p w14:paraId="6962F97F" w14:textId="77777777" w:rsidR="005E0DAD" w:rsidRPr="005E0DAD" w:rsidRDefault="005E0DAD" w:rsidP="00684688">
            <w:pPr>
              <w:rPr>
                <w:rFonts w:ascii="Times New Roman" w:eastAsia="Times New Roman" w:hAnsi="Times New Roman" w:cs="Times New Roman"/>
                <w:sz w:val="16"/>
                <w:szCs w:val="16"/>
              </w:rPr>
            </w:pPr>
            <w:r w:rsidRPr="005E0DAD">
              <w:rPr>
                <w:rFonts w:ascii="Times New Roman" w:eastAsia="Times New Roman" w:hAnsi="Times New Roman" w:cs="Times New Roman"/>
                <w:sz w:val="16"/>
                <w:szCs w:val="16"/>
              </w:rPr>
              <w:t xml:space="preserve">0 </w:t>
            </w:r>
          </w:p>
        </w:tc>
      </w:tr>
    </w:tbl>
    <w:p w14:paraId="4CA7B088" w14:textId="324D623D" w:rsidR="005E0DAD" w:rsidRPr="005E0DAD" w:rsidRDefault="00C909D9">
      <w:pPr>
        <w:rPr>
          <w:rFonts w:ascii="Times New Roman" w:hAnsi="Times New Roman" w:cs="Times New Roman"/>
          <w:sz w:val="16"/>
          <w:szCs w:val="16"/>
        </w:rPr>
      </w:pPr>
      <w:r>
        <w:rPr>
          <w:rFonts w:ascii="Times New Roman" w:hAnsi="Times New Roman" w:cs="Times New Roman"/>
          <w:noProof/>
          <w:sz w:val="16"/>
          <w:szCs w:val="16"/>
        </w:rPr>
        <w:drawing>
          <wp:inline distT="0" distB="0" distL="0" distR="0" wp14:anchorId="25B5AD7E" wp14:editId="78D9D314">
            <wp:extent cx="5486400" cy="2854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PlotsFT8FT10.pdf"/>
                    <pic:cNvPicPr/>
                  </pic:nvPicPr>
                  <pic:blipFill>
                    <a:blip r:embed="rId6">
                      <a:extLst>
                        <a:ext uri="{28A0092B-C50C-407E-A947-70E740481C1C}">
                          <a14:useLocalDpi xmlns:a14="http://schemas.microsoft.com/office/drawing/2010/main" val="0"/>
                        </a:ext>
                      </a:extLst>
                    </a:blip>
                    <a:stretch>
                      <a:fillRect/>
                    </a:stretch>
                  </pic:blipFill>
                  <pic:spPr>
                    <a:xfrm>
                      <a:off x="0" y="0"/>
                      <a:ext cx="5486400" cy="2854325"/>
                    </a:xfrm>
                    <a:prstGeom prst="rect">
                      <a:avLst/>
                    </a:prstGeom>
                  </pic:spPr>
                </pic:pic>
              </a:graphicData>
            </a:graphic>
          </wp:inline>
        </w:drawing>
      </w:r>
    </w:p>
    <w:sectPr w:rsidR="005E0DAD" w:rsidRPr="005E0DAD" w:rsidSect="000321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DAD"/>
    <w:rsid w:val="000321D5"/>
    <w:rsid w:val="00406FD9"/>
    <w:rsid w:val="005E0DAD"/>
    <w:rsid w:val="00C90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1589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DAD"/>
    <w:pPr>
      <w:ind w:left="720"/>
      <w:contextualSpacing/>
    </w:pPr>
  </w:style>
  <w:style w:type="table" w:styleId="TableGrid">
    <w:name w:val="Table Grid"/>
    <w:basedOn w:val="TableNormal"/>
    <w:uiPriority w:val="59"/>
    <w:rsid w:val="00C909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C909D9"/>
    <w:pPr>
      <w:tabs>
        <w:tab w:val="left" w:pos="380"/>
      </w:tabs>
      <w:spacing w:after="240"/>
      <w:ind w:left="384" w:hanging="384"/>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DAD"/>
    <w:pPr>
      <w:ind w:left="720"/>
      <w:contextualSpacing/>
    </w:pPr>
  </w:style>
  <w:style w:type="table" w:styleId="TableGrid">
    <w:name w:val="Table Grid"/>
    <w:basedOn w:val="TableNormal"/>
    <w:uiPriority w:val="59"/>
    <w:rsid w:val="00C909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C909D9"/>
    <w:pPr>
      <w:tabs>
        <w:tab w:val="left" w:pos="380"/>
      </w:tabs>
      <w:spacing w:after="240"/>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1080</Words>
  <Characters>6159</Characters>
  <Application>Microsoft Macintosh Word</Application>
  <DocSecurity>0</DocSecurity>
  <Lines>51</Lines>
  <Paragraphs>14</Paragraphs>
  <ScaleCrop>false</ScaleCrop>
  <Company>Cleveland Clinic</Company>
  <LinksUpToDate>false</LinksUpToDate>
  <CharactersWithSpaces>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Nimish Thakore</dc:creator>
  <cp:keywords/>
  <dc:description/>
  <cp:lastModifiedBy>Nimish Thakore</cp:lastModifiedBy>
  <cp:revision>3</cp:revision>
  <dcterms:created xsi:type="dcterms:W3CDTF">2018-05-05T20:36:00Z</dcterms:created>
  <dcterms:modified xsi:type="dcterms:W3CDTF">2018-05-06T18:41:00Z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zotero-version="5.0.35.1"&gt;&lt;session id="x8mZ6LDk"/&gt;&lt;style id="http://www.zotero.org/styles/vancouver" locale="en-US" hasBibliography="1" bibliographyStyleHasBeenSet="1"/&gt;&lt;prefs&gt;&lt;pref name="fieldType" value="Field"/&gt;&lt;pref name="automa</vt:lpwstr>
  </property>
  <property fmtid="{D5CDD505-2E9C-101B-9397-08002B2CF9AE}" pid="3" name="ZOTERO_PREF_2">
    <vt:lpwstr>ticJournalAbbreviations" value="true"/&gt;&lt;pref name="noteType" value="0"/&gt;&lt;/prefs&gt;&lt;/data&gt;</vt:lpwstr>
  </property>
</Properties>
</file>