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7407" w14:textId="7CCD75C1" w:rsidR="00665A27" w:rsidRDefault="00665A27" w:rsidP="00665A27">
      <w:pPr>
        <w:spacing w:before="200" w:after="200" w:line="36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DATA AND </w:t>
      </w:r>
      <w:r w:rsidRPr="00716875">
        <w:rPr>
          <w:rFonts w:ascii="Times New Roman" w:eastAsia="Times New Roman" w:hAnsi="Times New Roman" w:cs="Times New Roman"/>
          <w:b/>
          <w:sz w:val="24"/>
          <w:szCs w:val="24"/>
          <w:lang w:eastAsia="en-AU"/>
        </w:rPr>
        <w:t>METHODS</w:t>
      </w:r>
    </w:p>
    <w:p w14:paraId="12802715" w14:textId="77777777" w:rsidR="00665A27" w:rsidRDefault="00665A27" w:rsidP="00665A27">
      <w:pPr>
        <w:spacing w:before="200" w:after="200" w:line="36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a. TAXA</w:t>
      </w:r>
    </w:p>
    <w:p w14:paraId="596811E4" w14:textId="6E459DD3"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taxa chosen for our analysis represent a significant component of the diversity of bivalve and gastropod taxa in the Neogene of the Western Atlantic. Taxonomic and geographic information on these species, as well as images and distributional maps, are available in the Neogene section of the </w:t>
      </w:r>
      <w:r w:rsidRPr="009F5D29">
        <w:rPr>
          <w:rFonts w:ascii="Times New Roman" w:eastAsia="Times New Roman" w:hAnsi="Times New Roman" w:cs="Times New Roman"/>
          <w:i/>
          <w:sz w:val="24"/>
          <w:szCs w:val="24"/>
          <w:lang w:eastAsia="en-AU"/>
        </w:rPr>
        <w:t>Digital Atlas of Ancient Life</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&lt;EndNote&gt;&lt;Cite&gt;&lt;Author&gt;Hendricks&lt;/Author&gt;&lt;Year&gt;2015&lt;/Year&gt;&lt;RecNum&gt;2035&lt;/RecNum&gt;&lt;DisplayText&gt;[1]&lt;/DisplayText&gt;&lt;record&gt;&lt;rec-number&gt;2035&lt;/rec-number&gt;&lt;foreign-keys&gt;&lt;key app="EN" db-id="vd5vze024xzz0hepf29xfxplp0tt9asrptar" timestamp="1514013748"&gt;2035&lt;/key&gt;&lt;/foreign-keys&gt;&lt;ref-type name="Journal Article"&gt;17&lt;/ref-type&gt;&lt;contributors&gt;&lt;authors&gt;&lt;author&gt;Hendricks, Jonathan R&lt;/author&gt;&lt;author&gt;Stigall, Alycia L&lt;/author&gt;&lt;author&gt;Lieberman, Bruce S&lt;/author&gt;&lt;/authors&gt;&lt;/contributors&gt;&lt;titles&gt;&lt;title&gt;The Digital Atlas of Ancient Life: delivering information on paleontology and biogeography via the web&lt;/title&gt;&lt;secondary-title&gt;Palaeontologia Electronica&lt;/secondary-title&gt;&lt;/titles&gt;&lt;periodical&gt;&lt;full-title&gt;Palaeontologia Electronica&lt;/full-title&gt;&lt;/periodical&gt;&lt;pages&gt;1-9&lt;/pages&gt;&lt;volume&gt;18&lt;/volume&gt;&lt;number&gt;2&lt;/number&gt;&lt;dates&gt;&lt;year&gt;2015&lt;/year&gt;&lt;/dates&gt;&lt;isbn&gt;1094-8074&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Species were included in our dataset if they can be readily and consistently identified in the fossil record, if accurate measurements of body size could be obtained, if specimens within the species could be accurately assigned geospatial coordinates at a resolution at least equivalent to the resolution of our </w:t>
      </w:r>
      <w:proofErr w:type="spellStart"/>
      <w:r>
        <w:rPr>
          <w:rFonts w:ascii="Times New Roman" w:eastAsia="Times New Roman" w:hAnsi="Times New Roman" w:cs="Times New Roman"/>
          <w:sz w:val="24"/>
          <w:szCs w:val="24"/>
          <w:lang w:eastAsia="en-AU"/>
        </w:rPr>
        <w:t>palaeoclimatic</w:t>
      </w:r>
      <w:proofErr w:type="spellEnd"/>
      <w:r>
        <w:rPr>
          <w:rFonts w:ascii="Times New Roman" w:eastAsia="Times New Roman" w:hAnsi="Times New Roman" w:cs="Times New Roman"/>
          <w:sz w:val="24"/>
          <w:szCs w:val="24"/>
          <w:lang w:eastAsia="en-AU"/>
        </w:rPr>
        <w:t xml:space="preserve"> data (see below), and if their stratigraphic position corresponded to the study interval. Ultimately, 299 species form our dataset (Supplementary Table 1), comprising 156 species of bivalves (73 extant, 83 extinct) from 19 families and 143 species of gastropods (48 extant, 95 extinct) from 26 families. Among these 299 species, 86 are species that have been previously identified as broadly distributed and consistently abundant (see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&lt;EndNote&gt;&lt;Cite&gt;&lt;Author&gt;Saupe&lt;/Author&gt;&lt;Year&gt;2015&lt;/Year&gt;&lt;RecNum&gt;2036&lt;/RecNum&gt;&lt;DisplayText&gt;[2]&lt;/DisplayText&gt;&lt;record&gt;&lt;rec-number&gt;2036&lt;/rec-number&gt;&lt;foreign-keys&gt;&lt;key app="EN" db-id="vd5vze024xzz0hepf29xfxplp0tt9asrptar" timestamp="1514014998"&gt;2036&lt;/key&gt;&lt;/foreign-keys&gt;&lt;ref-type name="Journal Article"&gt;17&lt;/ref-type&gt;&lt;contributors&gt;&lt;authors&gt;&lt;author&gt;Saupe, Erin E&lt;/author&gt;&lt;author&gt;Qiao, Huijie&lt;/author&gt;&lt;author&gt;Hendricks, Jonathan R&lt;/author&gt;&lt;author&gt;Portell, Roger W&lt;/author&gt;&lt;author&gt;Hunter, Stephen J&lt;/author&gt;&lt;author&gt;Soberón, Jorge&lt;/author&gt;&lt;author&gt;Lieberman, Bruce S&lt;/author&gt;&lt;/authors&gt;&lt;/contributors&gt;&lt;titles&gt;&lt;title&gt;Niche breadth and geographic range size as determinants of species survival on geological time scales&lt;/title&gt;&lt;secondary-title&gt;Global ecology and biogeography&lt;/secondary-title&gt;&lt;/titles&gt;&lt;periodical&gt;&lt;full-title&gt;Global ecology and biogeography&lt;/full-title&gt;&lt;/periodical&gt;&lt;pages&gt;1159-1169&lt;/pages&gt;&lt;volume&gt;24&lt;/volume&gt;&lt;number&gt;10&lt;/number&gt;&lt;dates&gt;&lt;year&gt;2015&lt;/year&gt;&lt;/dates&gt;&lt;isbn&gt;1466-8238&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[2]</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and references therein) such that they might represent generalists (listed as distribution: broad in Supplementary Table 1). Given it has been previously demonstrated that g</w:t>
      </w:r>
      <w:r w:rsidRPr="00D64B90">
        <w:rPr>
          <w:rFonts w:ascii="Times New Roman" w:hAnsi="Times New Roman" w:cs="Times New Roman"/>
          <w:sz w:val="24"/>
          <w:szCs w:val="24"/>
        </w:rPr>
        <w:t xml:space="preserve">eographic range size </w:t>
      </w:r>
      <w:r>
        <w:rPr>
          <w:rFonts w:ascii="Times New Roman" w:hAnsi="Times New Roman" w:cs="Times New Roman"/>
          <w:sz w:val="24"/>
          <w:szCs w:val="24"/>
        </w:rPr>
        <w:t>is a</w:t>
      </w:r>
      <w:r w:rsidRPr="00D64B90">
        <w:rPr>
          <w:rFonts w:ascii="Times New Roman" w:hAnsi="Times New Roman" w:cs="Times New Roman"/>
          <w:sz w:val="24"/>
          <w:szCs w:val="24"/>
        </w:rPr>
        <w:t xml:space="preserve"> determinant of species survival</w:t>
      </w:r>
      <w:r>
        <w:rPr>
          <w:rFonts w:ascii="Times New Roman" w:hAnsi="Times New Roman" w:cs="Times New Roman"/>
          <w:sz w:val="24"/>
          <w:szCs w:val="24"/>
        </w:rPr>
        <w:t xml:space="preserve"> [33],</w:t>
      </w:r>
      <w:r w:rsidRPr="00D64B90">
        <w:rPr>
          <w:rFonts w:ascii="Times New Roman" w:hAnsi="Times New Roman" w:cs="Times New Roman"/>
          <w:sz w:val="24"/>
          <w:szCs w:val="24"/>
        </w:rPr>
        <w:t xml:space="preserve"> </w:t>
      </w:r>
      <w:r>
        <w:rPr>
          <w:rFonts w:ascii="Times New Roman" w:eastAsia="Times New Roman" w:hAnsi="Times New Roman" w:cs="Times New Roman"/>
          <w:sz w:val="24"/>
          <w:szCs w:val="24"/>
          <w:lang w:eastAsia="en-AU"/>
        </w:rPr>
        <w:t xml:space="preserve">we also assessed whether these putative generalists show a different relationship between metabolic rate and extinction likelihood, as compared to the remaining more narrowly distributed species. </w:t>
      </w:r>
    </w:p>
    <w:p w14:paraId="088339B0" w14:textId="77777777"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p>
    <w:p w14:paraId="2D48D0F5" w14:textId="77777777" w:rsidR="00665A27" w:rsidRDefault="00665A27" w:rsidP="00665A27">
      <w:pPr>
        <w:spacing w:before="200" w:after="200" w:line="360" w:lineRule="auto"/>
        <w:contextualSpacing/>
        <w:rPr>
          <w:rFonts w:ascii="Times New Roman" w:eastAsia="Times New Roman" w:hAnsi="Times New Roman" w:cs="Times New Roman"/>
          <w:b/>
          <w:sz w:val="24"/>
          <w:szCs w:val="24"/>
          <w:lang w:eastAsia="en-AU"/>
        </w:rPr>
      </w:pPr>
      <w:r w:rsidDel="00CE39F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b/>
          <w:sz w:val="24"/>
          <w:szCs w:val="24"/>
          <w:lang w:eastAsia="en-AU"/>
        </w:rPr>
        <w:t>(b) BODY SIZE</w:t>
      </w:r>
    </w:p>
    <w:p w14:paraId="5D850D6F" w14:textId="165DC9B1"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total of 493 measurements of body size were obtained using all available pertinent images of specimens housed in the general collections at both the </w:t>
      </w:r>
      <w:r w:rsidRPr="00555E1F">
        <w:rPr>
          <w:rFonts w:ascii="Times New Roman" w:eastAsia="Times New Roman" w:hAnsi="Times New Roman" w:cs="Times New Roman"/>
          <w:sz w:val="24"/>
          <w:szCs w:val="24"/>
          <w:lang w:eastAsia="en-AU"/>
        </w:rPr>
        <w:t>Florida Museum of Natural History</w:t>
      </w:r>
      <w:r>
        <w:rPr>
          <w:rFonts w:ascii="Times New Roman" w:eastAsia="Times New Roman" w:hAnsi="Times New Roman" w:cs="Times New Roman"/>
          <w:sz w:val="24"/>
          <w:szCs w:val="24"/>
          <w:lang w:eastAsia="en-AU"/>
        </w:rPr>
        <w:t xml:space="preserve"> (FLMNH), the most significant repository of material from this time interval and region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&lt;EndNote&gt;&lt;Cite&gt;&lt;Author&gt;Saupe&lt;/Author&gt;&lt;Year&gt;2014&lt;/Year&gt;&lt;RecNum&gt;2037&lt;/RecNum&gt;&lt;DisplayText&gt;[3]&lt;/DisplayText&gt;&lt;record&gt;&lt;rec-number&gt;2037&lt;/rec-number&gt;&lt;foreign-keys&gt;&lt;key app="EN" db-id="vd5vze024xzz0hepf29xfxplp0tt9asrptar" timestamp="1514015060"&gt;2037&lt;/key&gt;&lt;/foreign-keys&gt;&lt;ref-type name="Journal Article"&gt;17&lt;/ref-type&gt;&lt;contributors&gt;&lt;authors&gt;&lt;author&gt;Saupe, E. E.&lt;/author&gt;&lt;author&gt;Hendricks, J. R.&lt;/author&gt;&lt;author&gt;Portell, R. W.&lt;/author&gt;&lt;author&gt;Dowsett, H. J.&lt;/author&gt;&lt;author&gt;Haywood, A.&lt;/author&gt;&lt;author&gt;Hunter, S. J.&lt;/author&gt;&lt;author&gt;Lieberman, B. S.&lt;/author&gt;&lt;/authors&gt;&lt;/contributors&gt;&lt;titles&gt;&lt;title&gt;Macroevolutionary consequences of profound climate change on niche evolution in marine molluscs over the past three million years&lt;/title&gt;&lt;secondary-title&gt;Proceedings of the Royal Society B: Biological Sciences&lt;/secondary-title&gt;&lt;/titles&gt;&lt;periodical&gt;&lt;full-title&gt;Proceedings of the Royal Society B: Biological Sciences&lt;/full-title&gt;&lt;/periodical&gt;&lt;volume&gt;281&lt;/volume&gt;&lt;number&gt;1795&lt;/number&gt;&lt;dates&gt;&lt;year&gt;2014&lt;/year&gt;&lt;/dates&gt;&lt;urls&gt;&lt;related-urls&gt;&lt;url&gt;http://rspb.royalsocietypublishing.org/content/royprsb/281/1795/20141995.full.pdf&lt;/url&gt;&lt;/related-urls&gt;&lt;/urls&gt;&lt;electronic-resource-num&gt;10.1098/rspb.2014.1995&lt;/electronic-resource-num&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[3]</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and the Yale University Peabody Museum of Natural History (YPM). We use the assumption that exemplar specimens from bulk samples </w:t>
      </w:r>
      <w:r w:rsidRPr="00D00E65">
        <w:rPr>
          <w:rFonts w:ascii="Times New Roman" w:eastAsia="Times New Roman" w:hAnsi="Times New Roman" w:cs="Times New Roman"/>
          <w:sz w:val="24"/>
          <w:szCs w:val="24"/>
          <w:lang w:eastAsia="en-AU"/>
        </w:rPr>
        <w:t xml:space="preserve">adequately characterize </w:t>
      </w:r>
      <w:r>
        <w:rPr>
          <w:rFonts w:ascii="Times New Roman" w:eastAsia="Times New Roman" w:hAnsi="Times New Roman" w:cs="Times New Roman"/>
          <w:sz w:val="24"/>
          <w:szCs w:val="24"/>
          <w:lang w:eastAsia="en-AU"/>
        </w:rPr>
        <w:t xml:space="preserve">body size (and ultimately </w:t>
      </w:r>
      <w:r w:rsidRPr="00D00E65">
        <w:rPr>
          <w:rFonts w:ascii="Times New Roman" w:eastAsia="Times New Roman" w:hAnsi="Times New Roman" w:cs="Times New Roman"/>
          <w:sz w:val="24"/>
          <w:szCs w:val="24"/>
          <w:lang w:eastAsia="en-AU"/>
        </w:rPr>
        <w:t>BMR</w:t>
      </w:r>
      <w:r>
        <w:rPr>
          <w:rFonts w:ascii="Times New Roman" w:eastAsia="Times New Roman" w:hAnsi="Times New Roman" w:cs="Times New Roman"/>
          <w:sz w:val="24"/>
          <w:szCs w:val="24"/>
          <w:lang w:eastAsia="en-AU"/>
        </w:rPr>
        <w:t>)</w:t>
      </w:r>
      <w:r w:rsidRPr="00D00E6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of taxa</w:t>
      </w:r>
      <w:r>
        <w:rPr>
          <w:rFonts w:ascii="Times New Roman" w:eastAsia="Times New Roman" w:hAnsi="Times New Roman" w:cs="Times New Roman"/>
          <w:noProof/>
          <w:color w:val="000000"/>
          <w:sz w:val="24"/>
          <w:szCs w:val="24"/>
          <w:lang w:eastAsia="en-AU"/>
        </w:rPr>
        <w:t xml:space="preserve"> </w:t>
      </w:r>
      <w:r>
        <w:rPr>
          <w:rFonts w:ascii="Times New Roman" w:eastAsia="Times New Roman" w:hAnsi="Times New Roman" w:cs="Times New Roman"/>
          <w:noProof/>
          <w:color w:val="000000"/>
          <w:sz w:val="24"/>
          <w:szCs w:val="24"/>
          <w:lang w:eastAsia="en-AU"/>
        </w:rPr>
        <w:fldChar w:fldCharType="begin"/>
      </w:r>
      <w:r w:rsidR="00C61920">
        <w:rPr>
          <w:rFonts w:ascii="Times New Roman" w:eastAsia="Times New Roman" w:hAnsi="Times New Roman" w:cs="Times New Roman"/>
          <w:noProof/>
          <w:color w:val="000000"/>
          <w:sz w:val="24"/>
          <w:szCs w:val="24"/>
          <w:lang w:eastAsia="en-AU"/>
        </w:rPr>
        <w:instrText xml:space="preserve"> ADDIN EN.CITE &lt;EndNote&gt;&lt;Cite&gt;&lt;Author&gt;Krause Jr&lt;/Author&gt;&lt;Year&gt;2007&lt;/Year&gt;&lt;RecNum&gt;2087&lt;/RecNum&gt;&lt;DisplayText&gt;[4]&lt;/DisplayText&gt;&lt;record&gt;&lt;rec-number&gt;2087&lt;/rec-number&gt;&lt;foreign-keys&gt;&lt;key app="EN" db-id="vd5vze024xzz0hepf29xfxplp0tt9asrptar" timestamp="1528348132"&gt;2087&lt;/key&gt;&lt;/foreign-keys&gt;&lt;ref-type name="Journal Article"&gt;17&lt;/ref-type&gt;&lt;contributors&gt;&lt;authors&gt;&lt;author&gt;Krause Jr, Richard A&lt;/author&gt;&lt;author&gt;Stempien, Jennifer A&lt;/author&gt;&lt;author&gt;Kowalewski, Michał&lt;/author&gt;&lt;author&gt;Miller, Arnold I&lt;/author&gt;&lt;/authors&gt;&lt;/contributors&gt;&lt;titles&gt;&lt;title&gt;Body size estimates from the literature: utility and potential for macroevolutionary studies&lt;/title&gt;&lt;secondary-title&gt;Palaios&lt;/secondary-title&gt;&lt;/titles&gt;&lt;periodical&gt;&lt;full-title&gt;PALAIOS&lt;/full-title&gt;&lt;/periodical&gt;&lt;pages&gt;60-73&lt;/pages&gt;&lt;volume&gt;22&lt;/volume&gt;&lt;number&gt;1&lt;/number&gt;&lt;dates&gt;&lt;year&gt;2007&lt;/year&gt;&lt;/dates&gt;&lt;isbn&gt;1938-5323&lt;/isbn&gt;&lt;urls&gt;&lt;/urls&gt;&lt;/record&gt;&lt;/Cite&gt;&lt;/EndNote&gt;</w:instrText>
      </w:r>
      <w:r>
        <w:rPr>
          <w:rFonts w:ascii="Times New Roman" w:eastAsia="Times New Roman" w:hAnsi="Times New Roman" w:cs="Times New Roman"/>
          <w:noProof/>
          <w:color w:val="000000"/>
          <w:sz w:val="24"/>
          <w:szCs w:val="24"/>
          <w:lang w:eastAsia="en-AU"/>
        </w:rPr>
        <w:fldChar w:fldCharType="separate"/>
      </w:r>
      <w:r w:rsidR="00C61920">
        <w:rPr>
          <w:rFonts w:ascii="Times New Roman" w:eastAsia="Times New Roman" w:hAnsi="Times New Roman" w:cs="Times New Roman"/>
          <w:noProof/>
          <w:color w:val="000000"/>
          <w:sz w:val="24"/>
          <w:szCs w:val="24"/>
          <w:lang w:eastAsia="en-AU"/>
        </w:rPr>
        <w:t>[4]</w:t>
      </w:r>
      <w:r>
        <w:rPr>
          <w:rFonts w:ascii="Times New Roman" w:eastAsia="Times New Roman" w:hAnsi="Times New Roman" w:cs="Times New Roman"/>
          <w:noProof/>
          <w:color w:val="000000"/>
          <w:sz w:val="24"/>
          <w:szCs w:val="24"/>
          <w:lang w:eastAsia="en-AU"/>
        </w:rPr>
        <w:fldChar w:fldCharType="end"/>
      </w:r>
      <w:r>
        <w:rPr>
          <w:rFonts w:ascii="Times New Roman" w:eastAsia="Times New Roman" w:hAnsi="Times New Roman" w:cs="Times New Roman"/>
          <w:sz w:val="24"/>
          <w:szCs w:val="24"/>
          <w:lang w:eastAsia="en-AU"/>
        </w:rPr>
        <w:t xml:space="preserve">, a method employed in all previous studies of metabolic rates in the fossil record </w:t>
      </w:r>
      <w:r>
        <w:rPr>
          <w:rFonts w:ascii="Times New Roman" w:eastAsia="Times New Roman" w:hAnsi="Times New Roman" w:cs="Times New Roman"/>
          <w:color w:val="000000"/>
          <w:sz w:val="24"/>
          <w:szCs w:val="24"/>
          <w:lang w:eastAsia="en-AU"/>
        </w:rPr>
        <w:fldChar w:fldCharType="begin">
          <w:fldData xml:space="preserve">PEVuZE5vdGU+PENpdGU+PEF1dGhvcj5GaW5uZWdhbjwvQXV0aG9yPjxZZWFyPjIwMDg8L1llYXI+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==
</w:fldData>
        </w:fldChar>
      </w:r>
      <w:r w:rsidR="00C61920">
        <w:rPr>
          <w:rFonts w:ascii="Times New Roman" w:eastAsia="Times New Roman" w:hAnsi="Times New Roman" w:cs="Times New Roman"/>
          <w:color w:val="000000"/>
          <w:sz w:val="24"/>
          <w:szCs w:val="24"/>
          <w:lang w:eastAsia="en-AU"/>
        </w:rPr>
        <w:instrText xml:space="preserve"> ADDIN EN.CITE </w:instrText>
      </w:r>
      <w:r w:rsidR="00C61920">
        <w:rPr>
          <w:rFonts w:ascii="Times New Roman" w:eastAsia="Times New Roman" w:hAnsi="Times New Roman" w:cs="Times New Roman"/>
          <w:color w:val="000000"/>
          <w:sz w:val="24"/>
          <w:szCs w:val="24"/>
          <w:lang w:eastAsia="en-AU"/>
        </w:rPr>
        <w:fldChar w:fldCharType="begin">
          <w:fldData xml:space="preserve">PEVuZE5vdGU+PENpdGU+PEF1dGhvcj5GaW5uZWdhbjwvQXV0aG9yPjxZZWFyPjIwMDg8L1llYXI+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==
</w:fldData>
        </w:fldChar>
      </w:r>
      <w:r w:rsidR="00C61920">
        <w:rPr>
          <w:rFonts w:ascii="Times New Roman" w:eastAsia="Times New Roman" w:hAnsi="Times New Roman" w:cs="Times New Roman"/>
          <w:color w:val="000000"/>
          <w:sz w:val="24"/>
          <w:szCs w:val="24"/>
          <w:lang w:eastAsia="en-AU"/>
        </w:rPr>
        <w:instrText xml:space="preserve"> ADDIN EN.CITE.DATA </w:instrText>
      </w:r>
      <w:r w:rsidR="00C61920">
        <w:rPr>
          <w:rFonts w:ascii="Times New Roman" w:eastAsia="Times New Roman" w:hAnsi="Times New Roman" w:cs="Times New Roman"/>
          <w:color w:val="000000"/>
          <w:sz w:val="24"/>
          <w:szCs w:val="24"/>
          <w:lang w:eastAsia="en-AU"/>
        </w:rPr>
      </w:r>
      <w:r w:rsidR="00C61920">
        <w:rPr>
          <w:rFonts w:ascii="Times New Roman" w:eastAsia="Times New Roman" w:hAnsi="Times New Roman" w:cs="Times New Roman"/>
          <w:color w:val="000000"/>
          <w:sz w:val="24"/>
          <w:szCs w:val="24"/>
          <w:lang w:eastAsia="en-AU"/>
        </w:rPr>
        <w:fldChar w:fldCharType="end"/>
      </w:r>
      <w:r>
        <w:rPr>
          <w:rFonts w:ascii="Times New Roman" w:eastAsia="Times New Roman" w:hAnsi="Times New Roman" w:cs="Times New Roman"/>
          <w:color w:val="000000"/>
          <w:sz w:val="24"/>
          <w:szCs w:val="24"/>
          <w:lang w:eastAsia="en-AU"/>
        </w:rPr>
        <w:fldChar w:fldCharType="separate"/>
      </w:r>
      <w:r w:rsidR="00C61920">
        <w:rPr>
          <w:rFonts w:ascii="Times New Roman" w:eastAsia="Times New Roman" w:hAnsi="Times New Roman" w:cs="Times New Roman"/>
          <w:noProof/>
          <w:color w:val="000000"/>
          <w:sz w:val="24"/>
          <w:szCs w:val="24"/>
          <w:lang w:eastAsia="en-AU"/>
        </w:rPr>
        <w:t>[5-7]</w:t>
      </w:r>
      <w:r>
        <w:rPr>
          <w:rFonts w:ascii="Times New Roman" w:eastAsia="Times New Roman" w:hAnsi="Times New Roman" w:cs="Times New Roman"/>
          <w:color w:val="000000"/>
          <w:sz w:val="24"/>
          <w:szCs w:val="24"/>
          <w:lang w:eastAsia="en-AU"/>
        </w:rPr>
        <w:fldChar w:fldCharType="end"/>
      </w:r>
      <w:r>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sz w:val="24"/>
          <w:szCs w:val="24"/>
          <w:lang w:eastAsia="en-AU"/>
        </w:rPr>
        <w:t xml:space="preserve">and appropriate given known levels of inter and intra-specific variation in molluscs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&lt;EndNote&gt;&lt;Cite&gt;&lt;Author&gt;Kosnik&lt;/Author&gt;&lt;Year&gt;2006&lt;/Year&gt;&lt;RecNum&gt;2084&lt;/RecNum&gt;&lt;DisplayText&gt;[8]&lt;/DisplayText&gt;&lt;record&gt;&lt;rec-number&gt;2084&lt;/rec-number&gt;&lt;foreign-keys&gt;&lt;key app="EN" db-id="vd5vze024xzz0hepf29xfxplp0tt9asrptar" timestamp="1514440781"&gt;2084&lt;/key&gt;&lt;/foreign-keys&gt;&lt;ref-type name="Journal Article"&gt;17&lt;/ref-type&gt;&lt;contributors&gt;&lt;authors&gt;&lt;author&gt;Kosnik, Matthew A.&lt;/author&gt;&lt;author&gt;Jablonski, David&lt;/author&gt;&lt;author&gt;Lockwood, Rowan&lt;/author&gt;&lt;author&gt;Novack-Gottshall, Philip M.&lt;/author&gt;&lt;/authors&gt;&lt;/contributors&gt;&lt;titles&gt;&lt;title&gt;QUANTIFYING MOLLUSCAN BODY SIZE IN EVOLUTIONARY AND ECOLOGICAL ANALYSES: MAXIMIZING THE RETURN ON DATA-COLLECTION EFFORTS&lt;/title&gt;&lt;secondary-title&gt;PALAIOS&lt;/secondary-title&gt;&lt;/titles&gt;&lt;periodical&gt;&lt;full-title&gt;PALAIOS&lt;/full-title&gt;&lt;/periodical&gt;&lt;pages&gt;588-597&lt;/pages&gt;&lt;volume&gt;21&lt;/volume&gt;&lt;number&gt;6&lt;/number&gt;&lt;dates&gt;&lt;year&gt;2006&lt;/year&gt;&lt;pub-dates&gt;&lt;date&gt;2006/12/01&lt;/date&gt;&lt;/pub-dates&gt;&lt;/dates&gt;&lt;publisher&gt;Society for Sedimentary Geology&lt;/publisher&gt;&lt;isbn&gt;0883-1351&lt;/isbn&gt;&lt;urls&gt;&lt;related-urls&gt;&lt;url&gt;https://doi.org/10.2110/palo.2006.p06-012r&lt;/url&gt;&lt;/related-urls&gt;&lt;/urls&gt;&lt;electronic-resource-num&gt;10.2110/palo.2006.p06-012r&lt;/electronic-resource-num&gt;&lt;access-date&gt;2017/12/27&lt;/access-date&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[8]</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Body sizes for each specimen were calculated by taking m</w:t>
      </w:r>
      <w:r w:rsidRPr="001608E3">
        <w:rPr>
          <w:rFonts w:ascii="Times New Roman" w:eastAsia="Times New Roman" w:hAnsi="Times New Roman" w:cs="Times New Roman"/>
          <w:sz w:val="24"/>
          <w:szCs w:val="24"/>
          <w:lang w:eastAsia="en-AU"/>
        </w:rPr>
        <w:t xml:space="preserve">aximum linear dimension </w:t>
      </w:r>
      <w:r>
        <w:rPr>
          <w:rFonts w:ascii="Times New Roman" w:eastAsia="Times New Roman" w:hAnsi="Times New Roman" w:cs="Times New Roman"/>
          <w:sz w:val="24"/>
          <w:szCs w:val="24"/>
          <w:lang w:eastAsia="en-AU"/>
        </w:rPr>
        <w:t xml:space="preserve">measurements using </w:t>
      </w:r>
      <w:r w:rsidRPr="00802205">
        <w:rPr>
          <w:rFonts w:ascii="Times New Roman" w:eastAsia="Times New Roman" w:hAnsi="Times New Roman" w:cs="Times New Roman"/>
          <w:i/>
          <w:sz w:val="24"/>
          <w:szCs w:val="24"/>
          <w:lang w:eastAsia="en-AU"/>
        </w:rPr>
        <w:t>ImageJ</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&lt;EndNote&gt;&lt;Cite&gt;&lt;Author&gt;Schneider&lt;/Author&gt;&lt;Year&gt;2012&lt;/Year&gt;&lt;RecNum&gt;2038&lt;/RecNum&gt;&lt;DisplayText&gt;[9]&lt;/DisplayText&gt;&lt;record&gt;&lt;rec-number&gt;2038&lt;/rec-number&gt;&lt;foreign-keys&gt;&lt;key app="EN" db-id="vd5vze024xzz0hepf29xfxplp0tt9asrptar" timestamp="1514015219"&gt;2038&lt;/key&gt;&lt;/foreign-keys&gt;&lt;ref-type name="Journal Article"&gt;17&lt;/ref-type&gt;&lt;contributors&gt;&lt;authors&gt;&lt;author&gt;Schneider, Caroline A&lt;/author&gt;&lt;author&gt;Rasband, Wayne S&lt;/author&gt;&lt;author&gt;Eliceiri, Kevin W&lt;/author&gt;&lt;/authors&gt;&lt;/contributors&gt;&lt;titles&gt;&lt;title&gt;NIH Image to ImageJ: 25 years of image analysis&lt;/title&gt;&lt;secondary-title&gt;Nature methods&lt;/secondary-title&gt;&lt;/titles&gt;&lt;periodical&gt;&lt;full-title&gt;Nature methods&lt;/full-title&gt;&lt;/periodical&gt;&lt;pages&gt;671-675&lt;/pages&gt;&lt;volume&gt;9&lt;/volume&gt;&lt;number&gt;7&lt;/number&gt;&lt;dates&gt;&lt;year&gt;2012&lt;/year&gt;&lt;/dates&gt;&lt;isbn&gt;1548-7091&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[9]</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w:t>
      </w:r>
      <w:r w:rsidRPr="001608E3">
        <w:rPr>
          <w:rFonts w:ascii="Times New Roman" w:eastAsia="Times New Roman" w:hAnsi="Times New Roman" w:cs="Times New Roman"/>
          <w:sz w:val="24"/>
          <w:szCs w:val="24"/>
          <w:lang w:eastAsia="en-AU"/>
        </w:rPr>
        <w:t xml:space="preserve">Previous studies have </w:t>
      </w:r>
      <w:r>
        <w:rPr>
          <w:rFonts w:ascii="Times New Roman" w:eastAsia="Times New Roman" w:hAnsi="Times New Roman" w:cs="Times New Roman"/>
          <w:sz w:val="24"/>
          <w:szCs w:val="24"/>
          <w:lang w:eastAsia="en-AU"/>
        </w:rPr>
        <w:t xml:space="preserve">shown that </w:t>
      </w:r>
      <w:r w:rsidRPr="001608E3">
        <w:rPr>
          <w:rFonts w:ascii="Times New Roman" w:eastAsia="Times New Roman" w:hAnsi="Times New Roman" w:cs="Times New Roman"/>
          <w:sz w:val="24"/>
          <w:szCs w:val="24"/>
          <w:lang w:eastAsia="en-AU"/>
        </w:rPr>
        <w:t xml:space="preserve">maximum linear dimension </w:t>
      </w:r>
      <w:r>
        <w:rPr>
          <w:rFonts w:ascii="Times New Roman" w:eastAsia="Times New Roman" w:hAnsi="Times New Roman" w:cs="Times New Roman"/>
          <w:sz w:val="24"/>
          <w:szCs w:val="24"/>
          <w:lang w:eastAsia="en-AU"/>
        </w:rPr>
        <w:t xml:space="preserve">is directly correlated with important components of body size such as shell </w:t>
      </w:r>
      <w:r w:rsidRPr="001608E3">
        <w:rPr>
          <w:rFonts w:ascii="Times New Roman" w:eastAsia="Times New Roman" w:hAnsi="Times New Roman" w:cs="Times New Roman"/>
          <w:sz w:val="24"/>
          <w:szCs w:val="24"/>
          <w:lang w:eastAsia="en-AU"/>
        </w:rPr>
        <w:t xml:space="preserve">volume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&lt;EndNote&gt;&lt;Cite&gt;&lt;Author&gt;Novack-Gottshall&lt;/Author&gt;&lt;Year&gt;2008&lt;/Year&gt;&lt;RecNum&gt;2039&lt;/RecNum&gt;&lt;DisplayText&gt;[10]&lt;/DisplayText&gt;&lt;record&gt;&lt;rec-number&gt;2039&lt;/rec-number&gt;&lt;foreign-keys&gt;&lt;key app="EN" db-id="vd5vze024xzz0hepf29xfxplp0tt9asrptar" timestamp="1514015328"&gt;2039&lt;/key&gt;&lt;/foreign-keys&gt;&lt;ref-type name="Journal Article"&gt;17&lt;/ref-type&gt;&lt;contributors&gt;&lt;authors&gt;&lt;author&gt;Novack-Gottshall, Philip M&lt;/author&gt;&lt;/authors&gt;&lt;/contributors&gt;&lt;titles&gt;&lt;title&gt;Using simple body-size metrics to estimate fossil body volume: empirical validation using diverse Paleozoic invertebrates&lt;/title&gt;&lt;secondary-title&gt;Palaios&lt;/secondary-title&gt;&lt;/titles&gt;&lt;periodical&gt;&lt;full-title&gt;PALAIOS&lt;/full-title&gt;&lt;/periodical&gt;&lt;pages&gt;163-173&lt;/pages&gt;&lt;volume&gt;23&lt;/volume&gt;&lt;number&gt;3&lt;/number&gt;&lt;dates&gt;&lt;year&gt;2008&lt;/year&gt;&lt;/dates&gt;&lt;isbn&gt;0883-1351&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[10]</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w:t>
      </w:r>
      <w:r w:rsidRPr="001608E3">
        <w:rPr>
          <w:rFonts w:ascii="Times New Roman" w:eastAsia="Times New Roman" w:hAnsi="Times New Roman" w:cs="Times New Roman"/>
          <w:sz w:val="24"/>
          <w:szCs w:val="24"/>
          <w:lang w:eastAsia="en-AU"/>
        </w:rPr>
        <w:t xml:space="preserve">and soft tissue mass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&lt;EndNote&gt;&lt;Cite&gt;&lt;Author&gt;Powell&lt;/Author&gt;&lt;Year&gt;1985&lt;/Year&gt;&lt;RecNum&gt;2040&lt;/RecNum&gt;&lt;DisplayText&gt;[11]&lt;/DisplayText&gt;&lt;record&gt;&lt;rec-number&gt;2040&lt;/rec-number&gt;&lt;foreign-keys&gt;&lt;key app="EN" db-id="vd5vze024xzz0hepf29xfxplp0tt9asrptar" timestamp="1514015386"&gt;2040&lt;/key&gt;&lt;/foreign-keys&gt;&lt;ref-type name="Journal Article"&gt;17&lt;/ref-type&gt;&lt;contributors&gt;&lt;authors&gt;&lt;author&gt;Powell, EN&lt;/author&gt;&lt;author&gt;Stanton Jr, RJ&lt;/author&gt;&lt;/authors&gt;&lt;/contributors&gt;&lt;titles&gt;&lt;title&gt;Estimating biomass and energy flow of molluscs in palaeo-communities&lt;/title&gt;&lt;secondary-title&gt;PALEONTOLOGY.&lt;/secondary-title&gt;&lt;/titles&gt;&lt;periodical&gt;&lt;full-title&gt;PALEONTOLOGY.&lt;/full-title&gt;&lt;/periodical&gt;&lt;pages&gt;1-34&lt;/pages&gt;&lt;volume&gt;28&lt;/volume&gt;&lt;number&gt;1&lt;/number&gt;&lt;dates&gt;&lt;year&gt;1985&lt;/year&gt;&lt;/dates&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[11]</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sz w:val="24"/>
          <w:szCs w:val="24"/>
          <w:lang w:eastAsia="en-AU"/>
        </w:rPr>
        <w:t xml:space="preserve">For bivalves, maximum length was converted to </w:t>
      </w:r>
      <w:r>
        <w:rPr>
          <w:rFonts w:ascii="Times New Roman" w:eastAsia="Times New Roman" w:hAnsi="Times New Roman" w:cs="Times New Roman"/>
          <w:sz w:val="24"/>
          <w:szCs w:val="24"/>
          <w:lang w:eastAsia="en-AU"/>
        </w:rPr>
        <w:lastRenderedPageBreak/>
        <w:t xml:space="preserve">biomass using the scaling coefficient and exponent presented by Payne et al.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&lt;EndNote&gt;&lt;Cite&gt;&lt;Author&gt;Payne&lt;/Author&gt;&lt;Year&gt;2014&lt;/Year&gt;&lt;RecNum&gt;2020&lt;/RecNum&gt;&lt;DisplayText&gt;[7]&lt;/DisplayText&gt;&lt;record&gt;&lt;rec-number&gt;2020&lt;/rec-number&gt;&lt;foreign-keys&gt;&lt;key app="EN" db-id="vd5vze024xzz0hepf29xfxplp0tt9asrptar" timestamp="1513986420"&gt;2020&lt;/key&gt;&lt;/foreign-keys&gt;&lt;ref-type name="Journal Article"&gt;17&lt;/ref-type&gt;&lt;contributors&gt;&lt;authors&gt;&lt;author&gt;Payne, Jonathan L.&lt;/author&gt;&lt;author&gt;Heim, Noel A.&lt;/author&gt;&lt;author&gt;Knope, Matthew L.&lt;/author&gt;&lt;author&gt;McClain, Craig R.&lt;/author&gt;&lt;/authors&gt;&lt;/contributors&gt;&lt;titles&gt;&lt;title&gt;Metabolic dominance of bivalves predates brachiopod diversity decline by more than 150 million years&lt;/title&gt;&lt;secondary-title&gt;Proceedings of the Royal Society B: Biological Sciences&lt;/secondary-title&gt;&lt;/titles&gt;&lt;periodical&gt;&lt;full-title&gt;Proceedings of the Royal Society B: Biological Sciences&lt;/full-title&gt;&lt;/periodical&gt;&lt;volume&gt;281&lt;/volume&gt;&lt;number&gt;1783&lt;/number&gt;&lt;dates&gt;&lt;year&gt;2014&lt;/year&gt;&lt;/dates&gt;&lt;work-type&gt;10.1098/rspb.2013.3122&lt;/work-type&gt;&lt;urls&gt;&lt;related-urls&gt;&lt;url&gt;http://rspb.royalsocietypublishing.org/content/281/1783/20133122.abstract&lt;/url&gt;&lt;/related-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[7]</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For gastropods, </w:t>
      </w:r>
      <w:r w:rsidRPr="00221A61">
        <w:rPr>
          <w:rFonts w:ascii="Times New Roman" w:eastAsia="Times New Roman" w:hAnsi="Times New Roman" w:cs="Times New Roman"/>
          <w:sz w:val="24"/>
          <w:szCs w:val="24"/>
          <w:lang w:eastAsia="en-AU"/>
        </w:rPr>
        <w:t>ordinary least-squares regression</w:t>
      </w:r>
      <w:r w:rsidRPr="00221A61" w:rsidDel="00221A6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was applied to the length-biomass data provided in </w:t>
      </w:r>
      <w:bookmarkStart w:id="0" w:name="_Hlk514276907"/>
      <w:proofErr w:type="spellStart"/>
      <w:r w:rsidRPr="00221A61">
        <w:rPr>
          <w:rFonts w:ascii="Times New Roman" w:eastAsia="Times New Roman" w:hAnsi="Times New Roman" w:cs="Times New Roman"/>
          <w:sz w:val="24"/>
          <w:szCs w:val="24"/>
          <w:lang w:eastAsia="en-AU"/>
        </w:rPr>
        <w:t>Eklöf</w:t>
      </w:r>
      <w:proofErr w:type="spellEnd"/>
      <w:r>
        <w:rPr>
          <w:rFonts w:ascii="Times New Roman" w:eastAsia="Times New Roman" w:hAnsi="Times New Roman" w:cs="Times New Roman"/>
          <w:sz w:val="24"/>
          <w:szCs w:val="24"/>
          <w:lang w:eastAsia="en-AU"/>
        </w:rPr>
        <w:t xml:space="preserve"> et al. </w:t>
      </w:r>
      <w:bookmarkEnd w:id="0"/>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&lt;EndNote&gt;&lt;Cite&gt;&lt;Author&gt;Eklöf&lt;/Author&gt;&lt;Year&gt;2017&lt;/Year&gt;&lt;RecNum&gt;2088&lt;/RecNum&gt;&lt;DisplayText&gt;[12]&lt;/DisplayText&gt;&lt;record&gt;&lt;rec-number&gt;2088&lt;/rec-number&gt;&lt;foreign-keys&gt;&lt;key app="EN" db-id="vd5vze024xzz0hepf29xfxplp0tt9asrptar" timestamp="1528348190"&gt;2088&lt;/key&gt;&lt;/foreign-keys&gt;&lt;ref-type name="Journal Article"&gt;17&lt;/ref-type&gt;&lt;contributors&gt;&lt;authors&gt;&lt;author&gt;Eklöf, Johan&lt;/author&gt;&lt;author&gt;Austin, Åsa&lt;/author&gt;&lt;author&gt;Bergström, Ulf&lt;/author&gt;&lt;author&gt;Donadi, Serena&lt;/author&gt;&lt;author&gt;Eriksson, Britas DHK&lt;/author&gt;&lt;author&gt;Hansen, Joakim&lt;/author&gt;&lt;author&gt;Sundblad, Göran&lt;/author&gt;&lt;/authors&gt;&lt;/contributors&gt;&lt;titles&gt;&lt;title&gt;Size matters: relationships between body size and body mass of common coastal, aquatic invertebrates in the Baltic Sea&lt;/title&gt;&lt;secondary-title&gt;PeerJ&lt;/secondary-title&gt;&lt;/titles&gt;&lt;periodical&gt;&lt;full-title&gt;PeerJ&lt;/full-title&gt;&lt;/periodical&gt;&lt;pages&gt;e2906&lt;/pages&gt;&lt;volume&gt;5&lt;/volume&gt;&lt;dates&gt;&lt;year&gt;2017&lt;/year&gt;&lt;/dates&gt;&lt;isbn&gt;2167-8359&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[12]</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to develop a suitable scaling coefficient and exponent for conversion of gastropod shell length to ash-free dry mass (</w:t>
      </w:r>
      <m:oMath>
        <m:r>
          <w:rPr>
            <w:rFonts w:ascii="Cambria Math" w:eastAsia="Times New Roman" w:hAnsi="Cambria Math" w:cs="Times New Roman"/>
            <w:sz w:val="24"/>
            <w:szCs w:val="24"/>
            <w:lang w:eastAsia="en-AU"/>
          </w:rPr>
          <m:t>6.95×</m:t>
        </m:r>
        <m:sSup>
          <m:sSupPr>
            <m:ctrlPr>
              <w:rPr>
                <w:rFonts w:ascii="Cambria Math" w:eastAsia="Times New Roman" w:hAnsi="Cambria Math" w:cs="Times New Roman"/>
                <w:i/>
                <w:sz w:val="24"/>
                <w:szCs w:val="24"/>
                <w:lang w:eastAsia="en-AU"/>
              </w:rPr>
            </m:ctrlPr>
          </m:sSupPr>
          <m:e>
            <m:r>
              <w:rPr>
                <w:rFonts w:ascii="Cambria Math" w:eastAsia="Times New Roman" w:hAnsi="Cambria Math" w:cs="Times New Roman"/>
                <w:sz w:val="24"/>
                <w:szCs w:val="24"/>
                <w:lang w:eastAsia="en-AU"/>
              </w:rPr>
              <m:t>10</m:t>
            </m:r>
          </m:e>
          <m:sup>
            <m:r>
              <w:rPr>
                <w:rFonts w:ascii="Cambria Math" w:eastAsia="Times New Roman" w:hAnsi="Cambria Math" w:cs="Times New Roman"/>
                <w:sz w:val="24"/>
                <w:szCs w:val="24"/>
                <w:lang w:eastAsia="en-AU"/>
              </w:rPr>
              <m:t>-5</m:t>
            </m:r>
          </m:sup>
        </m:sSup>
        <m:r>
          <w:rPr>
            <w:rFonts w:ascii="Cambria Math" w:eastAsia="Times New Roman" w:hAnsi="Cambria Math" w:cs="Times New Roman"/>
            <w:sz w:val="24"/>
            <w:szCs w:val="24"/>
            <w:lang w:eastAsia="en-AU"/>
          </w:rPr>
          <m:t>×</m:t>
        </m:r>
        <m:sSup>
          <m:sSupPr>
            <m:ctrlPr>
              <w:rPr>
                <w:rFonts w:ascii="Cambria Math" w:eastAsia="Times New Roman" w:hAnsi="Cambria Math" w:cs="Times New Roman"/>
                <w:i/>
                <w:sz w:val="24"/>
                <w:szCs w:val="24"/>
                <w:lang w:eastAsia="en-AU"/>
              </w:rPr>
            </m:ctrlPr>
          </m:sSupPr>
          <m:e>
            <m:r>
              <w:rPr>
                <w:rFonts w:ascii="Cambria Math" w:eastAsia="Times New Roman" w:hAnsi="Cambria Math" w:cs="Times New Roman"/>
                <w:sz w:val="24"/>
                <w:szCs w:val="24"/>
                <w:lang w:eastAsia="en-AU"/>
              </w:rPr>
              <m:t>L</m:t>
            </m:r>
          </m:e>
          <m:sup>
            <m:r>
              <w:rPr>
                <w:rFonts w:ascii="Cambria Math" w:eastAsia="Times New Roman" w:hAnsi="Cambria Math" w:cs="Times New Roman"/>
                <w:sz w:val="24"/>
                <w:szCs w:val="24"/>
                <w:lang w:eastAsia="en-AU"/>
              </w:rPr>
              <m:t>1.905</m:t>
            </m:r>
          </m:sup>
        </m:sSup>
      </m:oMath>
      <w:r>
        <w:rPr>
          <w:rFonts w:ascii="Times New Roman" w:eastAsia="Times New Roman" w:hAnsi="Times New Roman" w:cs="Times New Roman"/>
          <w:sz w:val="24"/>
          <w:szCs w:val="24"/>
          <w:lang w:eastAsia="en-AU"/>
        </w:rPr>
        <w:t xml:space="preserve">; Supplementary Table 2). Body size measurements and biomass values for all specimens are provided in Supplementary Table 3. </w:t>
      </w:r>
    </w:p>
    <w:p w14:paraId="546151A3" w14:textId="77777777" w:rsidR="00665A27" w:rsidRDefault="00665A27" w:rsidP="00665A27">
      <w:pPr>
        <w:spacing w:before="200" w:after="200" w:line="360" w:lineRule="auto"/>
        <w:contextualSpacing/>
        <w:rPr>
          <w:rFonts w:ascii="Times New Roman" w:eastAsia="Times New Roman" w:hAnsi="Times New Roman" w:cs="Times New Roman"/>
          <w:b/>
          <w:sz w:val="24"/>
          <w:szCs w:val="24"/>
          <w:lang w:eastAsia="en-AU"/>
        </w:rPr>
      </w:pPr>
    </w:p>
    <w:p w14:paraId="3485ACC9" w14:textId="77777777" w:rsidR="00665A27" w:rsidRDefault="00665A27" w:rsidP="00665A27">
      <w:pPr>
        <w:spacing w:before="200" w:after="200" w:line="360" w:lineRule="auto"/>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(c) PALAEOCLIMATE</w:t>
      </w:r>
    </w:p>
    <w:p w14:paraId="07427B4E" w14:textId="066FD93B"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Temperature</w:t>
      </w:r>
      <w:r w:rsidRPr="0063549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 </w:t>
      </w:r>
      <w:r w:rsidRPr="0063549E">
        <w:rPr>
          <w:rFonts w:ascii="Times New Roman" w:eastAsia="Times New Roman" w:hAnsi="Times New Roman" w:cs="Times New Roman"/>
          <w:sz w:val="24"/>
          <w:szCs w:val="24"/>
          <w:lang w:eastAsia="en-AU"/>
        </w:rPr>
        <w:t xml:space="preserve">data </w:t>
      </w:r>
      <w:r>
        <w:rPr>
          <w:rFonts w:ascii="Times New Roman" w:eastAsia="Times New Roman" w:hAnsi="Times New Roman" w:cs="Times New Roman"/>
          <w:sz w:val="24"/>
          <w:szCs w:val="24"/>
          <w:lang w:eastAsia="en-AU"/>
        </w:rPr>
        <w:t xml:space="preserve">for BMR calculations (described more fully below) </w:t>
      </w:r>
      <w:r w:rsidRPr="0063549E">
        <w:rPr>
          <w:rFonts w:ascii="Times New Roman" w:eastAsia="Times New Roman" w:hAnsi="Times New Roman" w:cs="Times New Roman"/>
          <w:sz w:val="24"/>
          <w:szCs w:val="24"/>
          <w:lang w:eastAsia="en-AU"/>
        </w:rPr>
        <w:t>were deriv</w:t>
      </w:r>
      <w:r>
        <w:rPr>
          <w:rFonts w:ascii="Times New Roman" w:eastAsia="Times New Roman" w:hAnsi="Times New Roman" w:cs="Times New Roman"/>
          <w:sz w:val="24"/>
          <w:szCs w:val="24"/>
          <w:lang w:eastAsia="en-AU"/>
        </w:rPr>
        <w:t>ed from the coupled atmosphere–</w:t>
      </w:r>
      <w:r w:rsidRPr="0063549E">
        <w:rPr>
          <w:rFonts w:ascii="Times New Roman" w:eastAsia="Times New Roman" w:hAnsi="Times New Roman" w:cs="Times New Roman"/>
          <w:sz w:val="24"/>
          <w:szCs w:val="24"/>
          <w:lang w:eastAsia="en-AU"/>
        </w:rPr>
        <w:t xml:space="preserve">ocean HadCM3 </w:t>
      </w:r>
      <w:r>
        <w:rPr>
          <w:rFonts w:ascii="Times New Roman" w:eastAsia="Times New Roman" w:hAnsi="Times New Roman" w:cs="Times New Roman"/>
          <w:sz w:val="24"/>
          <w:szCs w:val="24"/>
          <w:lang w:eastAsia="en-AU"/>
        </w:rPr>
        <w:t xml:space="preserve">general circulation model (GCM)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&lt;EndNote&gt;&lt;Cite&gt;&lt;Author&gt;Gordon&lt;/Author&gt;&lt;Year&gt;2000&lt;/Year&gt;&lt;RecNum&gt;2041&lt;/RecNum&gt;&lt;DisplayText&gt;[13]&lt;/DisplayText&gt;&lt;record&gt;&lt;rec-number&gt;2041&lt;/rec-number&gt;&lt;foreign-keys&gt;&lt;key app="EN" db-id="vd5vze024xzz0hepf29xfxplp0tt9asrptar" timestamp="1514053720"&gt;2041&lt;/key&gt;&lt;/foreign-keys&gt;&lt;ref-type name="Journal Article"&gt;17&lt;/ref-type&gt;&lt;contributors&gt;&lt;authors&gt;&lt;author&gt;Gordon, Chris&lt;/author&gt;&lt;author&gt;Cooper, Claire&lt;/author&gt;&lt;author&gt;Senior, Catherine A&lt;/author&gt;&lt;author&gt;Banks, Helene&lt;/author&gt;&lt;author&gt;Gregory, Jonathan M&lt;/author&gt;&lt;author&gt;Johns, Timonthy C&lt;/author&gt;&lt;author&gt;Mitchell, John FB&lt;/author&gt;&lt;author&gt;Wood, Richard A&lt;/author&gt;&lt;/authors&gt;&lt;/contributors&gt;&lt;titles&gt;&lt;title&gt;The simulation of SST, sea ice extents and ocean heat transports in a version of the Hadley Centre coupled model without flux adjustments&lt;/title&gt;&lt;secondary-title&gt;Climate dynamics&lt;/secondary-title&gt;&lt;/titles&gt;&lt;periodical&gt;&lt;full-title&gt;Climate dynamics&lt;/full-title&gt;&lt;/periodical&gt;&lt;pages&gt;147-168&lt;/pages&gt;&lt;volume&gt;16&lt;/volume&gt;&lt;number&gt;2&lt;/number&gt;&lt;dates&gt;&lt;year&gt;2000&lt;/year&gt;&lt;/dates&gt;&lt;isbn&gt;0930-7575&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[13]</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w:t>
      </w:r>
      <w:r w:rsidRPr="006E724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using the alternative PRISM3D </w:t>
      </w:r>
      <w:proofErr w:type="spellStart"/>
      <w:r>
        <w:rPr>
          <w:rFonts w:ascii="Times New Roman" w:eastAsia="Times New Roman" w:hAnsi="Times New Roman" w:cs="Times New Roman"/>
          <w:sz w:val="24"/>
          <w:szCs w:val="24"/>
          <w:lang w:eastAsia="en-AU"/>
        </w:rPr>
        <w:t>PlioMIP</w:t>
      </w:r>
      <w:proofErr w:type="spellEnd"/>
      <w:r>
        <w:rPr>
          <w:rFonts w:ascii="Times New Roman" w:eastAsia="Times New Roman" w:hAnsi="Times New Roman" w:cs="Times New Roman"/>
          <w:sz w:val="24"/>
          <w:szCs w:val="24"/>
          <w:lang w:eastAsia="en-AU"/>
        </w:rPr>
        <w:t xml:space="preserve"> dataset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&lt;EndNote&gt;&lt;Cite&gt;&lt;Author&gt;Haywood&lt;/Author&gt;&lt;Year&gt;2011&lt;/Year&gt;&lt;RecNum&gt;2033&lt;/RecNum&gt;&lt;DisplayText&gt;[14]&lt;/DisplayText&gt;&lt;record&gt;&lt;rec-number&gt;2033&lt;/rec-number&gt;&lt;foreign-keys&gt;&lt;key app="EN" db-id="vd5vze024xzz0hepf29xfxplp0tt9asrptar" timestamp="1513993567"&gt;2033&lt;/key&gt;&lt;/foreign-keys&gt;&lt;ref-type name="Journal Article"&gt;17&lt;/ref-type&gt;&lt;contributors&gt;&lt;authors&gt;&lt;author&gt;Haywood, Alan M&lt;/author&gt;&lt;author&gt;Dowsett, Harry J&lt;/author&gt;&lt;author&gt;Robinson, Marci M&lt;/author&gt;&lt;author&gt;Stoll, Danielle K&lt;/author&gt;&lt;author&gt;Dolan, Aisling M&lt;/author&gt;&lt;author&gt;Lunt, Daniel J&lt;/author&gt;&lt;author&gt;Otto-Bliesner, Bette&lt;/author&gt;&lt;author&gt;Chandler, Mark A&lt;/author&gt;&lt;/authors&gt;&lt;/contributors&gt;&lt;titles&gt;&lt;title&gt;Pliocene Model Intercomparison Project (PlioMIP): experimental design and boundary conditions (experiment 2)&lt;/title&gt;&lt;/titles&gt;&lt;dates&gt;&lt;year&gt;2011&lt;/year&gt;&lt;/dates&gt;&lt;urls&gt;&lt;/urls&gt;&lt;/record&gt;&lt;/Cite&gt;&lt;/EndNote&gt;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[14]</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for the Mid-Pliocene Warm Period (</w:t>
      </w:r>
      <w:proofErr w:type="spellStart"/>
      <w:r>
        <w:rPr>
          <w:rFonts w:ascii="Times New Roman" w:eastAsia="Times New Roman" w:hAnsi="Times New Roman" w:cs="Times New Roman"/>
          <w:sz w:val="24"/>
          <w:szCs w:val="24"/>
          <w:lang w:eastAsia="en-AU"/>
        </w:rPr>
        <w:t>mPWP</w:t>
      </w:r>
      <w:proofErr w:type="spellEnd"/>
      <w:r>
        <w:rPr>
          <w:rFonts w:ascii="Times New Roman" w:eastAsia="Times New Roman" w:hAnsi="Times New Roman" w:cs="Times New Roman"/>
          <w:sz w:val="24"/>
          <w:szCs w:val="24"/>
          <w:lang w:eastAsia="en-AU"/>
        </w:rPr>
        <w:t xml:space="preserve">) and the boundary conditions for the Last Glacial Maximum (LGM) from </w:t>
      </w:r>
      <w:proofErr w:type="spellStart"/>
      <w:r>
        <w:rPr>
          <w:rFonts w:ascii="Times New Roman" w:eastAsia="Times New Roman" w:hAnsi="Times New Roman" w:cs="Times New Roman"/>
          <w:sz w:val="24"/>
          <w:szCs w:val="24"/>
          <w:lang w:eastAsia="en-AU"/>
        </w:rPr>
        <w:t>Singarayer</w:t>
      </w:r>
      <w:proofErr w:type="spellEnd"/>
      <w:r>
        <w:rPr>
          <w:rFonts w:ascii="Times New Roman" w:eastAsia="Times New Roman" w:hAnsi="Times New Roman" w:cs="Times New Roman"/>
          <w:sz w:val="24"/>
          <w:szCs w:val="24"/>
          <w:lang w:eastAsia="en-AU"/>
        </w:rPr>
        <w:t xml:space="preserve"> et al.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&lt;EndNote&gt;&lt;Cite&gt;&lt;Author&gt;Singarayer&lt;/Author&gt;&lt;Year&gt;2011&lt;/Year&gt;&lt;RecNum&gt;2042&lt;/RecNum&gt;&lt;DisplayText&gt;[15]&lt;/DisplayText&gt;&lt;record&gt;&lt;rec-number&gt;2042&lt;/rec-number&gt;&lt;foreign-keys&gt;&lt;key app="EN" db-id="vd5vze024xzz0hepf29xfxplp0tt9asrptar" timestamp="1514053869"&gt;2042&lt;/key&gt;&lt;/foreign-keys&gt;&lt;ref-type name="Journal Article"&gt;17&lt;/ref-type&gt;&lt;contributors&gt;&lt;authors&gt;&lt;author&gt;Singarayer, Joy S&lt;/author&gt;&lt;author&gt;Valdes, Paul J&lt;/author&gt;&lt;author&gt;Friedlingstein, Pierre&lt;/author&gt;&lt;author&gt;Nelson, Sarah&lt;/author&gt;&lt;author&gt;Beerling, David J&lt;/author&gt;&lt;/authors&gt;&lt;/contributors&gt;&lt;titles&gt;&lt;title&gt;Late Holocene methane rise caused by orbitally controlled increase in tropical sources&lt;/title&gt;&lt;secondary-title&gt;Nature&lt;/secondary-title&gt;&lt;/titles&gt;&lt;periodical&gt;&lt;full-title&gt;Nature&lt;/full-title&gt;&lt;/periodical&gt;&lt;pages&gt;82-85&lt;/pages&gt;&lt;volume&gt;470&lt;/volume&gt;&lt;number&gt;7332&lt;/number&gt;&lt;dates&gt;&lt;year&gt;2011&lt;/year&gt;&lt;/dates&gt;&lt;isbn&gt;0028-0836&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[15]</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Four</w:t>
      </w:r>
      <w:r w:rsidRPr="0063549E">
        <w:rPr>
          <w:rFonts w:ascii="Times New Roman" w:eastAsia="Times New Roman" w:hAnsi="Times New Roman" w:cs="Times New Roman"/>
          <w:sz w:val="24"/>
          <w:szCs w:val="24"/>
          <w:lang w:eastAsia="en-AU"/>
        </w:rPr>
        <w:t xml:space="preserve"> time slices</w:t>
      </w:r>
      <w:r>
        <w:rPr>
          <w:rFonts w:ascii="Times New Roman" w:eastAsia="Times New Roman" w:hAnsi="Times New Roman" w:cs="Times New Roman"/>
          <w:sz w:val="24"/>
          <w:szCs w:val="24"/>
          <w:lang w:eastAsia="en-AU"/>
        </w:rPr>
        <w:t xml:space="preserve"> were used corresponding to all available GCMs</w:t>
      </w:r>
      <w:r w:rsidRPr="0063549E">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mPWP</w:t>
      </w:r>
      <w:proofErr w:type="spellEnd"/>
      <w:r>
        <w:rPr>
          <w:rFonts w:ascii="Times New Roman" w:eastAsia="Times New Roman" w:hAnsi="Times New Roman" w:cs="Times New Roman"/>
          <w:sz w:val="24"/>
          <w:szCs w:val="24"/>
          <w:lang w:eastAsia="en-AU"/>
        </w:rPr>
        <w:t xml:space="preserve"> (~</w:t>
      </w:r>
      <w:r w:rsidRPr="0063549E">
        <w:rPr>
          <w:rFonts w:ascii="Times New Roman" w:eastAsia="Times New Roman" w:hAnsi="Times New Roman" w:cs="Times New Roman"/>
          <w:sz w:val="24"/>
          <w:szCs w:val="24"/>
          <w:lang w:eastAsia="en-AU"/>
        </w:rPr>
        <w:t xml:space="preserve"> 3.264–3.025 Ma)</w:t>
      </w:r>
      <w:r>
        <w:rPr>
          <w:rFonts w:ascii="Times New Roman" w:eastAsia="Times New Roman" w:hAnsi="Times New Roman" w:cs="Times New Roman"/>
          <w:sz w:val="24"/>
          <w:szCs w:val="24"/>
          <w:lang w:eastAsia="en-AU"/>
        </w:rPr>
        <w:t>;</w:t>
      </w:r>
      <w:r w:rsidRPr="0063549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Last Interglacial (LIG, ~</w:t>
      </w:r>
      <w:r w:rsidRPr="0063549E">
        <w:t xml:space="preserve"> </w:t>
      </w:r>
      <w:r w:rsidRPr="0063549E">
        <w:rPr>
          <w:rFonts w:ascii="Times New Roman" w:eastAsia="Times New Roman" w:hAnsi="Times New Roman" w:cs="Times New Roman"/>
          <w:sz w:val="24"/>
          <w:szCs w:val="24"/>
          <w:lang w:eastAsia="en-AU"/>
        </w:rPr>
        <w:t>130–123 ka)</w:t>
      </w:r>
      <w:r>
        <w:rPr>
          <w:rFonts w:ascii="Times New Roman" w:eastAsia="Times New Roman" w:hAnsi="Times New Roman" w:cs="Times New Roman"/>
          <w:sz w:val="24"/>
          <w:szCs w:val="24"/>
          <w:lang w:eastAsia="en-AU"/>
        </w:rPr>
        <w:t>; LGM (</w:t>
      </w:r>
      <w:r w:rsidRPr="0063549E">
        <w:rPr>
          <w:rFonts w:ascii="Cambria Math" w:eastAsia="Times New Roman" w:hAnsi="Cambria Math" w:cs="Cambria Math"/>
          <w:sz w:val="24"/>
          <w:szCs w:val="24"/>
          <w:lang w:eastAsia="en-AU"/>
        </w:rPr>
        <w:t>∼</w:t>
      </w:r>
      <w:r w:rsidRPr="0063549E">
        <w:rPr>
          <w:rFonts w:ascii="Times New Roman" w:eastAsia="Times New Roman" w:hAnsi="Times New Roman" w:cs="Times New Roman"/>
          <w:sz w:val="24"/>
          <w:szCs w:val="24"/>
          <w:lang w:eastAsia="en-AU"/>
        </w:rPr>
        <w:t>21 Ka)</w:t>
      </w:r>
      <w:r>
        <w:rPr>
          <w:rFonts w:ascii="Times New Roman" w:eastAsia="Times New Roman" w:hAnsi="Times New Roman" w:cs="Times New Roman"/>
          <w:sz w:val="24"/>
          <w:szCs w:val="24"/>
          <w:lang w:eastAsia="en-AU"/>
        </w:rPr>
        <w:t xml:space="preserve"> and </w:t>
      </w:r>
      <w:r w:rsidRPr="0063549E">
        <w:rPr>
          <w:rFonts w:ascii="Times New Roman" w:eastAsia="Times New Roman" w:hAnsi="Times New Roman" w:cs="Times New Roman"/>
          <w:sz w:val="24"/>
          <w:szCs w:val="24"/>
          <w:lang w:eastAsia="en-AU"/>
        </w:rPr>
        <w:t>t</w:t>
      </w:r>
      <w:r>
        <w:rPr>
          <w:rFonts w:ascii="Times New Roman" w:eastAsia="Times New Roman" w:hAnsi="Times New Roman" w:cs="Times New Roman"/>
          <w:sz w:val="24"/>
          <w:szCs w:val="24"/>
          <w:lang w:eastAsia="en-AU"/>
        </w:rPr>
        <w:t>he pre-industrial interval (PI, ~</w:t>
      </w:r>
      <w:r w:rsidRPr="0063549E">
        <w:rPr>
          <w:rFonts w:ascii="Times New Roman" w:eastAsia="Times New Roman" w:hAnsi="Times New Roman" w:cs="Times New Roman"/>
          <w:sz w:val="24"/>
          <w:szCs w:val="24"/>
          <w:lang w:eastAsia="en-AU"/>
        </w:rPr>
        <w:t>1850 to 1890).</w:t>
      </w:r>
      <w:r>
        <w:rPr>
          <w:rFonts w:ascii="Times New Roman" w:eastAsia="Times New Roman" w:hAnsi="Times New Roman" w:cs="Times New Roman"/>
          <w:sz w:val="24"/>
          <w:szCs w:val="24"/>
          <w:lang w:eastAsia="en-AU"/>
        </w:rPr>
        <w:t xml:space="preserve"> These time slices correspond to when distinctive climate conditions were attained during the study interval.</w:t>
      </w:r>
      <w:r>
        <w:rPr>
          <w:rFonts w:ascii="Times New Roman" w:hAnsi="Times New Roman" w:cs="Times New Roman"/>
          <w:sz w:val="24"/>
          <w:szCs w:val="24"/>
        </w:rPr>
        <w:t xml:space="preserve"> </w:t>
      </w:r>
      <w:r w:rsidRPr="00D7715C">
        <w:rPr>
          <w:rFonts w:ascii="Times New Roman" w:eastAsia="Times New Roman" w:hAnsi="Times New Roman" w:cs="Times New Roman"/>
          <w:sz w:val="24"/>
          <w:szCs w:val="24"/>
          <w:lang w:eastAsia="en-AU"/>
        </w:rPr>
        <w:t>GCM</w:t>
      </w:r>
      <w:r>
        <w:rPr>
          <w:rFonts w:ascii="Times New Roman" w:eastAsia="Times New Roman" w:hAnsi="Times New Roman" w:cs="Times New Roman"/>
          <w:sz w:val="24"/>
          <w:szCs w:val="24"/>
          <w:lang w:eastAsia="en-AU"/>
        </w:rPr>
        <w:t xml:space="preserve"> experiments were run to equilibrium and then for a further 500 model years </w:t>
      </w:r>
      <w:r w:rsidRPr="004B64A2">
        <w:rPr>
          <w:rFonts w:ascii="Times New Roman" w:eastAsia="Times New Roman" w:hAnsi="Times New Roman" w:cs="Times New Roman"/>
          <w:sz w:val="24"/>
          <w:szCs w:val="24"/>
          <w:lang w:eastAsia="en-AU"/>
        </w:rPr>
        <w:t>and environ</w:t>
      </w:r>
      <w:r>
        <w:rPr>
          <w:rFonts w:ascii="Times New Roman" w:eastAsia="Times New Roman" w:hAnsi="Times New Roman" w:cs="Times New Roman"/>
          <w:sz w:val="24"/>
          <w:szCs w:val="24"/>
          <w:lang w:eastAsia="en-AU"/>
        </w:rPr>
        <w:t xml:space="preserve">mental parameters were averaged </w:t>
      </w:r>
      <w:r w:rsidRPr="004B64A2">
        <w:rPr>
          <w:rFonts w:ascii="Times New Roman" w:eastAsia="Times New Roman" w:hAnsi="Times New Roman" w:cs="Times New Roman"/>
          <w:sz w:val="24"/>
          <w:szCs w:val="24"/>
          <w:lang w:eastAsia="en-AU"/>
        </w:rPr>
        <w:t>from the final 30 yea</w:t>
      </w:r>
      <w:r>
        <w:rPr>
          <w:rFonts w:ascii="Times New Roman" w:eastAsia="Times New Roman" w:hAnsi="Times New Roman" w:cs="Times New Roman"/>
          <w:sz w:val="24"/>
          <w:szCs w:val="24"/>
          <w:lang w:eastAsia="en-AU"/>
        </w:rPr>
        <w:t>rs of each experiment at 1.25º x</w:t>
      </w:r>
      <w:r w:rsidRPr="004B64A2">
        <w:rPr>
          <w:rFonts w:ascii="Times New Roman" w:eastAsia="Times New Roman" w:hAnsi="Times New Roman" w:cs="Times New Roman"/>
          <w:sz w:val="24"/>
          <w:szCs w:val="24"/>
          <w:lang w:eastAsia="en-AU"/>
        </w:rPr>
        <w:t xml:space="preserve"> 1.2</w:t>
      </w:r>
      <w:r>
        <w:rPr>
          <w:rFonts w:ascii="Times New Roman" w:eastAsia="Times New Roman" w:hAnsi="Times New Roman" w:cs="Times New Roman"/>
          <w:sz w:val="24"/>
          <w:szCs w:val="24"/>
          <w:lang w:eastAsia="en-AU"/>
        </w:rPr>
        <w:t xml:space="preserve">5º resolution </w:t>
      </w:r>
      <w:r>
        <w:rPr>
          <w:rFonts w:ascii="Times New Roman" w:eastAsia="Times New Roman" w:hAnsi="Times New Roman" w:cs="Times New Roman"/>
          <w:sz w:val="24"/>
          <w:szCs w:val="24"/>
          <w:lang w:eastAsia="en-AU"/>
        </w:rPr>
        <w:fldChar w:fldCharType="begin">
          <w:fldData xml:space="preserve">PEVuZE5vdGU+PENpdGU+PEF1dGhvcj5TYXVwZTwvQXV0aG9yPjxZZWFyPjIwMTQ8L1llYXI+PFJl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==
</w:fldData>
        </w:fldChar>
      </w:r>
      <w:r w:rsidR="00C61920">
        <w:rPr>
          <w:rFonts w:ascii="Times New Roman" w:eastAsia="Times New Roman" w:hAnsi="Times New Roman" w:cs="Times New Roman"/>
          <w:sz w:val="24"/>
          <w:szCs w:val="24"/>
          <w:lang w:eastAsia="en-AU"/>
        </w:rPr>
        <w:instrText xml:space="preserve"> ADDIN EN.CITE </w:instrText>
      </w:r>
      <w:r w:rsidR="00C61920">
        <w:rPr>
          <w:rFonts w:ascii="Times New Roman" w:eastAsia="Times New Roman" w:hAnsi="Times New Roman" w:cs="Times New Roman"/>
          <w:sz w:val="24"/>
          <w:szCs w:val="24"/>
          <w:lang w:eastAsia="en-AU"/>
        </w:rPr>
        <w:fldChar w:fldCharType="begin">
          <w:fldData xml:space="preserve">PEVuZE5vdGU+PENpdGU+PEF1dGhvcj5TYXVwZTwvQXV0aG9yPjxZZWFyPjIwMTQ8L1llYXI+PFJl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==
</w:fldData>
        </w:fldChar>
      </w:r>
      <w:r w:rsidR="00C61920">
        <w:rPr>
          <w:rFonts w:ascii="Times New Roman" w:eastAsia="Times New Roman" w:hAnsi="Times New Roman" w:cs="Times New Roman"/>
          <w:sz w:val="24"/>
          <w:szCs w:val="24"/>
          <w:lang w:eastAsia="en-AU"/>
        </w:rPr>
        <w:instrText xml:space="preserve"> ADDIN EN.CITE.DATA </w:instrText>
      </w:r>
      <w:r w:rsidR="00C61920">
        <w:rPr>
          <w:rFonts w:ascii="Times New Roman" w:eastAsia="Times New Roman" w:hAnsi="Times New Roman" w:cs="Times New Roman"/>
          <w:sz w:val="24"/>
          <w:szCs w:val="24"/>
          <w:lang w:eastAsia="en-AU"/>
        </w:rPr>
      </w:r>
      <w:r w:rsidR="00C61920">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[2, 3]</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w:t>
      </w:r>
      <w:r w:rsidRPr="006D71E7">
        <w:rPr>
          <w:rFonts w:ascii="Times New Roman" w:eastAsia="Times New Roman" w:hAnsi="Times New Roman" w:cs="Times New Roman"/>
          <w:sz w:val="24"/>
          <w:szCs w:val="24"/>
          <w:lang w:eastAsia="en-AU"/>
        </w:rPr>
        <w:t xml:space="preserve">Modelled </w:t>
      </w:r>
      <w:r>
        <w:rPr>
          <w:rFonts w:ascii="Times New Roman" w:eastAsia="Times New Roman" w:hAnsi="Times New Roman" w:cs="Times New Roman"/>
          <w:sz w:val="24"/>
          <w:szCs w:val="24"/>
          <w:lang w:eastAsia="en-AU"/>
        </w:rPr>
        <w:t xml:space="preserve">temperature outputs were </w:t>
      </w:r>
      <w:r w:rsidRPr="006D71E7">
        <w:rPr>
          <w:rFonts w:ascii="Times New Roman" w:eastAsia="Times New Roman" w:hAnsi="Times New Roman" w:cs="Times New Roman"/>
          <w:sz w:val="24"/>
          <w:szCs w:val="24"/>
          <w:lang w:eastAsia="en-AU"/>
        </w:rPr>
        <w:t>converted to maximum, minim</w:t>
      </w:r>
      <w:r>
        <w:rPr>
          <w:rFonts w:ascii="Times New Roman" w:eastAsia="Times New Roman" w:hAnsi="Times New Roman" w:cs="Times New Roman"/>
          <w:sz w:val="24"/>
          <w:szCs w:val="24"/>
          <w:lang w:eastAsia="en-AU"/>
        </w:rPr>
        <w:t xml:space="preserve">um and average yearly coverages </w:t>
      </w:r>
      <w:r w:rsidRPr="006D71E7">
        <w:rPr>
          <w:rFonts w:ascii="Times New Roman" w:eastAsia="Times New Roman" w:hAnsi="Times New Roman" w:cs="Times New Roman"/>
          <w:sz w:val="24"/>
          <w:szCs w:val="24"/>
          <w:lang w:eastAsia="en-AU"/>
        </w:rPr>
        <w:t>using A</w:t>
      </w:r>
      <w:r>
        <w:rPr>
          <w:rFonts w:ascii="Times New Roman" w:eastAsia="Times New Roman" w:hAnsi="Times New Roman" w:cs="Times New Roman"/>
          <w:sz w:val="24"/>
          <w:szCs w:val="24"/>
          <w:lang w:eastAsia="en-AU"/>
        </w:rPr>
        <w:t>rc</w:t>
      </w:r>
      <w:r w:rsidRPr="006D71E7">
        <w:rPr>
          <w:rFonts w:ascii="Times New Roman" w:eastAsia="Times New Roman" w:hAnsi="Times New Roman" w:cs="Times New Roman"/>
          <w:sz w:val="24"/>
          <w:szCs w:val="24"/>
          <w:lang w:eastAsia="en-AU"/>
        </w:rPr>
        <w:t>GIS</w:t>
      </w:r>
      <w:r>
        <w:rPr>
          <w:rFonts w:ascii="Times New Roman" w:eastAsia="Times New Roman" w:hAnsi="Times New Roman" w:cs="Times New Roman"/>
          <w:sz w:val="24"/>
          <w:szCs w:val="24"/>
          <w:lang w:eastAsia="en-AU"/>
        </w:rPr>
        <w:t xml:space="preserve"> 10.1. Finally, the geographic position of each measured specimen was then mapped onto a temperature map for the appropriate time slice using </w:t>
      </w:r>
      <w:r w:rsidRPr="00802205">
        <w:rPr>
          <w:rFonts w:ascii="Times New Roman" w:eastAsia="Times New Roman" w:hAnsi="Times New Roman" w:cs="Times New Roman"/>
          <w:i/>
          <w:sz w:val="24"/>
          <w:szCs w:val="24"/>
          <w:lang w:eastAsia="en-AU"/>
        </w:rPr>
        <w:t>raster</w:t>
      </w:r>
      <w:r>
        <w:rPr>
          <w:rFonts w:ascii="Times New Roman" w:eastAsia="Times New Roman" w:hAnsi="Times New Roman" w:cs="Times New Roman"/>
          <w:sz w:val="24"/>
          <w:szCs w:val="24"/>
          <w:lang w:eastAsia="en-AU"/>
        </w:rPr>
        <w:t xml:space="preserve"> for R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&lt;EndNote&gt;&lt;Cite&gt;&lt;Author&gt;Hijmans&lt;/Author&gt;&lt;Year&gt;2017&lt;/Year&gt;&lt;RecNum&gt;2043&lt;/RecNum&gt;&lt;DisplayText&gt;[16]&lt;/DisplayText&gt;&lt;record&gt;&lt;rec-number&gt;2043&lt;/rec-number&gt;&lt;foreign-keys&gt;&lt;key app="EN" db-id="vd5vze024xzz0hepf29xfxplp0tt9asrptar" timestamp="1514054194"&gt;2043&lt;/key&gt;&lt;/foreign-keys&gt;&lt;ref-type name="Generic"&gt;13&lt;/ref-type&gt;&lt;contributors&gt;&lt;authors&gt;&lt;author&gt;Hijmans, RJ&lt;/author&gt;&lt;author&gt;van Etten, J&lt;/author&gt;&lt;author&gt;Cheng, J&lt;/author&gt;&lt;author&gt;Mattiuzzi, M&lt;/author&gt;&lt;author&gt;Sumner, M&lt;/author&gt;&lt;author&gt;Greenberg, JA&lt;/author&gt;&lt;/authors&gt;&lt;/contributors&gt;&lt;titles&gt;&lt;title&gt;Raster: Geographic Data Analysis and Modeling. R package version 2.3–33; 2016&lt;/title&gt;&lt;/titles&gt;&lt;dates&gt;&lt;year&gt;2017&lt;/year&gt;&lt;/dates&gt;&lt;urls&gt;&lt;/urls&gt;&lt;/record&gt;&lt;/Cite&gt;&lt;/EndNote&gt;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[16]</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to determine the ambient temperature for that individual when it was alive. For specimens from the </w:t>
      </w:r>
      <w:proofErr w:type="spellStart"/>
      <w:r>
        <w:rPr>
          <w:rFonts w:ascii="Times New Roman" w:eastAsia="Times New Roman" w:hAnsi="Times New Roman" w:cs="Times New Roman"/>
          <w:sz w:val="24"/>
          <w:szCs w:val="24"/>
          <w:lang w:eastAsia="en-AU"/>
        </w:rPr>
        <w:t>mPWP</w:t>
      </w:r>
      <w:proofErr w:type="spellEnd"/>
      <w:r>
        <w:rPr>
          <w:rFonts w:ascii="Times New Roman" w:eastAsia="Times New Roman" w:hAnsi="Times New Roman" w:cs="Times New Roman"/>
          <w:sz w:val="24"/>
          <w:szCs w:val="24"/>
          <w:lang w:eastAsia="en-AU"/>
        </w:rPr>
        <w:t xml:space="preserve">, to account for shifts in geographic position associated with continental drift that has occurred since the Pliocene, </w:t>
      </w:r>
      <w:proofErr w:type="spellStart"/>
      <w:r>
        <w:rPr>
          <w:rFonts w:ascii="Times New Roman" w:eastAsia="Times New Roman" w:hAnsi="Times New Roman" w:cs="Times New Roman"/>
          <w:sz w:val="24"/>
          <w:szCs w:val="24"/>
          <w:lang w:eastAsia="en-AU"/>
        </w:rPr>
        <w:t>palaeo</w:t>
      </w:r>
      <w:proofErr w:type="spellEnd"/>
      <w:r>
        <w:rPr>
          <w:rFonts w:ascii="Times New Roman" w:eastAsia="Times New Roman" w:hAnsi="Times New Roman" w:cs="Times New Roman"/>
          <w:sz w:val="24"/>
          <w:szCs w:val="24"/>
          <w:lang w:eastAsia="en-AU"/>
        </w:rPr>
        <w:t xml:space="preserve">-coordinates were used to calculate relevant temperature values. </w:t>
      </w:r>
      <w:proofErr w:type="spellStart"/>
      <w:r>
        <w:rPr>
          <w:rFonts w:ascii="Times New Roman" w:eastAsia="Times New Roman" w:hAnsi="Times New Roman" w:cs="Times New Roman"/>
          <w:sz w:val="24"/>
          <w:szCs w:val="24"/>
          <w:lang w:eastAsia="en-AU"/>
        </w:rPr>
        <w:t>Palaeo</w:t>
      </w:r>
      <w:proofErr w:type="spellEnd"/>
      <w:r>
        <w:rPr>
          <w:rFonts w:ascii="Times New Roman" w:eastAsia="Times New Roman" w:hAnsi="Times New Roman" w:cs="Times New Roman"/>
          <w:sz w:val="24"/>
          <w:szCs w:val="24"/>
          <w:lang w:eastAsia="en-AU"/>
        </w:rPr>
        <w:t xml:space="preserve">-latitude and longitude were reconstructed based on a </w:t>
      </w:r>
      <w:r w:rsidRPr="001B0C1F">
        <w:rPr>
          <w:rFonts w:ascii="Times New Roman" w:eastAsia="Times New Roman" w:hAnsi="Times New Roman" w:cs="Times New Roman"/>
          <w:sz w:val="24"/>
          <w:szCs w:val="24"/>
          <w:lang w:eastAsia="en-AU"/>
        </w:rPr>
        <w:t xml:space="preserve">UTIG plate model from </w:t>
      </w:r>
      <w:proofErr w:type="spellStart"/>
      <w:r w:rsidRPr="001B0C1F">
        <w:rPr>
          <w:rFonts w:ascii="Times New Roman" w:eastAsia="Times New Roman" w:hAnsi="Times New Roman" w:cs="Times New Roman"/>
          <w:sz w:val="24"/>
          <w:szCs w:val="24"/>
          <w:lang w:eastAsia="en-AU"/>
        </w:rPr>
        <w:t>PaleoWeb</w:t>
      </w:r>
      <w:proofErr w:type="spellEnd"/>
      <w:r w:rsidRPr="001B0C1F">
        <w:rPr>
          <w:rFonts w:ascii="Times New Roman" w:eastAsia="Times New Roman" w:hAnsi="Times New Roman" w:cs="Times New Roman"/>
          <w:sz w:val="24"/>
          <w:szCs w:val="24"/>
          <w:lang w:eastAsia="en-AU"/>
        </w:rPr>
        <w:t xml:space="preserve"> for ArcMap 10.1</w:t>
      </w:r>
      <w:r>
        <w:rPr>
          <w:rFonts w:ascii="Times New Roman" w:eastAsia="Times New Roman" w:hAnsi="Times New Roman" w:cs="Times New Roman"/>
          <w:sz w:val="24"/>
          <w:szCs w:val="24"/>
          <w:lang w:eastAsia="en-AU"/>
        </w:rPr>
        <w:t xml:space="preserve">. For all other specimens, modern geographic coordinates were applied. The temperature values assigned to each specimen are provided in Supplementary Table 3. </w:t>
      </w:r>
    </w:p>
    <w:p w14:paraId="1C812279" w14:textId="77777777" w:rsidR="00665A27" w:rsidRPr="00577DCF" w:rsidRDefault="00665A27" w:rsidP="00665A27">
      <w:pPr>
        <w:spacing w:before="200" w:after="200" w:line="360" w:lineRule="auto"/>
        <w:contextualSpacing/>
        <w:rPr>
          <w:rFonts w:ascii="Times New Roman" w:eastAsia="Times New Roman" w:hAnsi="Times New Roman" w:cs="Times New Roman"/>
          <w:sz w:val="24"/>
          <w:szCs w:val="24"/>
          <w:lang w:eastAsia="en-AU"/>
        </w:rPr>
      </w:pPr>
    </w:p>
    <w:p w14:paraId="21144C35" w14:textId="77777777" w:rsidR="00665A27" w:rsidRDefault="00665A27" w:rsidP="00665A27">
      <w:pPr>
        <w:spacing w:before="200" w:after="200" w:line="360" w:lineRule="auto"/>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(d) ESTIMATING METABOLIC RATES FOR SPECIES</w:t>
      </w:r>
    </w:p>
    <w:p w14:paraId="22BC5556" w14:textId="07C53267"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Following </w:t>
      </w:r>
      <w:proofErr w:type="spellStart"/>
      <w:r w:rsidRPr="00D64B90">
        <w:rPr>
          <w:rFonts w:ascii="Times New Roman" w:hAnsi="Times New Roman" w:cs="Times New Roman"/>
          <w:sz w:val="24"/>
          <w:szCs w:val="24"/>
        </w:rPr>
        <w:t>Gillooly</w:t>
      </w:r>
      <w:proofErr w:type="spellEnd"/>
      <w:r>
        <w:rPr>
          <w:rFonts w:ascii="Times New Roman" w:hAnsi="Times New Roman" w:cs="Times New Roman"/>
          <w:sz w:val="24"/>
          <w:szCs w:val="24"/>
        </w:rPr>
        <w:t xml:space="preserve"> et al.</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&lt;EndNote&gt;&lt;Cite&gt;&lt;Author&gt;Gillooly&lt;/Author&gt;&lt;Year&gt;2001&lt;/Year&gt;&lt;RecNum&gt;638&lt;/RecNum&gt;&lt;DisplayText&gt;[17]&lt;/DisplayText&gt;&lt;record&gt;&lt;rec-number&gt;638&lt;/rec-number&gt;&lt;foreign-keys&gt;&lt;key app="EN" db-id="vd5vze024xzz0hepf29xfxplp0tt9asrptar" timestamp="0"&gt;638&lt;/key&gt;&lt;/foreign-keys&gt;&lt;ref-type name="Journal Article"&gt;17&lt;/ref-type&gt;&lt;contributors&gt;&lt;authors&gt;&lt;author&gt;Gillooly, J. F.&lt;/author&gt;&lt;author&gt;Brown, J. H.&lt;/author&gt;&lt;author&gt;West, G. B.&lt;/author&gt;&lt;author&gt;Savage, V. M.&lt;/author&gt;&lt;author&gt;Charnov, E. L.&lt;/author&gt;&lt;/authors&gt;&lt;/contributors&gt;&lt;titles&gt;&lt;title&gt;Effects of size and temperature on metabolic rate&lt;/title&gt;&lt;secondary-title&gt;Science&lt;/secondary-title&gt;&lt;/titles&gt;&lt;periodical&gt;&lt;full-title&gt;Science&lt;/full-title&gt;&lt;/periodical&gt;&lt;pages&gt;2248-2251&lt;/pages&gt;&lt;volume&gt;293&lt;/volume&gt;&lt;number&gt;5538&lt;/number&gt;&lt;dates&gt;&lt;year&gt;2001&lt;/year&gt;&lt;/dates&gt;&lt;isbn&gt;0036-8075&lt;/isbn&gt;&lt;label&gt;gillooly_jf_2001_s293_2248&lt;/label&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[17]</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BMR of an individual was calculated</w:t>
      </w:r>
      <w:r w:rsidRPr="00E32CBE">
        <w:rPr>
          <w:rFonts w:ascii="Times New Roman" w:eastAsia="Times New Roman" w:hAnsi="Times New Roman" w:cs="Times New Roman"/>
          <w:sz w:val="24"/>
          <w:szCs w:val="24"/>
          <w:lang w:eastAsia="en-AU"/>
        </w:rPr>
        <w:t xml:space="preserve"> </w:t>
      </w:r>
      <w:r w:rsidRPr="00991CAC">
        <w:rPr>
          <w:rFonts w:ascii="Times New Roman" w:eastAsia="Times New Roman" w:hAnsi="Times New Roman" w:cs="Times New Roman"/>
          <w:sz w:val="24"/>
          <w:szCs w:val="24"/>
          <w:lang w:eastAsia="en-AU"/>
        </w:rPr>
        <w:t>as:</w:t>
      </w:r>
    </w:p>
    <w:p w14:paraId="2E22940B" w14:textId="77777777" w:rsidR="00665A27" w:rsidRPr="00991CAC" w:rsidRDefault="00665A27" w:rsidP="00665A27">
      <w:pPr>
        <w:spacing w:before="200" w:after="200" w:line="360" w:lineRule="auto"/>
        <w:contextualSpacing/>
        <w:rPr>
          <w:rFonts w:ascii="Times New Roman" w:eastAsia="Times New Roman" w:hAnsi="Times New Roman" w:cs="Times New Roman"/>
          <w:sz w:val="24"/>
          <w:szCs w:val="24"/>
          <w:lang w:eastAsia="en-AU"/>
        </w:rPr>
      </w:pPr>
    </w:p>
    <w:p w14:paraId="7F962EA0" w14:textId="77777777" w:rsidR="00665A27" w:rsidRDefault="00665A27" w:rsidP="00665A27">
      <w:pPr>
        <w:spacing w:before="200" w:after="200" w:line="360" w:lineRule="auto"/>
        <w:contextualSpacing/>
        <w:rPr>
          <w:rFonts w:ascii="Times New Roman" w:eastAsia="Times New Roman" w:hAnsi="Times New Roman" w:cs="Times New Roman"/>
          <w:sz w:val="24"/>
          <w:szCs w:val="24"/>
          <w:vertAlign w:val="superscript"/>
          <w:lang w:eastAsia="en-AU"/>
        </w:rPr>
      </w:pPr>
      <w:r w:rsidRPr="00BC7862">
        <w:rPr>
          <w:rFonts w:ascii="Cambria Math" w:eastAsia="Times New Roman" w:hAnsi="Cambria Math" w:cs="Times New Roman"/>
          <w:sz w:val="24"/>
          <w:szCs w:val="24"/>
          <w:lang w:eastAsia="en-AU"/>
        </w:rPr>
        <w:t>B</w:t>
      </w:r>
      <w:r w:rsidRPr="00BC7862">
        <w:rPr>
          <w:rFonts w:ascii="Cambria Math" w:eastAsia="Times New Roman" w:hAnsi="Cambria Math" w:cs="Times New Roman"/>
          <w:sz w:val="24"/>
          <w:szCs w:val="24"/>
          <w:vertAlign w:val="subscript"/>
          <w:lang w:eastAsia="en-AU"/>
        </w:rPr>
        <w:t>ind</w:t>
      </w:r>
      <w:r w:rsidRPr="00BC7862">
        <w:rPr>
          <w:rFonts w:ascii="Cambria Math" w:eastAsia="Times New Roman" w:hAnsi="Cambria Math" w:cs="Times New Roman"/>
          <w:sz w:val="24"/>
          <w:szCs w:val="24"/>
          <w:lang w:eastAsia="en-AU"/>
        </w:rPr>
        <w:t xml:space="preserve"> = b</w:t>
      </w:r>
      <w:r w:rsidRPr="00BC7862">
        <w:rPr>
          <w:rFonts w:ascii="Cambria Math" w:eastAsia="Times New Roman" w:hAnsi="Cambria Math" w:cs="Times New Roman"/>
          <w:sz w:val="24"/>
          <w:szCs w:val="24"/>
          <w:vertAlign w:val="subscript"/>
          <w:lang w:eastAsia="en-AU"/>
        </w:rPr>
        <w:t xml:space="preserve">0 </w:t>
      </w:r>
      <w:r w:rsidRPr="00BC7862">
        <w:rPr>
          <w:rFonts w:ascii="Cambria Math" w:eastAsia="Times New Roman" w:hAnsi="Cambria Math" w:cs="Times New Roman"/>
          <w:sz w:val="24"/>
          <w:szCs w:val="24"/>
          <w:lang w:eastAsia="en-AU"/>
        </w:rPr>
        <w:t xml:space="preserve">e </w:t>
      </w:r>
      <w:r w:rsidRPr="00BC7862">
        <w:rPr>
          <w:rFonts w:ascii="Cambria Math" w:eastAsia="Times New Roman" w:hAnsi="Cambria Math" w:cs="Times New Roman"/>
          <w:sz w:val="24"/>
          <w:szCs w:val="24"/>
          <w:vertAlign w:val="superscript"/>
          <w:lang w:eastAsia="en-AU"/>
        </w:rPr>
        <w:t>-E/</w:t>
      </w:r>
      <w:proofErr w:type="spellStart"/>
      <w:r w:rsidRPr="00BC7862">
        <w:rPr>
          <w:rFonts w:ascii="Cambria Math" w:eastAsia="Times New Roman" w:hAnsi="Cambria Math" w:cs="Times New Roman"/>
          <w:sz w:val="24"/>
          <w:szCs w:val="24"/>
          <w:vertAlign w:val="superscript"/>
          <w:lang w:eastAsia="en-AU"/>
        </w:rPr>
        <w:t>kT</w:t>
      </w:r>
      <w:proofErr w:type="spellEnd"/>
      <w:r w:rsidRPr="00BC7862">
        <w:rPr>
          <w:rFonts w:ascii="Cambria Math" w:eastAsia="Times New Roman" w:hAnsi="Cambria Math" w:cs="Times New Roman"/>
          <w:sz w:val="24"/>
          <w:szCs w:val="24"/>
          <w:vertAlign w:val="superscript"/>
          <w:lang w:eastAsia="en-AU"/>
        </w:rPr>
        <w:t xml:space="preserve"> </w:t>
      </w:r>
      <w:r w:rsidRPr="00BC7862">
        <w:rPr>
          <w:rFonts w:ascii="Cambria Math" w:eastAsia="Times New Roman" w:hAnsi="Cambria Math" w:cs="Times New Roman"/>
          <w:sz w:val="24"/>
          <w:szCs w:val="24"/>
          <w:lang w:eastAsia="en-AU"/>
        </w:rPr>
        <w:t>M</w:t>
      </w:r>
      <w:r w:rsidRPr="00BC7862">
        <w:rPr>
          <w:rFonts w:ascii="Cambria Math" w:eastAsia="Times New Roman" w:hAnsi="Cambria Math" w:cs="Times New Roman"/>
          <w:sz w:val="24"/>
          <w:szCs w:val="24"/>
          <w:vertAlign w:val="superscript"/>
          <w:lang w:eastAsia="en-AU"/>
        </w:rPr>
        <w:t>3/4</w:t>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vertAlign w:val="superscript"/>
          <w:lang w:eastAsia="en-AU"/>
        </w:rPr>
        <w:tab/>
      </w:r>
      <w:r>
        <w:rPr>
          <w:rFonts w:ascii="Times New Roman" w:eastAsia="Times New Roman" w:hAnsi="Times New Roman" w:cs="Times New Roman"/>
          <w:sz w:val="24"/>
          <w:szCs w:val="24"/>
          <w:lang w:eastAsia="en-AU"/>
        </w:rPr>
        <w:t>(1)</w:t>
      </w:r>
    </w:p>
    <w:p w14:paraId="3F87BF03" w14:textId="77777777" w:rsidR="00665A27" w:rsidRPr="00991CAC" w:rsidRDefault="00665A27" w:rsidP="00665A27">
      <w:pPr>
        <w:spacing w:before="200" w:after="200" w:line="360" w:lineRule="auto"/>
        <w:contextualSpacing/>
        <w:rPr>
          <w:rFonts w:ascii="Times New Roman" w:eastAsia="Times New Roman" w:hAnsi="Times New Roman" w:cs="Times New Roman"/>
          <w:sz w:val="24"/>
          <w:szCs w:val="24"/>
          <w:lang w:eastAsia="en-AU"/>
        </w:rPr>
      </w:pPr>
    </w:p>
    <w:p w14:paraId="55B7BEEA" w14:textId="31A0C329" w:rsidR="00665A27" w:rsidRPr="00D91C31" w:rsidRDefault="00665A27" w:rsidP="00665A27">
      <w:pPr>
        <w:spacing w:before="200" w:after="200" w:line="360" w:lineRule="auto"/>
        <w:contextualSpacing/>
        <w:rPr>
          <w:rFonts w:ascii="Times New Roman" w:eastAsia="Times New Roman" w:hAnsi="Times New Roman" w:cs="Times New Roman"/>
          <w:sz w:val="24"/>
          <w:szCs w:val="24"/>
          <w:lang w:eastAsia="en-AU"/>
        </w:rPr>
      </w:pPr>
      <w:r w:rsidRPr="00E32CBE">
        <w:rPr>
          <w:rFonts w:ascii="Times New Roman" w:eastAsia="Times New Roman" w:hAnsi="Times New Roman" w:cs="Times New Roman"/>
          <w:sz w:val="24"/>
          <w:szCs w:val="24"/>
          <w:lang w:eastAsia="en-AU"/>
        </w:rPr>
        <w:t>where B</w:t>
      </w:r>
      <w:r w:rsidRPr="00836D00">
        <w:rPr>
          <w:rFonts w:ascii="Times New Roman" w:eastAsia="Times New Roman" w:hAnsi="Times New Roman" w:cs="Times New Roman"/>
          <w:sz w:val="24"/>
          <w:szCs w:val="24"/>
          <w:vertAlign w:val="subscript"/>
          <w:lang w:eastAsia="en-AU"/>
        </w:rPr>
        <w:t>ind</w:t>
      </w:r>
      <w:r>
        <w:rPr>
          <w:rFonts w:ascii="Times New Roman" w:eastAsia="Times New Roman" w:hAnsi="Times New Roman" w:cs="Times New Roman"/>
          <w:sz w:val="24"/>
          <w:szCs w:val="24"/>
          <w:lang w:eastAsia="en-AU"/>
        </w:rPr>
        <w:t xml:space="preserve"> </w:t>
      </w:r>
      <w:r w:rsidRPr="00E32CBE">
        <w:rPr>
          <w:rFonts w:ascii="Times New Roman" w:eastAsia="Times New Roman" w:hAnsi="Times New Roman" w:cs="Times New Roman"/>
          <w:sz w:val="24"/>
          <w:szCs w:val="24"/>
          <w:lang w:eastAsia="en-AU"/>
        </w:rPr>
        <w:t xml:space="preserve">is the </w:t>
      </w:r>
      <w:r>
        <w:rPr>
          <w:rFonts w:ascii="Times New Roman" w:eastAsia="Times New Roman" w:hAnsi="Times New Roman" w:cs="Times New Roman"/>
          <w:sz w:val="24"/>
          <w:szCs w:val="24"/>
          <w:lang w:eastAsia="en-AU"/>
        </w:rPr>
        <w:t>BMR of the individual</w:t>
      </w:r>
      <w:r w:rsidRPr="00E32CBE">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Pr="00E32CBE">
        <w:rPr>
          <w:rFonts w:ascii="Times New Roman" w:eastAsia="Times New Roman" w:hAnsi="Times New Roman" w:cs="Times New Roman"/>
          <w:sz w:val="24"/>
          <w:szCs w:val="24"/>
          <w:lang w:eastAsia="en-AU"/>
        </w:rPr>
        <w:t>b</w:t>
      </w:r>
      <w:r w:rsidRPr="00836D00">
        <w:rPr>
          <w:rFonts w:ascii="Times New Roman" w:eastAsia="Times New Roman" w:hAnsi="Times New Roman" w:cs="Times New Roman"/>
          <w:sz w:val="24"/>
          <w:szCs w:val="24"/>
          <w:vertAlign w:val="subscript"/>
          <w:lang w:eastAsia="en-AU"/>
        </w:rPr>
        <w:t xml:space="preserve">0 </w:t>
      </w:r>
      <w:r>
        <w:rPr>
          <w:rFonts w:ascii="Times New Roman" w:eastAsia="Times New Roman" w:hAnsi="Times New Roman" w:cs="Times New Roman"/>
          <w:sz w:val="24"/>
          <w:szCs w:val="24"/>
          <w:lang w:eastAsia="en-AU"/>
        </w:rPr>
        <w:t xml:space="preserve">is a clade specific scaling constant, </w:t>
      </w:r>
      <w:r w:rsidRPr="00E32CBE">
        <w:rPr>
          <w:rFonts w:ascii="Times New Roman" w:eastAsia="Times New Roman" w:hAnsi="Times New Roman" w:cs="Times New Roman"/>
          <w:sz w:val="24"/>
          <w:szCs w:val="24"/>
          <w:lang w:eastAsia="en-AU"/>
        </w:rPr>
        <w:t>E is the typical activation ene</w:t>
      </w:r>
      <w:r>
        <w:rPr>
          <w:rFonts w:ascii="Times New Roman" w:eastAsia="Times New Roman" w:hAnsi="Times New Roman" w:cs="Times New Roman"/>
          <w:sz w:val="24"/>
          <w:szCs w:val="24"/>
          <w:lang w:eastAsia="en-AU"/>
        </w:rPr>
        <w:t xml:space="preserve">rgy of rate-limiting metabolic </w:t>
      </w:r>
      <w:r w:rsidRPr="00E32CBE">
        <w:rPr>
          <w:rFonts w:ascii="Times New Roman" w:eastAsia="Times New Roman" w:hAnsi="Times New Roman" w:cs="Times New Roman"/>
          <w:sz w:val="24"/>
          <w:szCs w:val="24"/>
          <w:lang w:eastAsia="en-AU"/>
        </w:rPr>
        <w:t>reactions (approx</w:t>
      </w:r>
      <w:r>
        <w:rPr>
          <w:rFonts w:ascii="Times New Roman" w:eastAsia="Times New Roman" w:hAnsi="Times New Roman" w:cs="Times New Roman"/>
          <w:sz w:val="24"/>
          <w:szCs w:val="24"/>
          <w:lang w:eastAsia="en-AU"/>
        </w:rPr>
        <w:t>imately</w:t>
      </w:r>
      <w:r w:rsidRPr="00E32CBE">
        <w:rPr>
          <w:rFonts w:ascii="Times New Roman" w:eastAsia="Times New Roman" w:hAnsi="Times New Roman" w:cs="Times New Roman"/>
          <w:sz w:val="24"/>
          <w:szCs w:val="24"/>
          <w:lang w:eastAsia="en-AU"/>
        </w:rPr>
        <w:t xml:space="preserve"> 0.65 eV), </w:t>
      </w:r>
      <w:r>
        <w:rPr>
          <w:rFonts w:ascii="Times New Roman" w:eastAsia="Times New Roman" w:hAnsi="Times New Roman" w:cs="Times New Roman"/>
          <w:sz w:val="24"/>
          <w:szCs w:val="24"/>
          <w:lang w:eastAsia="en-AU"/>
        </w:rPr>
        <w:t xml:space="preserve">k is Boltzmann’s constant, T is the </w:t>
      </w:r>
      <w:r w:rsidRPr="00E32CBE">
        <w:rPr>
          <w:rFonts w:ascii="Times New Roman" w:eastAsia="Times New Roman" w:hAnsi="Times New Roman" w:cs="Times New Roman"/>
          <w:sz w:val="24"/>
          <w:szCs w:val="24"/>
          <w:lang w:eastAsia="en-AU"/>
        </w:rPr>
        <w:t>absolute temperature (</w:t>
      </w:r>
      <w:r>
        <w:rPr>
          <w:rFonts w:ascii="Times New Roman" w:eastAsia="Times New Roman" w:hAnsi="Times New Roman" w:cs="Times New Roman"/>
          <w:sz w:val="24"/>
          <w:szCs w:val="24"/>
          <w:lang w:eastAsia="en-AU"/>
        </w:rPr>
        <w:t>º</w:t>
      </w:r>
      <w:r w:rsidRPr="00E32CBE">
        <w:rPr>
          <w:rFonts w:ascii="Times New Roman" w:eastAsia="Times New Roman" w:hAnsi="Times New Roman" w:cs="Times New Roman"/>
          <w:sz w:val="24"/>
          <w:szCs w:val="24"/>
          <w:lang w:eastAsia="en-AU"/>
        </w:rPr>
        <w:t>K) a</w:t>
      </w:r>
      <w:r>
        <w:rPr>
          <w:rFonts w:ascii="Times New Roman" w:eastAsia="Times New Roman" w:hAnsi="Times New Roman" w:cs="Times New Roman"/>
          <w:sz w:val="24"/>
          <w:szCs w:val="24"/>
          <w:lang w:eastAsia="en-AU"/>
        </w:rPr>
        <w:t>t which metabolic activity occurs (equivalent to ambient water temperature for marine ectotherms) and M is the biomass of the individual (</w:t>
      </w:r>
      <w:r w:rsidRPr="00852E97">
        <w:rPr>
          <w:rFonts w:ascii="Times New Roman" w:eastAsia="Times New Roman" w:hAnsi="Times New Roman" w:cs="Times New Roman"/>
          <w:sz w:val="24"/>
          <w:szCs w:val="24"/>
          <w:lang w:eastAsia="en-AU"/>
        </w:rPr>
        <w:t>ash-free dry mass</w:t>
      </w:r>
      <w:r>
        <w:rPr>
          <w:rFonts w:ascii="Times New Roman" w:eastAsia="Times New Roman" w:hAnsi="Times New Roman" w:cs="Times New Roman"/>
          <w:sz w:val="24"/>
          <w:szCs w:val="24"/>
          <w:lang w:eastAsia="en-AU"/>
        </w:rPr>
        <w:t xml:space="preserve"> in this study). We follow </w:t>
      </w:r>
      <w:proofErr w:type="spellStart"/>
      <w:r>
        <w:rPr>
          <w:rFonts w:ascii="Times New Roman" w:eastAsia="Times New Roman" w:hAnsi="Times New Roman" w:cs="Times New Roman"/>
          <w:sz w:val="24"/>
          <w:szCs w:val="24"/>
          <w:lang w:eastAsia="en-AU"/>
        </w:rPr>
        <w:t>Kleiber’s</w:t>
      </w:r>
      <w:proofErr w:type="spellEnd"/>
      <w:r>
        <w:rPr>
          <w:rFonts w:ascii="Times New Roman" w:eastAsia="Times New Roman" w:hAnsi="Times New Roman" w:cs="Times New Roman"/>
          <w:sz w:val="24"/>
          <w:szCs w:val="24"/>
          <w:lang w:eastAsia="en-AU"/>
        </w:rPr>
        <w:t xml:space="preserve"> Law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&lt;EndNote&gt;&lt;Cite&gt;&lt;Author&gt;Kleiber&lt;/Author&gt;&lt;Year&gt;1932&lt;/Year&gt;&lt;RecNum&gt;2044&lt;/RecNum&gt;&lt;DisplayText&gt;[18]&lt;/DisplayText&gt;&lt;record&gt;&lt;rec-number&gt;2044&lt;/rec-number&gt;&lt;foreign-keys&gt;&lt;key app="EN" db-id="vd5vze024xzz0hepf29xfxplp0tt9asrptar" timestamp="1514054553"&gt;2044&lt;/key&gt;&lt;/foreign-keys&gt;&lt;ref-type name="Journal Article"&gt;17&lt;/ref-type&gt;&lt;contributors&gt;&lt;authors&gt;&lt;author&gt;Kleiber, Max&lt;/author&gt;&lt;/authors&gt;&lt;/contributors&gt;&lt;titles&gt;&lt;title&gt;Body size and metabolism&lt;/title&gt;&lt;secondary-title&gt;ENE&lt;/secondary-title&gt;&lt;/titles&gt;&lt;periodical&gt;&lt;full-title&gt;ENE&lt;/full-title&gt;&lt;/periodical&gt;&lt;volume&gt;1&lt;/volume&gt;&lt;number&gt;9&lt;/number&gt;&lt;dates&gt;&lt;year&gt;1932&lt;/year&gt;&lt;/dates&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[18]</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and use three quarter power scaling for our calculations, as opposed to the sometimes used 2/3 scaling. The debate about which exponent is more appropriate to use is one that extends well beyond the scope of this study (e.g.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&lt;EndNote&gt;&lt;Cite&gt;&lt;Author&gt;Dodds&lt;/Author&gt;&lt;Year&gt;2001&lt;/Year&gt;&lt;RecNum&gt;2045&lt;/RecNum&gt;&lt;DisplayText&gt;[19]&lt;/DisplayText&gt;&lt;record&gt;&lt;rec-number&gt;2045&lt;/rec-number&gt;&lt;foreign-keys&gt;&lt;key app="EN" db-id="vd5vze024xzz0hepf29xfxplp0tt9asrptar" timestamp="1514054835"&gt;2045&lt;/key&gt;&lt;/foreign-keys&gt;&lt;ref-type name="Journal Article"&gt;17&lt;/ref-type&gt;&lt;contributors&gt;&lt;authors&gt;&lt;author&gt;Dodds, Peter Sheridan&lt;/author&gt;&lt;author&gt;Rothman, Daniel H&lt;/author&gt;&lt;author&gt;Weitz, Joshua S&lt;/author&gt;&lt;/authors&gt;&lt;/contributors&gt;&lt;titles&gt;&lt;title&gt;Re-examination of the “3/4-law” of metabolism&lt;/title&gt;&lt;secondary-title&gt;Journal of Theoretical Biology&lt;/secondary-title&gt;&lt;/titles&gt;&lt;periodical&gt;&lt;full-title&gt;Journal of Theoretical Biology&lt;/full-title&gt;&lt;/periodical&gt;&lt;pages&gt;9-27&lt;/pages&gt;&lt;volume&gt;209&lt;/volume&gt;&lt;number&gt;1&lt;/number&gt;&lt;dates&gt;&lt;year&gt;2001&lt;/year&gt;&lt;/dates&gt;&lt;isbn&gt;0022-5193&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[19]</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However, since we are primarily focusing on the relative difference amongst species within the same clade, a change in the exponent used would not affect our results. For </w:t>
      </w:r>
      <w:r w:rsidRPr="00991CAC">
        <w:rPr>
          <w:rFonts w:ascii="Times New Roman" w:eastAsia="Times New Roman" w:hAnsi="Times New Roman" w:cs="Times New Roman"/>
          <w:sz w:val="24"/>
          <w:szCs w:val="24"/>
          <w:lang w:eastAsia="en-AU"/>
        </w:rPr>
        <w:t>b</w:t>
      </w:r>
      <w:r w:rsidRPr="00991CAC">
        <w:rPr>
          <w:rFonts w:ascii="Times New Roman" w:eastAsia="Times New Roman" w:hAnsi="Times New Roman" w:cs="Times New Roman"/>
          <w:sz w:val="24"/>
          <w:szCs w:val="24"/>
          <w:vertAlign w:val="subscript"/>
          <w:lang w:eastAsia="en-AU"/>
        </w:rPr>
        <w:t>0</w:t>
      </w:r>
      <w:r>
        <w:rPr>
          <w:rFonts w:ascii="Times New Roman" w:eastAsia="Times New Roman" w:hAnsi="Times New Roman" w:cs="Times New Roman"/>
          <w:sz w:val="24"/>
          <w:szCs w:val="24"/>
          <w:lang w:eastAsia="en-AU"/>
        </w:rPr>
        <w:t xml:space="preserve"> values, we follow both Brey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&lt;EndNote&gt;&lt;Cite&gt;&lt;Author&gt;Brey&lt;/Author&gt;&lt;Year&gt;2001&lt;/Year&gt;&lt;RecNum&gt;2046&lt;/RecNum&gt;&lt;DisplayText&gt;[20]&lt;/DisplayText&gt;&lt;record&gt;&lt;rec-number&gt;2046&lt;/rec-number&gt;&lt;foreign-keys&gt;&lt;key app="EN" db-id="vd5vze024xzz0hepf29xfxplp0tt9asrptar" timestamp="1514054888"&gt;2046&lt;/key&gt;&lt;/foreign-keys&gt;&lt;ref-type name="Generic"&gt;13&lt;/ref-type&gt;&lt;contributors&gt;&lt;authors&gt;&lt;author&gt;Brey, Thomas&lt;/author&gt;&lt;/authors&gt;&lt;/contributors&gt;&lt;titles&gt;&lt;title&gt;Population dynamics in benthic invertebrates. A virtual handbook&lt;/title&gt;&lt;/titles&gt;&lt;dates&gt;&lt;year&gt;2001&lt;/year&gt;&lt;/dates&gt;&lt;urls&gt;&lt;/urls&gt;&lt;/record&gt;&lt;/Cite&gt;&lt;/EndNote&gt;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[20]</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and Payne et al.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&lt;EndNote&gt;&lt;Cite&gt;&lt;Author&gt;Payne&lt;/Author&gt;&lt;Year&gt;2014&lt;/Year&gt;&lt;RecNum&gt;2020&lt;/RecNum&gt;&lt;DisplayText&gt;[7]&lt;/DisplayText&gt;&lt;record&gt;&lt;rec-number&gt;2020&lt;/rec-number&gt;&lt;foreign-keys&gt;&lt;key app="EN" db-id="vd5vze024xzz0hepf29xfxplp0tt9asrptar" timestamp="1513986420"&gt;2020&lt;/key&gt;&lt;/foreign-keys&gt;&lt;ref-type name="Journal Article"&gt;17&lt;/ref-type&gt;&lt;contributors&gt;&lt;authors&gt;&lt;author&gt;Payne, Jonathan L.&lt;/author&gt;&lt;author&gt;Heim, Noel A.&lt;/author&gt;&lt;author&gt;Knope, Matthew L.&lt;/author&gt;&lt;author&gt;McClain, Craig R.&lt;/author&gt;&lt;/authors&gt;&lt;/contributors&gt;&lt;titles&gt;&lt;title&gt;Metabolic dominance of bivalves predates brachiopod diversity decline by more than 150 million years&lt;/title&gt;&lt;secondary-title&gt;Proceedings of the Royal Society B: Biological Sciences&lt;/secondary-title&gt;&lt;/titles&gt;&lt;periodical&gt;&lt;full-title&gt;Proceedings of the Royal Society B: Biological Sciences&lt;/full-title&gt;&lt;/periodical&gt;&lt;volume&gt;281&lt;/volume&gt;&lt;number&gt;1783&lt;/number&gt;&lt;dates&gt;&lt;year&gt;2014&lt;/year&gt;&lt;/dates&gt;&lt;work-type&gt;10.1098/rspb.2013.3122&lt;/work-type&gt;&lt;urls&gt;&lt;related-urls&gt;&lt;url&gt;http://rspb.royalsocietypublishing.org/content/281/1783/20133122.abstract&lt;/url&gt;&lt;/related-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[7]</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and use </w:t>
      </w:r>
      <w:r w:rsidRPr="00991CAC">
        <w:rPr>
          <w:rFonts w:ascii="Times New Roman" w:hAnsi="Times New Roman" w:cs="Times New Roman"/>
          <w:color w:val="231F20"/>
          <w:sz w:val="24"/>
          <w:szCs w:val="24"/>
        </w:rPr>
        <w:t xml:space="preserve">1.4 </w:t>
      </w:r>
      <w:r>
        <w:rPr>
          <w:rFonts w:ascii="Times New Roman" w:hAnsi="Times New Roman" w:cs="Times New Roman"/>
          <w:color w:val="231F20"/>
          <w:sz w:val="24"/>
          <w:szCs w:val="24"/>
        </w:rPr>
        <w:t>x</w:t>
      </w:r>
      <w:r w:rsidRPr="00991CAC">
        <w:rPr>
          <w:rFonts w:ascii="Times New Roman" w:hAnsi="Times New Roman" w:cs="Times New Roman"/>
          <w:color w:val="231F20"/>
          <w:sz w:val="24"/>
          <w:szCs w:val="24"/>
        </w:rPr>
        <w:t xml:space="preserve"> 10</w:t>
      </w:r>
      <w:r w:rsidRPr="00991CAC">
        <w:rPr>
          <w:rFonts w:ascii="Times New Roman" w:hAnsi="Times New Roman" w:cs="Times New Roman"/>
          <w:color w:val="231F20"/>
          <w:sz w:val="24"/>
          <w:szCs w:val="24"/>
          <w:vertAlign w:val="superscript"/>
        </w:rPr>
        <w:t>11</w:t>
      </w:r>
      <w:r>
        <w:rPr>
          <w:rFonts w:ascii="Times New Roman" w:hAnsi="Times New Roman" w:cs="Times New Roman"/>
          <w:color w:val="231F20"/>
          <w:sz w:val="24"/>
          <w:szCs w:val="24"/>
          <w:vertAlign w:val="superscript"/>
        </w:rPr>
        <w:t xml:space="preserve"> </w:t>
      </w:r>
      <w:r w:rsidRPr="00991CAC">
        <w:rPr>
          <w:rFonts w:ascii="Times New Roman" w:hAnsi="Times New Roman" w:cs="Times New Roman"/>
          <w:color w:val="231F20"/>
          <w:sz w:val="24"/>
          <w:szCs w:val="24"/>
        </w:rPr>
        <w:t>W</w:t>
      </w:r>
      <w:r>
        <w:rPr>
          <w:rFonts w:ascii="Times New Roman" w:hAnsi="Times New Roman" w:cs="Times New Roman"/>
          <w:color w:val="231F20"/>
          <w:sz w:val="24"/>
          <w:szCs w:val="24"/>
        </w:rPr>
        <w:t xml:space="preserve"> </w:t>
      </w:r>
      <w:r w:rsidRPr="00991CAC">
        <w:rPr>
          <w:rFonts w:ascii="Times New Roman" w:hAnsi="Times New Roman" w:cs="Times New Roman"/>
          <w:color w:val="231F20"/>
          <w:sz w:val="24"/>
          <w:szCs w:val="24"/>
        </w:rPr>
        <w:t>kg</w:t>
      </w:r>
      <w:r w:rsidRPr="00991CAC">
        <w:rPr>
          <w:rFonts w:ascii="Times New Roman" w:hAnsi="Times New Roman" w:cs="Times New Roman"/>
          <w:color w:val="231F20"/>
          <w:sz w:val="24"/>
          <w:szCs w:val="24"/>
          <w:vertAlign w:val="superscript"/>
        </w:rPr>
        <w:t>-3/4</w:t>
      </w:r>
      <w:r w:rsidRPr="00991CAC">
        <w:rPr>
          <w:rFonts w:ascii="Times New Roman" w:hAnsi="Times New Roman" w:cs="Times New Roman"/>
          <w:color w:val="231F20"/>
          <w:sz w:val="24"/>
          <w:szCs w:val="24"/>
        </w:rPr>
        <w:t xml:space="preserve"> for heterodont</w:t>
      </w:r>
      <w:r>
        <w:rPr>
          <w:rFonts w:ascii="Times New Roman" w:eastAsia="Times New Roman" w:hAnsi="Times New Roman" w:cs="Times New Roman"/>
          <w:sz w:val="24"/>
          <w:szCs w:val="24"/>
          <w:lang w:eastAsia="en-AU"/>
        </w:rPr>
        <w:t xml:space="preserve"> </w:t>
      </w:r>
      <w:r w:rsidRPr="00991CAC">
        <w:rPr>
          <w:rFonts w:ascii="Times New Roman" w:hAnsi="Times New Roman" w:cs="Times New Roman"/>
          <w:color w:val="231F20"/>
          <w:sz w:val="24"/>
          <w:szCs w:val="24"/>
        </w:rPr>
        <w:t xml:space="preserve">bivalves and 1.3 </w:t>
      </w:r>
      <w:r>
        <w:rPr>
          <w:rFonts w:ascii="Times New Roman" w:hAnsi="Times New Roman" w:cs="Times New Roman"/>
          <w:color w:val="231F20"/>
          <w:sz w:val="24"/>
          <w:szCs w:val="24"/>
        </w:rPr>
        <w:t>x</w:t>
      </w:r>
      <w:r w:rsidRPr="00991CAC">
        <w:rPr>
          <w:rFonts w:ascii="Times New Roman" w:hAnsi="Times New Roman" w:cs="Times New Roman"/>
          <w:color w:val="231F20"/>
          <w:sz w:val="24"/>
          <w:szCs w:val="24"/>
        </w:rPr>
        <w:t xml:space="preserve"> 10</w:t>
      </w:r>
      <w:r w:rsidRPr="00991CAC">
        <w:rPr>
          <w:rFonts w:ascii="Times New Roman" w:hAnsi="Times New Roman" w:cs="Times New Roman"/>
          <w:color w:val="231F20"/>
          <w:sz w:val="24"/>
          <w:szCs w:val="24"/>
          <w:vertAlign w:val="superscript"/>
        </w:rPr>
        <w:t>11</w:t>
      </w:r>
      <w:r>
        <w:rPr>
          <w:rFonts w:ascii="Times New Roman" w:hAnsi="Times New Roman" w:cs="Times New Roman"/>
          <w:color w:val="231F20"/>
          <w:sz w:val="24"/>
          <w:szCs w:val="24"/>
          <w:vertAlign w:val="superscript"/>
        </w:rPr>
        <w:t xml:space="preserve"> </w:t>
      </w:r>
      <w:r w:rsidRPr="00991CAC">
        <w:rPr>
          <w:rFonts w:ascii="Times New Roman" w:hAnsi="Times New Roman" w:cs="Times New Roman"/>
          <w:color w:val="231F20"/>
          <w:sz w:val="24"/>
          <w:szCs w:val="24"/>
        </w:rPr>
        <w:t>W</w:t>
      </w:r>
      <w:r>
        <w:rPr>
          <w:rFonts w:ascii="Times New Roman" w:hAnsi="Times New Roman" w:cs="Times New Roman"/>
          <w:color w:val="231F20"/>
          <w:sz w:val="24"/>
          <w:szCs w:val="24"/>
        </w:rPr>
        <w:t xml:space="preserve"> </w:t>
      </w:r>
      <w:r w:rsidRPr="00991CAC">
        <w:rPr>
          <w:rFonts w:ascii="Times New Roman" w:hAnsi="Times New Roman" w:cs="Times New Roman"/>
          <w:color w:val="231F20"/>
          <w:sz w:val="24"/>
          <w:szCs w:val="24"/>
        </w:rPr>
        <w:t>kg</w:t>
      </w:r>
      <w:r w:rsidRPr="00991CAC">
        <w:rPr>
          <w:rFonts w:ascii="Times New Roman" w:hAnsi="Times New Roman" w:cs="Times New Roman"/>
          <w:color w:val="231F20"/>
          <w:sz w:val="24"/>
          <w:szCs w:val="24"/>
          <w:vertAlign w:val="superscript"/>
        </w:rPr>
        <w:t>-3/4</w:t>
      </w:r>
      <w:r w:rsidRPr="00991CAC">
        <w:rPr>
          <w:rFonts w:ascii="Times New Roman" w:hAnsi="Times New Roman" w:cs="Times New Roman"/>
          <w:color w:val="231F20"/>
          <w:sz w:val="24"/>
          <w:szCs w:val="24"/>
        </w:rPr>
        <w:t xml:space="preserve"> for all other bivalves</w:t>
      </w:r>
      <w:r>
        <w:rPr>
          <w:rFonts w:ascii="Times New Roman" w:hAnsi="Times New Roman" w:cs="Times New Roman"/>
          <w:color w:val="231F20"/>
          <w:sz w:val="24"/>
          <w:szCs w:val="24"/>
        </w:rPr>
        <w:t xml:space="preserve">. For gastropod </w:t>
      </w:r>
      <w:r w:rsidRPr="00991CAC">
        <w:rPr>
          <w:rFonts w:ascii="Times New Roman" w:eastAsia="Times New Roman" w:hAnsi="Times New Roman" w:cs="Times New Roman"/>
          <w:sz w:val="24"/>
          <w:szCs w:val="24"/>
          <w:lang w:eastAsia="en-AU"/>
        </w:rPr>
        <w:t>b</w:t>
      </w:r>
      <w:r w:rsidRPr="00991CAC">
        <w:rPr>
          <w:rFonts w:ascii="Times New Roman" w:eastAsia="Times New Roman" w:hAnsi="Times New Roman" w:cs="Times New Roman"/>
          <w:sz w:val="24"/>
          <w:szCs w:val="24"/>
          <w:vertAlign w:val="subscript"/>
          <w:lang w:eastAsia="en-AU"/>
        </w:rPr>
        <w:t>0</w:t>
      </w:r>
      <w:r>
        <w:rPr>
          <w:rFonts w:ascii="Times New Roman" w:eastAsia="Times New Roman" w:hAnsi="Times New Roman" w:cs="Times New Roman"/>
          <w:sz w:val="24"/>
          <w:szCs w:val="24"/>
          <w:lang w:eastAsia="en-AU"/>
        </w:rPr>
        <w:t xml:space="preserve"> values</w:t>
      </w:r>
      <w:r>
        <w:rPr>
          <w:rFonts w:ascii="Times New Roman" w:hAnsi="Times New Roman" w:cs="Times New Roman"/>
          <w:color w:val="231F20"/>
          <w:sz w:val="24"/>
          <w:szCs w:val="24"/>
        </w:rPr>
        <w:t xml:space="preserve">, we follow the method of Finnegan et al. </w:t>
      </w:r>
      <w:r>
        <w:rPr>
          <w:rFonts w:ascii="Times New Roman" w:hAnsi="Times New Roman" w:cs="Times New Roman"/>
          <w:color w:val="231F20"/>
          <w:sz w:val="24"/>
          <w:szCs w:val="24"/>
        </w:rPr>
        <w:fldChar w:fldCharType="begin"/>
      </w:r>
      <w:r w:rsidR="00C61920">
        <w:rPr>
          <w:rFonts w:ascii="Times New Roman" w:hAnsi="Times New Roman" w:cs="Times New Roman"/>
          <w:color w:val="231F20"/>
          <w:sz w:val="24"/>
          <w:szCs w:val="24"/>
        </w:rPr>
        <w:instrText xml:space="preserve"> ADDIN EN.CITE &lt;EndNote&gt;&lt;Cite&gt;&lt;Author&gt;Finnegan&lt;/Author&gt;&lt;Year&gt;2011&lt;/Year&gt;&lt;RecNum&gt;2019&lt;/RecNum&gt;&lt;DisplayText&gt;[6]&lt;/DisplayText&gt;&lt;record&gt;&lt;rec-number&gt;2019&lt;/rec-number&gt;&lt;foreign-keys&gt;&lt;key app="EN" db-id="vd5vze024xzz0hepf29xfxplp0tt9asrptar" timestamp="1513986370"&gt;2019&lt;/key&gt;&lt;/foreign-keys&gt;&lt;ref-type name="Journal Article"&gt;17&lt;/ref-type&gt;&lt;contributors&gt;&lt;authors&gt;&lt;author&gt;Finnegan, Seth&lt;/author&gt;&lt;author&gt;McClain, Craig M.&lt;/author&gt;&lt;author&gt;Kosnik, Matthew A.&lt;/author&gt;&lt;author&gt;Payne, Jonathan L.&lt;/author&gt;&lt;/authors&gt;&lt;/contributors&gt;&lt;titles&gt;&lt;title&gt;Escargots through time: an energetic comparison of marine gastropod assemblages before and after the Mesozoic Marine Revolution&lt;/title&gt;&lt;secondary-title&gt;Paleobiology&lt;/secondary-title&gt;&lt;/titles&gt;&lt;periodical&gt;&lt;full-title&gt;Paleobiology&lt;/full-title&gt;&lt;/periodical&gt;&lt;pages&gt;252-269&lt;/pages&gt;&lt;volume&gt;37&lt;/volume&gt;&lt;number&gt;2&lt;/number&gt;&lt;dates&gt;&lt;year&gt;2011&lt;/year&gt;&lt;pub-dates&gt;&lt;date&gt;2011/03/01&lt;/date&gt;&lt;/pub-dates&gt;&lt;/dates&gt;&lt;publisher&gt;The Paleontological Society&lt;/publisher&gt;&lt;isbn&gt;0094-8373&lt;/isbn&gt;&lt;urls&gt;&lt;related-urls&gt;&lt;url&gt;https://doi.org/10.1666/09066.1&lt;/url&gt;&lt;/related-urls&gt;&lt;/urls&gt;&lt;electronic-resource-num&gt;10.1666/09066.1&lt;/electronic-resource-num&gt;&lt;access-date&gt;2017/12/22&lt;/access-date&gt;&lt;/record&gt;&lt;/Cite&gt;&lt;/EndNote&gt;</w:instrText>
      </w:r>
      <w:r>
        <w:rPr>
          <w:rFonts w:ascii="Times New Roman" w:hAnsi="Times New Roman" w:cs="Times New Roman"/>
          <w:color w:val="231F20"/>
          <w:sz w:val="24"/>
          <w:szCs w:val="24"/>
        </w:rPr>
        <w:fldChar w:fldCharType="separate"/>
      </w:r>
      <w:r w:rsidR="00C61920">
        <w:rPr>
          <w:rFonts w:ascii="Times New Roman" w:hAnsi="Times New Roman" w:cs="Times New Roman"/>
          <w:noProof/>
          <w:color w:val="231F20"/>
          <w:sz w:val="24"/>
          <w:szCs w:val="24"/>
        </w:rPr>
        <w:t>[6]</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 xml:space="preserve"> and use the average </w:t>
      </w:r>
      <w:r w:rsidRPr="00991CAC">
        <w:rPr>
          <w:rFonts w:ascii="Times New Roman" w:eastAsia="Times New Roman" w:hAnsi="Times New Roman" w:cs="Times New Roman"/>
          <w:sz w:val="24"/>
          <w:szCs w:val="24"/>
          <w:lang w:eastAsia="en-AU"/>
        </w:rPr>
        <w:t>b</w:t>
      </w:r>
      <w:r w:rsidRPr="00991CAC">
        <w:rPr>
          <w:rFonts w:ascii="Times New Roman" w:eastAsia="Times New Roman" w:hAnsi="Times New Roman" w:cs="Times New Roman"/>
          <w:sz w:val="24"/>
          <w:szCs w:val="24"/>
          <w:vertAlign w:val="subscript"/>
          <w:lang w:eastAsia="en-AU"/>
        </w:rPr>
        <w:t>0</w:t>
      </w:r>
      <w:r>
        <w:rPr>
          <w:rFonts w:ascii="Times New Roman" w:hAnsi="Times New Roman" w:cs="Times New Roman"/>
          <w:color w:val="231F20"/>
          <w:sz w:val="24"/>
          <w:szCs w:val="24"/>
        </w:rPr>
        <w:t xml:space="preserve"> for multicellular ectotherms (9.91 x</w:t>
      </w:r>
      <w:r w:rsidRPr="00991CAC">
        <w:rPr>
          <w:rFonts w:ascii="Times New Roman" w:hAnsi="Times New Roman" w:cs="Times New Roman"/>
          <w:color w:val="231F20"/>
          <w:sz w:val="24"/>
          <w:szCs w:val="24"/>
        </w:rPr>
        <w:t xml:space="preserve"> 10</w:t>
      </w:r>
      <w:r>
        <w:rPr>
          <w:rFonts w:ascii="Times New Roman" w:hAnsi="Times New Roman" w:cs="Times New Roman"/>
          <w:color w:val="231F20"/>
          <w:sz w:val="24"/>
          <w:szCs w:val="24"/>
          <w:vertAlign w:val="superscript"/>
        </w:rPr>
        <w:t xml:space="preserve">7 </w:t>
      </w:r>
      <w:r w:rsidRPr="00991CAC">
        <w:rPr>
          <w:rFonts w:ascii="Times New Roman" w:hAnsi="Times New Roman" w:cs="Times New Roman"/>
          <w:color w:val="231F20"/>
          <w:sz w:val="24"/>
          <w:szCs w:val="24"/>
        </w:rPr>
        <w:t>W</w:t>
      </w:r>
      <w:r>
        <w:rPr>
          <w:rFonts w:ascii="Times New Roman" w:hAnsi="Times New Roman" w:cs="Times New Roman"/>
          <w:color w:val="231F20"/>
          <w:sz w:val="24"/>
          <w:szCs w:val="24"/>
        </w:rPr>
        <w:t xml:space="preserve"> </w:t>
      </w:r>
      <w:r w:rsidRPr="00991CAC">
        <w:rPr>
          <w:rFonts w:ascii="Times New Roman" w:hAnsi="Times New Roman" w:cs="Times New Roman"/>
          <w:color w:val="231F20"/>
          <w:sz w:val="24"/>
          <w:szCs w:val="24"/>
        </w:rPr>
        <w:t>g</w:t>
      </w:r>
      <w:r w:rsidRPr="00991CAC">
        <w:rPr>
          <w:rFonts w:ascii="Times New Roman" w:hAnsi="Times New Roman" w:cs="Times New Roman"/>
          <w:color w:val="231F20"/>
          <w:sz w:val="24"/>
          <w:szCs w:val="24"/>
          <w:vertAlign w:val="superscript"/>
        </w:rPr>
        <w:t>3/4</w:t>
      </w:r>
      <w:r>
        <w:rPr>
          <w:rFonts w:ascii="Times New Roman" w:hAnsi="Times New Roman" w:cs="Times New Roman"/>
          <w:color w:val="231F20"/>
          <w:sz w:val="24"/>
          <w:szCs w:val="24"/>
        </w:rPr>
        <w:t xml:space="preserve">) multiplied by </w:t>
      </w:r>
      <w:r w:rsidRPr="007318E7">
        <w:rPr>
          <w:rFonts w:ascii="Times New Roman" w:hAnsi="Times New Roman" w:cs="Times New Roman"/>
          <w:color w:val="231F20"/>
          <w:sz w:val="24"/>
          <w:szCs w:val="24"/>
        </w:rPr>
        <w:t xml:space="preserve">the ordinal-level coefficients </w:t>
      </w:r>
      <w:r>
        <w:rPr>
          <w:rFonts w:ascii="Times New Roman" w:hAnsi="Times New Roman" w:cs="Times New Roman"/>
          <w:color w:val="231F20"/>
          <w:sz w:val="24"/>
          <w:szCs w:val="24"/>
        </w:rPr>
        <w:t xml:space="preserve">of </w:t>
      </w:r>
      <w:proofErr w:type="spellStart"/>
      <w:r>
        <w:rPr>
          <w:rFonts w:ascii="Times New Roman" w:hAnsi="Times New Roman" w:cs="Times New Roman"/>
          <w:color w:val="231F20"/>
          <w:sz w:val="24"/>
          <w:szCs w:val="24"/>
        </w:rPr>
        <w:t>Vladimirova</w:t>
      </w:r>
      <w:proofErr w:type="spellEnd"/>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fldChar w:fldCharType="begin"/>
      </w:r>
      <w:r w:rsidR="00C61920">
        <w:rPr>
          <w:rFonts w:ascii="Times New Roman" w:hAnsi="Times New Roman" w:cs="Times New Roman"/>
          <w:color w:val="231F20"/>
          <w:sz w:val="24"/>
          <w:szCs w:val="24"/>
        </w:rPr>
        <w:instrText xml:space="preserve"> ADDIN EN.CITE &lt;EndNote&gt;&lt;Cite&gt;&lt;Author&gt;Vladimirova&lt;/Author&gt;&lt;Year&gt;2001&lt;/Year&gt;&lt;RecNum&gt;2089&lt;/RecNum&gt;&lt;DisplayText&gt;[21]&lt;/DisplayText&gt;&lt;record&gt;&lt;rec-number&gt;2089&lt;/rec-number&gt;&lt;foreign-keys&gt;&lt;key app="EN" db-id="vd5vze024xzz0hepf29xfxplp0tt9asrptar" timestamp="1528348312"&gt;2089&lt;/key&gt;&lt;/foreign-keys&gt;&lt;ref-type name="Journal Article"&gt;17&lt;/ref-type&gt;&lt;contributors&gt;&lt;authors&gt;&lt;author&gt;Vladimirova, I. G.&lt;/author&gt;&lt;/authors&gt;&lt;/contributors&gt;&lt;titles&gt;&lt;title&gt;Standard Metabolic Rate in Gastropoda Class&lt;/title&gt;&lt;secondary-title&gt;Biology Bulletin of the Russian Academy of Sciences&lt;/secondary-title&gt;&lt;/titles&gt;&lt;periodical&gt;&lt;full-title&gt;Biology Bulletin of the Russian Academy of Sciences&lt;/full-title&gt;&lt;/periodical&gt;&lt;pages&gt;163-169&lt;/pages&gt;&lt;volume&gt;28&lt;/volume&gt;&lt;number&gt;2&lt;/number&gt;&lt;dates&gt;&lt;year&gt;2001&lt;/year&gt;&lt;pub-dates&gt;&lt;date&gt;March 01&lt;/date&gt;&lt;/pub-dates&gt;&lt;/dates&gt;&lt;isbn&gt;1608-3059&lt;/isbn&gt;&lt;label&gt;Vladimirova2001&lt;/label&gt;&lt;work-type&gt;journal article&lt;/work-type&gt;&lt;urls&gt;&lt;related-urls&gt;&lt;url&gt;https://doi.org/10.1023/A:1009467016385&lt;/url&gt;&lt;/related-urls&gt;&lt;/urls&gt;&lt;electronic-resource-num&gt;10.1023/a:1009467016385&lt;/electronic-resource-num&gt;&lt;/record&gt;&lt;/Cite&gt;&lt;/EndNote&gt;</w:instrText>
      </w:r>
      <w:r>
        <w:rPr>
          <w:rFonts w:ascii="Times New Roman" w:hAnsi="Times New Roman" w:cs="Times New Roman"/>
          <w:color w:val="231F20"/>
          <w:sz w:val="24"/>
          <w:szCs w:val="24"/>
        </w:rPr>
        <w:fldChar w:fldCharType="separate"/>
      </w:r>
      <w:r w:rsidR="00C61920">
        <w:rPr>
          <w:rFonts w:ascii="Times New Roman" w:hAnsi="Times New Roman" w:cs="Times New Roman"/>
          <w:noProof/>
          <w:color w:val="231F20"/>
          <w:sz w:val="24"/>
          <w:szCs w:val="24"/>
        </w:rPr>
        <w:t>[21]</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 xml:space="preserve">. For the twelve species that could not be assigned to the familial and ordinal taxonomic categories used in </w:t>
      </w:r>
      <w:proofErr w:type="spellStart"/>
      <w:r>
        <w:rPr>
          <w:rFonts w:ascii="Times New Roman" w:hAnsi="Times New Roman" w:cs="Times New Roman"/>
          <w:color w:val="231F20"/>
          <w:sz w:val="24"/>
          <w:szCs w:val="24"/>
        </w:rPr>
        <w:t>Vladimirova</w:t>
      </w:r>
      <w:proofErr w:type="spellEnd"/>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fldChar w:fldCharType="begin"/>
      </w:r>
      <w:r w:rsidR="00C61920">
        <w:rPr>
          <w:rFonts w:ascii="Times New Roman" w:hAnsi="Times New Roman" w:cs="Times New Roman"/>
          <w:color w:val="231F20"/>
          <w:sz w:val="24"/>
          <w:szCs w:val="24"/>
        </w:rPr>
        <w:instrText xml:space="preserve"> ADDIN EN.CITE &lt;EndNote&gt;&lt;Cite&gt;&lt;Author&gt;Vladimirova&lt;/Author&gt;&lt;Year&gt;2001&lt;/Year&gt;&lt;RecNum&gt;2089&lt;/RecNum&gt;&lt;DisplayText&gt;[21]&lt;/DisplayText&gt;&lt;record&gt;&lt;rec-number&gt;2089&lt;/rec-number&gt;&lt;foreign-keys&gt;&lt;key app="EN" db-id="vd5vze024xzz0hepf29xfxplp0tt9asrptar" timestamp="1528348312"&gt;2089&lt;/key&gt;&lt;/foreign-keys&gt;&lt;ref-type name="Journal Article"&gt;17&lt;/ref-type&gt;&lt;contributors&gt;&lt;authors&gt;&lt;author&gt;Vladimirova, I. G.&lt;/author&gt;&lt;/authors&gt;&lt;/contributors&gt;&lt;titles&gt;&lt;title&gt;Standard Metabolic Rate in Gastropoda Class&lt;/title&gt;&lt;secondary-title&gt;Biology Bulletin of the Russian Academy of Sciences&lt;/secondary-title&gt;&lt;/titles&gt;&lt;periodical&gt;&lt;full-title&gt;Biology Bulletin of the Russian Academy of Sciences&lt;/full-title&gt;&lt;/periodical&gt;&lt;pages&gt;163-169&lt;/pages&gt;&lt;volume&gt;28&lt;/volume&gt;&lt;number&gt;2&lt;/number&gt;&lt;dates&gt;&lt;year&gt;2001&lt;/year&gt;&lt;pub-dates&gt;&lt;date&gt;March 01&lt;/date&gt;&lt;/pub-dates&gt;&lt;/dates&gt;&lt;isbn&gt;1608-3059&lt;/isbn&gt;&lt;label&gt;Vladimirova2001&lt;/label&gt;&lt;work-type&gt;journal article&lt;/work-type&gt;&lt;urls&gt;&lt;related-urls&gt;&lt;url&gt;https://doi.org/10.1023/A:1009467016385&lt;/url&gt;&lt;/related-urls&gt;&lt;/urls&gt;&lt;electronic-resource-num&gt;10.1023/a:1009467016385&lt;/electronic-resource-num&gt;&lt;/record&gt;&lt;/Cite&gt;&lt;/EndNote&gt;</w:instrText>
      </w:r>
      <w:r>
        <w:rPr>
          <w:rFonts w:ascii="Times New Roman" w:hAnsi="Times New Roman" w:cs="Times New Roman"/>
          <w:color w:val="231F20"/>
          <w:sz w:val="24"/>
          <w:szCs w:val="24"/>
        </w:rPr>
        <w:fldChar w:fldCharType="separate"/>
      </w:r>
      <w:r w:rsidR="00C61920">
        <w:rPr>
          <w:rFonts w:ascii="Times New Roman" w:hAnsi="Times New Roman" w:cs="Times New Roman"/>
          <w:noProof/>
          <w:color w:val="231F20"/>
          <w:sz w:val="24"/>
          <w:szCs w:val="24"/>
        </w:rPr>
        <w:t>[21]</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 xml:space="preserve">, specimens were given the average coefficient for all gastropods (0.71). Combining our biomass and temperature results with </w:t>
      </w:r>
      <w:r w:rsidRPr="00991CAC">
        <w:rPr>
          <w:rFonts w:ascii="Times New Roman" w:eastAsia="Times New Roman" w:hAnsi="Times New Roman" w:cs="Times New Roman"/>
          <w:sz w:val="24"/>
          <w:szCs w:val="24"/>
          <w:lang w:eastAsia="en-AU"/>
        </w:rPr>
        <w:t>b</w:t>
      </w:r>
      <w:r w:rsidRPr="00991CAC">
        <w:rPr>
          <w:rFonts w:ascii="Times New Roman" w:eastAsia="Times New Roman" w:hAnsi="Times New Roman" w:cs="Times New Roman"/>
          <w:sz w:val="24"/>
          <w:szCs w:val="24"/>
          <w:vertAlign w:val="subscript"/>
          <w:lang w:eastAsia="en-AU"/>
        </w:rPr>
        <w:t>0</w:t>
      </w:r>
      <w:r>
        <w:rPr>
          <w:rFonts w:ascii="Times New Roman" w:eastAsia="Times New Roman" w:hAnsi="Times New Roman" w:cs="Times New Roman"/>
          <w:sz w:val="24"/>
          <w:szCs w:val="24"/>
          <w:lang w:eastAsia="en-AU"/>
        </w:rPr>
        <w:t xml:space="preserve"> values</w:t>
      </w:r>
      <w:r>
        <w:rPr>
          <w:rFonts w:ascii="Times New Roman" w:hAnsi="Times New Roman" w:cs="Times New Roman"/>
          <w:color w:val="231F20"/>
          <w:sz w:val="24"/>
          <w:szCs w:val="24"/>
        </w:rPr>
        <w:t xml:space="preserve"> we then calculated a </w:t>
      </w:r>
      <w:r w:rsidRPr="00991CAC">
        <w:rPr>
          <w:rFonts w:ascii="Times New Roman" w:eastAsia="Times New Roman" w:hAnsi="Times New Roman" w:cs="Times New Roman"/>
          <w:sz w:val="24"/>
          <w:szCs w:val="24"/>
          <w:lang w:eastAsia="en-AU"/>
        </w:rPr>
        <w:t>B</w:t>
      </w:r>
      <w:r w:rsidRPr="00991CAC">
        <w:rPr>
          <w:rFonts w:ascii="Times New Roman" w:eastAsia="Times New Roman" w:hAnsi="Times New Roman" w:cs="Times New Roman"/>
          <w:sz w:val="24"/>
          <w:szCs w:val="24"/>
          <w:vertAlign w:val="subscript"/>
          <w:lang w:eastAsia="en-AU"/>
        </w:rPr>
        <w:t>ind</w:t>
      </w:r>
      <w:r>
        <w:rPr>
          <w:rFonts w:ascii="Times New Roman" w:hAnsi="Times New Roman" w:cs="Times New Roman"/>
          <w:color w:val="231F20"/>
          <w:sz w:val="24"/>
          <w:szCs w:val="24"/>
        </w:rPr>
        <w:t xml:space="preserve"> value for all specimens in our dataset. A species level BMR value (</w:t>
      </w:r>
      <w:proofErr w:type="spellStart"/>
      <w:r>
        <w:rPr>
          <w:rFonts w:ascii="Times New Roman" w:hAnsi="Times New Roman" w:cs="Times New Roman"/>
          <w:color w:val="231F20"/>
          <w:sz w:val="24"/>
          <w:szCs w:val="24"/>
        </w:rPr>
        <w:t>B</w:t>
      </w:r>
      <w:r w:rsidRPr="00C17EBA">
        <w:rPr>
          <w:rFonts w:ascii="Times New Roman" w:hAnsi="Times New Roman" w:cs="Times New Roman"/>
          <w:color w:val="231F20"/>
          <w:sz w:val="24"/>
          <w:szCs w:val="24"/>
          <w:vertAlign w:val="subscript"/>
        </w:rPr>
        <w:t>species</w:t>
      </w:r>
      <w:proofErr w:type="spellEnd"/>
      <w:r>
        <w:rPr>
          <w:rFonts w:ascii="Times New Roman" w:hAnsi="Times New Roman" w:cs="Times New Roman"/>
          <w:color w:val="231F20"/>
          <w:sz w:val="24"/>
          <w:szCs w:val="24"/>
        </w:rPr>
        <w:t xml:space="preserve">; Supplementary Table 1) was then determined by calculating the mean of all </w:t>
      </w:r>
      <w:r w:rsidRPr="00991CAC">
        <w:rPr>
          <w:rFonts w:ascii="Times New Roman" w:eastAsia="Times New Roman" w:hAnsi="Times New Roman" w:cs="Times New Roman"/>
          <w:sz w:val="24"/>
          <w:szCs w:val="24"/>
          <w:lang w:eastAsia="en-AU"/>
        </w:rPr>
        <w:t>B</w:t>
      </w:r>
      <w:r w:rsidRPr="00991CAC">
        <w:rPr>
          <w:rFonts w:ascii="Times New Roman" w:eastAsia="Times New Roman" w:hAnsi="Times New Roman" w:cs="Times New Roman"/>
          <w:sz w:val="24"/>
          <w:szCs w:val="24"/>
          <w:vertAlign w:val="subscript"/>
          <w:lang w:eastAsia="en-AU"/>
        </w:rPr>
        <w:t>ind</w:t>
      </w:r>
      <w:r>
        <w:rPr>
          <w:rFonts w:ascii="Times New Roman" w:hAnsi="Times New Roman" w:cs="Times New Roman"/>
          <w:color w:val="231F20"/>
          <w:sz w:val="24"/>
          <w:szCs w:val="24"/>
        </w:rPr>
        <w:t xml:space="preserve"> values for the relevant individual specimens of a species.</w:t>
      </w:r>
    </w:p>
    <w:p w14:paraId="0523F546" w14:textId="77777777" w:rsidR="00665A27" w:rsidRPr="006D71E7" w:rsidRDefault="00665A27" w:rsidP="00665A27">
      <w:pPr>
        <w:spacing w:before="200" w:after="200" w:line="360" w:lineRule="auto"/>
        <w:contextualSpacing/>
        <w:rPr>
          <w:rFonts w:ascii="Times New Roman" w:eastAsia="Times New Roman" w:hAnsi="Times New Roman" w:cs="Times New Roman"/>
          <w:sz w:val="24"/>
          <w:szCs w:val="24"/>
          <w:lang w:eastAsia="en-AU"/>
        </w:rPr>
      </w:pPr>
    </w:p>
    <w:p w14:paraId="4F851EDF" w14:textId="77777777" w:rsidR="00665A27" w:rsidRDefault="00665A27" w:rsidP="00665A27">
      <w:pPr>
        <w:spacing w:before="200" w:after="200" w:line="360" w:lineRule="auto"/>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(e) ESTIMATING METABOLIC RATES FOR ASSEMBLAGES USING FOSSIL ABUNDANCE DATA</w:t>
      </w:r>
    </w:p>
    <w:p w14:paraId="40FE43CD" w14:textId="77777777"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To assess changes through time in mean BMR in a macroecological context, </w:t>
      </w:r>
      <w:r w:rsidRPr="00CD4BDA">
        <w:rPr>
          <w:rFonts w:ascii="Times New Roman" w:eastAsia="Times New Roman" w:hAnsi="Times New Roman" w:cs="Times New Roman"/>
          <w:sz w:val="24"/>
          <w:szCs w:val="24"/>
          <w:lang w:eastAsia="en-AU"/>
        </w:rPr>
        <w:t xml:space="preserve">fossil occurrence data for </w:t>
      </w:r>
      <w:r>
        <w:rPr>
          <w:rFonts w:ascii="Times New Roman" w:eastAsia="Times New Roman" w:hAnsi="Times New Roman" w:cs="Times New Roman"/>
          <w:sz w:val="24"/>
          <w:szCs w:val="24"/>
          <w:lang w:eastAsia="en-AU"/>
        </w:rPr>
        <w:t>early Pliocene to late Pleistocene bivalve</w:t>
      </w:r>
      <w:r w:rsidRPr="00CD4BDA">
        <w:rPr>
          <w:rFonts w:ascii="Times New Roman" w:eastAsia="Times New Roman" w:hAnsi="Times New Roman" w:cs="Times New Roman"/>
          <w:sz w:val="24"/>
          <w:szCs w:val="24"/>
          <w:lang w:eastAsia="en-AU"/>
        </w:rPr>
        <w:t xml:space="preserve"> and </w:t>
      </w:r>
      <w:r>
        <w:rPr>
          <w:rFonts w:ascii="Times New Roman" w:eastAsia="Times New Roman" w:hAnsi="Times New Roman" w:cs="Times New Roman"/>
          <w:sz w:val="24"/>
          <w:szCs w:val="24"/>
          <w:lang w:eastAsia="en-AU"/>
        </w:rPr>
        <w:t xml:space="preserve">gastropod taxa from our study area were obtained from </w:t>
      </w:r>
      <w:proofErr w:type="spellStart"/>
      <w:r w:rsidRPr="00802205">
        <w:rPr>
          <w:rFonts w:ascii="Times New Roman" w:eastAsia="Times New Roman" w:hAnsi="Times New Roman" w:cs="Times New Roman"/>
          <w:i/>
          <w:sz w:val="24"/>
          <w:szCs w:val="24"/>
          <w:lang w:eastAsia="en-AU"/>
        </w:rPr>
        <w:t>iDigBio</w:t>
      </w:r>
      <w:proofErr w:type="spellEnd"/>
      <w:r>
        <w:rPr>
          <w:rFonts w:ascii="Times New Roman" w:eastAsia="Times New Roman" w:hAnsi="Times New Roman" w:cs="Times New Roman"/>
          <w:sz w:val="24"/>
          <w:szCs w:val="24"/>
          <w:lang w:eastAsia="en-AU"/>
        </w:rPr>
        <w:t>. These specimen records primarily come from the FLMNH</w:t>
      </w:r>
      <w:r w:rsidRPr="00D62A38">
        <w:rPr>
          <w:rFonts w:ascii="Times New Roman" w:eastAsia="Times New Roman" w:hAnsi="Times New Roman" w:cs="Times New Roman"/>
          <w:sz w:val="24"/>
          <w:szCs w:val="24"/>
          <w:lang w:eastAsia="en-AU"/>
        </w:rPr>
        <w:t xml:space="preserve">, with </w:t>
      </w:r>
      <w:r>
        <w:rPr>
          <w:rFonts w:ascii="Times New Roman" w:eastAsia="Times New Roman" w:hAnsi="Times New Roman" w:cs="Times New Roman"/>
          <w:sz w:val="24"/>
          <w:szCs w:val="24"/>
          <w:lang w:eastAsia="en-AU"/>
        </w:rPr>
        <w:t>additional records</w:t>
      </w:r>
      <w:r w:rsidRPr="00D62A38">
        <w:rPr>
          <w:rFonts w:ascii="Times New Roman" w:eastAsia="Times New Roman" w:hAnsi="Times New Roman" w:cs="Times New Roman"/>
          <w:sz w:val="24"/>
          <w:szCs w:val="24"/>
          <w:lang w:eastAsia="en-AU"/>
        </w:rPr>
        <w:t xml:space="preserve"> from the</w:t>
      </w:r>
      <w:r>
        <w:rPr>
          <w:rFonts w:ascii="Times New Roman" w:eastAsia="Times New Roman" w:hAnsi="Times New Roman" w:cs="Times New Roman"/>
          <w:sz w:val="24"/>
          <w:szCs w:val="24"/>
          <w:lang w:eastAsia="en-AU"/>
        </w:rPr>
        <w:t xml:space="preserve"> </w:t>
      </w:r>
      <w:r w:rsidRPr="00D62A38">
        <w:rPr>
          <w:rFonts w:ascii="Times New Roman" w:eastAsia="Times New Roman" w:hAnsi="Times New Roman" w:cs="Times New Roman"/>
          <w:sz w:val="24"/>
          <w:szCs w:val="24"/>
          <w:lang w:eastAsia="en-AU"/>
        </w:rPr>
        <w:t>Academy of Natural Sciences of Drexel University</w:t>
      </w:r>
      <w:r>
        <w:rPr>
          <w:rFonts w:ascii="Times New Roman" w:eastAsia="Times New Roman" w:hAnsi="Times New Roman" w:cs="Times New Roman"/>
          <w:sz w:val="24"/>
          <w:szCs w:val="24"/>
          <w:lang w:eastAsia="en-AU"/>
        </w:rPr>
        <w:t xml:space="preserve"> (ANSP)</w:t>
      </w:r>
      <w:r w:rsidRPr="00D62A3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w:t>
      </w:r>
      <w:r w:rsidRPr="00D54BD1">
        <w:rPr>
          <w:rFonts w:ascii="Times New Roman" w:eastAsia="Times New Roman" w:hAnsi="Times New Roman" w:cs="Times New Roman"/>
          <w:sz w:val="24"/>
          <w:szCs w:val="24"/>
          <w:lang w:eastAsia="en-AU"/>
        </w:rPr>
        <w:t>Delaware Museum of Natural History</w:t>
      </w:r>
      <w:r>
        <w:rPr>
          <w:rFonts w:ascii="Times New Roman" w:eastAsia="Times New Roman" w:hAnsi="Times New Roman" w:cs="Times New Roman"/>
          <w:sz w:val="24"/>
          <w:szCs w:val="24"/>
          <w:lang w:eastAsia="en-AU"/>
        </w:rPr>
        <w:t xml:space="preserve"> (DMNH),</w:t>
      </w:r>
      <w:r w:rsidRPr="00D54BD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w:t>
      </w:r>
      <w:r w:rsidRPr="00D62A38">
        <w:rPr>
          <w:rFonts w:ascii="Times New Roman" w:eastAsia="Times New Roman" w:hAnsi="Times New Roman" w:cs="Times New Roman"/>
          <w:sz w:val="24"/>
          <w:szCs w:val="24"/>
          <w:lang w:eastAsia="en-AU"/>
        </w:rPr>
        <w:t>Paleontological</w:t>
      </w:r>
      <w:r>
        <w:rPr>
          <w:rFonts w:ascii="Times New Roman" w:eastAsia="Times New Roman" w:hAnsi="Times New Roman" w:cs="Times New Roman"/>
          <w:sz w:val="24"/>
          <w:szCs w:val="24"/>
          <w:lang w:eastAsia="en-AU"/>
        </w:rPr>
        <w:t xml:space="preserve"> </w:t>
      </w:r>
      <w:r w:rsidRPr="00D62A38">
        <w:rPr>
          <w:rFonts w:ascii="Times New Roman" w:eastAsia="Times New Roman" w:hAnsi="Times New Roman" w:cs="Times New Roman"/>
          <w:sz w:val="24"/>
          <w:szCs w:val="24"/>
          <w:lang w:eastAsia="en-AU"/>
        </w:rPr>
        <w:t>Research Institution</w:t>
      </w:r>
      <w:r>
        <w:rPr>
          <w:rFonts w:ascii="Times New Roman" w:eastAsia="Times New Roman" w:hAnsi="Times New Roman" w:cs="Times New Roman"/>
          <w:sz w:val="24"/>
          <w:szCs w:val="24"/>
          <w:lang w:eastAsia="en-AU"/>
        </w:rPr>
        <w:t xml:space="preserve"> (PRI)</w:t>
      </w:r>
      <w:r w:rsidRPr="00D62A38">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the Virginia </w:t>
      </w:r>
      <w:r w:rsidRPr="00D62A38">
        <w:rPr>
          <w:rFonts w:ascii="Times New Roman" w:eastAsia="Times New Roman" w:hAnsi="Times New Roman" w:cs="Times New Roman"/>
          <w:sz w:val="24"/>
          <w:szCs w:val="24"/>
          <w:lang w:eastAsia="en-AU"/>
        </w:rPr>
        <w:t>Museum of Natural History</w:t>
      </w:r>
      <w:r>
        <w:rPr>
          <w:rFonts w:ascii="Times New Roman" w:eastAsia="Times New Roman" w:hAnsi="Times New Roman" w:cs="Times New Roman"/>
          <w:sz w:val="24"/>
          <w:szCs w:val="24"/>
          <w:lang w:eastAsia="en-AU"/>
        </w:rPr>
        <w:t xml:space="preserve"> (VMNH),</w:t>
      </w:r>
      <w:r w:rsidRPr="00D62A3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and the YPM. Only specimens that could be </w:t>
      </w:r>
      <w:proofErr w:type="gramStart"/>
      <w:r>
        <w:rPr>
          <w:rFonts w:ascii="Times New Roman" w:eastAsia="Times New Roman" w:hAnsi="Times New Roman" w:cs="Times New Roman"/>
          <w:sz w:val="24"/>
          <w:szCs w:val="24"/>
          <w:lang w:eastAsia="en-AU"/>
        </w:rPr>
        <w:t>definitely assigned</w:t>
      </w:r>
      <w:proofErr w:type="gramEnd"/>
      <w:r>
        <w:rPr>
          <w:rFonts w:ascii="Times New Roman" w:eastAsia="Times New Roman" w:hAnsi="Times New Roman" w:cs="Times New Roman"/>
          <w:sz w:val="24"/>
          <w:szCs w:val="24"/>
          <w:lang w:eastAsia="en-AU"/>
        </w:rPr>
        <w:t xml:space="preserve"> to a specific stratigraphic formation were included. A total of 43,499 individual occurrences from 29</w:t>
      </w:r>
      <w:r w:rsidRPr="00D45DCE">
        <w:rPr>
          <w:rFonts w:ascii="Times New Roman" w:eastAsia="Times New Roman" w:hAnsi="Times New Roman" w:cs="Times New Roman"/>
          <w:sz w:val="24"/>
          <w:szCs w:val="24"/>
          <w:lang w:eastAsia="en-AU"/>
        </w:rPr>
        <w:t xml:space="preserve"> for</w:t>
      </w:r>
      <w:r>
        <w:rPr>
          <w:rFonts w:ascii="Times New Roman" w:eastAsia="Times New Roman" w:hAnsi="Times New Roman" w:cs="Times New Roman"/>
          <w:sz w:val="24"/>
          <w:szCs w:val="24"/>
          <w:lang w:eastAsia="en-AU"/>
        </w:rPr>
        <w:t>mations of early Pliocene to l</w:t>
      </w:r>
      <w:r w:rsidRPr="00D45DCE">
        <w:rPr>
          <w:rFonts w:ascii="Times New Roman" w:eastAsia="Times New Roman" w:hAnsi="Times New Roman" w:cs="Times New Roman"/>
          <w:sz w:val="24"/>
          <w:szCs w:val="24"/>
          <w:lang w:eastAsia="en-AU"/>
        </w:rPr>
        <w:t>ate Pleistocene</w:t>
      </w:r>
      <w:r>
        <w:rPr>
          <w:rFonts w:ascii="Times New Roman" w:eastAsia="Times New Roman" w:hAnsi="Times New Roman" w:cs="Times New Roman"/>
          <w:sz w:val="24"/>
          <w:szCs w:val="24"/>
          <w:lang w:eastAsia="en-AU"/>
        </w:rPr>
        <w:t xml:space="preserve"> age form our fossil abundance dataset (Supplementary Table 4). </w:t>
      </w:r>
    </w:p>
    <w:p w14:paraId="757BF3CC" w14:textId="35534226" w:rsidR="00665A27" w:rsidRDefault="00665A27" w:rsidP="00665A27">
      <w:pPr>
        <w:spacing w:before="200" w:after="200" w:line="360" w:lineRule="auto"/>
        <w:ind w:firstLine="720"/>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To determine the minimum number of individuals of each species present in each formation, we follow the method of Finnegan and </w:t>
      </w:r>
      <w:proofErr w:type="spellStart"/>
      <w:r>
        <w:rPr>
          <w:rFonts w:ascii="Times New Roman" w:eastAsia="Times New Roman" w:hAnsi="Times New Roman" w:cs="Times New Roman"/>
          <w:sz w:val="24"/>
          <w:szCs w:val="24"/>
          <w:lang w:eastAsia="en-AU"/>
        </w:rPr>
        <w:t>Droser</w:t>
      </w:r>
      <w:proofErr w:type="spellEnd"/>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&lt;EndNote&gt;&lt;Cite&gt;&lt;Author&gt;Finnegan&lt;/Author&gt;&lt;Year&gt;2008&lt;/Year&gt;&lt;RecNum&gt;2018&lt;/RecNum&gt;&lt;DisplayText&gt;[5]&lt;/DisplayText&gt;&lt;record&gt;&lt;rec-number&gt;2018&lt;/rec-number&gt;&lt;foreign-keys&gt;&lt;key app="EN" db-id="vd5vze024xzz0hepf29xfxplp0tt9asrptar" timestamp="1513985570"&gt;2018&lt;/key&gt;&lt;/foreign-keys&gt;&lt;ref-type name="Journal Article"&gt;17&lt;/ref-type&gt;&lt;contributors&gt;&lt;authors&gt;&lt;author&gt;Finnegan, Seth&lt;/author&gt;&lt;author&gt;Droser, Mary L.&lt;/author&gt;&lt;/authors&gt;&lt;/contributors&gt;&lt;titles&gt;&lt;title&gt;Body size, energetics, and the Ordovician restructuring of marine ecosystems&lt;/title&gt;&lt;secondary-title&gt;Paleobiology&lt;/secondary-title&gt;&lt;/titles&gt;&lt;periodical&gt;&lt;full-title&gt;Paleobiology&lt;/full-title&gt;&lt;/periodical&gt;&lt;pages&gt;342-359&lt;/pages&gt;&lt;volume&gt;34&lt;/volume&gt;&lt;number&gt;3&lt;/number&gt;&lt;dates&gt;&lt;year&gt;2008&lt;/year&gt;&lt;pub-dates&gt;&lt;date&gt;2008/09/01&lt;/date&gt;&lt;/pub-dates&gt;&lt;/dates&gt;&lt;publisher&gt;The Paleontological Society&lt;/publisher&gt;&lt;isbn&gt;0094-8373&lt;/isbn&gt;&lt;urls&gt;&lt;related-urls&gt;&lt;url&gt;https://doi.org/10.1666/07074.1&lt;/url&gt;&lt;/related-urls&gt;&lt;/urls&gt;&lt;electronic-resource-num&gt;10.1666/07074.1&lt;/electronic-resource-num&gt;&lt;access-date&gt;2017/12/22&lt;/access-date&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[5]</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w:t>
      </w:r>
      <w:proofErr w:type="gramStart"/>
      <w:r>
        <w:rPr>
          <w:rFonts w:ascii="Times New Roman" w:eastAsia="Times New Roman" w:hAnsi="Times New Roman" w:cs="Times New Roman"/>
          <w:sz w:val="24"/>
          <w:szCs w:val="24"/>
          <w:lang w:eastAsia="en-AU"/>
        </w:rPr>
        <w:t>In particular, in</w:t>
      </w:r>
      <w:proofErr w:type="gramEnd"/>
      <w:r>
        <w:rPr>
          <w:rFonts w:ascii="Times New Roman" w:eastAsia="Times New Roman" w:hAnsi="Times New Roman" w:cs="Times New Roman"/>
          <w:sz w:val="24"/>
          <w:szCs w:val="24"/>
          <w:lang w:eastAsia="en-AU"/>
        </w:rPr>
        <w:t xml:space="preserve"> the case of </w:t>
      </w:r>
      <w:r>
        <w:rPr>
          <w:rFonts w:ascii="Times New Roman" w:eastAsia="Times New Roman" w:hAnsi="Times New Roman" w:cs="Times New Roman"/>
          <w:sz w:val="24"/>
          <w:szCs w:val="24"/>
          <w:lang w:eastAsia="en-AU"/>
        </w:rPr>
        <w:lastRenderedPageBreak/>
        <w:t xml:space="preserve">gastropods each shell represents an individual. For bivalves, in life </w:t>
      </w:r>
      <w:proofErr w:type="gramStart"/>
      <w:r>
        <w:rPr>
          <w:rFonts w:ascii="Times New Roman" w:eastAsia="Times New Roman" w:hAnsi="Times New Roman" w:cs="Times New Roman"/>
          <w:sz w:val="24"/>
          <w:szCs w:val="24"/>
          <w:lang w:eastAsia="en-AU"/>
        </w:rPr>
        <w:t>each individual</w:t>
      </w:r>
      <w:proofErr w:type="gramEnd"/>
      <w:r>
        <w:rPr>
          <w:rFonts w:ascii="Times New Roman" w:eastAsia="Times New Roman" w:hAnsi="Times New Roman" w:cs="Times New Roman"/>
          <w:sz w:val="24"/>
          <w:szCs w:val="24"/>
          <w:lang w:eastAsia="en-AU"/>
        </w:rPr>
        <w:t xml:space="preserve"> is represented by two shells, but the number of individual left or right values represented in paleontological collections cannot always be ascertained, so we assume each shell represents a single individual. This potentially overestimates the number of bivalves, but as we follow the same method for all formations, it should not affect comparisons between formations. The number of individuals for each species in each formation was then used to calculate values of relative abundance for each species. </w:t>
      </w:r>
    </w:p>
    <w:p w14:paraId="2F44E1A1" w14:textId="77777777" w:rsidR="00665A27" w:rsidRDefault="00665A27" w:rsidP="00665A27">
      <w:pPr>
        <w:spacing w:before="200" w:after="200" w:line="360" w:lineRule="auto"/>
        <w:ind w:firstLine="720"/>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Combining these relative abundances with the previously calculated </w:t>
      </w:r>
      <w:proofErr w:type="spellStart"/>
      <w:r>
        <w:rPr>
          <w:rFonts w:ascii="Times New Roman" w:hAnsi="Times New Roman" w:cs="Times New Roman"/>
          <w:color w:val="231F20"/>
          <w:sz w:val="24"/>
          <w:szCs w:val="24"/>
        </w:rPr>
        <w:t>B</w:t>
      </w:r>
      <w:r>
        <w:rPr>
          <w:rFonts w:ascii="Times New Roman" w:hAnsi="Times New Roman" w:cs="Times New Roman"/>
          <w:color w:val="231F20"/>
          <w:sz w:val="24"/>
          <w:szCs w:val="24"/>
          <w:vertAlign w:val="subscript"/>
        </w:rPr>
        <w:t>species</w:t>
      </w:r>
      <w:proofErr w:type="spellEnd"/>
      <w:r w:rsidRPr="00E32CB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values for each species we then calculate a mean BMR for each formation (</w:t>
      </w:r>
      <w:proofErr w:type="spellStart"/>
      <w:r>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vertAlign w:val="subscript"/>
          <w:lang w:eastAsia="en-AU"/>
        </w:rPr>
        <w:t>assemblage</w:t>
      </w:r>
      <w:proofErr w:type="spellEnd"/>
      <w:r>
        <w:rPr>
          <w:rFonts w:ascii="Times New Roman" w:eastAsia="Times New Roman" w:hAnsi="Times New Roman" w:cs="Times New Roman"/>
          <w:sz w:val="24"/>
          <w:szCs w:val="24"/>
          <w:lang w:eastAsia="en-AU"/>
        </w:rPr>
        <w:t xml:space="preserve">) based upon the following: </w:t>
      </w:r>
    </w:p>
    <w:p w14:paraId="0090B589" w14:textId="77777777" w:rsidR="00665A27" w:rsidRPr="005008E6" w:rsidRDefault="00665A27" w:rsidP="00665A27">
      <w:pPr>
        <w:spacing w:before="200" w:after="200" w:line="360" w:lineRule="auto"/>
        <w:contextualSpacing/>
        <w:rPr>
          <w:rFonts w:ascii="Times New Roman" w:eastAsia="Times New Roman" w:hAnsi="Times New Roman" w:cs="Times New Roman"/>
          <w:sz w:val="24"/>
          <w:szCs w:val="24"/>
          <w:lang w:eastAsia="en-AU"/>
        </w:rPr>
      </w:pPr>
    </w:p>
    <w:p w14:paraId="4A90E64A" w14:textId="77777777"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m:oMath>
        <m:sSub>
          <m:sSubPr>
            <m:ctrlPr>
              <w:rPr>
                <w:rFonts w:ascii="Cambria Math" w:eastAsia="Times New Roman" w:hAnsi="Cambria Math" w:cs="Times New Roman"/>
                <w:sz w:val="24"/>
                <w:szCs w:val="24"/>
                <w:lang w:eastAsia="en-AU"/>
              </w:rPr>
            </m:ctrlPr>
          </m:sSubPr>
          <m:e>
            <m:r>
              <m:rPr>
                <m:nor/>
              </m:rPr>
              <w:rPr>
                <w:rFonts w:ascii="Cambria Math" w:eastAsia="Times New Roman" w:hAnsi="Cambria Math" w:cs="Times New Roman"/>
                <w:sz w:val="24"/>
                <w:szCs w:val="24"/>
                <w:lang w:eastAsia="en-AU"/>
              </w:rPr>
              <m:t>B</m:t>
            </m:r>
          </m:e>
          <m:sub>
            <m:r>
              <m:rPr>
                <m:nor/>
              </m:rPr>
              <w:rPr>
                <w:rFonts w:ascii="Cambria Math" w:eastAsia="Times New Roman" w:hAnsi="Cambria Math" w:cs="Times New Roman"/>
                <w:sz w:val="24"/>
                <w:szCs w:val="24"/>
                <w:lang w:eastAsia="en-AU"/>
              </w:rPr>
              <m:t>assemblage</m:t>
            </m:r>
          </m:sub>
        </m:sSub>
        <m:r>
          <m:rPr>
            <m:nor/>
          </m:rPr>
          <w:rPr>
            <w:rFonts w:ascii="Cambria Math" w:eastAsia="Cambria Math" w:hAnsi="Cambria Math" w:cs="Times New Roman"/>
            <w:sz w:val="24"/>
            <w:szCs w:val="24"/>
            <w:lang w:eastAsia="en-AU"/>
          </w:rPr>
          <m:t xml:space="preserve">= </m:t>
        </m:r>
        <m:f>
          <m:fPr>
            <m:ctrlPr>
              <w:rPr>
                <w:rFonts w:ascii="Cambria Math" w:eastAsia="Times New Roman" w:hAnsi="Cambria Math" w:cs="Times New Roman"/>
                <w:sz w:val="24"/>
                <w:szCs w:val="24"/>
                <w:lang w:eastAsia="en-AU"/>
              </w:rPr>
            </m:ctrlPr>
          </m:fPr>
          <m:num>
            <m:nary>
              <m:naryPr>
                <m:chr m:val="∑"/>
                <m:grow m:val="1"/>
                <m:ctrlPr>
                  <w:rPr>
                    <w:rFonts w:ascii="Cambria Math" w:eastAsia="Times New Roman" w:hAnsi="Cambria Math" w:cs="Times New Roman"/>
                    <w:sz w:val="24"/>
                    <w:szCs w:val="24"/>
                    <w:lang w:eastAsia="en-AU"/>
                  </w:rPr>
                </m:ctrlPr>
              </m:naryPr>
              <m:sub>
                <m:r>
                  <m:rPr>
                    <m:nor/>
                  </m:rPr>
                  <w:rPr>
                    <w:rFonts w:ascii="Cambria Math" w:eastAsia="Cambria Math" w:hAnsi="Cambria Math" w:cs="Times New Roman"/>
                    <w:sz w:val="24"/>
                    <w:szCs w:val="24"/>
                    <w:lang w:eastAsia="en-AU"/>
                  </w:rPr>
                  <m:t xml:space="preserve"> </m:t>
                </m:r>
                <w:proofErr w:type="spellStart"/>
                <m:r>
                  <m:rPr>
                    <m:nor/>
                  </m:rPr>
                  <w:rPr>
                    <w:rFonts w:ascii="Cambria Math" w:eastAsia="Cambria Math" w:hAnsi="Cambria Math" w:cs="Times New Roman"/>
                    <w:sz w:val="24"/>
                    <w:szCs w:val="24"/>
                    <w:lang w:eastAsia="en-AU"/>
                  </w:rPr>
                  <m:t>i</m:t>
                </m:r>
                <w:proofErr w:type="spellEnd"/>
                <m:r>
                  <m:rPr>
                    <m:nor/>
                  </m:rPr>
                  <w:rPr>
                    <w:rFonts w:ascii="Cambria Math" w:eastAsia="Cambria Math" w:hAnsi="Cambria Math" w:cs="Times New Roman"/>
                    <w:sz w:val="24"/>
                    <w:szCs w:val="24"/>
                    <w:lang w:eastAsia="en-AU"/>
                  </w:rPr>
                  <m:t>=1</m:t>
                </m:r>
              </m:sub>
              <m:sup>
                <m:r>
                  <m:rPr>
                    <m:nor/>
                  </m:rPr>
                  <w:rPr>
                    <w:rFonts w:ascii="Cambria Math" w:eastAsia="Cambria Math" w:hAnsi="Cambria Math" w:cs="Times New Roman"/>
                    <w:sz w:val="24"/>
                    <w:szCs w:val="24"/>
                    <w:lang w:eastAsia="en-AU"/>
                  </w:rPr>
                  <m:t xml:space="preserve"> n</m:t>
                </m:r>
              </m:sup>
              <m:e>
                <m:r>
                  <m:rPr>
                    <m:nor/>
                  </m:rPr>
                  <w:rPr>
                    <w:rFonts w:ascii="Cambria Math" w:eastAsia="Times New Roman" w:hAnsi="Cambria Math" w:cs="Times New Roman"/>
                    <w:sz w:val="24"/>
                    <w:szCs w:val="24"/>
                    <w:lang w:eastAsia="en-AU"/>
                  </w:rPr>
                  <m:t>(</m:t>
                </m:r>
                <m:sSub>
                  <m:sSubPr>
                    <m:ctrlPr>
                      <w:rPr>
                        <w:rFonts w:ascii="Cambria Math" w:eastAsia="Times New Roman" w:hAnsi="Cambria Math" w:cs="Times New Roman"/>
                        <w:sz w:val="24"/>
                        <w:szCs w:val="24"/>
                        <w:lang w:eastAsia="en-AU"/>
                      </w:rPr>
                    </m:ctrlPr>
                  </m:sSubPr>
                  <m:e>
                    <m:r>
                      <m:rPr>
                        <m:sty m:val="p"/>
                      </m:rPr>
                      <w:rPr>
                        <w:rFonts w:ascii="Cambria Math" w:eastAsia="Times New Roman" w:hAnsi="Cambria Math" w:cs="Times New Roman"/>
                        <w:sz w:val="24"/>
                        <w:szCs w:val="24"/>
                        <w:lang w:eastAsia="en-AU"/>
                      </w:rPr>
                      <m:t>B</m:t>
                    </m:r>
                  </m:e>
                  <m:sub>
                    <m:r>
                      <m:rPr>
                        <m:sty m:val="p"/>
                      </m:rPr>
                      <w:rPr>
                        <w:rFonts w:ascii="Cambria Math" w:eastAsia="Times New Roman" w:hAnsi="Cambria Math" w:cs="Times New Roman"/>
                        <w:sz w:val="24"/>
                        <w:szCs w:val="24"/>
                        <w:lang w:eastAsia="en-AU"/>
                      </w:rPr>
                      <m:t>i</m:t>
                    </m:r>
                  </m:sub>
                </m:sSub>
                <m:sSub>
                  <m:sSubPr>
                    <m:ctrlPr>
                      <w:rPr>
                        <w:rFonts w:ascii="Cambria Math" w:eastAsia="Times New Roman" w:hAnsi="Cambria Math" w:cs="Times New Roman"/>
                        <w:sz w:val="24"/>
                        <w:szCs w:val="24"/>
                        <w:lang w:eastAsia="en-AU"/>
                      </w:rPr>
                    </m:ctrlPr>
                  </m:sSubPr>
                  <m:e>
                    <m:r>
                      <m:rPr>
                        <m:sty m:val="p"/>
                      </m:rPr>
                      <w:rPr>
                        <w:rFonts w:ascii="Cambria Math" w:eastAsia="Times New Roman" w:hAnsi="Cambria Math" w:cs="Times New Roman"/>
                        <w:sz w:val="24"/>
                        <w:szCs w:val="24"/>
                        <w:lang w:eastAsia="en-AU"/>
                      </w:rPr>
                      <m:t>A</m:t>
                    </m:r>
                  </m:e>
                  <m:sub>
                    <m:r>
                      <m:rPr>
                        <m:sty m:val="p"/>
                      </m:rPr>
                      <w:rPr>
                        <w:rFonts w:ascii="Cambria Math" w:eastAsia="Times New Roman" w:hAnsi="Cambria Math" w:cs="Times New Roman"/>
                        <w:sz w:val="24"/>
                        <w:szCs w:val="24"/>
                        <w:lang w:eastAsia="en-AU"/>
                      </w:rPr>
                      <m:t>i</m:t>
                    </m:r>
                  </m:sub>
                </m:sSub>
                <m:r>
                  <m:rPr>
                    <m:sty m:val="p"/>
                  </m:rPr>
                  <w:rPr>
                    <w:rFonts w:ascii="Cambria Math" w:eastAsia="Times New Roman" w:hAnsi="Cambria Math" w:cs="Times New Roman"/>
                    <w:sz w:val="24"/>
                    <w:szCs w:val="24"/>
                    <w:lang w:eastAsia="en-AU"/>
                  </w:rPr>
                  <m:t>)</m:t>
                </m:r>
              </m:e>
            </m:nary>
          </m:num>
          <m:den>
            <m:r>
              <m:rPr>
                <m:nor/>
              </m:rPr>
              <w:rPr>
                <w:rFonts w:ascii="Cambria Math" w:eastAsia="Times New Roman" w:hAnsi="Cambria Math" w:cs="Times New Roman"/>
                <w:sz w:val="24"/>
                <w:szCs w:val="24"/>
                <w:lang w:eastAsia="en-AU"/>
              </w:rPr>
              <m:t>N</m:t>
            </m:r>
          </m:den>
        </m:f>
      </m:oMath>
      <w:r>
        <w:rPr>
          <w:rFonts w:ascii="Times New Roman" w:eastAsia="Times New Roman" w:hAnsi="Times New Roman" w:cs="Times New Roman"/>
          <w:sz w:val="24"/>
          <w:szCs w:val="24"/>
          <w:lang w:eastAsia="en-AU"/>
        </w:rPr>
        <w:t xml:space="preserve"> </w:t>
      </w:r>
      <w:r w:rsidRPr="00E3136A">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t>(2)</w:t>
      </w:r>
    </w:p>
    <w:p w14:paraId="33DF9474" w14:textId="77777777"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p>
    <w:p w14:paraId="234EF6D7" w14:textId="77777777"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where </w:t>
      </w:r>
      <w:proofErr w:type="spellStart"/>
      <w:r>
        <w:rPr>
          <w:rFonts w:ascii="Times New Roman" w:eastAsia="Times New Roman" w:hAnsi="Times New Roman" w:cs="Times New Roman"/>
          <w:sz w:val="24"/>
          <w:szCs w:val="24"/>
          <w:lang w:eastAsia="en-AU"/>
        </w:rPr>
        <w:t>B</w:t>
      </w:r>
      <w:r w:rsidRPr="00E3136A">
        <w:rPr>
          <w:rFonts w:ascii="Times New Roman" w:eastAsia="Times New Roman" w:hAnsi="Times New Roman" w:cs="Times New Roman"/>
          <w:sz w:val="24"/>
          <w:szCs w:val="24"/>
          <w:vertAlign w:val="subscript"/>
          <w:lang w:eastAsia="en-AU"/>
        </w:rPr>
        <w:t>assemblage</w:t>
      </w:r>
      <w:proofErr w:type="spellEnd"/>
      <w:r>
        <w:rPr>
          <w:rFonts w:ascii="Times New Roman" w:eastAsia="Times New Roman" w:hAnsi="Times New Roman" w:cs="Times New Roman"/>
          <w:sz w:val="24"/>
          <w:szCs w:val="24"/>
          <w:lang w:eastAsia="en-AU"/>
        </w:rPr>
        <w:t xml:space="preserve"> equals the </w:t>
      </w:r>
      <w:r w:rsidRPr="006C3FC6">
        <w:rPr>
          <w:rFonts w:ascii="Times New Roman" w:eastAsia="Times New Roman" w:hAnsi="Times New Roman" w:cs="Times New Roman"/>
          <w:sz w:val="24"/>
          <w:szCs w:val="24"/>
          <w:lang w:eastAsia="en-AU"/>
        </w:rPr>
        <w:t>mean per</w:t>
      </w:r>
      <w:r>
        <w:rPr>
          <w:rFonts w:ascii="Times New Roman" w:eastAsia="Times New Roman" w:hAnsi="Times New Roman" w:cs="Times New Roman"/>
          <w:sz w:val="24"/>
          <w:szCs w:val="24"/>
          <w:lang w:eastAsia="en-AU"/>
        </w:rPr>
        <w:t xml:space="preserve"> </w:t>
      </w:r>
      <w:r w:rsidRPr="006C3FC6">
        <w:rPr>
          <w:rFonts w:ascii="Times New Roman" w:eastAsia="Times New Roman" w:hAnsi="Times New Roman" w:cs="Times New Roman"/>
          <w:sz w:val="24"/>
          <w:szCs w:val="24"/>
          <w:lang w:eastAsia="en-AU"/>
        </w:rPr>
        <w:t xml:space="preserve">capita </w:t>
      </w:r>
      <w:r>
        <w:rPr>
          <w:rFonts w:ascii="Times New Roman" w:eastAsia="Times New Roman" w:hAnsi="Times New Roman" w:cs="Times New Roman"/>
          <w:sz w:val="24"/>
          <w:szCs w:val="24"/>
          <w:lang w:eastAsia="en-AU"/>
        </w:rPr>
        <w:t>BMR</w:t>
      </w:r>
      <w:r w:rsidRPr="006C3FC6">
        <w:rPr>
          <w:rFonts w:ascii="Times New Roman" w:eastAsia="Times New Roman" w:hAnsi="Times New Roman" w:cs="Times New Roman"/>
          <w:sz w:val="24"/>
          <w:szCs w:val="24"/>
          <w:lang w:eastAsia="en-AU"/>
        </w:rPr>
        <w:t xml:space="preserve"> of an assemblage</w:t>
      </w:r>
      <w:r>
        <w:rPr>
          <w:rFonts w:ascii="Times New Roman" w:eastAsia="Times New Roman" w:hAnsi="Times New Roman" w:cs="Times New Roman"/>
          <w:sz w:val="24"/>
          <w:szCs w:val="24"/>
          <w:lang w:eastAsia="en-AU"/>
        </w:rPr>
        <w:t xml:space="preserve"> </w:t>
      </w:r>
      <w:r w:rsidRPr="006C3FC6">
        <w:rPr>
          <w:rFonts w:ascii="Times New Roman" w:eastAsia="Times New Roman" w:hAnsi="Times New Roman" w:cs="Times New Roman"/>
          <w:sz w:val="24"/>
          <w:szCs w:val="24"/>
          <w:lang w:eastAsia="en-AU"/>
        </w:rPr>
        <w:t>of N individuals</w:t>
      </w:r>
      <w:r>
        <w:rPr>
          <w:rFonts w:ascii="Times New Roman" w:eastAsia="Times New Roman" w:hAnsi="Times New Roman" w:cs="Times New Roman"/>
          <w:sz w:val="24"/>
          <w:szCs w:val="24"/>
          <w:lang w:eastAsia="en-AU"/>
        </w:rPr>
        <w:t xml:space="preserve"> composed of n species, B</w:t>
      </w:r>
      <w:r>
        <w:rPr>
          <w:rFonts w:ascii="Times New Roman" w:eastAsia="Times New Roman" w:hAnsi="Times New Roman" w:cs="Times New Roman"/>
          <w:sz w:val="24"/>
          <w:szCs w:val="24"/>
          <w:vertAlign w:val="subscript"/>
          <w:lang w:eastAsia="en-AU"/>
        </w:rPr>
        <w:t xml:space="preserve">i </w:t>
      </w:r>
      <w:r>
        <w:rPr>
          <w:rFonts w:ascii="Times New Roman" w:eastAsia="Times New Roman" w:hAnsi="Times New Roman" w:cs="Times New Roman"/>
          <w:sz w:val="24"/>
          <w:szCs w:val="24"/>
          <w:lang w:eastAsia="en-AU"/>
        </w:rPr>
        <w:t xml:space="preserve">is the BMR value for the </w:t>
      </w:r>
      <w:proofErr w:type="spellStart"/>
      <w:r>
        <w:rPr>
          <w:rFonts w:ascii="Times New Roman" w:eastAsia="Times New Roman" w:hAnsi="Times New Roman" w:cs="Times New Roman"/>
          <w:sz w:val="24"/>
          <w:szCs w:val="24"/>
          <w:lang w:eastAsia="en-AU"/>
        </w:rPr>
        <w:t>ith</w:t>
      </w:r>
      <w:proofErr w:type="spellEnd"/>
      <w:r>
        <w:rPr>
          <w:rFonts w:ascii="Times New Roman" w:eastAsia="Times New Roman" w:hAnsi="Times New Roman" w:cs="Times New Roman"/>
          <w:sz w:val="24"/>
          <w:szCs w:val="24"/>
          <w:lang w:eastAsia="en-AU"/>
        </w:rPr>
        <w:t xml:space="preserve"> species in the assemblage and A</w:t>
      </w:r>
      <w:r w:rsidRPr="00816D59">
        <w:rPr>
          <w:rFonts w:ascii="Times New Roman" w:eastAsia="Times New Roman" w:hAnsi="Times New Roman" w:cs="Times New Roman"/>
          <w:sz w:val="24"/>
          <w:szCs w:val="24"/>
          <w:vertAlign w:val="subscript"/>
          <w:lang w:eastAsia="en-AU"/>
        </w:rPr>
        <w:t>i</w:t>
      </w:r>
      <w:r>
        <w:rPr>
          <w:rFonts w:ascii="Times New Roman" w:eastAsia="Times New Roman" w:hAnsi="Times New Roman" w:cs="Times New Roman"/>
          <w:sz w:val="24"/>
          <w:szCs w:val="24"/>
          <w:lang w:eastAsia="en-AU"/>
        </w:rPr>
        <w:t xml:space="preserve"> is the abundance of that </w:t>
      </w:r>
      <w:proofErr w:type="spellStart"/>
      <w:r>
        <w:rPr>
          <w:rFonts w:ascii="Times New Roman" w:eastAsia="Times New Roman" w:hAnsi="Times New Roman" w:cs="Times New Roman"/>
          <w:sz w:val="24"/>
          <w:szCs w:val="24"/>
          <w:lang w:eastAsia="en-AU"/>
        </w:rPr>
        <w:t>ith</w:t>
      </w:r>
      <w:proofErr w:type="spellEnd"/>
      <w:r>
        <w:rPr>
          <w:rFonts w:ascii="Times New Roman" w:eastAsia="Times New Roman" w:hAnsi="Times New Roman" w:cs="Times New Roman"/>
          <w:sz w:val="24"/>
          <w:szCs w:val="24"/>
          <w:lang w:eastAsia="en-AU"/>
        </w:rPr>
        <w:t xml:space="preserve"> species (provided in Supplementary Table 4). Whilst</w:t>
      </w:r>
      <w:r w:rsidRPr="00846C9F">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calculating a </w:t>
      </w:r>
      <w:r w:rsidRPr="00846C9F">
        <w:rPr>
          <w:rFonts w:ascii="Times New Roman" w:hAnsi="Times New Roman" w:cs="Times New Roman"/>
          <w:color w:val="212121"/>
          <w:sz w:val="24"/>
          <w:szCs w:val="24"/>
        </w:rPr>
        <w:t xml:space="preserve">metabolic rate for each </w:t>
      </w:r>
      <w:r>
        <w:rPr>
          <w:rFonts w:ascii="Times New Roman" w:hAnsi="Times New Roman" w:cs="Times New Roman"/>
          <w:color w:val="212121"/>
          <w:sz w:val="24"/>
          <w:szCs w:val="24"/>
        </w:rPr>
        <w:t>species</w:t>
      </w:r>
      <w:r w:rsidRPr="00846C9F">
        <w:rPr>
          <w:rFonts w:ascii="Times New Roman" w:hAnsi="Times New Roman" w:cs="Times New Roman"/>
          <w:color w:val="212121"/>
          <w:sz w:val="24"/>
          <w:szCs w:val="24"/>
        </w:rPr>
        <w:t xml:space="preserve"> for each time interval</w:t>
      </w:r>
      <w:r>
        <w:rPr>
          <w:rFonts w:ascii="Times New Roman" w:hAnsi="Times New Roman" w:cs="Times New Roman"/>
          <w:color w:val="212121"/>
          <w:sz w:val="24"/>
          <w:szCs w:val="24"/>
        </w:rPr>
        <w:t xml:space="preserve"> would be a preferred method to determine </w:t>
      </w:r>
      <w:r>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vertAlign w:val="subscript"/>
          <w:lang w:eastAsia="en-AU"/>
        </w:rPr>
        <w:t>i</w:t>
      </w:r>
      <w:r>
        <w:rPr>
          <w:rFonts w:ascii="Times New Roman" w:hAnsi="Times New Roman" w:cs="Times New Roman"/>
          <w:color w:val="212121"/>
          <w:sz w:val="24"/>
          <w:szCs w:val="24"/>
        </w:rPr>
        <w:t xml:space="preserve"> values, the necessary data to do so</w:t>
      </w:r>
      <w:r w:rsidRPr="00846C9F">
        <w:rPr>
          <w:rFonts w:ascii="Times New Roman" w:hAnsi="Times New Roman" w:cs="Times New Roman"/>
          <w:color w:val="212121"/>
          <w:sz w:val="24"/>
          <w:szCs w:val="24"/>
        </w:rPr>
        <w:t xml:space="preserve"> </w:t>
      </w:r>
      <w:r>
        <w:rPr>
          <w:rFonts w:ascii="Times New Roman" w:hAnsi="Times New Roman" w:cs="Times New Roman"/>
          <w:color w:val="212121"/>
          <w:sz w:val="24"/>
          <w:szCs w:val="24"/>
        </w:rPr>
        <w:t>are</w:t>
      </w:r>
      <w:r w:rsidRPr="00846C9F">
        <w:rPr>
          <w:rFonts w:ascii="Times New Roman" w:hAnsi="Times New Roman" w:cs="Times New Roman"/>
          <w:color w:val="212121"/>
          <w:sz w:val="24"/>
          <w:szCs w:val="24"/>
        </w:rPr>
        <w:t xml:space="preserve"> not currently available</w:t>
      </w:r>
      <w:r>
        <w:rPr>
          <w:rFonts w:ascii="Times New Roman" w:hAnsi="Times New Roman" w:cs="Times New Roman"/>
          <w:color w:val="212121"/>
          <w:sz w:val="24"/>
          <w:szCs w:val="24"/>
        </w:rPr>
        <w:t xml:space="preserve"> in sufficient quantity, and we instead rely on our exemplar BMR values (</w:t>
      </w:r>
      <w:proofErr w:type="spellStart"/>
      <w:r>
        <w:rPr>
          <w:rFonts w:ascii="Times New Roman" w:hAnsi="Times New Roman" w:cs="Times New Roman"/>
          <w:color w:val="231F20"/>
          <w:sz w:val="24"/>
          <w:szCs w:val="24"/>
        </w:rPr>
        <w:t>B</w:t>
      </w:r>
      <w:r w:rsidRPr="00C17EBA">
        <w:rPr>
          <w:rFonts w:ascii="Times New Roman" w:hAnsi="Times New Roman" w:cs="Times New Roman"/>
          <w:color w:val="231F20"/>
          <w:sz w:val="24"/>
          <w:szCs w:val="24"/>
          <w:vertAlign w:val="subscript"/>
        </w:rPr>
        <w:t>species</w:t>
      </w:r>
      <w:proofErr w:type="spellEnd"/>
      <w:r>
        <w:rPr>
          <w:rFonts w:ascii="Times New Roman" w:hAnsi="Times New Roman" w:cs="Times New Roman"/>
          <w:color w:val="212121"/>
          <w:sz w:val="24"/>
          <w:szCs w:val="24"/>
        </w:rPr>
        <w:t xml:space="preserve">). </w:t>
      </w:r>
      <w:proofErr w:type="spellStart"/>
      <w:r>
        <w:rPr>
          <w:rFonts w:ascii="Times New Roman" w:eastAsia="Times New Roman" w:hAnsi="Times New Roman" w:cs="Times New Roman"/>
          <w:sz w:val="24"/>
          <w:szCs w:val="24"/>
          <w:lang w:eastAsia="en-AU"/>
        </w:rPr>
        <w:t>B</w:t>
      </w:r>
      <w:r w:rsidRPr="00435B70">
        <w:rPr>
          <w:rFonts w:ascii="Times New Roman" w:eastAsia="Times New Roman" w:hAnsi="Times New Roman" w:cs="Times New Roman"/>
          <w:sz w:val="24"/>
          <w:szCs w:val="24"/>
          <w:vertAlign w:val="subscript"/>
          <w:lang w:eastAsia="en-AU"/>
        </w:rPr>
        <w:t>assemblage</w:t>
      </w:r>
      <w:proofErr w:type="spellEnd"/>
      <w:r>
        <w:rPr>
          <w:rFonts w:ascii="Times New Roman" w:eastAsia="Times New Roman" w:hAnsi="Times New Roman" w:cs="Times New Roman"/>
          <w:sz w:val="24"/>
          <w:szCs w:val="24"/>
          <w:lang w:eastAsia="en-AU"/>
        </w:rPr>
        <w:t xml:space="preserve"> values were then grouped into five separate time bins (early Pliocene, late Pliocene, early Pleistocene, middle Pleistocene, late Pleistocene) to determine if any significant changes in assemblage level BMR occurred across the studied time interval. </w:t>
      </w:r>
    </w:p>
    <w:p w14:paraId="276061A3" w14:textId="54AA6A07" w:rsidR="00665A27" w:rsidRDefault="00665A27" w:rsidP="00665A27">
      <w:pPr>
        <w:spacing w:before="200" w:after="200" w:line="360" w:lineRule="auto"/>
        <w:ind w:firstLine="720"/>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To understand how c</w:t>
      </w:r>
      <w:r w:rsidRPr="00165B7B">
        <w:rPr>
          <w:rFonts w:ascii="Times New Roman" w:eastAsia="Times New Roman" w:hAnsi="Times New Roman" w:cs="Times New Roman"/>
          <w:sz w:val="24"/>
          <w:szCs w:val="24"/>
          <w:lang w:eastAsia="en-AU"/>
        </w:rPr>
        <w:t>hanges in diversity across the f</w:t>
      </w:r>
      <w:r>
        <w:rPr>
          <w:rFonts w:ascii="Times New Roman" w:eastAsia="Times New Roman" w:hAnsi="Times New Roman" w:cs="Times New Roman"/>
          <w:sz w:val="24"/>
          <w:szCs w:val="24"/>
          <w:lang w:eastAsia="en-AU"/>
        </w:rPr>
        <w:t>ive time bins</w:t>
      </w:r>
      <w:r w:rsidRPr="00165B7B">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may influence or explain the assemblage level results, </w:t>
      </w:r>
      <w:r w:rsidRPr="00165B7B">
        <w:rPr>
          <w:rFonts w:ascii="Times New Roman" w:eastAsia="Times New Roman" w:hAnsi="Times New Roman" w:cs="Times New Roman"/>
          <w:sz w:val="24"/>
          <w:szCs w:val="24"/>
          <w:lang w:eastAsia="en-AU"/>
        </w:rPr>
        <w:t xml:space="preserve">diversity accumulation curves </w:t>
      </w:r>
      <w:r>
        <w:rPr>
          <w:rFonts w:ascii="Times New Roman" w:eastAsia="Times New Roman" w:hAnsi="Times New Roman" w:cs="Times New Roman"/>
          <w:sz w:val="24"/>
          <w:szCs w:val="24"/>
          <w:lang w:eastAsia="en-AU"/>
        </w:rPr>
        <w:t xml:space="preserve">were generated </w:t>
      </w:r>
      <w:r w:rsidRPr="00165B7B">
        <w:rPr>
          <w:rFonts w:ascii="Times New Roman" w:eastAsia="Times New Roman" w:hAnsi="Times New Roman" w:cs="Times New Roman"/>
          <w:sz w:val="24"/>
          <w:szCs w:val="24"/>
          <w:lang w:eastAsia="en-AU"/>
        </w:rPr>
        <w:t>with associated rarefaction/extrapolation, calculated based upon Hill Numbers</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&lt;EndNote&gt;&lt;Cite&gt;&lt;Author&gt;Chao&lt;/Author&gt;&lt;Year&gt;2014&lt;/Year&gt;&lt;RecNum&gt;2090&lt;/RecNum&gt;&lt;DisplayText&gt;[22]&lt;/DisplayText&gt;&lt;record&gt;&lt;rec-number&gt;2090&lt;/rec-number&gt;&lt;foreign-keys&gt;&lt;key app="EN" db-id="vd5vze024xzz0hepf29xfxplp0tt9asrptar" timestamp="1528348438"&gt;2090&lt;/key&gt;&lt;/foreign-keys&gt;&lt;ref-type name="Journal Article"&gt;17&lt;/ref-type&gt;&lt;contributors&gt;&lt;authors&gt;&lt;author&gt;Chao, Anne&lt;/author&gt;&lt;author&gt;Gotelli, Nicholas J&lt;/author&gt;&lt;author&gt;Hsieh, TC&lt;/author&gt;&lt;author&gt;Sander, Elizabeth L&lt;/author&gt;&lt;author&gt;Ma, KH&lt;/author&gt;&lt;author&gt;Colwell, Robert K&lt;/author&gt;&lt;author&gt;Ellison, Aaron M&lt;/author&gt;&lt;/authors&gt;&lt;/contributors&gt;&lt;titles&gt;&lt;title&gt;Rarefaction and extrapolation with Hill numbers: a framework for sampling and estimation in species diversity studies&lt;/title&gt;&lt;secondary-title&gt;Ecological Monographs&lt;/secondary-title&gt;&lt;/titles&gt;&lt;periodical&gt;&lt;full-title&gt;Ecological Monographs&lt;/full-title&gt;&lt;/periodical&gt;&lt;pages&gt;45-67&lt;/pages&gt;&lt;volume&gt;84&lt;/volume&gt;&lt;number&gt;1&lt;/number&gt;&lt;dates&gt;&lt;year&gt;2014&lt;/year&gt;&lt;/dates&gt;&lt;isbn&gt;1557-7015&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[22]</w:t>
      </w:r>
      <w:r>
        <w:rPr>
          <w:rFonts w:ascii="Times New Roman" w:eastAsia="Times New Roman" w:hAnsi="Times New Roman" w:cs="Times New Roman"/>
          <w:sz w:val="24"/>
          <w:szCs w:val="24"/>
          <w:lang w:eastAsia="en-AU"/>
        </w:rPr>
        <w:fldChar w:fldCharType="end"/>
      </w:r>
      <w:r w:rsidRPr="000E211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using the </w:t>
      </w:r>
      <w:proofErr w:type="spellStart"/>
      <w:r>
        <w:rPr>
          <w:rFonts w:ascii="Times New Roman" w:eastAsia="Times New Roman" w:hAnsi="Times New Roman" w:cs="Times New Roman"/>
          <w:sz w:val="24"/>
          <w:szCs w:val="24"/>
          <w:lang w:eastAsia="en-AU"/>
        </w:rPr>
        <w:t>iNEXT</w:t>
      </w:r>
      <w:proofErr w:type="spellEnd"/>
      <w:r>
        <w:rPr>
          <w:rFonts w:ascii="Times New Roman" w:eastAsia="Times New Roman" w:hAnsi="Times New Roman" w:cs="Times New Roman"/>
          <w:sz w:val="24"/>
          <w:szCs w:val="24"/>
          <w:lang w:eastAsia="en-AU"/>
        </w:rPr>
        <w:t xml:space="preserve"> package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&lt;EndNote&gt;&lt;Cite&gt;&lt;Author&gt;Hsieh&lt;/Author&gt;&lt;Year&gt;2016&lt;/Year&gt;&lt;RecNum&gt;2091&lt;/RecNum&gt;&lt;DisplayText&gt;[23]&lt;/DisplayText&gt;&lt;record&gt;&lt;rec-number&gt;2091&lt;/rec-number&gt;&lt;foreign-keys&gt;&lt;key app="EN" db-id="vd5vze024xzz0hepf29xfxplp0tt9asrptar" timestamp="1528348469"&gt;2091&lt;/key&gt;&lt;/foreign-keys&gt;&lt;ref-type name="Journal Article"&gt;17&lt;/ref-type&gt;&lt;contributors&gt;&lt;authors&gt;&lt;author&gt;Hsieh, TC&lt;/author&gt;&lt;author&gt;Ma, KH&lt;/author&gt;&lt;author&gt;Chao, Anne&lt;/author&gt;&lt;/authors&gt;&lt;/contributors&gt;&lt;titles&gt;&lt;title&gt;iNEXT: an R package for rarefaction and extrapolation of species diversity (Hill numbers)&lt;/title&gt;&lt;secondary-title&gt;Methods in Ecology and Evolution&lt;/secondary-title&gt;&lt;/titles&gt;&lt;periodical&gt;&lt;full-title&gt;Methods in Ecology and Evolution&lt;/full-title&gt;&lt;/periodical&gt;&lt;pages&gt;1451-1456&lt;/pages&gt;&lt;volume&gt;7&lt;/volume&gt;&lt;number&gt;12&lt;/number&gt;&lt;dates&gt;&lt;year&gt;2016&lt;/year&gt;&lt;/dates&gt;&lt;isbn&gt;2041-210X&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[23]</w:t>
      </w:r>
      <w:r>
        <w:rPr>
          <w:rFonts w:ascii="Times New Roman" w:eastAsia="Times New Roman" w:hAnsi="Times New Roman" w:cs="Times New Roman"/>
          <w:sz w:val="24"/>
          <w:szCs w:val="24"/>
          <w:lang w:eastAsia="en-AU"/>
        </w:rPr>
        <w:fldChar w:fldCharType="end"/>
      </w:r>
      <w:r w:rsidRPr="00165B7B">
        <w:rPr>
          <w:rFonts w:ascii="Times New Roman" w:eastAsia="Times New Roman" w:hAnsi="Times New Roman" w:cs="Times New Roman"/>
          <w:sz w:val="24"/>
          <w:szCs w:val="24"/>
          <w:lang w:eastAsia="en-AU"/>
        </w:rPr>
        <w:t>. Herein we utilise the first three Hill Numbers: species richness (q = 0); the exponential of Shannon’s Entropy Index (q = 1)</w:t>
      </w:r>
      <w:r>
        <w:rPr>
          <w:rFonts w:ascii="Times New Roman" w:eastAsia="Times New Roman" w:hAnsi="Times New Roman" w:cs="Times New Roman"/>
          <w:sz w:val="24"/>
          <w:szCs w:val="24"/>
          <w:lang w:eastAsia="en-AU"/>
        </w:rPr>
        <w:t>;</w:t>
      </w:r>
      <w:r w:rsidRPr="00165B7B">
        <w:rPr>
          <w:rFonts w:ascii="Times New Roman" w:eastAsia="Times New Roman" w:hAnsi="Times New Roman" w:cs="Times New Roman"/>
          <w:sz w:val="24"/>
          <w:szCs w:val="24"/>
          <w:lang w:eastAsia="en-AU"/>
        </w:rPr>
        <w:t xml:space="preserve"> and the inverse of Simpson’s Concentration Index (q = 2). </w:t>
      </w:r>
    </w:p>
    <w:p w14:paraId="378E614A" w14:textId="77777777" w:rsidR="00665A27" w:rsidRDefault="00665A27" w:rsidP="00665A27">
      <w:pPr>
        <w:spacing w:before="200" w:after="200" w:line="360" w:lineRule="auto"/>
        <w:contextualSpacing/>
        <w:rPr>
          <w:rFonts w:ascii="Times New Roman" w:eastAsia="Times New Roman" w:hAnsi="Times New Roman" w:cs="Times New Roman"/>
          <w:sz w:val="24"/>
          <w:szCs w:val="24"/>
          <w:lang w:eastAsia="en-AU"/>
        </w:rPr>
      </w:pPr>
    </w:p>
    <w:p w14:paraId="6C371AC3" w14:textId="77777777" w:rsidR="00665A27" w:rsidRDefault="00665A27" w:rsidP="00665A27">
      <w:pPr>
        <w:spacing w:before="200" w:after="200" w:line="360" w:lineRule="auto"/>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w:t>
      </w:r>
      <w:r w:rsidRPr="007237CE">
        <w:rPr>
          <w:rFonts w:ascii="Times New Roman" w:eastAsia="Times New Roman" w:hAnsi="Times New Roman" w:cs="Times New Roman"/>
          <w:b/>
          <w:sz w:val="24"/>
          <w:szCs w:val="24"/>
          <w:lang w:eastAsia="en-AU"/>
        </w:rPr>
        <w:t>f</w:t>
      </w:r>
      <w:r>
        <w:rPr>
          <w:rFonts w:ascii="Times New Roman" w:eastAsia="Times New Roman" w:hAnsi="Times New Roman" w:cs="Times New Roman"/>
          <w:b/>
          <w:sz w:val="24"/>
          <w:szCs w:val="24"/>
          <w:lang w:eastAsia="en-AU"/>
        </w:rPr>
        <w:t>) STATISTICAL ANALYSES AND SENSITIVITY TESTS</w:t>
      </w:r>
    </w:p>
    <w:p w14:paraId="190AA49A" w14:textId="37E9C514" w:rsidR="00665A27" w:rsidRPr="00140ECC" w:rsidRDefault="00665A27" w:rsidP="00665A27">
      <w:pPr>
        <w:spacing w:before="200" w:after="200" w:line="360" w:lineRule="auto"/>
        <w:contextualSpacing/>
        <w:rPr>
          <w:rFonts w:ascii="Times New Roman" w:eastAsia="Times New Roman" w:hAnsi="Times New Roman" w:cs="Times New Roman"/>
          <w:b/>
          <w:sz w:val="24"/>
          <w:szCs w:val="24"/>
          <w:lang w:eastAsia="en-AU"/>
        </w:rPr>
      </w:pPr>
      <w:r>
        <w:rPr>
          <w:rFonts w:ascii="Times New Roman" w:eastAsia="Times New Roman" w:hAnsi="Times New Roman" w:cs="Times New Roman"/>
          <w:sz w:val="24"/>
          <w:szCs w:val="24"/>
          <w:lang w:eastAsia="en-AU"/>
        </w:rPr>
        <w:t xml:space="preserve">All analyses were performed using R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&lt;EndNote&gt;&lt;Cite&gt;&lt;Author&gt;Ihaka&lt;/Author&gt;&lt;Year&gt;1996&lt;/Year&gt;&lt;RecNum&gt;2072&lt;/RecNum&gt;&lt;DisplayText&gt;[24]&lt;/DisplayText&gt;&lt;record&gt;&lt;rec-number&gt;2072&lt;/rec-number&gt;&lt;foreign-keys&gt;&lt;key app="EN" db-id="vd5vze024xzz0hepf29xfxplp0tt9asrptar" timestamp="1514435771"&gt;2072&lt;/key&gt;&lt;/foreign-keys&gt;&lt;ref-type name="Journal Article"&gt;17&lt;/ref-type&gt;&lt;contributors&gt;&lt;authors&gt;&lt;author&gt;Ihaka, Ross&lt;/author&gt;&lt;author&gt;Gentleman, Robert&lt;/author&gt;&lt;/authors&gt;&lt;/contributors&gt;&lt;titles&gt;&lt;title&gt;R: a language for data analysis and graphics&lt;/title&gt;&lt;secondary-title&gt;Journal of computational and graphical statistics&lt;/secondary-title&gt;&lt;/titles&gt;&lt;periodical&gt;&lt;full-title&gt;Journal of computational and graphical statistics&lt;/full-title&gt;&lt;/periodical&gt;&lt;pages&gt;299-314&lt;/pages&gt;&lt;volume&gt;5&lt;/volume&gt;&lt;number&gt;3&lt;/number&gt;&lt;dates&gt;&lt;year&gt;1996&lt;/year&gt;&lt;/dates&gt;&lt;isbn&gt;1061-8600&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[24]</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w:t>
      </w:r>
      <w:proofErr w:type="spellStart"/>
      <w:r>
        <w:rPr>
          <w:rFonts w:ascii="Times New Roman" w:eastAsia="Times New Roman" w:hAnsi="Times New Roman" w:cs="Times New Roman"/>
          <w:sz w:val="24"/>
          <w:szCs w:val="24"/>
          <w:lang w:eastAsia="en-AU"/>
        </w:rPr>
        <w:t>B</w:t>
      </w:r>
      <w:r w:rsidRPr="00802205">
        <w:rPr>
          <w:rFonts w:ascii="Times New Roman" w:eastAsia="Times New Roman" w:hAnsi="Times New Roman" w:cs="Times New Roman"/>
          <w:sz w:val="24"/>
          <w:szCs w:val="24"/>
          <w:vertAlign w:val="subscript"/>
          <w:lang w:eastAsia="en-AU"/>
        </w:rPr>
        <w:t>species</w:t>
      </w:r>
      <w:proofErr w:type="spellEnd"/>
      <w:r>
        <w:rPr>
          <w:rFonts w:ascii="Times New Roman" w:eastAsia="Times New Roman" w:hAnsi="Times New Roman" w:cs="Times New Roman"/>
          <w:sz w:val="24"/>
          <w:szCs w:val="24"/>
          <w:lang w:eastAsia="en-AU"/>
        </w:rPr>
        <w:t xml:space="preserve"> data were not normally distributed (identified using a Shapiro-Wilk </w:t>
      </w:r>
      <w:r w:rsidRPr="00EA36C3">
        <w:rPr>
          <w:rFonts w:ascii="Times New Roman" w:eastAsia="Times New Roman" w:hAnsi="Times New Roman" w:cs="Times New Roman"/>
          <w:sz w:val="24"/>
          <w:szCs w:val="24"/>
          <w:lang w:eastAsia="en-AU"/>
        </w:rPr>
        <w:t>test</w:t>
      </w:r>
      <w:r>
        <w:rPr>
          <w:rFonts w:ascii="Times New Roman" w:eastAsia="Times New Roman" w:hAnsi="Times New Roman" w:cs="Times New Roman"/>
          <w:sz w:val="24"/>
          <w:szCs w:val="24"/>
          <w:lang w:eastAsia="en-AU"/>
        </w:rPr>
        <w:t xml:space="preserve"> and Q-Q plot) so the non-parametric Mann-Whitney U test was used to assess differences in BMR between extinct and extant taxa. Effect sizes were </w:t>
      </w:r>
      <w:r>
        <w:rPr>
          <w:rFonts w:ascii="Times New Roman" w:eastAsia="Times New Roman" w:hAnsi="Times New Roman" w:cs="Times New Roman"/>
          <w:sz w:val="24"/>
          <w:szCs w:val="24"/>
          <w:lang w:eastAsia="en-AU"/>
        </w:rPr>
        <w:lastRenderedPageBreak/>
        <w:t xml:space="preserve">calculated as Cliff’s Delta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&lt;EndNote&gt;&lt;Cite&gt;&lt;Author&gt;Cliff&lt;/Author&gt;&lt;Year&gt;1993&lt;/Year&gt;&lt;RecNum&gt;2092&lt;/RecNum&gt;&lt;DisplayText&gt;[25]&lt;/DisplayText&gt;&lt;record&gt;&lt;rec-number&gt;2092&lt;/rec-number&gt;&lt;foreign-keys&gt;&lt;key app="EN" db-id="vd5vze024xzz0hepf29xfxplp0tt9asrptar" timestamp="1528348602"&gt;2092&lt;/key&gt;&lt;/foreign-keys&gt;&lt;ref-type name="Journal Article"&gt;17&lt;/ref-type&gt;&lt;contributors&gt;&lt;authors&gt;&lt;author&gt;Cliff, Norman&lt;/author&gt;&lt;/authors&gt;&lt;/contributors&gt;&lt;titles&gt;&lt;title&gt;Dominance statistics: Ordinal analyses to answer ordinal questions&lt;/title&gt;&lt;secondary-title&gt;Psychological Bulletin&lt;/secondary-title&gt;&lt;/titles&gt;&lt;periodical&gt;&lt;full-title&gt;Psychological Bulletin&lt;/full-title&gt;&lt;/periodical&gt;&lt;pages&gt;494&lt;/pages&gt;&lt;volume&gt;114&lt;/volume&gt;&lt;number&gt;3&lt;/number&gt;&lt;dates&gt;&lt;year&gt;1993&lt;/year&gt;&lt;/dates&gt;&lt;isbn&gt;1939-1455&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[25]</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using the ‘</w:t>
      </w:r>
      <w:proofErr w:type="spellStart"/>
      <w:r>
        <w:rPr>
          <w:rFonts w:ascii="Times New Roman" w:eastAsia="Times New Roman" w:hAnsi="Times New Roman" w:cs="Times New Roman"/>
          <w:sz w:val="24"/>
          <w:szCs w:val="24"/>
          <w:lang w:eastAsia="en-AU"/>
        </w:rPr>
        <w:t>effsize</w:t>
      </w:r>
      <w:proofErr w:type="spellEnd"/>
      <w:r>
        <w:rPr>
          <w:rFonts w:ascii="Times New Roman" w:eastAsia="Times New Roman" w:hAnsi="Times New Roman" w:cs="Times New Roman"/>
          <w:sz w:val="24"/>
          <w:szCs w:val="24"/>
          <w:lang w:eastAsia="en-AU"/>
        </w:rPr>
        <w:t xml:space="preserve">’ package. </w:t>
      </w:r>
      <w:proofErr w:type="spellStart"/>
      <w:r>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vertAlign w:val="subscript"/>
          <w:lang w:eastAsia="en-AU"/>
        </w:rPr>
        <w:t>assemblage</w:t>
      </w:r>
      <w:proofErr w:type="spellEnd"/>
      <w:r>
        <w:rPr>
          <w:rFonts w:ascii="Times New Roman" w:eastAsia="Times New Roman" w:hAnsi="Times New Roman" w:cs="Times New Roman"/>
          <w:sz w:val="24"/>
          <w:szCs w:val="24"/>
          <w:vertAlign w:val="subscript"/>
          <w:lang w:eastAsia="en-AU"/>
        </w:rPr>
        <w:t xml:space="preserve"> </w:t>
      </w:r>
      <w:r>
        <w:rPr>
          <w:rFonts w:ascii="Times New Roman" w:eastAsia="Times New Roman" w:hAnsi="Times New Roman" w:cs="Times New Roman"/>
          <w:sz w:val="24"/>
          <w:szCs w:val="24"/>
          <w:lang w:eastAsia="en-AU"/>
        </w:rPr>
        <w:t xml:space="preserve">data were also not normally distributed so for the comparison of </w:t>
      </w:r>
      <w:proofErr w:type="spellStart"/>
      <w:r>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vertAlign w:val="subscript"/>
          <w:lang w:eastAsia="en-AU"/>
        </w:rPr>
        <w:t>assemblage</w:t>
      </w:r>
      <w:proofErr w:type="spellEnd"/>
      <w:r>
        <w:rPr>
          <w:rFonts w:ascii="Times New Roman" w:eastAsia="Times New Roman" w:hAnsi="Times New Roman" w:cs="Times New Roman"/>
          <w:sz w:val="24"/>
          <w:szCs w:val="24"/>
          <w:vertAlign w:val="subscript"/>
          <w:lang w:eastAsia="en-AU"/>
        </w:rPr>
        <w:t xml:space="preserve"> </w:t>
      </w:r>
      <w:r>
        <w:rPr>
          <w:rFonts w:ascii="Times New Roman" w:eastAsia="Times New Roman" w:hAnsi="Times New Roman" w:cs="Times New Roman"/>
          <w:sz w:val="24"/>
          <w:szCs w:val="24"/>
          <w:lang w:eastAsia="en-AU"/>
        </w:rPr>
        <w:t xml:space="preserve">across the five time bins a Kruskal-Wallis test was employed. </w:t>
      </w:r>
    </w:p>
    <w:p w14:paraId="485961DD" w14:textId="1FF9AF6A" w:rsidR="00665A27" w:rsidRDefault="00665A27" w:rsidP="00665A27">
      <w:pPr>
        <w:spacing w:before="200" w:after="200" w:line="360" w:lineRule="auto"/>
        <w:ind w:firstLine="720"/>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To assess if our results are dependent upon assumptions such as the accuracy of climate models, the use of valid metabolic scaling constants (b</w:t>
      </w:r>
      <w:r w:rsidRPr="009B22A7">
        <w:rPr>
          <w:rFonts w:ascii="Times New Roman" w:eastAsia="Times New Roman" w:hAnsi="Times New Roman" w:cs="Times New Roman"/>
          <w:sz w:val="24"/>
          <w:szCs w:val="24"/>
          <w:vertAlign w:val="subscript"/>
          <w:lang w:eastAsia="en-AU"/>
        </w:rPr>
        <w:t>0</w:t>
      </w:r>
      <w:r>
        <w:rPr>
          <w:rFonts w:ascii="Times New Roman" w:eastAsia="Times New Roman" w:hAnsi="Times New Roman" w:cs="Times New Roman"/>
          <w:sz w:val="24"/>
          <w:szCs w:val="24"/>
          <w:lang w:eastAsia="en-AU"/>
        </w:rPr>
        <w:t xml:space="preserve">), or the extent to which the fossil assemblages considered in our study reasonably reflect the living assemblages that existed at the time they were deposited, a variety of sensitivity analyses were conducted. First, we repeated our analysis using the </w:t>
      </w:r>
      <w:r w:rsidRPr="006D71E7">
        <w:rPr>
          <w:rFonts w:ascii="Times New Roman" w:eastAsia="Times New Roman" w:hAnsi="Times New Roman" w:cs="Times New Roman"/>
          <w:sz w:val="24"/>
          <w:szCs w:val="24"/>
          <w:lang w:eastAsia="en-AU"/>
        </w:rPr>
        <w:t>maximum</w:t>
      </w:r>
      <w:r>
        <w:rPr>
          <w:rFonts w:ascii="Times New Roman" w:eastAsia="Times New Roman" w:hAnsi="Times New Roman" w:cs="Times New Roman"/>
          <w:sz w:val="24"/>
          <w:szCs w:val="24"/>
          <w:lang w:eastAsia="en-AU"/>
        </w:rPr>
        <w:t xml:space="preserve"> and</w:t>
      </w:r>
      <w:r w:rsidRPr="006D71E7">
        <w:rPr>
          <w:rFonts w:ascii="Times New Roman" w:eastAsia="Times New Roman" w:hAnsi="Times New Roman" w:cs="Times New Roman"/>
          <w:sz w:val="24"/>
          <w:szCs w:val="24"/>
          <w:lang w:eastAsia="en-AU"/>
        </w:rPr>
        <w:t xml:space="preserve"> minim</w:t>
      </w:r>
      <w:r>
        <w:rPr>
          <w:rFonts w:ascii="Times New Roman" w:eastAsia="Times New Roman" w:hAnsi="Times New Roman" w:cs="Times New Roman"/>
          <w:sz w:val="24"/>
          <w:szCs w:val="24"/>
          <w:lang w:eastAsia="en-AU"/>
        </w:rPr>
        <w:t xml:space="preserve">um yearly surface water temperatures from our climate models. We also treated all taxa as experiencing the same ambient </w:t>
      </w:r>
      <w:r w:rsidRPr="00E32CBE">
        <w:rPr>
          <w:rFonts w:ascii="Times New Roman" w:eastAsia="Times New Roman" w:hAnsi="Times New Roman" w:cs="Times New Roman"/>
          <w:sz w:val="24"/>
          <w:szCs w:val="24"/>
          <w:lang w:eastAsia="en-AU"/>
        </w:rPr>
        <w:t>temperature</w:t>
      </w:r>
      <w:r>
        <w:rPr>
          <w:rFonts w:ascii="Times New Roman" w:eastAsia="Times New Roman" w:hAnsi="Times New Roman" w:cs="Times New Roman"/>
          <w:sz w:val="24"/>
          <w:szCs w:val="24"/>
          <w:lang w:eastAsia="en-AU"/>
        </w:rPr>
        <w:t xml:space="preserve"> by removing T from our calculation of B</w:t>
      </w:r>
      <w:r w:rsidRPr="00140ECC">
        <w:rPr>
          <w:rFonts w:ascii="Times New Roman" w:eastAsia="Times New Roman" w:hAnsi="Times New Roman" w:cs="Times New Roman"/>
          <w:sz w:val="24"/>
          <w:szCs w:val="24"/>
          <w:vertAlign w:val="subscript"/>
          <w:lang w:eastAsia="en-AU"/>
        </w:rPr>
        <w:t>ind</w:t>
      </w:r>
      <w:r>
        <w:rPr>
          <w:rFonts w:ascii="Times New Roman" w:eastAsia="Times New Roman" w:hAnsi="Times New Roman" w:cs="Times New Roman"/>
          <w:sz w:val="24"/>
          <w:szCs w:val="24"/>
          <w:vertAlign w:val="subscript"/>
          <w:lang w:eastAsia="en-AU"/>
        </w:rPr>
        <w:t xml:space="preserve"> </w:t>
      </w:r>
      <w:r>
        <w:rPr>
          <w:rFonts w:ascii="Times New Roman" w:eastAsia="Times New Roman" w:hAnsi="Times New Roman" w:cs="Times New Roman"/>
          <w:sz w:val="24"/>
          <w:szCs w:val="24"/>
          <w:lang w:eastAsia="en-AU"/>
        </w:rPr>
        <w:t>entirely. Similarly, we assumed that b</w:t>
      </w:r>
      <w:r w:rsidRPr="009B22A7">
        <w:rPr>
          <w:rFonts w:ascii="Times New Roman" w:eastAsia="Times New Roman" w:hAnsi="Times New Roman" w:cs="Times New Roman"/>
          <w:sz w:val="24"/>
          <w:szCs w:val="24"/>
          <w:vertAlign w:val="subscript"/>
          <w:lang w:eastAsia="en-AU"/>
        </w:rPr>
        <w:t>0</w:t>
      </w:r>
      <w:r>
        <w:rPr>
          <w:rFonts w:ascii="Times New Roman" w:eastAsia="Times New Roman" w:hAnsi="Times New Roman" w:cs="Times New Roman"/>
          <w:sz w:val="24"/>
          <w:szCs w:val="24"/>
          <w:lang w:eastAsia="en-AU"/>
        </w:rPr>
        <w:t xml:space="preserve"> was constant by repeating our analyses with it removed from our calculations. Moreover, to investigate potential sampling biases associated with using the fossil record, we repeated our analyses excluding the smallest and largest taxa in our dataset. In particular, taxa below 10mm can be poorly sampled in fossil datasets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&lt;EndNote&gt;&lt;Cite&gt;&lt;Author&gt;Cooper&lt;/Author&gt;&lt;Year&gt;2006&lt;/Year&gt;&lt;RecNum&gt;2047&lt;/RecNum&gt;&lt;DisplayText&gt;[26, 27]&lt;/DisplayText&gt;&lt;record&gt;&lt;rec-number&gt;2047&lt;/rec-number&gt;&lt;foreign-keys&gt;&lt;key app="EN" db-id="vd5vze024xzz0hepf29xfxplp0tt9asrptar" timestamp="1514346930"&gt;2047&lt;/key&gt;&lt;/foreign-keys&gt;&lt;ref-type name="Journal Article"&gt;17&lt;/ref-type&gt;&lt;contributors&gt;&lt;authors&gt;&lt;author&gt;Cooper, Roger A&lt;/author&gt;&lt;author&gt;Maxwell, Phillip A&lt;/author&gt;&lt;author&gt;Crampton, James S&lt;/author&gt;&lt;author&gt;Beu, Alan G&lt;/author&gt;&lt;author&gt;Jones, Craig M&lt;/author&gt;&lt;author&gt;Marshall, Bruce A&lt;/author&gt;&lt;/authors&gt;&lt;/contributors&gt;&lt;titles&gt;&lt;title&gt;Completeness of the fossil record: Estimating losses due to small body size&lt;/title&gt;&lt;secondary-title&gt;Geology&lt;/secondary-title&gt;&lt;/titles&gt;&lt;periodical&gt;&lt;full-title&gt;Geology&lt;/full-title&gt;&lt;/periodical&gt;&lt;pages&gt;241-244&lt;/pages&gt;&lt;volume&gt;34&lt;/volume&gt;&lt;number&gt;4&lt;/number&gt;&lt;dates&gt;&lt;year&gt;2006&lt;/year&gt;&lt;/dates&gt;&lt;isbn&gt;0091-7613&lt;/isbn&gt;&lt;urls&gt;&lt;/urls&gt;&lt;/record&gt;&lt;/Cite&gt;&lt;Cite&gt;&lt;Author&gt;Hendy&lt;/Author&gt;&lt;Year&gt;2009&lt;/Year&gt;&lt;RecNum&gt;2048&lt;/RecNum&gt;&lt;record&gt;&lt;rec-number&gt;2048&lt;/rec-number&gt;&lt;foreign-keys&gt;&lt;key app="EN" db-id="vd5vze024xzz0hepf29xfxplp0tt9asrptar" timestamp="1514346962"&gt;2048&lt;/key&gt;&lt;/foreign-keys&gt;&lt;ref-type name="Journal Article"&gt;17&lt;/ref-type&gt;&lt;contributors&gt;&lt;authors&gt;&lt;author&gt;Hendy, Austin JW&lt;/author&gt;&lt;/authors&gt;&lt;/contributors&gt;&lt;titles&gt;&lt;title&gt;The influence of lithification on Cenozoic marine biodiversity trends&lt;/title&gt;&lt;secondary-title&gt;Paleobiology&lt;/secondary-title&gt;&lt;/titles&gt;&lt;periodical&gt;&lt;full-title&gt;Paleobiology&lt;/full-title&gt;&lt;/periodical&gt;&lt;pages&gt;51-62&lt;/pages&gt;&lt;volume&gt;35&lt;/volume&gt;&lt;number&gt;1&lt;/number&gt;&lt;dates&gt;&lt;year&gt;2009&lt;/year&gt;&lt;/dates&gt;&lt;isbn&gt;0094-8373&lt;/isbn&gt;&lt;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[26, 27]</w:t>
      </w:r>
      <w:r>
        <w:rPr>
          <w:rFonts w:ascii="Times New Roman" w:eastAsia="Times New Roman" w:hAnsi="Times New Roman" w:cs="Times New Roman"/>
          <w:sz w:val="24"/>
          <w:szCs w:val="24"/>
          <w:lang w:eastAsia="en-AU"/>
        </w:rPr>
        <w:fldChar w:fldCharType="end"/>
      </w:r>
      <w:r w:rsidRPr="00EC325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and mean values can be skewed by large outliers, so we omitted all specimens whose body size fell below the 10mm threshold and taxa in the top 10% of body size, following Payne et al. </w:t>
      </w:r>
      <w:r>
        <w:rPr>
          <w:rFonts w:ascii="Times New Roman" w:eastAsia="Times New Roman" w:hAnsi="Times New Roman" w:cs="Times New Roman"/>
          <w:sz w:val="24"/>
          <w:szCs w:val="24"/>
          <w:lang w:eastAsia="en-AU"/>
        </w:rPr>
        <w:fldChar w:fldCharType="begin"/>
      </w:r>
      <w:r w:rsidR="00C61920">
        <w:rPr>
          <w:rFonts w:ascii="Times New Roman" w:eastAsia="Times New Roman" w:hAnsi="Times New Roman" w:cs="Times New Roman"/>
          <w:sz w:val="24"/>
          <w:szCs w:val="24"/>
          <w:lang w:eastAsia="en-AU"/>
        </w:rPr>
        <w:instrText xml:space="preserve"> ADDIN EN.CITE &lt;EndNote&gt;&lt;Cite&gt;&lt;Author&gt;Payne&lt;/Author&gt;&lt;Year&gt;2014&lt;/Year&gt;&lt;RecNum&gt;2020&lt;/RecNum&gt;&lt;DisplayText&gt;[7]&lt;/DisplayText&gt;&lt;record&gt;&lt;rec-number&gt;2020&lt;/rec-number&gt;&lt;foreign-keys&gt;&lt;key app="EN" db-id="vd5vze024xzz0hepf29xfxplp0tt9asrptar" timestamp="1513986420"&gt;2020&lt;/key&gt;&lt;/foreign-keys&gt;&lt;ref-type name="Journal Article"&gt;17&lt;/ref-type&gt;&lt;contributors&gt;&lt;authors&gt;&lt;author&gt;Payne, Jonathan L.&lt;/author&gt;&lt;author&gt;Heim, Noel A.&lt;/author&gt;&lt;author&gt;Knope, Matthew L.&lt;/author&gt;&lt;author&gt;McClain, Craig R.&lt;/author&gt;&lt;/authors&gt;&lt;/contributors&gt;&lt;titles&gt;&lt;title&gt;Metabolic dominance of bivalves predates brachiopod diversity decline by more than 150 million years&lt;/title&gt;&lt;secondary-title&gt;Proceedings of the Royal Society B: Biological Sciences&lt;/secondary-title&gt;&lt;/titles&gt;&lt;periodical&gt;&lt;full-title&gt;Proceedings of the Royal Society B: Biological Sciences&lt;/full-title&gt;&lt;/periodical&gt;&lt;volume&gt;281&lt;/volume&gt;&lt;number&gt;1783&lt;/number&gt;&lt;dates&gt;&lt;year&gt;2014&lt;/year&gt;&lt;/dates&gt;&lt;work-type&gt;10.1098/rspb.2013.3122&lt;/work-type&gt;&lt;urls&gt;&lt;related-urls&gt;&lt;url&gt;http://rspb.royalsocietypublishing.org/content/281/1783/20133122.abstract&lt;/url&gt;&lt;/related-urls&gt;&lt;/urls&gt;&lt;/record&gt;&lt;/Cite&gt;&lt;/EndNote&gt;</w:instrText>
      </w:r>
      <w:r>
        <w:rPr>
          <w:rFonts w:ascii="Times New Roman" w:eastAsia="Times New Roman" w:hAnsi="Times New Roman" w:cs="Times New Roman"/>
          <w:sz w:val="24"/>
          <w:szCs w:val="24"/>
          <w:lang w:eastAsia="en-AU"/>
        </w:rPr>
        <w:fldChar w:fldCharType="separate"/>
      </w:r>
      <w:r w:rsidR="00C61920">
        <w:rPr>
          <w:rFonts w:ascii="Times New Roman" w:eastAsia="Times New Roman" w:hAnsi="Times New Roman" w:cs="Times New Roman"/>
          <w:noProof/>
          <w:sz w:val="24"/>
          <w:szCs w:val="24"/>
          <w:lang w:eastAsia="en-AU"/>
        </w:rPr>
        <w:t>[7]</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 xml:space="preserve">. </w:t>
      </w:r>
    </w:p>
    <w:p w14:paraId="280C44C9" w14:textId="77777777" w:rsidR="00665A27" w:rsidRDefault="00665A27" w:rsidP="00665A27">
      <w:pPr>
        <w:spacing w:before="200" w:after="200" w:line="360" w:lineRule="auto"/>
        <w:ind w:firstLine="720"/>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 the number of extinct versus extant species is unequal for both bivalves and gastropods, albeit within the same order of magnitude for both, </w:t>
      </w:r>
      <w:r w:rsidRPr="00846C9F">
        <w:rPr>
          <w:rFonts w:ascii="Times New Roman" w:eastAsia="Times New Roman" w:hAnsi="Times New Roman" w:cs="Times New Roman"/>
          <w:sz w:val="24"/>
          <w:szCs w:val="24"/>
          <w:lang w:eastAsia="en-AU"/>
        </w:rPr>
        <w:t xml:space="preserve">we </w:t>
      </w:r>
      <w:r>
        <w:rPr>
          <w:rFonts w:ascii="Times New Roman" w:eastAsia="Times New Roman" w:hAnsi="Times New Roman" w:cs="Times New Roman"/>
          <w:sz w:val="24"/>
          <w:szCs w:val="24"/>
          <w:lang w:eastAsia="en-AU"/>
        </w:rPr>
        <w:t xml:space="preserve">generated a series of datasets (10,000 replicates) where extinct and extant taxa are present in equal proportion by </w:t>
      </w:r>
      <w:r w:rsidRPr="00846C9F">
        <w:rPr>
          <w:rFonts w:ascii="Times New Roman" w:eastAsia="Times New Roman" w:hAnsi="Times New Roman" w:cs="Times New Roman"/>
          <w:sz w:val="24"/>
          <w:szCs w:val="24"/>
          <w:lang w:eastAsia="en-AU"/>
        </w:rPr>
        <w:t>randomly assign</w:t>
      </w:r>
      <w:r>
        <w:rPr>
          <w:rFonts w:ascii="Times New Roman" w:eastAsia="Times New Roman" w:hAnsi="Times New Roman" w:cs="Times New Roman"/>
          <w:sz w:val="24"/>
          <w:szCs w:val="24"/>
          <w:lang w:eastAsia="en-AU"/>
        </w:rPr>
        <w:t>ing all species</w:t>
      </w:r>
      <w:r w:rsidRPr="00846C9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a status category. Primary analyses were then repeated on these datasets. </w:t>
      </w:r>
    </w:p>
    <w:p w14:paraId="79B7A344" w14:textId="1CD05597" w:rsidR="00665A27" w:rsidRPr="00742AD2" w:rsidRDefault="00665A27" w:rsidP="00665A27">
      <w:pPr>
        <w:spacing w:before="200" w:after="200" w:line="360" w:lineRule="auto"/>
        <w:ind w:firstLine="720"/>
        <w:contextualSpacing/>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With no phylogeny currently available for either of our bivalve or gastropod datasets, we cannot directly assess how </w:t>
      </w:r>
      <w:r w:rsidRPr="00846C9F">
        <w:rPr>
          <w:rFonts w:ascii="Times New Roman" w:hAnsi="Times New Roman" w:cs="Times New Roman"/>
          <w:color w:val="212121"/>
          <w:sz w:val="24"/>
          <w:szCs w:val="24"/>
        </w:rPr>
        <w:t>phylogenetic signals</w:t>
      </w:r>
      <w:r>
        <w:rPr>
          <w:rFonts w:ascii="Times New Roman" w:hAnsi="Times New Roman" w:cs="Times New Roman"/>
          <w:color w:val="212121"/>
          <w:sz w:val="24"/>
          <w:szCs w:val="24"/>
        </w:rPr>
        <w:t xml:space="preserve"> may impinge on our analyses. However, to indirectly address this issue to some degree, we repeated our analyses assuming </w:t>
      </w:r>
      <w:r>
        <w:rPr>
          <w:rFonts w:ascii="Times New Roman" w:eastAsia="Times New Roman" w:hAnsi="Times New Roman" w:cs="Times New Roman"/>
          <w:sz w:val="24"/>
          <w:szCs w:val="24"/>
          <w:lang w:eastAsia="en-AU"/>
        </w:rPr>
        <w:t>metabolic s</w:t>
      </w:r>
      <w:bookmarkStart w:id="1" w:name="_GoBack"/>
      <w:bookmarkEnd w:id="1"/>
      <w:r w:rsidRPr="00742AD2">
        <w:rPr>
          <w:rFonts w:ascii="Times New Roman" w:eastAsia="Times New Roman" w:hAnsi="Times New Roman" w:cs="Times New Roman"/>
          <w:sz w:val="24"/>
          <w:szCs w:val="24"/>
          <w:lang w:eastAsia="en-AU"/>
        </w:rPr>
        <w:t xml:space="preserve">caling constants are equal for all taxa. We also performed </w:t>
      </w:r>
      <w:r w:rsidRPr="00742AD2">
        <w:rPr>
          <w:rFonts w:ascii="Times New Roman" w:hAnsi="Times New Roman" w:cs="Times New Roman"/>
          <w:color w:val="212121"/>
          <w:sz w:val="24"/>
          <w:szCs w:val="24"/>
        </w:rPr>
        <w:t xml:space="preserve">pairwise comparisons of mean </w:t>
      </w:r>
      <w:proofErr w:type="spellStart"/>
      <w:r w:rsidRPr="00742AD2">
        <w:rPr>
          <w:rFonts w:ascii="Times New Roman" w:hAnsi="Times New Roman" w:cs="Times New Roman"/>
          <w:color w:val="212121"/>
          <w:sz w:val="24"/>
          <w:szCs w:val="24"/>
        </w:rPr>
        <w:t>B</w:t>
      </w:r>
      <w:r w:rsidRPr="00742AD2">
        <w:rPr>
          <w:rFonts w:ascii="Times New Roman" w:hAnsi="Times New Roman" w:cs="Times New Roman"/>
          <w:color w:val="212121"/>
          <w:sz w:val="24"/>
          <w:szCs w:val="24"/>
          <w:vertAlign w:val="subscript"/>
        </w:rPr>
        <w:t>species</w:t>
      </w:r>
      <w:proofErr w:type="spellEnd"/>
      <w:r w:rsidRPr="00742AD2">
        <w:rPr>
          <w:rFonts w:ascii="Times New Roman" w:hAnsi="Times New Roman" w:cs="Times New Roman"/>
          <w:color w:val="212121"/>
          <w:sz w:val="24"/>
          <w:szCs w:val="24"/>
        </w:rPr>
        <w:t xml:space="preserve"> for all families using Dunn’s test </w:t>
      </w:r>
      <w:r w:rsidRPr="00742AD2">
        <w:rPr>
          <w:rFonts w:ascii="Times New Roman" w:hAnsi="Times New Roman" w:cs="Times New Roman"/>
          <w:color w:val="212121"/>
          <w:sz w:val="24"/>
          <w:szCs w:val="24"/>
        </w:rPr>
        <w:fldChar w:fldCharType="begin"/>
      </w:r>
      <w:r w:rsidR="00C61920" w:rsidRPr="00742AD2">
        <w:rPr>
          <w:rFonts w:ascii="Times New Roman" w:hAnsi="Times New Roman" w:cs="Times New Roman"/>
          <w:color w:val="212121"/>
          <w:sz w:val="24"/>
          <w:szCs w:val="24"/>
        </w:rPr>
        <w:instrText xml:space="preserve"> ADDIN EN.CITE &lt;EndNote&gt;&lt;Cite&gt;&lt;Author&gt;Dunn&lt;/Author&gt;&lt;Year&gt;1961&lt;/Year&gt;&lt;RecNum&gt;2093&lt;/RecNum&gt;&lt;DisplayText&gt;[28]&lt;/DisplayText&gt;&lt;record&gt;&lt;rec-number&gt;2093&lt;/rec-number&gt;&lt;foreign-keys&gt;&lt;key app="EN" db-id="vd5vze024xzz0hepf29xfxplp0tt9asrptar" timestamp="1528348641"&gt;2093&lt;/key&gt;&lt;/foreign-keys&gt;&lt;ref-type name="Journal Article"&gt;17&lt;/ref-type&gt;&lt;contributors&gt;&lt;authors&gt;&lt;author&gt;Dunn, Olive Jean&lt;/author&gt;&lt;/authors&gt;&lt;/contributors&gt;&lt;titles&gt;&lt;title&gt;Multiple comparisons among means&lt;/title&gt;&lt;secondary-title&gt;Journal of the American Statistical Association&lt;/secondary-title&gt;&lt;/titles&gt;&lt;periodical&gt;&lt;full-title&gt;Journal of the American Statistical Association&lt;/full-title&gt;&lt;/periodical&gt;&lt;pages&gt;52-64&lt;/pages&gt;&lt;volume&gt;56&lt;/volume&gt;&lt;number&gt;293&lt;/number&gt;&lt;dates&gt;&lt;year&gt;1961&lt;/year&gt;&lt;/dates&gt;&lt;isbn&gt;0162-1459&lt;/isbn&gt;&lt;urls&gt;&lt;/urls&gt;&lt;/record&gt;&lt;/Cite&gt;&lt;/EndNote&gt;</w:instrText>
      </w:r>
      <w:r w:rsidRPr="00742AD2">
        <w:rPr>
          <w:rFonts w:ascii="Times New Roman" w:hAnsi="Times New Roman" w:cs="Times New Roman"/>
          <w:color w:val="212121"/>
          <w:sz w:val="24"/>
          <w:szCs w:val="24"/>
        </w:rPr>
        <w:fldChar w:fldCharType="separate"/>
      </w:r>
      <w:r w:rsidR="00C61920" w:rsidRPr="00742AD2">
        <w:rPr>
          <w:rFonts w:ascii="Times New Roman" w:hAnsi="Times New Roman" w:cs="Times New Roman"/>
          <w:noProof/>
          <w:color w:val="212121"/>
          <w:sz w:val="24"/>
          <w:szCs w:val="24"/>
        </w:rPr>
        <w:t>[28]</w:t>
      </w:r>
      <w:r w:rsidRPr="00742AD2">
        <w:rPr>
          <w:rFonts w:ascii="Times New Roman" w:hAnsi="Times New Roman" w:cs="Times New Roman"/>
          <w:color w:val="212121"/>
          <w:sz w:val="24"/>
          <w:szCs w:val="24"/>
        </w:rPr>
        <w:fldChar w:fldCharType="end"/>
      </w:r>
      <w:r w:rsidRPr="00742AD2">
        <w:rPr>
          <w:rFonts w:ascii="Times New Roman" w:hAnsi="Times New Roman" w:cs="Times New Roman"/>
          <w:color w:val="212121"/>
          <w:sz w:val="24"/>
          <w:szCs w:val="24"/>
        </w:rPr>
        <w:t xml:space="preserve"> to assess whether there are family-level differences in BMR. </w:t>
      </w:r>
      <w:r w:rsidRPr="00742AD2">
        <w:rPr>
          <w:rFonts w:ascii="Times New Roman" w:hAnsi="Times New Roman" w:cs="Times New Roman"/>
          <w:sz w:val="24"/>
          <w:szCs w:val="24"/>
        </w:rPr>
        <w:t xml:space="preserve">Adjusted P-values for pairwise comparisons were generated using the Bonferroni correction </w:t>
      </w:r>
      <w:r w:rsidRPr="00742AD2">
        <w:rPr>
          <w:rFonts w:ascii="Times New Roman" w:hAnsi="Times New Roman" w:cs="Times New Roman"/>
          <w:sz w:val="24"/>
          <w:szCs w:val="24"/>
        </w:rPr>
        <w:fldChar w:fldCharType="begin"/>
      </w:r>
      <w:r w:rsidR="00C61920" w:rsidRPr="00742AD2">
        <w:rPr>
          <w:rFonts w:ascii="Times New Roman" w:hAnsi="Times New Roman" w:cs="Times New Roman"/>
          <w:sz w:val="24"/>
          <w:szCs w:val="24"/>
        </w:rPr>
        <w:instrText xml:space="preserve"> ADDIN EN.CITE &lt;EndNote&gt;&lt;Cite&gt;&lt;Author&gt;Bonferroni&lt;/Author&gt;&lt;Year&gt;1936&lt;/Year&gt;&lt;RecNum&gt;2094&lt;/RecNum&gt;&lt;DisplayText&gt;[29]&lt;/DisplayText&gt;&lt;record&gt;&lt;rec-number&gt;2094&lt;/rec-number&gt;&lt;foreign-keys&gt;&lt;key app="EN" db-id="vd5vze024xzz0hepf29xfxplp0tt9asrptar" timestamp="1528348705"&gt;2094&lt;/key&gt;&lt;/foreign-keys&gt;&lt;ref-type name="Journal Article"&gt;17&lt;/ref-type&gt;&lt;contributors&gt;&lt;authors&gt;&lt;author&gt;Bonferroni, C&lt;/author&gt;&lt;/authors&gt;&lt;/contributors&gt;&lt;titles&gt;&lt;title&gt;Teoria statistica delle classi e calcolo delle probabilita&lt;/title&gt;&lt;secondary-title&gt;Pubblicazioni del R Istituto Superiore di Scienze Economiche e Commericiali di Firenze&lt;/secondary-title&gt;&lt;/titles&gt;&lt;periodical&gt;&lt;full-title&gt;Pubblicazioni del R Istituto Superiore di Scienze Economiche e Commericiali di Firenze&lt;/full-title&gt;&lt;/periodical&gt;&lt;pages&gt;3-62&lt;/pages&gt;&lt;volume&gt;8&lt;/volume&gt;&lt;dates&gt;&lt;year&gt;1936&lt;/year&gt;&lt;/dates&gt;&lt;urls&gt;&lt;/urls&gt;&lt;/record&gt;&lt;/Cite&gt;&lt;/EndNote&gt;</w:instrText>
      </w:r>
      <w:r w:rsidRPr="00742AD2">
        <w:rPr>
          <w:rFonts w:ascii="Times New Roman" w:hAnsi="Times New Roman" w:cs="Times New Roman"/>
          <w:sz w:val="24"/>
          <w:szCs w:val="24"/>
        </w:rPr>
        <w:fldChar w:fldCharType="separate"/>
      </w:r>
      <w:r w:rsidR="00C61920" w:rsidRPr="00742AD2">
        <w:rPr>
          <w:rFonts w:ascii="Times New Roman" w:hAnsi="Times New Roman" w:cs="Times New Roman"/>
          <w:noProof/>
          <w:sz w:val="24"/>
          <w:szCs w:val="24"/>
        </w:rPr>
        <w:t>[29]</w:t>
      </w:r>
      <w:r w:rsidRPr="00742AD2">
        <w:rPr>
          <w:rFonts w:ascii="Times New Roman" w:hAnsi="Times New Roman" w:cs="Times New Roman"/>
          <w:sz w:val="24"/>
          <w:szCs w:val="24"/>
        </w:rPr>
        <w:fldChar w:fldCharType="end"/>
      </w:r>
      <w:r w:rsidRPr="00742AD2">
        <w:rPr>
          <w:rFonts w:ascii="Times New Roman" w:hAnsi="Times New Roman" w:cs="Times New Roman"/>
          <w:sz w:val="24"/>
          <w:szCs w:val="24"/>
        </w:rPr>
        <w:t>.</w:t>
      </w:r>
      <w:r w:rsidRPr="00742AD2">
        <w:rPr>
          <w:rFonts w:ascii="Times New Roman" w:hAnsi="Times New Roman" w:cs="Times New Roman"/>
          <w:color w:val="212121"/>
          <w:sz w:val="24"/>
          <w:szCs w:val="24"/>
        </w:rPr>
        <w:t xml:space="preserve"> </w:t>
      </w:r>
    </w:p>
    <w:p w14:paraId="0E089793" w14:textId="77777777" w:rsidR="00C61920" w:rsidRPr="00742AD2" w:rsidRDefault="00C61920"/>
    <w:p w14:paraId="219C41B1" w14:textId="5E3370F7" w:rsidR="00C61920" w:rsidRPr="00742AD2" w:rsidRDefault="00742AD2">
      <w:r w:rsidRPr="00742AD2">
        <w:rPr>
          <w:rFonts w:ascii="Times New Roman" w:hAnsi="Times New Roman" w:cs="Times New Roman"/>
          <w:b/>
          <w:sz w:val="24"/>
          <w:szCs w:val="24"/>
        </w:rPr>
        <w:t>REFERENCES</w:t>
      </w:r>
    </w:p>
    <w:p w14:paraId="51FD229A" w14:textId="77777777" w:rsidR="00C61920" w:rsidRPr="00742AD2" w:rsidRDefault="00C61920" w:rsidP="00C61920">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fldChar w:fldCharType="begin"/>
      </w:r>
      <w:r w:rsidRPr="00742AD2">
        <w:rPr>
          <w:rFonts w:ascii="Times New Roman" w:hAnsi="Times New Roman" w:cs="Times New Roman"/>
        </w:rPr>
        <w:instrText xml:space="preserve"> ADDIN EN.REFLIST </w:instrText>
      </w:r>
      <w:r w:rsidRPr="00742AD2">
        <w:rPr>
          <w:rFonts w:ascii="Times New Roman" w:hAnsi="Times New Roman" w:cs="Times New Roman"/>
        </w:rPr>
        <w:fldChar w:fldCharType="separate"/>
      </w:r>
      <w:r w:rsidRPr="00742AD2">
        <w:rPr>
          <w:rFonts w:ascii="Times New Roman" w:hAnsi="Times New Roman" w:cs="Times New Roman"/>
        </w:rPr>
        <w:t>1.</w:t>
      </w:r>
      <w:r w:rsidRPr="00742AD2">
        <w:rPr>
          <w:rFonts w:ascii="Times New Roman" w:hAnsi="Times New Roman" w:cs="Times New Roman"/>
        </w:rPr>
        <w:tab/>
      </w:r>
      <w:r w:rsidRPr="00742AD2">
        <w:rPr>
          <w:rFonts w:ascii="Times New Roman" w:hAnsi="Times New Roman" w:cs="Times New Roman"/>
          <w:sz w:val="24"/>
          <w:szCs w:val="24"/>
        </w:rPr>
        <w:t xml:space="preserve">Hendricks JR, Stigall AL, Lieberman BS. 2015 The Digital Atlas of Ancient Life: delivering information on paleontology and biogeography via the web. </w:t>
      </w:r>
      <w:r w:rsidRPr="00742AD2">
        <w:rPr>
          <w:rFonts w:ascii="Times New Roman" w:hAnsi="Times New Roman" w:cs="Times New Roman"/>
          <w:i/>
          <w:sz w:val="24"/>
          <w:szCs w:val="24"/>
        </w:rPr>
        <w:t>Palaeontologia Electronica</w:t>
      </w:r>
      <w:r w:rsidRPr="00742AD2">
        <w:rPr>
          <w:rFonts w:ascii="Times New Roman" w:hAnsi="Times New Roman" w:cs="Times New Roman"/>
          <w:sz w:val="24"/>
          <w:szCs w:val="24"/>
        </w:rPr>
        <w:t xml:space="preserve"> </w:t>
      </w:r>
      <w:r w:rsidRPr="00742AD2">
        <w:rPr>
          <w:rFonts w:ascii="Times New Roman" w:hAnsi="Times New Roman" w:cs="Times New Roman"/>
          <w:b/>
          <w:sz w:val="24"/>
          <w:szCs w:val="24"/>
        </w:rPr>
        <w:t>18</w:t>
      </w:r>
      <w:r w:rsidRPr="00742AD2">
        <w:rPr>
          <w:rFonts w:ascii="Times New Roman" w:hAnsi="Times New Roman" w:cs="Times New Roman"/>
          <w:sz w:val="24"/>
          <w:szCs w:val="24"/>
        </w:rPr>
        <w:t>, 1–9.</w:t>
      </w:r>
    </w:p>
    <w:p w14:paraId="54F72D76" w14:textId="77777777" w:rsidR="00C61920" w:rsidRPr="00742AD2" w:rsidRDefault="00C61920" w:rsidP="00C61920">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lastRenderedPageBreak/>
        <w:t>2.</w:t>
      </w:r>
      <w:r w:rsidRPr="00742AD2">
        <w:rPr>
          <w:rFonts w:ascii="Times New Roman" w:hAnsi="Times New Roman" w:cs="Times New Roman"/>
        </w:rPr>
        <w:tab/>
      </w:r>
      <w:r w:rsidRPr="00742AD2">
        <w:rPr>
          <w:rFonts w:ascii="Times New Roman" w:hAnsi="Times New Roman" w:cs="Times New Roman"/>
          <w:sz w:val="24"/>
          <w:szCs w:val="24"/>
        </w:rPr>
        <w:t xml:space="preserve">Saupe EE, Qiao H, Hendricks JR, Portell RW, Hunter SJ, Soberón J, Lieberman BS. 2015 Niche breadth and geographic range size as determinants of species survival on geological time scales. </w:t>
      </w:r>
      <w:r w:rsidRPr="00742AD2">
        <w:rPr>
          <w:rFonts w:ascii="Times New Roman" w:hAnsi="Times New Roman" w:cs="Times New Roman"/>
          <w:i/>
          <w:sz w:val="24"/>
          <w:szCs w:val="24"/>
        </w:rPr>
        <w:t>Glob. Ecol. Biogeogr.</w:t>
      </w:r>
      <w:r w:rsidRPr="00742AD2">
        <w:rPr>
          <w:rFonts w:ascii="Times New Roman" w:hAnsi="Times New Roman" w:cs="Times New Roman"/>
          <w:sz w:val="24"/>
          <w:szCs w:val="24"/>
        </w:rPr>
        <w:t xml:space="preserve"> </w:t>
      </w:r>
      <w:r w:rsidRPr="00742AD2">
        <w:rPr>
          <w:rFonts w:ascii="Times New Roman" w:hAnsi="Times New Roman" w:cs="Times New Roman"/>
          <w:b/>
          <w:sz w:val="24"/>
          <w:szCs w:val="24"/>
        </w:rPr>
        <w:t>24</w:t>
      </w:r>
      <w:r w:rsidRPr="00742AD2">
        <w:rPr>
          <w:rFonts w:ascii="Times New Roman" w:hAnsi="Times New Roman" w:cs="Times New Roman"/>
          <w:sz w:val="24"/>
          <w:szCs w:val="24"/>
        </w:rPr>
        <w:t>, 1159–1169.</w:t>
      </w:r>
    </w:p>
    <w:p w14:paraId="048DB491" w14:textId="27FAA0CA" w:rsidR="00C61920" w:rsidRPr="00742AD2" w:rsidRDefault="00C61920" w:rsidP="00C61920">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3.</w:t>
      </w:r>
      <w:r w:rsidRPr="00742AD2">
        <w:rPr>
          <w:rFonts w:ascii="Times New Roman" w:hAnsi="Times New Roman" w:cs="Times New Roman"/>
        </w:rPr>
        <w:tab/>
      </w:r>
      <w:r w:rsidRPr="00742AD2">
        <w:rPr>
          <w:rFonts w:ascii="Times New Roman" w:hAnsi="Times New Roman" w:cs="Times New Roman"/>
          <w:sz w:val="24"/>
          <w:szCs w:val="24"/>
        </w:rPr>
        <w:t xml:space="preserve">Saupe EE, Hendricks JR, Portell RW, Dowsett HJ, Haywood A, Hunter SJ, Lieberman BS. 2014 Macroevolutionary consequences of profound climate change on niche evolution in marine molluscs over the past three million years. </w:t>
      </w:r>
      <w:r w:rsidRPr="00742AD2">
        <w:rPr>
          <w:rFonts w:ascii="Times New Roman" w:hAnsi="Times New Roman" w:cs="Times New Roman"/>
          <w:i/>
          <w:sz w:val="24"/>
          <w:szCs w:val="24"/>
        </w:rPr>
        <w:t>Proc.R. Soc. B</w:t>
      </w:r>
      <w:r w:rsidRPr="00742AD2">
        <w:rPr>
          <w:rFonts w:ascii="Times New Roman" w:hAnsi="Times New Roman" w:cs="Times New Roman"/>
          <w:sz w:val="24"/>
          <w:szCs w:val="24"/>
        </w:rPr>
        <w:t xml:space="preserve"> </w:t>
      </w:r>
      <w:r w:rsidRPr="00742AD2">
        <w:rPr>
          <w:rFonts w:ascii="Times New Roman" w:hAnsi="Times New Roman" w:cs="Times New Roman"/>
          <w:b/>
          <w:sz w:val="24"/>
          <w:szCs w:val="24"/>
        </w:rPr>
        <w:t>281</w:t>
      </w:r>
      <w:r w:rsidRPr="00742AD2">
        <w:rPr>
          <w:rFonts w:ascii="Times New Roman" w:hAnsi="Times New Roman" w:cs="Times New Roman"/>
          <w:sz w:val="24"/>
          <w:szCs w:val="24"/>
        </w:rPr>
        <w:t>, 20141995.</w:t>
      </w:r>
    </w:p>
    <w:p w14:paraId="43D4C4DC" w14:textId="4F4426B4" w:rsidR="00C61920" w:rsidRPr="00742AD2" w:rsidRDefault="00C61920" w:rsidP="000F1558">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4.</w:t>
      </w:r>
      <w:r w:rsidRPr="00742AD2">
        <w:rPr>
          <w:rFonts w:ascii="Times New Roman" w:hAnsi="Times New Roman" w:cs="Times New Roman"/>
        </w:rPr>
        <w:tab/>
      </w:r>
      <w:r w:rsidRPr="00742AD2">
        <w:rPr>
          <w:rFonts w:ascii="Times New Roman" w:hAnsi="Times New Roman" w:cs="Times New Roman"/>
          <w:sz w:val="24"/>
          <w:szCs w:val="24"/>
        </w:rPr>
        <w:t xml:space="preserve">Krause Jr RA, Stempien JA, Kowalewski M, Miller AI. 2007 Body size estimates from the literature: utility and potential for macroevolutionary studies. </w:t>
      </w:r>
      <w:r w:rsidRPr="00742AD2">
        <w:rPr>
          <w:rFonts w:ascii="Times New Roman" w:hAnsi="Times New Roman" w:cs="Times New Roman"/>
          <w:i/>
          <w:sz w:val="24"/>
          <w:szCs w:val="24"/>
        </w:rPr>
        <w:t>Palaios</w:t>
      </w:r>
      <w:r w:rsidRPr="00742AD2">
        <w:rPr>
          <w:rFonts w:ascii="Times New Roman" w:hAnsi="Times New Roman" w:cs="Times New Roman"/>
          <w:sz w:val="24"/>
          <w:szCs w:val="24"/>
        </w:rPr>
        <w:t xml:space="preserve"> </w:t>
      </w:r>
      <w:r w:rsidRPr="00742AD2">
        <w:rPr>
          <w:rFonts w:ascii="Times New Roman" w:hAnsi="Times New Roman" w:cs="Times New Roman"/>
          <w:b/>
          <w:sz w:val="24"/>
          <w:szCs w:val="24"/>
        </w:rPr>
        <w:t>22</w:t>
      </w:r>
      <w:r w:rsidRPr="00742AD2">
        <w:rPr>
          <w:rFonts w:ascii="Times New Roman" w:hAnsi="Times New Roman" w:cs="Times New Roman"/>
          <w:sz w:val="24"/>
          <w:szCs w:val="24"/>
        </w:rPr>
        <w:t>, 60-73.</w:t>
      </w:r>
    </w:p>
    <w:p w14:paraId="0989BA65" w14:textId="77777777" w:rsidR="008100A8" w:rsidRPr="00742AD2" w:rsidRDefault="00C61920" w:rsidP="008100A8">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5.</w:t>
      </w:r>
      <w:r w:rsidRPr="00742AD2">
        <w:rPr>
          <w:rFonts w:ascii="Times New Roman" w:hAnsi="Times New Roman" w:cs="Times New Roman"/>
        </w:rPr>
        <w:tab/>
      </w:r>
      <w:r w:rsidR="008100A8" w:rsidRPr="00742AD2">
        <w:rPr>
          <w:rFonts w:ascii="Times New Roman" w:hAnsi="Times New Roman" w:cs="Times New Roman"/>
          <w:sz w:val="24"/>
          <w:szCs w:val="24"/>
        </w:rPr>
        <w:t xml:space="preserve">Finnegan S, Droser ML. 2008 Body size, energetics, and the Ordovician restructuring of marine ecosystems. </w:t>
      </w:r>
      <w:r w:rsidR="008100A8" w:rsidRPr="00742AD2">
        <w:rPr>
          <w:rFonts w:ascii="Times New Roman" w:hAnsi="Times New Roman" w:cs="Times New Roman"/>
          <w:i/>
          <w:sz w:val="24"/>
          <w:szCs w:val="24"/>
        </w:rPr>
        <w:t>Paleobiology</w:t>
      </w:r>
      <w:r w:rsidR="008100A8" w:rsidRPr="00742AD2">
        <w:rPr>
          <w:rFonts w:ascii="Times New Roman" w:hAnsi="Times New Roman" w:cs="Times New Roman"/>
          <w:sz w:val="24"/>
          <w:szCs w:val="24"/>
        </w:rPr>
        <w:t xml:space="preserve"> </w:t>
      </w:r>
      <w:r w:rsidR="008100A8" w:rsidRPr="00742AD2">
        <w:rPr>
          <w:rFonts w:ascii="Times New Roman" w:hAnsi="Times New Roman" w:cs="Times New Roman"/>
          <w:b/>
          <w:sz w:val="24"/>
          <w:szCs w:val="24"/>
        </w:rPr>
        <w:t>34</w:t>
      </w:r>
      <w:r w:rsidR="008100A8" w:rsidRPr="00742AD2">
        <w:rPr>
          <w:rFonts w:ascii="Times New Roman" w:hAnsi="Times New Roman" w:cs="Times New Roman"/>
          <w:sz w:val="24"/>
          <w:szCs w:val="24"/>
        </w:rPr>
        <w:t xml:space="preserve">, 342–359. </w:t>
      </w:r>
    </w:p>
    <w:p w14:paraId="193C9E93" w14:textId="77777777" w:rsidR="008100A8" w:rsidRPr="00742AD2" w:rsidRDefault="00C61920" w:rsidP="008100A8">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6.</w:t>
      </w:r>
      <w:r w:rsidRPr="00742AD2">
        <w:rPr>
          <w:rFonts w:ascii="Times New Roman" w:hAnsi="Times New Roman" w:cs="Times New Roman"/>
        </w:rPr>
        <w:tab/>
      </w:r>
      <w:r w:rsidR="008100A8" w:rsidRPr="00742AD2">
        <w:rPr>
          <w:rFonts w:ascii="Times New Roman" w:hAnsi="Times New Roman" w:cs="Times New Roman"/>
          <w:sz w:val="24"/>
          <w:szCs w:val="24"/>
        </w:rPr>
        <w:t xml:space="preserve">Finnegan S, McClain CM, Kosnik MA, Payne JL. 2011 Escargots through time: an energetic comparison of marine gastropod assemblages before and after the Mesozoic Marine Revolution. </w:t>
      </w:r>
      <w:r w:rsidR="008100A8" w:rsidRPr="00742AD2">
        <w:rPr>
          <w:rFonts w:ascii="Times New Roman" w:hAnsi="Times New Roman" w:cs="Times New Roman"/>
          <w:i/>
          <w:sz w:val="24"/>
          <w:szCs w:val="24"/>
        </w:rPr>
        <w:t>Paleobiology</w:t>
      </w:r>
      <w:r w:rsidR="008100A8" w:rsidRPr="00742AD2">
        <w:rPr>
          <w:rFonts w:ascii="Times New Roman" w:hAnsi="Times New Roman" w:cs="Times New Roman"/>
          <w:sz w:val="24"/>
          <w:szCs w:val="24"/>
        </w:rPr>
        <w:t xml:space="preserve"> </w:t>
      </w:r>
      <w:r w:rsidR="008100A8" w:rsidRPr="00742AD2">
        <w:rPr>
          <w:rFonts w:ascii="Times New Roman" w:hAnsi="Times New Roman" w:cs="Times New Roman"/>
          <w:b/>
          <w:sz w:val="24"/>
          <w:szCs w:val="24"/>
        </w:rPr>
        <w:t>37</w:t>
      </w:r>
      <w:r w:rsidR="008100A8" w:rsidRPr="00742AD2">
        <w:rPr>
          <w:rFonts w:ascii="Times New Roman" w:hAnsi="Times New Roman" w:cs="Times New Roman"/>
          <w:sz w:val="24"/>
          <w:szCs w:val="24"/>
        </w:rPr>
        <w:t xml:space="preserve">, 252–269. </w:t>
      </w:r>
    </w:p>
    <w:p w14:paraId="1B161987" w14:textId="77777777" w:rsidR="008100A8" w:rsidRPr="00742AD2" w:rsidRDefault="00C61920" w:rsidP="008100A8">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7.</w:t>
      </w:r>
      <w:r w:rsidRPr="00742AD2">
        <w:rPr>
          <w:rFonts w:ascii="Times New Roman" w:hAnsi="Times New Roman" w:cs="Times New Roman"/>
        </w:rPr>
        <w:tab/>
      </w:r>
      <w:r w:rsidR="008100A8" w:rsidRPr="00742AD2">
        <w:rPr>
          <w:rFonts w:ascii="Times New Roman" w:hAnsi="Times New Roman" w:cs="Times New Roman"/>
          <w:sz w:val="24"/>
          <w:szCs w:val="24"/>
        </w:rPr>
        <w:t xml:space="preserve">Payne JL, Heim NA, Knope ML, McClain CR. 2014 Metabolic dominance of bivalves predates brachiopod diversity decline by more than 150 million years. </w:t>
      </w:r>
      <w:r w:rsidR="008100A8" w:rsidRPr="00742AD2">
        <w:rPr>
          <w:rFonts w:ascii="Times New Roman" w:hAnsi="Times New Roman" w:cs="Times New Roman"/>
          <w:i/>
          <w:sz w:val="24"/>
          <w:szCs w:val="24"/>
        </w:rPr>
        <w:t>Proc. R. Soc. B</w:t>
      </w:r>
      <w:r w:rsidR="008100A8" w:rsidRPr="00742AD2">
        <w:rPr>
          <w:rFonts w:ascii="Times New Roman" w:hAnsi="Times New Roman" w:cs="Times New Roman"/>
          <w:sz w:val="24"/>
          <w:szCs w:val="24"/>
        </w:rPr>
        <w:t xml:space="preserve"> </w:t>
      </w:r>
      <w:r w:rsidR="008100A8" w:rsidRPr="00742AD2">
        <w:rPr>
          <w:rFonts w:ascii="Times New Roman" w:hAnsi="Times New Roman" w:cs="Times New Roman"/>
          <w:b/>
          <w:sz w:val="24"/>
          <w:szCs w:val="24"/>
        </w:rPr>
        <w:t>281</w:t>
      </w:r>
      <w:r w:rsidR="008100A8" w:rsidRPr="00742AD2">
        <w:rPr>
          <w:rFonts w:ascii="Times New Roman" w:hAnsi="Times New Roman" w:cs="Times New Roman"/>
          <w:sz w:val="24"/>
          <w:szCs w:val="24"/>
        </w:rPr>
        <w:t>, 20133122.</w:t>
      </w:r>
    </w:p>
    <w:p w14:paraId="48E602AD" w14:textId="77777777" w:rsidR="008100A8" w:rsidRPr="00742AD2" w:rsidRDefault="00C61920" w:rsidP="008100A8">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8.</w:t>
      </w:r>
      <w:r w:rsidRPr="00742AD2">
        <w:rPr>
          <w:rFonts w:ascii="Times New Roman" w:hAnsi="Times New Roman" w:cs="Times New Roman"/>
        </w:rPr>
        <w:tab/>
      </w:r>
      <w:r w:rsidR="008100A8" w:rsidRPr="00742AD2">
        <w:rPr>
          <w:rFonts w:ascii="Times New Roman" w:hAnsi="Times New Roman" w:cs="Times New Roman"/>
          <w:sz w:val="24"/>
          <w:szCs w:val="24"/>
        </w:rPr>
        <w:t xml:space="preserve">Kosnik MA, Jablonski D, Lockwood R, Novack-Gottshall PM. 2006 Quantifying molluscan body size in evolutionary and ecological analyses: maximizing the return on data-collection efforts. </w:t>
      </w:r>
      <w:r w:rsidR="008100A8" w:rsidRPr="00742AD2">
        <w:rPr>
          <w:rFonts w:ascii="Times New Roman" w:hAnsi="Times New Roman" w:cs="Times New Roman"/>
          <w:i/>
          <w:sz w:val="24"/>
          <w:szCs w:val="24"/>
        </w:rPr>
        <w:t>Palaios</w:t>
      </w:r>
      <w:r w:rsidR="008100A8" w:rsidRPr="00742AD2">
        <w:rPr>
          <w:rFonts w:ascii="Times New Roman" w:hAnsi="Times New Roman" w:cs="Times New Roman"/>
          <w:sz w:val="24"/>
          <w:szCs w:val="24"/>
        </w:rPr>
        <w:t xml:space="preserve"> </w:t>
      </w:r>
      <w:r w:rsidR="008100A8" w:rsidRPr="00742AD2">
        <w:rPr>
          <w:rFonts w:ascii="Times New Roman" w:hAnsi="Times New Roman" w:cs="Times New Roman"/>
          <w:b/>
          <w:sz w:val="24"/>
          <w:szCs w:val="24"/>
        </w:rPr>
        <w:t>21</w:t>
      </w:r>
      <w:r w:rsidR="008100A8" w:rsidRPr="00742AD2">
        <w:rPr>
          <w:rFonts w:ascii="Times New Roman" w:hAnsi="Times New Roman" w:cs="Times New Roman"/>
          <w:sz w:val="24"/>
          <w:szCs w:val="24"/>
        </w:rPr>
        <w:t xml:space="preserve">, 588–597. </w:t>
      </w:r>
    </w:p>
    <w:p w14:paraId="12E8DFD6"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9.</w:t>
      </w:r>
      <w:r w:rsidRPr="00742AD2">
        <w:rPr>
          <w:rFonts w:ascii="Times New Roman" w:hAnsi="Times New Roman" w:cs="Times New Roman"/>
        </w:rPr>
        <w:tab/>
      </w:r>
      <w:r w:rsidR="00D219DC" w:rsidRPr="00742AD2">
        <w:rPr>
          <w:rFonts w:ascii="Times New Roman" w:hAnsi="Times New Roman" w:cs="Times New Roman"/>
          <w:sz w:val="24"/>
          <w:szCs w:val="24"/>
        </w:rPr>
        <w:t xml:space="preserve">Schneider CA, Rasband WS, Eliceiri KW. 2012 NIH Image to ImageJ: 25 years of image analysis. </w:t>
      </w:r>
      <w:r w:rsidR="00D219DC" w:rsidRPr="00742AD2">
        <w:rPr>
          <w:rFonts w:ascii="Times New Roman" w:hAnsi="Times New Roman" w:cs="Times New Roman"/>
          <w:i/>
          <w:sz w:val="24"/>
          <w:szCs w:val="24"/>
        </w:rPr>
        <w:t>Nat. Methods</w:t>
      </w:r>
      <w:r w:rsidR="00D219DC" w:rsidRPr="00742AD2">
        <w:rPr>
          <w:rFonts w:ascii="Times New Roman" w:hAnsi="Times New Roman" w:cs="Times New Roman"/>
          <w:sz w:val="24"/>
          <w:szCs w:val="24"/>
        </w:rPr>
        <w:t xml:space="preserve"> </w:t>
      </w:r>
      <w:r w:rsidR="00D219DC" w:rsidRPr="00742AD2">
        <w:rPr>
          <w:rFonts w:ascii="Times New Roman" w:hAnsi="Times New Roman" w:cs="Times New Roman"/>
          <w:b/>
          <w:sz w:val="24"/>
          <w:szCs w:val="24"/>
        </w:rPr>
        <w:t>9</w:t>
      </w:r>
      <w:r w:rsidR="00D219DC" w:rsidRPr="00742AD2">
        <w:rPr>
          <w:rFonts w:ascii="Times New Roman" w:hAnsi="Times New Roman" w:cs="Times New Roman"/>
          <w:sz w:val="24"/>
          <w:szCs w:val="24"/>
        </w:rPr>
        <w:t>, 671–675.</w:t>
      </w:r>
    </w:p>
    <w:p w14:paraId="0ABD21C7"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10.</w:t>
      </w:r>
      <w:r w:rsidRPr="00742AD2">
        <w:rPr>
          <w:rFonts w:ascii="Times New Roman" w:hAnsi="Times New Roman" w:cs="Times New Roman"/>
        </w:rPr>
        <w:tab/>
      </w:r>
      <w:r w:rsidR="00D219DC" w:rsidRPr="00742AD2">
        <w:rPr>
          <w:rFonts w:ascii="Times New Roman" w:hAnsi="Times New Roman" w:cs="Times New Roman"/>
          <w:sz w:val="24"/>
          <w:szCs w:val="24"/>
        </w:rPr>
        <w:t xml:space="preserve">Novack-Gottshall PM. 2008 Using simple body-size metrics to estimate fossil body volume: empirical validation using diverse Paleozoic invertebrates. </w:t>
      </w:r>
      <w:r w:rsidR="00D219DC" w:rsidRPr="00742AD2">
        <w:rPr>
          <w:rFonts w:ascii="Times New Roman" w:hAnsi="Times New Roman" w:cs="Times New Roman"/>
          <w:i/>
          <w:sz w:val="24"/>
          <w:szCs w:val="24"/>
        </w:rPr>
        <w:t>Palaios</w:t>
      </w:r>
      <w:r w:rsidR="00D219DC" w:rsidRPr="00742AD2">
        <w:rPr>
          <w:rFonts w:ascii="Times New Roman" w:hAnsi="Times New Roman" w:cs="Times New Roman"/>
          <w:sz w:val="24"/>
          <w:szCs w:val="24"/>
        </w:rPr>
        <w:t xml:space="preserve"> </w:t>
      </w:r>
      <w:r w:rsidR="00D219DC" w:rsidRPr="00742AD2">
        <w:rPr>
          <w:rFonts w:ascii="Times New Roman" w:hAnsi="Times New Roman" w:cs="Times New Roman"/>
          <w:b/>
          <w:sz w:val="24"/>
          <w:szCs w:val="24"/>
        </w:rPr>
        <w:t>23</w:t>
      </w:r>
      <w:r w:rsidR="00D219DC" w:rsidRPr="00742AD2">
        <w:rPr>
          <w:rFonts w:ascii="Times New Roman" w:hAnsi="Times New Roman" w:cs="Times New Roman"/>
          <w:sz w:val="24"/>
          <w:szCs w:val="24"/>
        </w:rPr>
        <w:t>, 163–173.</w:t>
      </w:r>
    </w:p>
    <w:p w14:paraId="589233D2"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11.</w:t>
      </w:r>
      <w:r w:rsidRPr="00742AD2">
        <w:rPr>
          <w:rFonts w:ascii="Times New Roman" w:hAnsi="Times New Roman" w:cs="Times New Roman"/>
        </w:rPr>
        <w:tab/>
      </w:r>
      <w:r w:rsidR="00D219DC" w:rsidRPr="00742AD2">
        <w:rPr>
          <w:rFonts w:ascii="Times New Roman" w:hAnsi="Times New Roman" w:cs="Times New Roman"/>
          <w:sz w:val="24"/>
          <w:szCs w:val="24"/>
        </w:rPr>
        <w:t xml:space="preserve">Powell E, Stanton Jr R. 1985 Estimating biomass and energy flow of molluscs in palaeo-communities. </w:t>
      </w:r>
      <w:r w:rsidR="00D219DC" w:rsidRPr="00742AD2">
        <w:rPr>
          <w:rFonts w:ascii="Times New Roman" w:hAnsi="Times New Roman" w:cs="Times New Roman"/>
          <w:i/>
          <w:sz w:val="24"/>
          <w:szCs w:val="24"/>
        </w:rPr>
        <w:t>Paleontology</w:t>
      </w:r>
      <w:r w:rsidR="00D219DC" w:rsidRPr="00742AD2">
        <w:rPr>
          <w:rFonts w:ascii="Times New Roman" w:hAnsi="Times New Roman" w:cs="Times New Roman"/>
          <w:sz w:val="24"/>
          <w:szCs w:val="24"/>
        </w:rPr>
        <w:t xml:space="preserve"> </w:t>
      </w:r>
      <w:r w:rsidR="00D219DC" w:rsidRPr="00742AD2">
        <w:rPr>
          <w:rFonts w:ascii="Times New Roman" w:hAnsi="Times New Roman" w:cs="Times New Roman"/>
          <w:b/>
          <w:sz w:val="24"/>
          <w:szCs w:val="24"/>
        </w:rPr>
        <w:t>28</w:t>
      </w:r>
      <w:r w:rsidR="00D219DC" w:rsidRPr="00742AD2">
        <w:rPr>
          <w:rFonts w:ascii="Times New Roman" w:hAnsi="Times New Roman" w:cs="Times New Roman"/>
          <w:sz w:val="24"/>
          <w:szCs w:val="24"/>
        </w:rPr>
        <w:t>, 1–34.</w:t>
      </w:r>
    </w:p>
    <w:p w14:paraId="5050D447" w14:textId="77777777" w:rsidR="00D219DC" w:rsidRPr="00742AD2" w:rsidRDefault="00C61920" w:rsidP="00D219DC">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12.</w:t>
      </w:r>
      <w:r w:rsidRPr="00742AD2">
        <w:rPr>
          <w:rFonts w:ascii="Times New Roman" w:hAnsi="Times New Roman" w:cs="Times New Roman"/>
        </w:rPr>
        <w:tab/>
      </w:r>
      <w:r w:rsidR="00D219DC" w:rsidRPr="00742AD2">
        <w:rPr>
          <w:rFonts w:ascii="Times New Roman" w:hAnsi="Times New Roman" w:cs="Times New Roman"/>
          <w:sz w:val="24"/>
          <w:szCs w:val="24"/>
        </w:rPr>
        <w:t xml:space="preserve">Eklöf J, Austin Å, Bergström U, Donadi S, Eriksson BD, Hansen J, Sundblad G. 2017 Size matters: relationships between body size and body mass of common coastal, aquatic invertebrates in the Baltic Sea. </w:t>
      </w:r>
      <w:r w:rsidR="00D219DC" w:rsidRPr="00742AD2">
        <w:rPr>
          <w:rFonts w:ascii="Times New Roman" w:hAnsi="Times New Roman" w:cs="Times New Roman"/>
          <w:i/>
          <w:sz w:val="24"/>
          <w:szCs w:val="24"/>
        </w:rPr>
        <w:t>PeerJ</w:t>
      </w:r>
      <w:r w:rsidR="00D219DC" w:rsidRPr="00742AD2">
        <w:rPr>
          <w:rFonts w:ascii="Times New Roman" w:hAnsi="Times New Roman" w:cs="Times New Roman"/>
          <w:sz w:val="24"/>
          <w:szCs w:val="24"/>
        </w:rPr>
        <w:t xml:space="preserve"> </w:t>
      </w:r>
      <w:r w:rsidR="00D219DC" w:rsidRPr="00742AD2">
        <w:rPr>
          <w:rFonts w:ascii="Times New Roman" w:hAnsi="Times New Roman" w:cs="Times New Roman"/>
          <w:b/>
          <w:sz w:val="24"/>
          <w:szCs w:val="24"/>
        </w:rPr>
        <w:t>5</w:t>
      </w:r>
      <w:r w:rsidR="00D219DC" w:rsidRPr="00742AD2">
        <w:rPr>
          <w:rFonts w:ascii="Times New Roman" w:hAnsi="Times New Roman" w:cs="Times New Roman"/>
          <w:sz w:val="24"/>
          <w:szCs w:val="24"/>
        </w:rPr>
        <w:t>, e2906.</w:t>
      </w:r>
    </w:p>
    <w:p w14:paraId="720741C6"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13.</w:t>
      </w:r>
      <w:r w:rsidRPr="00742AD2">
        <w:rPr>
          <w:rFonts w:ascii="Times New Roman" w:hAnsi="Times New Roman" w:cs="Times New Roman"/>
        </w:rPr>
        <w:tab/>
      </w:r>
      <w:r w:rsidR="00D219DC" w:rsidRPr="00742AD2">
        <w:rPr>
          <w:rFonts w:ascii="Times New Roman" w:hAnsi="Times New Roman" w:cs="Times New Roman"/>
          <w:sz w:val="24"/>
          <w:szCs w:val="24"/>
        </w:rPr>
        <w:t xml:space="preserve">Gordon C, Cooper C, Senior CA, Banks H, Gregory JM, Johns TC, Mitchell JF, Wood RA. 2000 The simulation of SST, sea ice extents and ocean heat transports in a version of the Hadley Centre coupled model without flux adjustments. </w:t>
      </w:r>
      <w:r w:rsidR="00D219DC" w:rsidRPr="00742AD2">
        <w:rPr>
          <w:rFonts w:ascii="Times New Roman" w:hAnsi="Times New Roman" w:cs="Times New Roman"/>
          <w:i/>
          <w:sz w:val="24"/>
          <w:szCs w:val="24"/>
        </w:rPr>
        <w:t>Clim. Dyn.</w:t>
      </w:r>
      <w:r w:rsidR="00D219DC" w:rsidRPr="00742AD2">
        <w:rPr>
          <w:rFonts w:ascii="Times New Roman" w:hAnsi="Times New Roman" w:cs="Times New Roman"/>
          <w:sz w:val="24"/>
          <w:szCs w:val="24"/>
        </w:rPr>
        <w:t xml:space="preserve"> </w:t>
      </w:r>
      <w:r w:rsidR="00D219DC" w:rsidRPr="00742AD2">
        <w:rPr>
          <w:rFonts w:ascii="Times New Roman" w:hAnsi="Times New Roman" w:cs="Times New Roman"/>
          <w:b/>
          <w:sz w:val="24"/>
          <w:szCs w:val="24"/>
        </w:rPr>
        <w:t>16</w:t>
      </w:r>
      <w:r w:rsidR="00D219DC" w:rsidRPr="00742AD2">
        <w:rPr>
          <w:rFonts w:ascii="Times New Roman" w:hAnsi="Times New Roman" w:cs="Times New Roman"/>
          <w:sz w:val="24"/>
          <w:szCs w:val="24"/>
        </w:rPr>
        <w:t>, 147–168.</w:t>
      </w:r>
    </w:p>
    <w:p w14:paraId="327B8C2B"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14.</w:t>
      </w:r>
      <w:r w:rsidRPr="00742AD2">
        <w:rPr>
          <w:rFonts w:ascii="Times New Roman" w:hAnsi="Times New Roman" w:cs="Times New Roman"/>
        </w:rPr>
        <w:tab/>
      </w:r>
      <w:r w:rsidR="00D219DC" w:rsidRPr="00742AD2">
        <w:rPr>
          <w:rFonts w:ascii="Times New Roman" w:hAnsi="Times New Roman" w:cs="Times New Roman"/>
          <w:sz w:val="24"/>
          <w:szCs w:val="24"/>
        </w:rPr>
        <w:t xml:space="preserve">Haywood AM, Dowsett HJ, Robinson MM, Stoll DK, Dolan AM, Lunt DJ, Otto-Bliesner B, Chandler MA. 2011 Pliocene Model Intercomparison Project (PlioMIP): experimental design and boundary conditions (experiment 1). </w:t>
      </w:r>
      <w:r w:rsidR="00D219DC" w:rsidRPr="00742AD2">
        <w:rPr>
          <w:rFonts w:ascii="Times New Roman" w:hAnsi="Times New Roman" w:cs="Times New Roman"/>
          <w:i/>
          <w:sz w:val="24"/>
          <w:szCs w:val="24"/>
        </w:rPr>
        <w:t>Geosci. Model Dev.</w:t>
      </w:r>
      <w:r w:rsidR="00D219DC" w:rsidRPr="00742AD2">
        <w:rPr>
          <w:rFonts w:ascii="Times New Roman" w:hAnsi="Times New Roman" w:cs="Times New Roman"/>
          <w:b/>
          <w:sz w:val="24"/>
          <w:szCs w:val="24"/>
        </w:rPr>
        <w:t>3</w:t>
      </w:r>
      <w:r w:rsidR="00D219DC" w:rsidRPr="00742AD2">
        <w:rPr>
          <w:rFonts w:ascii="Times New Roman" w:hAnsi="Times New Roman" w:cs="Times New Roman"/>
          <w:sz w:val="24"/>
          <w:szCs w:val="24"/>
        </w:rPr>
        <w:t>, 227–242.</w:t>
      </w:r>
    </w:p>
    <w:p w14:paraId="3FB2F0B0"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15.</w:t>
      </w:r>
      <w:r w:rsidRPr="00742AD2">
        <w:rPr>
          <w:rFonts w:ascii="Times New Roman" w:hAnsi="Times New Roman" w:cs="Times New Roman"/>
        </w:rPr>
        <w:tab/>
      </w:r>
      <w:r w:rsidR="00D219DC" w:rsidRPr="00742AD2">
        <w:rPr>
          <w:rFonts w:ascii="Times New Roman" w:hAnsi="Times New Roman" w:cs="Times New Roman"/>
          <w:sz w:val="24"/>
          <w:szCs w:val="24"/>
        </w:rPr>
        <w:t xml:space="preserve">Singarayer JS, Valdes PJ, Friedlingstein P, Nelson S, Beerling DJ. 2011 Late Holocene methane rise caused by orbitally controlled increase in tropical sources. </w:t>
      </w:r>
      <w:r w:rsidR="00D219DC" w:rsidRPr="00742AD2">
        <w:rPr>
          <w:rFonts w:ascii="Times New Roman" w:hAnsi="Times New Roman" w:cs="Times New Roman"/>
          <w:i/>
          <w:sz w:val="24"/>
          <w:szCs w:val="24"/>
        </w:rPr>
        <w:t>Nature</w:t>
      </w:r>
      <w:r w:rsidR="00D219DC" w:rsidRPr="00742AD2">
        <w:rPr>
          <w:rFonts w:ascii="Times New Roman" w:hAnsi="Times New Roman" w:cs="Times New Roman"/>
          <w:sz w:val="24"/>
          <w:szCs w:val="24"/>
        </w:rPr>
        <w:t xml:space="preserve"> </w:t>
      </w:r>
      <w:r w:rsidR="00D219DC" w:rsidRPr="00742AD2">
        <w:rPr>
          <w:rFonts w:ascii="Times New Roman" w:hAnsi="Times New Roman" w:cs="Times New Roman"/>
          <w:b/>
          <w:sz w:val="24"/>
          <w:szCs w:val="24"/>
        </w:rPr>
        <w:t>470</w:t>
      </w:r>
      <w:r w:rsidR="00D219DC" w:rsidRPr="00742AD2">
        <w:rPr>
          <w:rFonts w:ascii="Times New Roman" w:hAnsi="Times New Roman" w:cs="Times New Roman"/>
          <w:sz w:val="24"/>
          <w:szCs w:val="24"/>
        </w:rPr>
        <w:t>, 82–85.</w:t>
      </w:r>
    </w:p>
    <w:p w14:paraId="76CA5355"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16.</w:t>
      </w:r>
      <w:r w:rsidRPr="00742AD2">
        <w:rPr>
          <w:rFonts w:ascii="Times New Roman" w:hAnsi="Times New Roman" w:cs="Times New Roman"/>
        </w:rPr>
        <w:tab/>
      </w:r>
      <w:r w:rsidR="00D219DC" w:rsidRPr="00742AD2">
        <w:rPr>
          <w:rFonts w:ascii="Times New Roman" w:hAnsi="Times New Roman" w:cs="Times New Roman"/>
          <w:sz w:val="24"/>
          <w:szCs w:val="24"/>
        </w:rPr>
        <w:t>Hijmans R, van Etten J, Cheng J, Mattiuzzi M, Sumner M, Greenberg J. 2017 Raster: Geographic Data Analysis and Modeling. R package version 2.3–33; 2016.</w:t>
      </w:r>
    </w:p>
    <w:p w14:paraId="34904CDC"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17.</w:t>
      </w:r>
      <w:r w:rsidRPr="00742AD2">
        <w:rPr>
          <w:rFonts w:ascii="Times New Roman" w:hAnsi="Times New Roman" w:cs="Times New Roman"/>
        </w:rPr>
        <w:tab/>
      </w:r>
      <w:r w:rsidR="00D219DC" w:rsidRPr="00742AD2">
        <w:rPr>
          <w:rFonts w:ascii="Times New Roman" w:hAnsi="Times New Roman" w:cs="Times New Roman"/>
          <w:sz w:val="24"/>
          <w:szCs w:val="24"/>
        </w:rPr>
        <w:t xml:space="preserve">Gillooly JF, Brown JH, West GB, Savage VM, Charnov EL. 2001 Effects of size and temperature on metabolic rate. </w:t>
      </w:r>
      <w:r w:rsidR="00D219DC" w:rsidRPr="00742AD2">
        <w:rPr>
          <w:rFonts w:ascii="Times New Roman" w:hAnsi="Times New Roman" w:cs="Times New Roman"/>
          <w:i/>
          <w:sz w:val="24"/>
          <w:szCs w:val="24"/>
        </w:rPr>
        <w:t>Science</w:t>
      </w:r>
      <w:r w:rsidR="00D219DC" w:rsidRPr="00742AD2">
        <w:rPr>
          <w:rFonts w:ascii="Times New Roman" w:hAnsi="Times New Roman" w:cs="Times New Roman"/>
          <w:sz w:val="24"/>
          <w:szCs w:val="24"/>
        </w:rPr>
        <w:t xml:space="preserve"> </w:t>
      </w:r>
      <w:r w:rsidR="00D219DC" w:rsidRPr="00742AD2">
        <w:rPr>
          <w:rFonts w:ascii="Times New Roman" w:hAnsi="Times New Roman" w:cs="Times New Roman"/>
          <w:b/>
          <w:sz w:val="24"/>
          <w:szCs w:val="24"/>
        </w:rPr>
        <w:t>293</w:t>
      </w:r>
      <w:r w:rsidR="00D219DC" w:rsidRPr="00742AD2">
        <w:rPr>
          <w:rFonts w:ascii="Times New Roman" w:hAnsi="Times New Roman" w:cs="Times New Roman"/>
          <w:sz w:val="24"/>
          <w:szCs w:val="24"/>
        </w:rPr>
        <w:t>, 2248–2251.</w:t>
      </w:r>
    </w:p>
    <w:p w14:paraId="79E70820" w14:textId="77777777" w:rsidR="00D219DC" w:rsidRPr="00742AD2" w:rsidRDefault="00C61920" w:rsidP="00D219DC">
      <w:pPr>
        <w:pStyle w:val="EndNoteBibliography"/>
        <w:spacing w:after="0"/>
        <w:rPr>
          <w:rFonts w:ascii="Times New Roman" w:hAnsi="Times New Roman" w:cs="Times New Roman"/>
          <w:sz w:val="24"/>
          <w:szCs w:val="24"/>
        </w:rPr>
      </w:pPr>
      <w:r w:rsidRPr="00742AD2">
        <w:rPr>
          <w:rFonts w:ascii="Times New Roman" w:hAnsi="Times New Roman" w:cs="Times New Roman"/>
        </w:rPr>
        <w:t>18.</w:t>
      </w:r>
      <w:r w:rsidRPr="00742AD2">
        <w:rPr>
          <w:rFonts w:ascii="Times New Roman" w:hAnsi="Times New Roman" w:cs="Times New Roman"/>
        </w:rPr>
        <w:tab/>
      </w:r>
      <w:r w:rsidR="00D219DC" w:rsidRPr="00742AD2">
        <w:rPr>
          <w:rFonts w:ascii="Times New Roman" w:hAnsi="Times New Roman" w:cs="Times New Roman"/>
          <w:sz w:val="24"/>
          <w:szCs w:val="24"/>
        </w:rPr>
        <w:t xml:space="preserve">Kleiber M. 1932 Body size and metabolism. </w:t>
      </w:r>
      <w:r w:rsidR="00D219DC" w:rsidRPr="00742AD2">
        <w:rPr>
          <w:rFonts w:ascii="Times New Roman" w:hAnsi="Times New Roman" w:cs="Times New Roman"/>
          <w:i/>
          <w:sz w:val="24"/>
          <w:szCs w:val="24"/>
        </w:rPr>
        <w:t xml:space="preserve">Hilgardia </w:t>
      </w:r>
      <w:r w:rsidR="00D219DC" w:rsidRPr="00742AD2">
        <w:rPr>
          <w:rFonts w:ascii="Times New Roman" w:hAnsi="Times New Roman" w:cs="Times New Roman"/>
          <w:b/>
          <w:sz w:val="24"/>
          <w:szCs w:val="24"/>
        </w:rPr>
        <w:t>6</w:t>
      </w:r>
      <w:r w:rsidR="00D219DC" w:rsidRPr="00742AD2">
        <w:rPr>
          <w:rFonts w:ascii="Times New Roman" w:hAnsi="Times New Roman" w:cs="Times New Roman"/>
          <w:sz w:val="24"/>
          <w:szCs w:val="24"/>
        </w:rPr>
        <w:t>, 315 –353.</w:t>
      </w:r>
    </w:p>
    <w:p w14:paraId="251DB298" w14:textId="77777777" w:rsidR="00D219DC" w:rsidRPr="00742AD2" w:rsidRDefault="00C61920" w:rsidP="00D219D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19.</w:t>
      </w:r>
      <w:r w:rsidRPr="00742AD2">
        <w:rPr>
          <w:rFonts w:ascii="Times New Roman" w:hAnsi="Times New Roman" w:cs="Times New Roman"/>
        </w:rPr>
        <w:tab/>
      </w:r>
      <w:r w:rsidR="00D219DC" w:rsidRPr="00742AD2">
        <w:rPr>
          <w:rFonts w:ascii="Times New Roman" w:hAnsi="Times New Roman" w:cs="Times New Roman"/>
          <w:sz w:val="24"/>
          <w:szCs w:val="24"/>
        </w:rPr>
        <w:t xml:space="preserve">Dodds PS, Rothman DH, Weitz JS. 2001 Re-examination of the “3/4-law” of metabolism. </w:t>
      </w:r>
      <w:r w:rsidR="00D219DC" w:rsidRPr="00742AD2">
        <w:rPr>
          <w:rFonts w:ascii="Times New Roman" w:hAnsi="Times New Roman" w:cs="Times New Roman"/>
          <w:i/>
          <w:sz w:val="24"/>
          <w:szCs w:val="24"/>
        </w:rPr>
        <w:t>J. Theor. Biol.</w:t>
      </w:r>
      <w:r w:rsidR="00D219DC" w:rsidRPr="00742AD2">
        <w:rPr>
          <w:rFonts w:ascii="Times New Roman" w:hAnsi="Times New Roman" w:cs="Times New Roman"/>
          <w:sz w:val="24"/>
          <w:szCs w:val="24"/>
        </w:rPr>
        <w:t xml:space="preserve"> </w:t>
      </w:r>
      <w:r w:rsidR="00D219DC" w:rsidRPr="00742AD2">
        <w:rPr>
          <w:rFonts w:ascii="Times New Roman" w:hAnsi="Times New Roman" w:cs="Times New Roman"/>
          <w:b/>
          <w:sz w:val="24"/>
          <w:szCs w:val="24"/>
        </w:rPr>
        <w:t>209</w:t>
      </w:r>
      <w:r w:rsidR="00D219DC" w:rsidRPr="00742AD2">
        <w:rPr>
          <w:rFonts w:ascii="Times New Roman" w:hAnsi="Times New Roman" w:cs="Times New Roman"/>
          <w:sz w:val="24"/>
          <w:szCs w:val="24"/>
        </w:rPr>
        <w:t>, 9–27.</w:t>
      </w:r>
    </w:p>
    <w:p w14:paraId="43B69A3B" w14:textId="77777777" w:rsidR="00D219DC" w:rsidRPr="00742AD2" w:rsidRDefault="00C61920" w:rsidP="00D219DC">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lastRenderedPageBreak/>
        <w:t>20.</w:t>
      </w:r>
      <w:r w:rsidRPr="00742AD2">
        <w:rPr>
          <w:rFonts w:ascii="Times New Roman" w:hAnsi="Times New Roman" w:cs="Times New Roman"/>
        </w:rPr>
        <w:tab/>
      </w:r>
      <w:r w:rsidR="00D219DC" w:rsidRPr="00742AD2">
        <w:rPr>
          <w:rFonts w:ascii="Times New Roman" w:hAnsi="Times New Roman" w:cs="Times New Roman"/>
          <w:sz w:val="24"/>
          <w:szCs w:val="24"/>
        </w:rPr>
        <w:t xml:space="preserve">Brey T. 2001 Population dynamics in benthic invertebrates. A virtual handbook. </w:t>
      </w:r>
      <w:r w:rsidR="00D219DC" w:rsidRPr="00742AD2">
        <w:rPr>
          <w:rFonts w:ascii="Times New Roman" w:eastAsia="Times New Roman" w:hAnsi="Times New Roman" w:cs="Times New Roman"/>
          <w:color w:val="000000"/>
          <w:sz w:val="24"/>
          <w:szCs w:val="24"/>
        </w:rPr>
        <w:t>v01.2. Germany: Alfred Wegener Institute for Polar and Marine Research.</w:t>
      </w:r>
    </w:p>
    <w:p w14:paraId="65349362" w14:textId="77777777" w:rsidR="00AA73EC" w:rsidRPr="00742AD2" w:rsidRDefault="00C61920" w:rsidP="00AA73EC">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21.</w:t>
      </w:r>
      <w:r w:rsidRPr="00742AD2">
        <w:rPr>
          <w:rFonts w:ascii="Times New Roman" w:hAnsi="Times New Roman" w:cs="Times New Roman"/>
        </w:rPr>
        <w:tab/>
      </w:r>
      <w:r w:rsidR="00AA73EC" w:rsidRPr="00742AD2">
        <w:rPr>
          <w:rFonts w:ascii="Times New Roman" w:hAnsi="Times New Roman" w:cs="Times New Roman"/>
          <w:sz w:val="24"/>
          <w:szCs w:val="24"/>
        </w:rPr>
        <w:t xml:space="preserve">Vladimirova IG. 2001 Standard Metabolic Rate in Gastropoda Class. </w:t>
      </w:r>
      <w:r w:rsidR="00AA73EC" w:rsidRPr="00742AD2">
        <w:rPr>
          <w:rFonts w:ascii="Times New Roman" w:hAnsi="Times New Roman" w:cs="Times New Roman"/>
          <w:i/>
          <w:sz w:val="24"/>
          <w:szCs w:val="24"/>
        </w:rPr>
        <w:t>Biology Bulletin of the Russian Academy of Sciences</w:t>
      </w:r>
      <w:r w:rsidR="00AA73EC" w:rsidRPr="00742AD2">
        <w:rPr>
          <w:rFonts w:ascii="Times New Roman" w:hAnsi="Times New Roman" w:cs="Times New Roman"/>
          <w:sz w:val="24"/>
          <w:szCs w:val="24"/>
        </w:rPr>
        <w:t xml:space="preserve"> </w:t>
      </w:r>
      <w:r w:rsidR="00AA73EC" w:rsidRPr="00742AD2">
        <w:rPr>
          <w:rFonts w:ascii="Times New Roman" w:hAnsi="Times New Roman" w:cs="Times New Roman"/>
          <w:b/>
          <w:sz w:val="24"/>
          <w:szCs w:val="24"/>
        </w:rPr>
        <w:t>28</w:t>
      </w:r>
      <w:r w:rsidR="00AA73EC" w:rsidRPr="00742AD2">
        <w:rPr>
          <w:rFonts w:ascii="Times New Roman" w:hAnsi="Times New Roman" w:cs="Times New Roman"/>
          <w:sz w:val="24"/>
          <w:szCs w:val="24"/>
        </w:rPr>
        <w:t>, 163-169.</w:t>
      </w:r>
    </w:p>
    <w:p w14:paraId="1680405C" w14:textId="77777777" w:rsidR="00AA73EC" w:rsidRPr="00742AD2" w:rsidRDefault="00C61920" w:rsidP="00AA73EC">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22.</w:t>
      </w:r>
      <w:r w:rsidRPr="00742AD2">
        <w:rPr>
          <w:rFonts w:ascii="Times New Roman" w:hAnsi="Times New Roman" w:cs="Times New Roman"/>
        </w:rPr>
        <w:tab/>
      </w:r>
      <w:r w:rsidR="00AA73EC" w:rsidRPr="00742AD2">
        <w:rPr>
          <w:rFonts w:ascii="Times New Roman" w:hAnsi="Times New Roman" w:cs="Times New Roman"/>
          <w:sz w:val="24"/>
          <w:szCs w:val="24"/>
        </w:rPr>
        <w:t xml:space="preserve">Chao A, Gotelli NJ, Hsieh T, Sander EL, Ma K, Colwell RK, Ellison AM. 2014 Rarefaction and extrapolation with Hill numbers: a framework for sampling and estimation in species diversity studies. </w:t>
      </w:r>
      <w:r w:rsidR="00AA73EC" w:rsidRPr="00742AD2">
        <w:rPr>
          <w:rFonts w:ascii="Times New Roman" w:hAnsi="Times New Roman" w:cs="Times New Roman"/>
          <w:i/>
          <w:sz w:val="24"/>
          <w:szCs w:val="24"/>
        </w:rPr>
        <w:t>Ecological Monographs</w:t>
      </w:r>
      <w:r w:rsidR="00AA73EC" w:rsidRPr="00742AD2">
        <w:rPr>
          <w:rFonts w:ascii="Times New Roman" w:hAnsi="Times New Roman" w:cs="Times New Roman"/>
          <w:sz w:val="24"/>
          <w:szCs w:val="24"/>
        </w:rPr>
        <w:t xml:space="preserve"> </w:t>
      </w:r>
      <w:r w:rsidR="00AA73EC" w:rsidRPr="00742AD2">
        <w:rPr>
          <w:rFonts w:ascii="Times New Roman" w:hAnsi="Times New Roman" w:cs="Times New Roman"/>
          <w:b/>
          <w:sz w:val="24"/>
          <w:szCs w:val="24"/>
        </w:rPr>
        <w:t>84</w:t>
      </w:r>
      <w:r w:rsidR="00AA73EC" w:rsidRPr="00742AD2">
        <w:rPr>
          <w:rFonts w:ascii="Times New Roman" w:hAnsi="Times New Roman" w:cs="Times New Roman"/>
          <w:sz w:val="24"/>
          <w:szCs w:val="24"/>
        </w:rPr>
        <w:t>(1), 45-67.</w:t>
      </w:r>
    </w:p>
    <w:p w14:paraId="0136C043" w14:textId="77777777" w:rsidR="00AA73EC" w:rsidRPr="00742AD2" w:rsidRDefault="00C61920" w:rsidP="00AA73EC">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23.</w:t>
      </w:r>
      <w:r w:rsidRPr="00742AD2">
        <w:rPr>
          <w:rFonts w:ascii="Times New Roman" w:hAnsi="Times New Roman" w:cs="Times New Roman"/>
        </w:rPr>
        <w:tab/>
      </w:r>
      <w:r w:rsidR="00AA73EC" w:rsidRPr="00742AD2">
        <w:rPr>
          <w:rFonts w:ascii="Times New Roman" w:hAnsi="Times New Roman" w:cs="Times New Roman"/>
          <w:sz w:val="24"/>
          <w:szCs w:val="24"/>
        </w:rPr>
        <w:t xml:space="preserve">Hsieh T, Ma K, Chao A. 2016 iNEXT: an R package for rarefaction and extrapolation of species diversity (Hill numbers). </w:t>
      </w:r>
      <w:r w:rsidR="00AA73EC" w:rsidRPr="00742AD2">
        <w:rPr>
          <w:rFonts w:ascii="Times New Roman" w:hAnsi="Times New Roman" w:cs="Times New Roman"/>
          <w:i/>
          <w:sz w:val="24"/>
          <w:szCs w:val="24"/>
        </w:rPr>
        <w:t>Methods in Ecology and Evolution</w:t>
      </w:r>
      <w:r w:rsidR="00AA73EC" w:rsidRPr="00742AD2">
        <w:rPr>
          <w:rFonts w:ascii="Times New Roman" w:hAnsi="Times New Roman" w:cs="Times New Roman"/>
          <w:sz w:val="24"/>
          <w:szCs w:val="24"/>
        </w:rPr>
        <w:t xml:space="preserve"> </w:t>
      </w:r>
      <w:r w:rsidR="00AA73EC" w:rsidRPr="00742AD2">
        <w:rPr>
          <w:rFonts w:ascii="Times New Roman" w:hAnsi="Times New Roman" w:cs="Times New Roman"/>
          <w:b/>
          <w:sz w:val="24"/>
          <w:szCs w:val="24"/>
        </w:rPr>
        <w:t>7</w:t>
      </w:r>
      <w:r w:rsidR="00AA73EC" w:rsidRPr="00742AD2">
        <w:rPr>
          <w:rFonts w:ascii="Times New Roman" w:hAnsi="Times New Roman" w:cs="Times New Roman"/>
          <w:sz w:val="24"/>
          <w:szCs w:val="24"/>
        </w:rPr>
        <w:t>, 1451-1456.</w:t>
      </w:r>
    </w:p>
    <w:p w14:paraId="6FA608C8" w14:textId="77777777" w:rsidR="00AA73EC" w:rsidRPr="00742AD2" w:rsidRDefault="00C61920" w:rsidP="00AA73E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24.</w:t>
      </w:r>
      <w:r w:rsidRPr="00742AD2">
        <w:rPr>
          <w:rFonts w:ascii="Times New Roman" w:hAnsi="Times New Roman" w:cs="Times New Roman"/>
        </w:rPr>
        <w:tab/>
      </w:r>
      <w:r w:rsidR="00AA73EC" w:rsidRPr="00742AD2">
        <w:rPr>
          <w:rFonts w:ascii="Times New Roman" w:hAnsi="Times New Roman" w:cs="Times New Roman"/>
          <w:sz w:val="24"/>
          <w:szCs w:val="24"/>
        </w:rPr>
        <w:t xml:space="preserve">Ihaka R, Gentleman R. 1996 R: a language for data analysis and graphics. </w:t>
      </w:r>
      <w:r w:rsidR="00AA73EC" w:rsidRPr="00742AD2">
        <w:rPr>
          <w:rFonts w:ascii="Times New Roman" w:hAnsi="Times New Roman" w:cs="Times New Roman"/>
          <w:i/>
          <w:sz w:val="24"/>
          <w:szCs w:val="24"/>
        </w:rPr>
        <w:t>Journal of computational and graphical statistics</w:t>
      </w:r>
      <w:r w:rsidR="00AA73EC" w:rsidRPr="00742AD2">
        <w:rPr>
          <w:rFonts w:ascii="Times New Roman" w:hAnsi="Times New Roman" w:cs="Times New Roman"/>
          <w:sz w:val="24"/>
          <w:szCs w:val="24"/>
        </w:rPr>
        <w:t xml:space="preserve"> </w:t>
      </w:r>
      <w:r w:rsidR="00AA73EC" w:rsidRPr="00742AD2">
        <w:rPr>
          <w:rFonts w:ascii="Times New Roman" w:hAnsi="Times New Roman" w:cs="Times New Roman"/>
          <w:b/>
          <w:sz w:val="24"/>
          <w:szCs w:val="24"/>
        </w:rPr>
        <w:t>5</w:t>
      </w:r>
      <w:r w:rsidR="00AA73EC" w:rsidRPr="00742AD2">
        <w:rPr>
          <w:rFonts w:ascii="Times New Roman" w:hAnsi="Times New Roman" w:cs="Times New Roman"/>
          <w:sz w:val="24"/>
          <w:szCs w:val="24"/>
        </w:rPr>
        <w:t>, 299–314.</w:t>
      </w:r>
    </w:p>
    <w:p w14:paraId="11EDF828" w14:textId="77777777" w:rsidR="00AA73EC" w:rsidRPr="00742AD2" w:rsidRDefault="00C61920" w:rsidP="00AA73EC">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25.</w:t>
      </w:r>
      <w:r w:rsidRPr="00742AD2">
        <w:rPr>
          <w:rFonts w:ascii="Times New Roman" w:hAnsi="Times New Roman" w:cs="Times New Roman"/>
        </w:rPr>
        <w:tab/>
      </w:r>
      <w:r w:rsidR="00AA73EC" w:rsidRPr="00742AD2">
        <w:rPr>
          <w:rFonts w:ascii="Times New Roman" w:hAnsi="Times New Roman" w:cs="Times New Roman"/>
          <w:sz w:val="24"/>
          <w:szCs w:val="24"/>
        </w:rPr>
        <w:t xml:space="preserve">Cliff N. 1993 Dominance statistics: Ordinal analyses to answer ordinal questions. </w:t>
      </w:r>
      <w:r w:rsidR="00AA73EC" w:rsidRPr="00742AD2">
        <w:rPr>
          <w:rFonts w:ascii="Times New Roman" w:hAnsi="Times New Roman" w:cs="Times New Roman"/>
          <w:i/>
          <w:sz w:val="24"/>
          <w:szCs w:val="24"/>
        </w:rPr>
        <w:t>Psychological Bulletin</w:t>
      </w:r>
      <w:r w:rsidR="00AA73EC" w:rsidRPr="00742AD2">
        <w:rPr>
          <w:rFonts w:ascii="Times New Roman" w:hAnsi="Times New Roman" w:cs="Times New Roman"/>
          <w:sz w:val="24"/>
          <w:szCs w:val="24"/>
        </w:rPr>
        <w:t xml:space="preserve"> </w:t>
      </w:r>
      <w:r w:rsidR="00AA73EC" w:rsidRPr="00742AD2">
        <w:rPr>
          <w:rFonts w:ascii="Times New Roman" w:hAnsi="Times New Roman" w:cs="Times New Roman"/>
          <w:b/>
          <w:sz w:val="24"/>
          <w:szCs w:val="24"/>
        </w:rPr>
        <w:t>114</w:t>
      </w:r>
      <w:r w:rsidR="00AA73EC" w:rsidRPr="00742AD2">
        <w:rPr>
          <w:rFonts w:ascii="Times New Roman" w:hAnsi="Times New Roman" w:cs="Times New Roman"/>
          <w:sz w:val="24"/>
          <w:szCs w:val="24"/>
        </w:rPr>
        <w:t>, 494.</w:t>
      </w:r>
    </w:p>
    <w:p w14:paraId="01064BCA" w14:textId="77777777" w:rsidR="00AA73EC" w:rsidRPr="00742AD2" w:rsidRDefault="00C61920" w:rsidP="00AA73E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26.</w:t>
      </w:r>
      <w:r w:rsidRPr="00742AD2">
        <w:rPr>
          <w:rFonts w:ascii="Times New Roman" w:hAnsi="Times New Roman" w:cs="Times New Roman"/>
        </w:rPr>
        <w:tab/>
      </w:r>
      <w:r w:rsidR="00AA73EC" w:rsidRPr="00742AD2">
        <w:rPr>
          <w:rFonts w:ascii="Times New Roman" w:hAnsi="Times New Roman" w:cs="Times New Roman"/>
          <w:sz w:val="24"/>
          <w:szCs w:val="24"/>
        </w:rPr>
        <w:t xml:space="preserve">Cooper RA, Maxwell PA, Crampton JS, Beu AG, Jones CM, Marshall BA. 2006 Completeness of the fossil record: Estimating losses due to small body size. </w:t>
      </w:r>
      <w:r w:rsidR="00AA73EC" w:rsidRPr="00742AD2">
        <w:rPr>
          <w:rFonts w:ascii="Times New Roman" w:hAnsi="Times New Roman" w:cs="Times New Roman"/>
          <w:i/>
          <w:sz w:val="24"/>
          <w:szCs w:val="24"/>
        </w:rPr>
        <w:t>Geology</w:t>
      </w:r>
      <w:r w:rsidR="00AA73EC" w:rsidRPr="00742AD2">
        <w:rPr>
          <w:rFonts w:ascii="Times New Roman" w:hAnsi="Times New Roman" w:cs="Times New Roman"/>
          <w:sz w:val="24"/>
          <w:szCs w:val="24"/>
        </w:rPr>
        <w:t xml:space="preserve"> </w:t>
      </w:r>
      <w:r w:rsidR="00AA73EC" w:rsidRPr="00742AD2">
        <w:rPr>
          <w:rFonts w:ascii="Times New Roman" w:hAnsi="Times New Roman" w:cs="Times New Roman"/>
          <w:b/>
          <w:sz w:val="24"/>
          <w:szCs w:val="24"/>
        </w:rPr>
        <w:t>34</w:t>
      </w:r>
      <w:r w:rsidR="00AA73EC" w:rsidRPr="00742AD2">
        <w:rPr>
          <w:rFonts w:ascii="Times New Roman" w:hAnsi="Times New Roman" w:cs="Times New Roman"/>
          <w:sz w:val="24"/>
          <w:szCs w:val="24"/>
        </w:rPr>
        <w:t>, 241–244.</w:t>
      </w:r>
    </w:p>
    <w:p w14:paraId="0DAE2102" w14:textId="77777777" w:rsidR="00AA73EC" w:rsidRPr="00742AD2" w:rsidRDefault="00C61920" w:rsidP="00AA73EC">
      <w:pPr>
        <w:pStyle w:val="EndNoteBibliography"/>
        <w:spacing w:after="0"/>
        <w:ind w:left="720" w:hanging="720"/>
        <w:contextualSpacing/>
        <w:rPr>
          <w:rFonts w:ascii="Times New Roman" w:hAnsi="Times New Roman" w:cs="Times New Roman"/>
          <w:sz w:val="24"/>
          <w:szCs w:val="24"/>
        </w:rPr>
      </w:pPr>
      <w:r w:rsidRPr="00742AD2">
        <w:rPr>
          <w:rFonts w:ascii="Times New Roman" w:hAnsi="Times New Roman" w:cs="Times New Roman"/>
        </w:rPr>
        <w:t>27.</w:t>
      </w:r>
      <w:r w:rsidRPr="00742AD2">
        <w:rPr>
          <w:rFonts w:ascii="Times New Roman" w:hAnsi="Times New Roman" w:cs="Times New Roman"/>
        </w:rPr>
        <w:tab/>
      </w:r>
      <w:r w:rsidR="00AA73EC" w:rsidRPr="00742AD2">
        <w:rPr>
          <w:rFonts w:ascii="Times New Roman" w:hAnsi="Times New Roman" w:cs="Times New Roman"/>
          <w:sz w:val="24"/>
          <w:szCs w:val="24"/>
        </w:rPr>
        <w:t xml:space="preserve">Hendy AJ. 2009 The influence of lithification on Cenozoic marine biodiversity trends. </w:t>
      </w:r>
      <w:r w:rsidR="00AA73EC" w:rsidRPr="00742AD2">
        <w:rPr>
          <w:rFonts w:ascii="Times New Roman" w:hAnsi="Times New Roman" w:cs="Times New Roman"/>
          <w:i/>
          <w:sz w:val="24"/>
          <w:szCs w:val="24"/>
        </w:rPr>
        <w:t>Paleobiology</w:t>
      </w:r>
      <w:r w:rsidR="00AA73EC" w:rsidRPr="00742AD2">
        <w:rPr>
          <w:rFonts w:ascii="Times New Roman" w:hAnsi="Times New Roman" w:cs="Times New Roman"/>
          <w:sz w:val="24"/>
          <w:szCs w:val="24"/>
        </w:rPr>
        <w:t xml:space="preserve"> </w:t>
      </w:r>
      <w:r w:rsidR="00AA73EC" w:rsidRPr="00742AD2">
        <w:rPr>
          <w:rFonts w:ascii="Times New Roman" w:hAnsi="Times New Roman" w:cs="Times New Roman"/>
          <w:b/>
          <w:sz w:val="24"/>
          <w:szCs w:val="24"/>
        </w:rPr>
        <w:t>35</w:t>
      </w:r>
      <w:r w:rsidR="00AA73EC" w:rsidRPr="00742AD2">
        <w:rPr>
          <w:rFonts w:ascii="Times New Roman" w:hAnsi="Times New Roman" w:cs="Times New Roman"/>
          <w:sz w:val="24"/>
          <w:szCs w:val="24"/>
        </w:rPr>
        <w:t>, 51–62.</w:t>
      </w:r>
    </w:p>
    <w:p w14:paraId="7F41AE3A" w14:textId="77777777" w:rsidR="00742AD2" w:rsidRPr="00742AD2" w:rsidRDefault="00C61920" w:rsidP="00742AD2">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28.</w:t>
      </w:r>
      <w:r w:rsidRPr="00742AD2">
        <w:rPr>
          <w:rFonts w:ascii="Times New Roman" w:hAnsi="Times New Roman" w:cs="Times New Roman"/>
        </w:rPr>
        <w:tab/>
      </w:r>
      <w:r w:rsidR="00742AD2" w:rsidRPr="00742AD2">
        <w:rPr>
          <w:rFonts w:ascii="Times New Roman" w:hAnsi="Times New Roman" w:cs="Times New Roman"/>
          <w:sz w:val="24"/>
          <w:szCs w:val="24"/>
        </w:rPr>
        <w:t xml:space="preserve">Dunn OJ. 1961 Multiple comparisons among means. </w:t>
      </w:r>
      <w:r w:rsidR="00742AD2" w:rsidRPr="00742AD2">
        <w:rPr>
          <w:rFonts w:ascii="Times New Roman" w:hAnsi="Times New Roman" w:cs="Times New Roman"/>
          <w:i/>
          <w:sz w:val="24"/>
          <w:szCs w:val="24"/>
        </w:rPr>
        <w:t>Journal of the American Statistical Association</w:t>
      </w:r>
      <w:r w:rsidR="00742AD2" w:rsidRPr="00742AD2">
        <w:rPr>
          <w:rFonts w:ascii="Times New Roman" w:hAnsi="Times New Roman" w:cs="Times New Roman"/>
          <w:sz w:val="24"/>
          <w:szCs w:val="24"/>
        </w:rPr>
        <w:t xml:space="preserve"> </w:t>
      </w:r>
      <w:r w:rsidR="00742AD2" w:rsidRPr="00742AD2">
        <w:rPr>
          <w:rFonts w:ascii="Times New Roman" w:hAnsi="Times New Roman" w:cs="Times New Roman"/>
          <w:b/>
          <w:sz w:val="24"/>
          <w:szCs w:val="24"/>
        </w:rPr>
        <w:t>56</w:t>
      </w:r>
      <w:r w:rsidR="00742AD2" w:rsidRPr="00742AD2">
        <w:rPr>
          <w:rFonts w:ascii="Times New Roman" w:hAnsi="Times New Roman" w:cs="Times New Roman"/>
          <w:sz w:val="24"/>
          <w:szCs w:val="24"/>
        </w:rPr>
        <w:t>, 52-64.</w:t>
      </w:r>
    </w:p>
    <w:p w14:paraId="2C8C78BD" w14:textId="3B5DA071" w:rsidR="00C61920" w:rsidRPr="00742AD2" w:rsidRDefault="00C61920" w:rsidP="00742AD2">
      <w:pPr>
        <w:pStyle w:val="EndNoteBibliography"/>
        <w:spacing w:after="0"/>
        <w:ind w:left="720" w:hanging="720"/>
        <w:rPr>
          <w:rFonts w:ascii="Times New Roman" w:hAnsi="Times New Roman" w:cs="Times New Roman"/>
          <w:sz w:val="24"/>
          <w:szCs w:val="24"/>
        </w:rPr>
      </w:pPr>
      <w:r w:rsidRPr="00742AD2">
        <w:rPr>
          <w:rFonts w:ascii="Times New Roman" w:hAnsi="Times New Roman" w:cs="Times New Roman"/>
        </w:rPr>
        <w:t>29.</w:t>
      </w:r>
      <w:r w:rsidRPr="00742AD2">
        <w:rPr>
          <w:rFonts w:ascii="Times New Roman" w:hAnsi="Times New Roman" w:cs="Times New Roman"/>
        </w:rPr>
        <w:tab/>
      </w:r>
      <w:r w:rsidR="00742AD2" w:rsidRPr="00742AD2">
        <w:rPr>
          <w:rFonts w:ascii="Times New Roman" w:hAnsi="Times New Roman" w:cs="Times New Roman"/>
          <w:sz w:val="24"/>
          <w:szCs w:val="24"/>
        </w:rPr>
        <w:t xml:space="preserve">Bonferroni C. 1936 Teoria statistica delle classi e calcolo delle probabilita. </w:t>
      </w:r>
      <w:r w:rsidR="00742AD2" w:rsidRPr="00742AD2">
        <w:rPr>
          <w:rFonts w:ascii="Times New Roman" w:hAnsi="Times New Roman" w:cs="Times New Roman"/>
          <w:i/>
          <w:sz w:val="24"/>
          <w:szCs w:val="24"/>
        </w:rPr>
        <w:t>Pubblicazioni del R Istituto Superiore di Scienze Economiche e Commericiali di Firenze</w:t>
      </w:r>
      <w:r w:rsidR="00742AD2" w:rsidRPr="00742AD2">
        <w:rPr>
          <w:rFonts w:ascii="Times New Roman" w:hAnsi="Times New Roman" w:cs="Times New Roman"/>
          <w:sz w:val="24"/>
          <w:szCs w:val="24"/>
        </w:rPr>
        <w:t xml:space="preserve"> </w:t>
      </w:r>
      <w:r w:rsidR="00742AD2" w:rsidRPr="00742AD2">
        <w:rPr>
          <w:rFonts w:ascii="Times New Roman" w:hAnsi="Times New Roman" w:cs="Times New Roman"/>
          <w:b/>
          <w:sz w:val="24"/>
          <w:szCs w:val="24"/>
        </w:rPr>
        <w:t>8</w:t>
      </w:r>
      <w:r w:rsidR="00742AD2" w:rsidRPr="00742AD2">
        <w:rPr>
          <w:rFonts w:ascii="Times New Roman" w:hAnsi="Times New Roman" w:cs="Times New Roman"/>
          <w:sz w:val="24"/>
          <w:szCs w:val="24"/>
        </w:rPr>
        <w:t>, 3-62.</w:t>
      </w:r>
    </w:p>
    <w:p w14:paraId="564A0DE9" w14:textId="57FD5400" w:rsidR="00D60B11" w:rsidRDefault="00C61920">
      <w:r w:rsidRPr="00742AD2">
        <w:rPr>
          <w:rFonts w:ascii="Times New Roman" w:hAnsi="Times New Roman" w:cs="Times New Roman"/>
        </w:rPr>
        <w:fldChar w:fldCharType="end"/>
      </w:r>
    </w:p>
    <w:sectPr w:rsidR="00D6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roc Royal Soc B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5vze024xzz0hepf29xfxplp0tt9asrptar&quot;&gt;strotz references&lt;record-ids&gt;&lt;item&gt;638&lt;/item&gt;&lt;item&gt;2018&lt;/item&gt;&lt;item&gt;2019&lt;/item&gt;&lt;item&gt;2020&lt;/item&gt;&lt;item&gt;2033&lt;/item&gt;&lt;item&gt;2035&lt;/item&gt;&lt;item&gt;2036&lt;/item&gt;&lt;item&gt;2037&lt;/item&gt;&lt;item&gt;2038&lt;/item&gt;&lt;item&gt;2039&lt;/item&gt;&lt;item&gt;2040&lt;/item&gt;&lt;item&gt;2041&lt;/item&gt;&lt;item&gt;2042&lt;/item&gt;&lt;item&gt;2043&lt;/item&gt;&lt;item&gt;2044&lt;/item&gt;&lt;item&gt;2045&lt;/item&gt;&lt;item&gt;2046&lt;/item&gt;&lt;item&gt;2047&lt;/item&gt;&lt;item&gt;2048&lt;/item&gt;&lt;item&gt;2072&lt;/item&gt;&lt;item&gt;2084&lt;/item&gt;&lt;item&gt;2087&lt;/item&gt;&lt;item&gt;2088&lt;/item&gt;&lt;item&gt;2089&lt;/item&gt;&lt;item&gt;2090&lt;/item&gt;&lt;item&gt;2091&lt;/item&gt;&lt;item&gt;2092&lt;/item&gt;&lt;item&gt;2093&lt;/item&gt;&lt;item&gt;2094&lt;/item&gt;&lt;/record-ids&gt;&lt;/item&gt;&lt;/Libraries&gt;"/>
  </w:docVars>
  <w:rsids>
    <w:rsidRoot w:val="00665A27"/>
    <w:rsid w:val="000861A2"/>
    <w:rsid w:val="000F1558"/>
    <w:rsid w:val="002A2A8F"/>
    <w:rsid w:val="005E7FFE"/>
    <w:rsid w:val="00665A27"/>
    <w:rsid w:val="00742AD2"/>
    <w:rsid w:val="008100A8"/>
    <w:rsid w:val="00AA73EC"/>
    <w:rsid w:val="00C61920"/>
    <w:rsid w:val="00D219DC"/>
    <w:rsid w:val="00D60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FC44"/>
  <w15:chartTrackingRefBased/>
  <w15:docId w15:val="{F146D9E5-889C-4D44-88E3-D8D1E1D9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A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6192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61920"/>
    <w:rPr>
      <w:rFonts w:ascii="Calibri" w:hAnsi="Calibri" w:cs="Calibri"/>
      <w:noProof/>
      <w:lang w:val="en-US"/>
    </w:rPr>
  </w:style>
  <w:style w:type="paragraph" w:customStyle="1" w:styleId="EndNoteBibliography">
    <w:name w:val="EndNote Bibliography"/>
    <w:basedOn w:val="Normal"/>
    <w:link w:val="EndNoteBibliographyChar"/>
    <w:rsid w:val="00C6192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6192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7043</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Strotz</dc:creator>
  <cp:keywords/>
  <dc:description/>
  <cp:lastModifiedBy>Luke Strotz</cp:lastModifiedBy>
  <cp:revision>4</cp:revision>
  <dcterms:created xsi:type="dcterms:W3CDTF">2018-07-27T16:53:00Z</dcterms:created>
  <dcterms:modified xsi:type="dcterms:W3CDTF">2018-07-27T21:35:00Z</dcterms:modified>
</cp:coreProperties>
</file>