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82545" w14:textId="2A256FDF" w:rsidR="00BB3759" w:rsidRDefault="00BB3759" w:rsidP="003B39FA">
      <w:pPr>
        <w:keepNext/>
      </w:pPr>
      <w:r>
        <w:t>Supplemental Information</w:t>
      </w:r>
    </w:p>
    <w:p w14:paraId="794176E1" w14:textId="77777777" w:rsidR="00BB3759" w:rsidRDefault="00BB3759" w:rsidP="003B39FA">
      <w:pPr>
        <w:keepNext/>
      </w:pPr>
    </w:p>
    <w:p w14:paraId="0293C3E8" w14:textId="77777777" w:rsidR="00BB3759" w:rsidRPr="00DE71D0" w:rsidRDefault="00BB3759" w:rsidP="00BB3759">
      <w:pPr>
        <w:adjustRightInd w:val="0"/>
        <w:spacing w:line="480" w:lineRule="auto"/>
        <w:rPr>
          <w:b/>
          <w:bCs/>
        </w:rPr>
      </w:pPr>
      <w:r w:rsidRPr="00DE71D0">
        <w:rPr>
          <w:b/>
          <w:bCs/>
        </w:rPr>
        <w:t>Aerosol Size Distribution Measurement of Electronic Cigarette Emissions</w:t>
      </w:r>
      <w:r>
        <w:rPr>
          <w:b/>
          <w:bCs/>
        </w:rPr>
        <w:t xml:space="preserve"> Using Combined Differential Mobility and Inertial Impaction Methods. </w:t>
      </w:r>
      <w:r w:rsidRPr="00901809">
        <w:rPr>
          <w:b/>
          <w:bCs/>
        </w:rPr>
        <w:t>S</w:t>
      </w:r>
      <w:r>
        <w:rPr>
          <w:b/>
          <w:bCs/>
        </w:rPr>
        <w:t>moking</w:t>
      </w:r>
      <w:r w:rsidRPr="00901809">
        <w:rPr>
          <w:b/>
          <w:bCs/>
        </w:rPr>
        <w:t xml:space="preserve"> M</w:t>
      </w:r>
      <w:r>
        <w:rPr>
          <w:b/>
          <w:bCs/>
        </w:rPr>
        <w:t>achine</w:t>
      </w:r>
      <w:r w:rsidRPr="00901809">
        <w:rPr>
          <w:b/>
          <w:bCs/>
        </w:rPr>
        <w:t xml:space="preserve"> </w:t>
      </w:r>
      <w:r>
        <w:rPr>
          <w:b/>
          <w:bCs/>
        </w:rPr>
        <w:t>and</w:t>
      </w:r>
      <w:r w:rsidRPr="00901809">
        <w:rPr>
          <w:b/>
          <w:bCs/>
        </w:rPr>
        <w:t xml:space="preserve"> P</w:t>
      </w:r>
      <w:r>
        <w:rPr>
          <w:b/>
          <w:bCs/>
        </w:rPr>
        <w:t>uff</w:t>
      </w:r>
      <w:r w:rsidRPr="00901809">
        <w:rPr>
          <w:b/>
          <w:bCs/>
        </w:rPr>
        <w:t xml:space="preserve"> T</w:t>
      </w:r>
      <w:r>
        <w:rPr>
          <w:b/>
          <w:bCs/>
        </w:rPr>
        <w:t>opography</w:t>
      </w:r>
      <w:r w:rsidRPr="00901809">
        <w:rPr>
          <w:b/>
          <w:bCs/>
        </w:rPr>
        <w:t xml:space="preserve"> I</w:t>
      </w:r>
      <w:r>
        <w:rPr>
          <w:b/>
          <w:bCs/>
        </w:rPr>
        <w:t>nfluence.</w:t>
      </w:r>
    </w:p>
    <w:p w14:paraId="79CF4790" w14:textId="77777777" w:rsidR="00BB3759" w:rsidRPr="00DE71D0" w:rsidRDefault="00BB3759" w:rsidP="00BB3759">
      <w:pPr>
        <w:autoSpaceDE w:val="0"/>
        <w:autoSpaceDN w:val="0"/>
        <w:adjustRightInd w:val="0"/>
        <w:spacing w:line="480" w:lineRule="auto"/>
      </w:pPr>
      <w:r w:rsidRPr="00DE71D0">
        <w:rPr>
          <w:bCs/>
        </w:rPr>
        <w:t xml:space="preserve">Vladimir B. </w:t>
      </w:r>
      <w:proofErr w:type="spellStart"/>
      <w:r w:rsidRPr="00DE71D0">
        <w:rPr>
          <w:bCs/>
        </w:rPr>
        <w:t>Mikheev</w:t>
      </w:r>
      <w:r>
        <w:rPr>
          <w:bCs/>
          <w:vertAlign w:val="superscript"/>
        </w:rPr>
        <w:t>a</w:t>
      </w:r>
      <w:proofErr w:type="spellEnd"/>
      <w:r w:rsidRPr="00DE71D0">
        <w:rPr>
          <w:bCs/>
        </w:rPr>
        <w:t>, Alexander Ivanov</w:t>
      </w:r>
      <w:r>
        <w:rPr>
          <w:bCs/>
          <w:vertAlign w:val="superscript"/>
        </w:rPr>
        <w:t>a</w:t>
      </w:r>
      <w:r w:rsidRPr="00DE71D0">
        <w:rPr>
          <w:bCs/>
        </w:rPr>
        <w:t>,</w:t>
      </w:r>
      <w:r>
        <w:rPr>
          <w:bCs/>
          <w:vertAlign w:val="superscript"/>
        </w:rPr>
        <w:t xml:space="preserve"> </w:t>
      </w:r>
      <w:r>
        <w:t xml:space="preserve">Eric A. </w:t>
      </w:r>
      <w:proofErr w:type="spellStart"/>
      <w:r>
        <w:t>Lucas</w:t>
      </w:r>
      <w:r>
        <w:rPr>
          <w:vertAlign w:val="superscript"/>
        </w:rPr>
        <w:t>a</w:t>
      </w:r>
      <w:proofErr w:type="spellEnd"/>
      <w:r>
        <w:t>,</w:t>
      </w:r>
      <w:r w:rsidRPr="00DE71D0">
        <w:t xml:space="preserve"> </w:t>
      </w:r>
      <w:r>
        <w:t xml:space="preserve">Patrick L. </w:t>
      </w:r>
      <w:proofErr w:type="spellStart"/>
      <w:r>
        <w:t>South</w:t>
      </w:r>
      <w:r>
        <w:rPr>
          <w:vertAlign w:val="superscript"/>
        </w:rPr>
        <w:t>a</w:t>
      </w:r>
      <w:proofErr w:type="spellEnd"/>
      <w:r>
        <w:t>,</w:t>
      </w:r>
      <w:r>
        <w:rPr>
          <w:vertAlign w:val="superscript"/>
        </w:rPr>
        <w:t xml:space="preserve"> </w:t>
      </w:r>
      <w:r w:rsidRPr="00E12392">
        <w:t xml:space="preserve">Hendrik O. </w:t>
      </w:r>
      <w:proofErr w:type="spellStart"/>
      <w:r w:rsidRPr="00E12392">
        <w:t>Colijn</w:t>
      </w:r>
      <w:r>
        <w:rPr>
          <w:vertAlign w:val="superscript"/>
        </w:rPr>
        <w:t>b</w:t>
      </w:r>
      <w:proofErr w:type="spellEnd"/>
      <w:r>
        <w:t xml:space="preserve">, and </w:t>
      </w:r>
      <w:r w:rsidRPr="00DE71D0">
        <w:t xml:space="preserve">Pamela I. </w:t>
      </w:r>
      <w:proofErr w:type="spellStart"/>
      <w:r w:rsidRPr="00DE71D0">
        <w:t>Clark</w:t>
      </w:r>
      <w:r>
        <w:rPr>
          <w:vertAlign w:val="superscript"/>
        </w:rPr>
        <w:t>c</w:t>
      </w:r>
      <w:proofErr w:type="spellEnd"/>
      <w:r w:rsidRPr="00DE71D0">
        <w:t>.</w:t>
      </w:r>
    </w:p>
    <w:p w14:paraId="1FF94691" w14:textId="77777777" w:rsidR="00BB3759" w:rsidRPr="00DE71D0" w:rsidRDefault="00BB3759" w:rsidP="00BB3759">
      <w:pPr>
        <w:autoSpaceDE w:val="0"/>
        <w:autoSpaceDN w:val="0"/>
        <w:adjustRightInd w:val="0"/>
        <w:spacing w:line="480" w:lineRule="auto"/>
        <w:rPr>
          <w:vertAlign w:val="superscript"/>
        </w:rPr>
      </w:pPr>
    </w:p>
    <w:p w14:paraId="3914FEC5" w14:textId="77777777" w:rsidR="00BB3759" w:rsidRDefault="00BB3759" w:rsidP="00BB3759">
      <w:pPr>
        <w:spacing w:line="480" w:lineRule="auto"/>
      </w:pPr>
      <w:r>
        <w:rPr>
          <w:vertAlign w:val="superscript"/>
        </w:rPr>
        <w:t xml:space="preserve">a </w:t>
      </w:r>
      <w:r w:rsidRPr="00DE71D0">
        <w:t xml:space="preserve">Battelle </w:t>
      </w:r>
      <w:r>
        <w:t>Memorial Institute</w:t>
      </w:r>
      <w:r w:rsidRPr="00DE71D0">
        <w:t>, Columbus, OH, USA</w:t>
      </w:r>
    </w:p>
    <w:p w14:paraId="757E9A17" w14:textId="77777777" w:rsidR="00BB3759" w:rsidRPr="00DE71D0" w:rsidRDefault="00BB3759" w:rsidP="00BB3759">
      <w:pPr>
        <w:spacing w:line="480" w:lineRule="auto"/>
      </w:pPr>
      <w:r>
        <w:rPr>
          <w:vertAlign w:val="superscript"/>
        </w:rPr>
        <w:t xml:space="preserve">b </w:t>
      </w:r>
      <w:r w:rsidRPr="00E12392">
        <w:t>Center for Electron Microscopy and Analysi</w:t>
      </w:r>
      <w:r>
        <w:t>s</w:t>
      </w:r>
      <w:r w:rsidRPr="00DE71D0">
        <w:t>,</w:t>
      </w:r>
      <w:r>
        <w:t xml:space="preserve"> Ohio State University,</w:t>
      </w:r>
      <w:r w:rsidRPr="00DE71D0">
        <w:t xml:space="preserve"> Columbus, OH, USA</w:t>
      </w:r>
    </w:p>
    <w:p w14:paraId="14EA4BFC" w14:textId="0B8FE1E6" w:rsidR="00BB3759" w:rsidRDefault="00BB3759" w:rsidP="00BB3759">
      <w:pPr>
        <w:spacing w:line="480" w:lineRule="auto"/>
      </w:pPr>
      <w:r>
        <w:rPr>
          <w:vertAlign w:val="superscript"/>
        </w:rPr>
        <w:t xml:space="preserve">c </w:t>
      </w:r>
      <w:r w:rsidRPr="00DE71D0">
        <w:t>University of Maryland, College Park, MD, USA</w:t>
      </w:r>
    </w:p>
    <w:p w14:paraId="35579AC4" w14:textId="5F7A90C5" w:rsidR="00BB3759" w:rsidRDefault="00BB3759" w:rsidP="00BB3759">
      <w:r>
        <w:br w:type="page"/>
      </w:r>
      <w:bookmarkStart w:id="0" w:name="_GoBack"/>
      <w:bookmarkEnd w:id="0"/>
    </w:p>
    <w:p w14:paraId="58B3D343" w14:textId="6B04E1CE" w:rsidR="003B39FA" w:rsidRDefault="003B39FA" w:rsidP="003B39FA">
      <w:pPr>
        <w:keepNext/>
      </w:pPr>
      <w:r>
        <w:rPr>
          <w:noProof/>
        </w:rPr>
        <w:lastRenderedPageBreak/>
        <w:drawing>
          <wp:inline distT="0" distB="0" distL="0" distR="0" wp14:anchorId="0F1D290E" wp14:editId="5FB77920">
            <wp:extent cx="5943600" cy="340550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 S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CFB1" w14:textId="5ABFCFF4" w:rsidR="003B39FA" w:rsidRDefault="003B39FA" w:rsidP="003B39FA">
      <w:pPr>
        <w:pStyle w:val="Caption"/>
      </w:pPr>
      <w:r w:rsidRPr="003B39FA">
        <w:t>Figure S1. E—cigarettes used for the study.</w:t>
      </w:r>
    </w:p>
    <w:p w14:paraId="4072E03F" w14:textId="77777777" w:rsidR="003B39FA" w:rsidRDefault="003B39FA" w:rsidP="003B39FA">
      <w:pPr>
        <w:keepNext/>
      </w:pPr>
      <w:r>
        <w:rPr>
          <w:noProof/>
        </w:rPr>
        <w:drawing>
          <wp:inline distT="0" distB="0" distL="0" distR="0" wp14:anchorId="261746A3" wp14:editId="7353715A">
            <wp:extent cx="5943600" cy="36982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e S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A92C" w14:textId="0E9FFDFD" w:rsidR="003B39FA" w:rsidRDefault="003B39FA" w:rsidP="003B39FA">
      <w:pPr>
        <w:pStyle w:val="Caption"/>
      </w:pPr>
      <w:r>
        <w:t xml:space="preserve">Figure S2. </w:t>
      </w:r>
      <w:r w:rsidRPr="003B39FA">
        <w:t xml:space="preserve">Aerosol Size Distribution, </w:t>
      </w:r>
      <w:proofErr w:type="spellStart"/>
      <w:r w:rsidRPr="003B39FA">
        <w:t>blu</w:t>
      </w:r>
      <w:proofErr w:type="spellEnd"/>
      <w:r w:rsidRPr="003B39FA">
        <w:t xml:space="preserve"> Classic Tobacco mid-nicotine. 5 s puff. Flow Rates 15, 25, 35, and 45 mL/s.</w:t>
      </w:r>
      <w:r>
        <w:t xml:space="preserve"> Contour Plots.</w:t>
      </w:r>
    </w:p>
    <w:p w14:paraId="2ADF96DF" w14:textId="5EABB92F" w:rsidR="00CC31AF" w:rsidRDefault="00CC31AF" w:rsidP="00CC31AF"/>
    <w:p w14:paraId="18219FEB" w14:textId="77777777" w:rsidR="00CC31AF" w:rsidRDefault="00CC31AF" w:rsidP="00CC31AF">
      <w:pPr>
        <w:keepNext/>
      </w:pPr>
      <w:r>
        <w:rPr>
          <w:noProof/>
        </w:rPr>
        <w:lastRenderedPageBreak/>
        <w:drawing>
          <wp:inline distT="0" distB="0" distL="0" distR="0" wp14:anchorId="67279212" wp14:editId="11C603B4">
            <wp:extent cx="5890260" cy="364239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e S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274" cy="364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278C" w14:textId="4B862818" w:rsidR="00CC31AF" w:rsidRDefault="00CC31AF" w:rsidP="00CC31AF">
      <w:pPr>
        <w:pStyle w:val="Caption"/>
        <w:rPr>
          <w:noProof/>
        </w:rPr>
      </w:pPr>
      <w:r>
        <w:t>Figure S3</w:t>
      </w:r>
      <w:r>
        <w:rPr>
          <w:noProof/>
        </w:rPr>
        <w:t xml:space="preserve">. </w:t>
      </w:r>
      <w:r w:rsidRPr="00B854B8">
        <w:rPr>
          <w:noProof/>
        </w:rPr>
        <w:t xml:space="preserve">Aerosol Size Distribution, </w:t>
      </w:r>
      <w:r>
        <w:rPr>
          <w:noProof/>
        </w:rPr>
        <w:t>iTaste SVD, PG/VG=50/50, 5 V, 1.8 ohm. 5 s puff. Flow Rates 15, 25, 35, and 45 mL/s. Contour Plots.</w:t>
      </w:r>
    </w:p>
    <w:p w14:paraId="56A517AF" w14:textId="77777777" w:rsidR="00DD5DF4" w:rsidRDefault="00DD5DF4" w:rsidP="00DD5DF4">
      <w:pPr>
        <w:keepNext/>
      </w:pPr>
      <w:r>
        <w:rPr>
          <w:noProof/>
        </w:rPr>
        <w:drawing>
          <wp:inline distT="0" distB="0" distL="0" distR="0" wp14:anchorId="4DE1E0D9" wp14:editId="76342B91">
            <wp:extent cx="5890260" cy="364680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ure S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46" cy="365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10E2" w14:textId="73D7A9CB" w:rsidR="00E25E74" w:rsidRDefault="00DD5DF4" w:rsidP="00DD5DF4">
      <w:pPr>
        <w:pStyle w:val="Caption"/>
      </w:pPr>
      <w:r>
        <w:t xml:space="preserve">Figure </w:t>
      </w:r>
      <w:r w:rsidR="00FB4700">
        <w:t>S</w:t>
      </w:r>
      <w:r w:rsidR="008928D1">
        <w:t>4</w:t>
      </w:r>
      <w:r w:rsidR="00FB4700">
        <w:t xml:space="preserve">. </w:t>
      </w:r>
      <w:r w:rsidR="000441A4" w:rsidRPr="000441A4">
        <w:t xml:space="preserve">Aerosol Size Distribution, </w:t>
      </w:r>
      <w:proofErr w:type="spellStart"/>
      <w:r w:rsidR="000441A4" w:rsidRPr="000441A4">
        <w:t>iTaste</w:t>
      </w:r>
      <w:proofErr w:type="spellEnd"/>
      <w:r w:rsidR="000441A4" w:rsidRPr="000441A4">
        <w:t xml:space="preserve"> VTR, PG/VG=50/50, 4 V, 2.1 ohm. 5 s puff. Flow Rates 15, 25, 35, and 45 mL/s.</w:t>
      </w:r>
      <w:r w:rsidR="000441A4">
        <w:t xml:space="preserve"> Contour Plots.</w:t>
      </w:r>
    </w:p>
    <w:p w14:paraId="3180EC9C" w14:textId="4FAC35A5" w:rsidR="008928D1" w:rsidRDefault="00CD3C9B" w:rsidP="008928D1">
      <w:pPr>
        <w:keepNext/>
      </w:pPr>
      <w:r>
        <w:rPr>
          <w:noProof/>
        </w:rPr>
        <w:lastRenderedPageBreak/>
        <w:drawing>
          <wp:inline distT="0" distB="0" distL="0" distR="0" wp14:anchorId="3FE84502" wp14:editId="74DF4B6E">
            <wp:extent cx="4653907" cy="2892105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58" cy="2904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503D5" w14:textId="4BAD91AB" w:rsidR="008928D1" w:rsidRPr="008928D1" w:rsidRDefault="008928D1" w:rsidP="008928D1">
      <w:pPr>
        <w:pStyle w:val="Caption"/>
      </w:pPr>
      <w:r>
        <w:t xml:space="preserve">Figure S5.  </w:t>
      </w:r>
      <w:r w:rsidRPr="008928D1">
        <w:t xml:space="preserve">Aerosol Size Distribution, HPP2, </w:t>
      </w:r>
      <w:proofErr w:type="spellStart"/>
      <w:r w:rsidRPr="008928D1">
        <w:t>blu</w:t>
      </w:r>
      <w:proofErr w:type="spellEnd"/>
      <w:r w:rsidRPr="008928D1">
        <w:t xml:space="preserve"> Classic Tobacco mid-nicotine. 5 s puff. Flow Rate 25 mL/s.</w:t>
      </w:r>
      <w:r>
        <w:t xml:space="preserve"> Contour Plot.</w:t>
      </w:r>
    </w:p>
    <w:p w14:paraId="4C52D13A" w14:textId="5844C935" w:rsidR="008C70E6" w:rsidRDefault="003A3BD3" w:rsidP="008C70E6">
      <w:pPr>
        <w:keepNext/>
      </w:pPr>
      <w:r>
        <w:rPr>
          <w:noProof/>
        </w:rPr>
        <w:drawing>
          <wp:inline distT="0" distB="0" distL="0" distR="0" wp14:anchorId="61E7D1E4" wp14:editId="354BDA35">
            <wp:extent cx="5943600" cy="19824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ure S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F5DB" w14:textId="7C8F04FE" w:rsidR="00586B56" w:rsidRPr="00586B56" w:rsidRDefault="00895484" w:rsidP="00586B56">
      <w:pPr>
        <w:pStyle w:val="Caption"/>
        <w:rPr>
          <w:noProof/>
        </w:rPr>
      </w:pPr>
      <w:r w:rsidRPr="00157606">
        <w:t xml:space="preserve">Figure </w:t>
      </w:r>
      <w:r w:rsidR="00977710" w:rsidRPr="00157606">
        <w:t>S6</w:t>
      </w:r>
      <w:r w:rsidR="002B01C8" w:rsidRPr="00157606">
        <w:rPr>
          <w:noProof/>
        </w:rPr>
        <w:t xml:space="preserve">. </w:t>
      </w:r>
      <w:bookmarkStart w:id="1" w:name="_Hlk512431105"/>
      <w:r w:rsidR="002B01C8" w:rsidRPr="00157606">
        <w:rPr>
          <w:noProof/>
        </w:rPr>
        <w:t>Aerosol</w:t>
      </w:r>
      <w:r w:rsidR="002B01C8" w:rsidRPr="002B01C8">
        <w:rPr>
          <w:noProof/>
        </w:rPr>
        <w:t xml:space="preserve"> Size Distribution, </w:t>
      </w:r>
      <w:r w:rsidR="002B01C8">
        <w:rPr>
          <w:noProof/>
        </w:rPr>
        <w:t>SCS</w:t>
      </w:r>
      <w:r w:rsidR="002B01C8" w:rsidRPr="002B01C8">
        <w:rPr>
          <w:noProof/>
        </w:rPr>
        <w:t>, blu Classic Tobacco mid-nicotine. 5 s puff. Flow Rate 25  mL/s</w:t>
      </w:r>
      <w:r w:rsidR="002B01C8">
        <w:rPr>
          <w:noProof/>
        </w:rPr>
        <w:t>. Extra 1/500 Dilution</w:t>
      </w:r>
      <w:bookmarkEnd w:id="1"/>
      <w:r w:rsidR="00586B56">
        <w:rPr>
          <w:noProof/>
        </w:rPr>
        <w:t>. A -3D image generated by DMS500 software, B – is a contour plot.</w:t>
      </w:r>
    </w:p>
    <w:p w14:paraId="26C900B0" w14:textId="51422427" w:rsidR="008C70E6" w:rsidRDefault="00157606" w:rsidP="008C70E6">
      <w:pPr>
        <w:keepNext/>
      </w:pPr>
      <w:r>
        <w:rPr>
          <w:noProof/>
        </w:rPr>
        <w:drawing>
          <wp:inline distT="0" distB="0" distL="0" distR="0" wp14:anchorId="7171C1BC" wp14:editId="6A983A30">
            <wp:extent cx="5943600" cy="19761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ure S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1A0A" w14:textId="77777777" w:rsidR="00157606" w:rsidRPr="00586B56" w:rsidRDefault="00895484" w:rsidP="00157606">
      <w:pPr>
        <w:pStyle w:val="Caption"/>
        <w:rPr>
          <w:noProof/>
        </w:rPr>
      </w:pPr>
      <w:r w:rsidRPr="00157606">
        <w:t xml:space="preserve">Figure </w:t>
      </w:r>
      <w:r w:rsidR="00977710" w:rsidRPr="00157606">
        <w:t>S7</w:t>
      </w:r>
      <w:r w:rsidR="00AF3A15" w:rsidRPr="00157606">
        <w:rPr>
          <w:noProof/>
        </w:rPr>
        <w:t>. Aerosol Size</w:t>
      </w:r>
      <w:r w:rsidR="00AF3A15" w:rsidRPr="00AF3A15">
        <w:rPr>
          <w:noProof/>
        </w:rPr>
        <w:t xml:space="preserve"> Distribution, </w:t>
      </w:r>
      <w:r w:rsidR="00AF3A15">
        <w:rPr>
          <w:noProof/>
        </w:rPr>
        <w:t>HPP2</w:t>
      </w:r>
      <w:r w:rsidR="00AF3A15" w:rsidRPr="00AF3A15">
        <w:rPr>
          <w:noProof/>
        </w:rPr>
        <w:t>, blu Classic Tobacco mid-nicotine. 5 s puff. Flow Rate 25  mL/s. Extra 1/500 Dilution</w:t>
      </w:r>
      <w:r w:rsidR="00157606">
        <w:rPr>
          <w:noProof/>
        </w:rPr>
        <w:t>. A -3D image generated by DMS500 software, B – is a contour plot.</w:t>
      </w:r>
    </w:p>
    <w:p w14:paraId="082C1AAF" w14:textId="1F29130A" w:rsidR="008C70E6" w:rsidRDefault="008C70E6" w:rsidP="008C70E6">
      <w:pPr>
        <w:pStyle w:val="Caption"/>
      </w:pPr>
    </w:p>
    <w:p w14:paraId="1F086EA3" w14:textId="77777777" w:rsidR="007449D2" w:rsidRDefault="007449D2" w:rsidP="007449D2"/>
    <w:p w14:paraId="21892C7F" w14:textId="1EA7F79E" w:rsidR="007449D2" w:rsidRDefault="0054164F" w:rsidP="007449D2">
      <w:pPr>
        <w:keepNext/>
      </w:pPr>
      <w:r>
        <w:rPr>
          <w:noProof/>
        </w:rPr>
        <w:drawing>
          <wp:inline distT="0" distB="0" distL="0" distR="0" wp14:anchorId="2CD33042" wp14:editId="1FCA04F1">
            <wp:extent cx="5943600" cy="29305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D057" w14:textId="1CBC4B9D" w:rsidR="007449D2" w:rsidRDefault="007449D2" w:rsidP="007449D2">
      <w:pPr>
        <w:pStyle w:val="Caption"/>
        <w:rPr>
          <w:noProof/>
        </w:rPr>
      </w:pPr>
      <w:r w:rsidRPr="008D0D57">
        <w:t xml:space="preserve">Figure </w:t>
      </w:r>
      <w:r w:rsidR="0013513E" w:rsidRPr="008D0D57">
        <w:rPr>
          <w:noProof/>
        </w:rPr>
        <w:t>S8</w:t>
      </w:r>
      <w:r w:rsidR="009B1304" w:rsidRPr="008D0D57">
        <w:rPr>
          <w:noProof/>
        </w:rPr>
        <w:t>.</w:t>
      </w:r>
      <w:r w:rsidR="008271E7" w:rsidRPr="008D0D57">
        <w:rPr>
          <w:noProof/>
        </w:rPr>
        <w:t xml:space="preserve"> (a) HAADF</w:t>
      </w:r>
      <w:r w:rsidR="008271E7" w:rsidRPr="008271E7">
        <w:rPr>
          <w:noProof/>
        </w:rPr>
        <w:t xml:space="preserve"> STEM image of metallic nanoparticles </w:t>
      </w:r>
      <w:r w:rsidR="008271E7">
        <w:rPr>
          <w:noProof/>
        </w:rPr>
        <w:t>collected on ELPI stage #5 (cut-off size ~93 nm)</w:t>
      </w:r>
      <w:r w:rsidR="008271E7" w:rsidRPr="008271E7">
        <w:rPr>
          <w:noProof/>
        </w:rPr>
        <w:t xml:space="preserve">.  (b) STEM EDX map indicating the distribution of </w:t>
      </w:r>
      <w:r w:rsidR="00383AC6">
        <w:rPr>
          <w:noProof/>
        </w:rPr>
        <w:t>c</w:t>
      </w:r>
      <w:r w:rsidR="008271E7" w:rsidRPr="008271E7">
        <w:rPr>
          <w:noProof/>
        </w:rPr>
        <w:t>opper.</w:t>
      </w:r>
    </w:p>
    <w:p w14:paraId="4BDE219C" w14:textId="23BC40A7" w:rsidR="00BB3759" w:rsidRDefault="00BB3759" w:rsidP="00BB3759">
      <w:r>
        <w:br w:type="page"/>
      </w:r>
    </w:p>
    <w:p w14:paraId="27BAC53F" w14:textId="77777777" w:rsidR="00BB3759" w:rsidRDefault="00BB3759" w:rsidP="00BB3759">
      <w:r>
        <w:lastRenderedPageBreak/>
        <w:t>Table S1.  LC-TOFMS Instrument Conditions</w:t>
      </w:r>
    </w:p>
    <w:tbl>
      <w:tblPr>
        <w:tblW w:w="8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5536"/>
      </w:tblGrid>
      <w:tr w:rsidR="00BB3759" w14:paraId="2FB4932F" w14:textId="77777777" w:rsidTr="00336F51">
        <w:tc>
          <w:tcPr>
            <w:tcW w:w="3116" w:type="dxa"/>
            <w:tcBorders>
              <w:right w:val="double" w:sz="4" w:space="0" w:color="auto"/>
            </w:tcBorders>
          </w:tcPr>
          <w:p w14:paraId="432DC5FF" w14:textId="77777777" w:rsidR="00BB3759" w:rsidRPr="00DC1546" w:rsidRDefault="00BB3759" w:rsidP="00336F51">
            <w:r w:rsidRPr="00DC1546">
              <w:t>LC-HRMS System</w:t>
            </w:r>
          </w:p>
          <w:p w14:paraId="4E11A5BF" w14:textId="77777777" w:rsidR="00BB3759" w:rsidRPr="00DC1546" w:rsidRDefault="00BB3759" w:rsidP="00336F51"/>
          <w:p w14:paraId="16106FA0" w14:textId="77777777" w:rsidR="00BB3759" w:rsidRPr="00DC1546" w:rsidRDefault="00BB3759" w:rsidP="00336F51">
            <w:r w:rsidRPr="00DC1546">
              <w:t xml:space="preserve">UPLC </w:t>
            </w:r>
          </w:p>
          <w:p w14:paraId="0F96FB6F" w14:textId="77777777" w:rsidR="00BB3759" w:rsidRPr="00DC1546" w:rsidRDefault="00BB3759" w:rsidP="00336F51">
            <w:r w:rsidRPr="00DC1546">
              <w:t>Mass Spectrometer</w:t>
            </w:r>
          </w:p>
        </w:tc>
        <w:tc>
          <w:tcPr>
            <w:tcW w:w="5536" w:type="dxa"/>
            <w:tcBorders>
              <w:left w:val="nil"/>
            </w:tcBorders>
          </w:tcPr>
          <w:p w14:paraId="2E388E8B" w14:textId="77777777" w:rsidR="00BB3759" w:rsidRPr="00DC1546" w:rsidRDefault="00BB3759" w:rsidP="00336F51"/>
          <w:p w14:paraId="4AC12D55" w14:textId="77777777" w:rsidR="00BB3759" w:rsidRPr="00DC1546" w:rsidRDefault="00BB3759" w:rsidP="00336F51"/>
          <w:p w14:paraId="6FF4F09D" w14:textId="77777777" w:rsidR="00BB3759" w:rsidRPr="00DC1546" w:rsidRDefault="00BB3759" w:rsidP="00336F51">
            <w:r>
              <w:t xml:space="preserve">Waters </w:t>
            </w:r>
            <w:proofErr w:type="spellStart"/>
            <w:r>
              <w:t>Acquity</w:t>
            </w:r>
            <w:proofErr w:type="spellEnd"/>
            <w:r>
              <w:t xml:space="preserve"> I-class</w:t>
            </w:r>
          </w:p>
          <w:p w14:paraId="22BFB5F7" w14:textId="77777777" w:rsidR="00BB3759" w:rsidRPr="00DC1546" w:rsidRDefault="00BB3759" w:rsidP="00336F51">
            <w:r w:rsidRPr="00DC1546">
              <w:t xml:space="preserve">AB </w:t>
            </w:r>
            <w:proofErr w:type="spellStart"/>
            <w:r w:rsidRPr="00DC1546">
              <w:t>Sciex</w:t>
            </w:r>
            <w:proofErr w:type="spellEnd"/>
            <w:r w:rsidRPr="00DC1546">
              <w:t xml:space="preserve"> </w:t>
            </w:r>
            <w:proofErr w:type="spellStart"/>
            <w:r w:rsidRPr="00DC1546">
              <w:t>TripleTOF</w:t>
            </w:r>
            <w:proofErr w:type="spellEnd"/>
            <w:r w:rsidRPr="00DC1546">
              <w:t xml:space="preserve"> 5600</w:t>
            </w:r>
          </w:p>
        </w:tc>
      </w:tr>
      <w:tr w:rsidR="00BB3759" w14:paraId="759CC5A1" w14:textId="77777777" w:rsidTr="00336F51">
        <w:tc>
          <w:tcPr>
            <w:tcW w:w="3116" w:type="dxa"/>
            <w:tcBorders>
              <w:right w:val="double" w:sz="4" w:space="0" w:color="auto"/>
            </w:tcBorders>
          </w:tcPr>
          <w:p w14:paraId="3D7F2C5E" w14:textId="77777777" w:rsidR="00BB3759" w:rsidRPr="00DC1546" w:rsidRDefault="00BB3759" w:rsidP="00336F51">
            <w:r w:rsidRPr="00DC1546">
              <w:t>Mass Spectrometer Source</w:t>
            </w:r>
          </w:p>
        </w:tc>
        <w:tc>
          <w:tcPr>
            <w:tcW w:w="5536" w:type="dxa"/>
            <w:tcBorders>
              <w:left w:val="nil"/>
            </w:tcBorders>
          </w:tcPr>
          <w:p w14:paraId="52D5F820" w14:textId="77777777" w:rsidR="00BB3759" w:rsidRPr="00DC1546" w:rsidRDefault="00BB3759" w:rsidP="00336F51">
            <w:proofErr w:type="spellStart"/>
            <w:r w:rsidRPr="00DC1546">
              <w:t>DuoSpray</w:t>
            </w:r>
            <w:proofErr w:type="spellEnd"/>
            <w:r w:rsidRPr="00DC1546">
              <w:t xml:space="preserve">:  includes </w:t>
            </w:r>
            <w:proofErr w:type="spellStart"/>
            <w:r w:rsidRPr="00DC1546">
              <w:t>TurboIonSpray</w:t>
            </w:r>
            <w:proofErr w:type="spellEnd"/>
            <w:r w:rsidRPr="00DC1546">
              <w:t xml:space="preserve"> and APCI probes</w:t>
            </w:r>
          </w:p>
        </w:tc>
      </w:tr>
      <w:tr w:rsidR="00BB3759" w14:paraId="08A7FAF7" w14:textId="77777777" w:rsidTr="00336F51">
        <w:tc>
          <w:tcPr>
            <w:tcW w:w="3116" w:type="dxa"/>
            <w:tcBorders>
              <w:right w:val="double" w:sz="4" w:space="0" w:color="auto"/>
            </w:tcBorders>
          </w:tcPr>
          <w:p w14:paraId="1A56A1CF" w14:textId="77777777" w:rsidR="00BB3759" w:rsidRPr="00DC1546" w:rsidRDefault="00BB3759" w:rsidP="00336F51">
            <w:r w:rsidRPr="00DC1546">
              <w:t>Scan Ranges</w:t>
            </w:r>
          </w:p>
        </w:tc>
        <w:tc>
          <w:tcPr>
            <w:tcW w:w="5536" w:type="dxa"/>
            <w:tcBorders>
              <w:left w:val="nil"/>
            </w:tcBorders>
          </w:tcPr>
          <w:p w14:paraId="088A4078" w14:textId="77777777" w:rsidR="00BB3759" w:rsidRPr="00DC1546" w:rsidRDefault="00BB3759" w:rsidP="00336F51">
            <w:r w:rsidRPr="00DC1546">
              <w:t>TOF MS:  50-1000 m/z</w:t>
            </w:r>
          </w:p>
          <w:p w14:paraId="3AD7ECE6" w14:textId="77777777" w:rsidR="00BB3759" w:rsidRPr="00DC1546" w:rsidRDefault="00BB3759" w:rsidP="00336F51">
            <w:r w:rsidRPr="00DC1546">
              <w:t xml:space="preserve">IDA:  </w:t>
            </w:r>
            <w:r>
              <w:t>2</w:t>
            </w:r>
            <w:r w:rsidRPr="00DC1546">
              <w:t>0-1000 m/z [High Resolution]</w:t>
            </w:r>
          </w:p>
        </w:tc>
      </w:tr>
      <w:tr w:rsidR="00BB3759" w14:paraId="66D654B1" w14:textId="77777777" w:rsidTr="00336F51">
        <w:tc>
          <w:tcPr>
            <w:tcW w:w="3116" w:type="dxa"/>
            <w:tcBorders>
              <w:right w:val="double" w:sz="4" w:space="0" w:color="auto"/>
            </w:tcBorders>
          </w:tcPr>
          <w:p w14:paraId="2F538D2E" w14:textId="77777777" w:rsidR="00BB3759" w:rsidRPr="00DC1546" w:rsidRDefault="00BB3759" w:rsidP="00336F51">
            <w:r w:rsidRPr="00DC1546">
              <w:t>Mass Spec software</w:t>
            </w:r>
          </w:p>
        </w:tc>
        <w:tc>
          <w:tcPr>
            <w:tcW w:w="5536" w:type="dxa"/>
            <w:tcBorders>
              <w:left w:val="nil"/>
            </w:tcBorders>
          </w:tcPr>
          <w:p w14:paraId="335BE113" w14:textId="77777777" w:rsidR="00BB3759" w:rsidRPr="00DC1546" w:rsidRDefault="00BB3759" w:rsidP="00336F51">
            <w:r w:rsidRPr="00DC1546">
              <w:t>Analyst TF v 1.6</w:t>
            </w:r>
          </w:p>
        </w:tc>
      </w:tr>
      <w:tr w:rsidR="00BB3759" w14:paraId="3AA6C11D" w14:textId="77777777" w:rsidTr="00336F51">
        <w:tc>
          <w:tcPr>
            <w:tcW w:w="3116" w:type="dxa"/>
            <w:tcBorders>
              <w:right w:val="double" w:sz="4" w:space="0" w:color="auto"/>
            </w:tcBorders>
          </w:tcPr>
          <w:p w14:paraId="477BEC62" w14:textId="77777777" w:rsidR="00BB3759" w:rsidRPr="00DC1546" w:rsidRDefault="00BB3759" w:rsidP="00336F51">
            <w:r w:rsidRPr="00DC1546">
              <w:t>Analytical Column</w:t>
            </w:r>
          </w:p>
        </w:tc>
        <w:tc>
          <w:tcPr>
            <w:tcW w:w="5536" w:type="dxa"/>
            <w:tcBorders>
              <w:left w:val="nil"/>
            </w:tcBorders>
          </w:tcPr>
          <w:p w14:paraId="78283C85" w14:textId="77777777" w:rsidR="00BB3759" w:rsidRPr="00DC1546" w:rsidRDefault="00BB3759" w:rsidP="00336F51">
            <w:r>
              <w:t xml:space="preserve">GL Sciences </w:t>
            </w:r>
            <w:proofErr w:type="spellStart"/>
            <w:r w:rsidRPr="00DC1546">
              <w:t>InertSustain</w:t>
            </w:r>
            <w:proofErr w:type="spellEnd"/>
            <w:r w:rsidRPr="00DC1546">
              <w:t xml:space="preserve"> C18; 2.1 × 150 mm, 3 µm</w:t>
            </w:r>
          </w:p>
        </w:tc>
      </w:tr>
      <w:tr w:rsidR="00BB3759" w14:paraId="4547C3EF" w14:textId="77777777" w:rsidTr="00336F51">
        <w:tc>
          <w:tcPr>
            <w:tcW w:w="3116" w:type="dxa"/>
            <w:tcBorders>
              <w:right w:val="double" w:sz="4" w:space="0" w:color="auto"/>
            </w:tcBorders>
          </w:tcPr>
          <w:p w14:paraId="2A4B46AF" w14:textId="77777777" w:rsidR="00BB3759" w:rsidRPr="00DC1546" w:rsidRDefault="00BB3759" w:rsidP="00336F51">
            <w:r w:rsidRPr="00DC1546">
              <w:t>Column Temperature</w:t>
            </w:r>
          </w:p>
        </w:tc>
        <w:tc>
          <w:tcPr>
            <w:tcW w:w="5536" w:type="dxa"/>
            <w:tcBorders>
              <w:left w:val="nil"/>
            </w:tcBorders>
          </w:tcPr>
          <w:p w14:paraId="24E3768D" w14:textId="77777777" w:rsidR="00BB3759" w:rsidRPr="00DC1546" w:rsidRDefault="00BB3759" w:rsidP="00336F51">
            <w:r>
              <w:t>6</w:t>
            </w:r>
            <w:r w:rsidRPr="00DC1546">
              <w:t>0°C</w:t>
            </w:r>
          </w:p>
        </w:tc>
      </w:tr>
      <w:tr w:rsidR="00BB3759" w14:paraId="58489FCE" w14:textId="77777777" w:rsidTr="00336F51">
        <w:tc>
          <w:tcPr>
            <w:tcW w:w="3116" w:type="dxa"/>
            <w:tcBorders>
              <w:right w:val="double" w:sz="4" w:space="0" w:color="auto"/>
            </w:tcBorders>
          </w:tcPr>
          <w:p w14:paraId="6D3470F4" w14:textId="77777777" w:rsidR="00BB3759" w:rsidRPr="00DC1546" w:rsidRDefault="00BB3759" w:rsidP="00336F51">
            <w:r>
              <w:t>Autosampler Temperature</w:t>
            </w:r>
          </w:p>
        </w:tc>
        <w:tc>
          <w:tcPr>
            <w:tcW w:w="5536" w:type="dxa"/>
            <w:tcBorders>
              <w:left w:val="nil"/>
            </w:tcBorders>
          </w:tcPr>
          <w:p w14:paraId="0FDE2546" w14:textId="77777777" w:rsidR="00BB3759" w:rsidRPr="00DC1546" w:rsidRDefault="00BB3759" w:rsidP="00336F51">
            <w:r>
              <w:t>5°C</w:t>
            </w:r>
          </w:p>
        </w:tc>
      </w:tr>
      <w:tr w:rsidR="00BB3759" w14:paraId="243026A5" w14:textId="77777777" w:rsidTr="00336F51">
        <w:tc>
          <w:tcPr>
            <w:tcW w:w="3116" w:type="dxa"/>
            <w:tcBorders>
              <w:right w:val="double" w:sz="4" w:space="0" w:color="auto"/>
            </w:tcBorders>
          </w:tcPr>
          <w:p w14:paraId="75279692" w14:textId="77777777" w:rsidR="00BB3759" w:rsidRPr="00DC1546" w:rsidRDefault="00BB3759" w:rsidP="00336F51">
            <w:r w:rsidRPr="00DC1546">
              <w:t>Mobile Phase Components</w:t>
            </w:r>
          </w:p>
        </w:tc>
        <w:tc>
          <w:tcPr>
            <w:tcW w:w="5536" w:type="dxa"/>
            <w:tcBorders>
              <w:left w:val="nil"/>
            </w:tcBorders>
          </w:tcPr>
          <w:p w14:paraId="0AC85F18" w14:textId="77777777" w:rsidR="00BB3759" w:rsidRPr="00DC1546" w:rsidRDefault="00BB3759" w:rsidP="00336F51">
            <w:r w:rsidRPr="00DC1546">
              <w:t xml:space="preserve">A: 0.1% (v/v) </w:t>
            </w:r>
            <w:r>
              <w:t>acetic</w:t>
            </w:r>
            <w:r w:rsidRPr="00DC1546">
              <w:t xml:space="preserve"> acid in water</w:t>
            </w:r>
          </w:p>
          <w:p w14:paraId="43F4DF87" w14:textId="77777777" w:rsidR="00BB3759" w:rsidRPr="00DC1546" w:rsidRDefault="00BB3759" w:rsidP="00336F51">
            <w:r w:rsidRPr="00DC1546">
              <w:t xml:space="preserve">B: 0.1% (v/v) </w:t>
            </w:r>
            <w:r>
              <w:t>acetic</w:t>
            </w:r>
            <w:r w:rsidRPr="00DC1546">
              <w:t xml:space="preserve"> acid in </w:t>
            </w:r>
            <w:r>
              <w:t>methanol</w:t>
            </w:r>
          </w:p>
        </w:tc>
      </w:tr>
      <w:tr w:rsidR="00BB3759" w14:paraId="186DAF55" w14:textId="77777777" w:rsidTr="00336F51">
        <w:trPr>
          <w:cantSplit/>
        </w:trPr>
        <w:tc>
          <w:tcPr>
            <w:tcW w:w="3116" w:type="dxa"/>
            <w:tcBorders>
              <w:right w:val="double" w:sz="4" w:space="0" w:color="auto"/>
            </w:tcBorders>
          </w:tcPr>
          <w:p w14:paraId="6647514B" w14:textId="77777777" w:rsidR="00BB3759" w:rsidRPr="00DC1546" w:rsidRDefault="00BB3759" w:rsidP="00336F51">
            <w:r w:rsidRPr="00DC1546">
              <w:t>Gradient Profile</w:t>
            </w:r>
          </w:p>
        </w:tc>
        <w:tc>
          <w:tcPr>
            <w:tcW w:w="5536" w:type="dxa"/>
            <w:tcBorders>
              <w:left w:val="nil"/>
            </w:tcBorders>
          </w:tcPr>
          <w:p w14:paraId="5906A3C7" w14:textId="77777777" w:rsidR="00BB3759" w:rsidRPr="00DC1546" w:rsidRDefault="00BB3759" w:rsidP="00336F51">
            <w:pPr>
              <w:rPr>
                <w:b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6"/>
              <w:gridCol w:w="737"/>
              <w:gridCol w:w="2263"/>
            </w:tblGrid>
            <w:tr w:rsidR="00BB3759" w:rsidRPr="00DC1546" w14:paraId="7F4EDBBE" w14:textId="77777777" w:rsidTr="00336F51">
              <w:tc>
                <w:tcPr>
                  <w:tcW w:w="1336" w:type="dxa"/>
                  <w:tcBorders>
                    <w:bottom w:val="double" w:sz="4" w:space="0" w:color="auto"/>
                  </w:tcBorders>
                </w:tcPr>
                <w:p w14:paraId="6EC5FAF5" w14:textId="77777777" w:rsidR="00BB3759" w:rsidRPr="00DC1546" w:rsidRDefault="00BB3759" w:rsidP="00336F51">
                  <w:pPr>
                    <w:jc w:val="center"/>
                  </w:pPr>
                  <w:r w:rsidRPr="00DC1546">
                    <w:t>Time, min</w:t>
                  </w:r>
                </w:p>
              </w:tc>
              <w:tc>
                <w:tcPr>
                  <w:tcW w:w="737" w:type="dxa"/>
                  <w:tcBorders>
                    <w:bottom w:val="double" w:sz="4" w:space="0" w:color="auto"/>
                  </w:tcBorders>
                </w:tcPr>
                <w:p w14:paraId="3C3977E6" w14:textId="77777777" w:rsidR="00BB3759" w:rsidRPr="00DC1546" w:rsidRDefault="00BB3759" w:rsidP="00336F51">
                  <w:pPr>
                    <w:jc w:val="center"/>
                  </w:pPr>
                  <w:r w:rsidRPr="00DC1546">
                    <w:t>%B</w:t>
                  </w:r>
                </w:p>
              </w:tc>
              <w:tc>
                <w:tcPr>
                  <w:tcW w:w="2263" w:type="dxa"/>
                  <w:tcBorders>
                    <w:bottom w:val="double" w:sz="4" w:space="0" w:color="auto"/>
                  </w:tcBorders>
                </w:tcPr>
                <w:p w14:paraId="03B985CE" w14:textId="77777777" w:rsidR="00BB3759" w:rsidRPr="00DC1546" w:rsidRDefault="00BB3759" w:rsidP="00336F51">
                  <w:pPr>
                    <w:jc w:val="center"/>
                  </w:pPr>
                  <w:r w:rsidRPr="00DC1546">
                    <w:t>Flow rate, mL/min</w:t>
                  </w:r>
                </w:p>
              </w:tc>
            </w:tr>
            <w:tr w:rsidR="00BB3759" w:rsidRPr="00DC1546" w14:paraId="300284A2" w14:textId="77777777" w:rsidTr="00336F51">
              <w:tc>
                <w:tcPr>
                  <w:tcW w:w="1336" w:type="dxa"/>
                  <w:tcBorders>
                    <w:top w:val="double" w:sz="4" w:space="0" w:color="auto"/>
                  </w:tcBorders>
                </w:tcPr>
                <w:p w14:paraId="0F50F2CD" w14:textId="77777777" w:rsidR="00BB3759" w:rsidRPr="00DC1546" w:rsidRDefault="00BB3759" w:rsidP="00336F51">
                  <w:pPr>
                    <w:jc w:val="center"/>
                  </w:pPr>
                  <w:r w:rsidRPr="00DC1546">
                    <w:t>0</w:t>
                  </w:r>
                </w:p>
              </w:tc>
              <w:tc>
                <w:tcPr>
                  <w:tcW w:w="737" w:type="dxa"/>
                  <w:tcBorders>
                    <w:top w:val="double" w:sz="4" w:space="0" w:color="auto"/>
                  </w:tcBorders>
                </w:tcPr>
                <w:p w14:paraId="2F7F4FCE" w14:textId="77777777" w:rsidR="00BB3759" w:rsidRPr="00DC1546" w:rsidRDefault="00BB3759" w:rsidP="00336F51">
                  <w:pPr>
                    <w:jc w:val="center"/>
                  </w:pPr>
                  <w:r>
                    <w:t>1</w:t>
                  </w:r>
                  <w:r w:rsidRPr="00DC1546">
                    <w:t>0</w:t>
                  </w:r>
                </w:p>
              </w:tc>
              <w:tc>
                <w:tcPr>
                  <w:tcW w:w="2263" w:type="dxa"/>
                  <w:tcBorders>
                    <w:top w:val="double" w:sz="4" w:space="0" w:color="auto"/>
                  </w:tcBorders>
                </w:tcPr>
                <w:p w14:paraId="4225678E" w14:textId="77777777" w:rsidR="00BB3759" w:rsidRPr="00DC1546" w:rsidRDefault="00BB3759" w:rsidP="00336F51">
                  <w:pPr>
                    <w:jc w:val="center"/>
                  </w:pPr>
                  <w:r w:rsidRPr="00DC1546">
                    <w:t>0.2</w:t>
                  </w:r>
                </w:p>
              </w:tc>
            </w:tr>
            <w:tr w:rsidR="00BB3759" w:rsidRPr="00DC1546" w14:paraId="23B43030" w14:textId="77777777" w:rsidTr="00336F51">
              <w:tc>
                <w:tcPr>
                  <w:tcW w:w="1336" w:type="dxa"/>
                </w:tcPr>
                <w:p w14:paraId="6BA710B8" w14:textId="77777777" w:rsidR="00BB3759" w:rsidRPr="00DC1546" w:rsidRDefault="00BB3759" w:rsidP="00336F51">
                  <w:pPr>
                    <w:jc w:val="center"/>
                  </w:pPr>
                  <w:r>
                    <w:t>0.5</w:t>
                  </w:r>
                </w:p>
              </w:tc>
              <w:tc>
                <w:tcPr>
                  <w:tcW w:w="737" w:type="dxa"/>
                </w:tcPr>
                <w:p w14:paraId="033942D5" w14:textId="77777777" w:rsidR="00BB3759" w:rsidRPr="00DC1546" w:rsidRDefault="00BB3759" w:rsidP="00336F51">
                  <w:pPr>
                    <w:jc w:val="center"/>
                  </w:pPr>
                  <w:r>
                    <w:t>1</w:t>
                  </w:r>
                  <w:r w:rsidRPr="00DC1546">
                    <w:t>0</w:t>
                  </w:r>
                </w:p>
              </w:tc>
              <w:tc>
                <w:tcPr>
                  <w:tcW w:w="2263" w:type="dxa"/>
                </w:tcPr>
                <w:p w14:paraId="46C58CB7" w14:textId="77777777" w:rsidR="00BB3759" w:rsidRPr="00DC1546" w:rsidRDefault="00BB3759" w:rsidP="00336F51">
                  <w:pPr>
                    <w:jc w:val="center"/>
                  </w:pPr>
                  <w:r w:rsidRPr="00DC1546">
                    <w:t>0.2</w:t>
                  </w:r>
                </w:p>
              </w:tc>
            </w:tr>
            <w:tr w:rsidR="00BB3759" w:rsidRPr="00DC1546" w14:paraId="22332329" w14:textId="77777777" w:rsidTr="00336F51">
              <w:tc>
                <w:tcPr>
                  <w:tcW w:w="1336" w:type="dxa"/>
                </w:tcPr>
                <w:p w14:paraId="52A9548A" w14:textId="77777777" w:rsidR="00BB3759" w:rsidRPr="00DC1546" w:rsidRDefault="00BB3759" w:rsidP="00336F51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737" w:type="dxa"/>
                </w:tcPr>
                <w:p w14:paraId="451D0754" w14:textId="77777777" w:rsidR="00BB3759" w:rsidRPr="00DC1546" w:rsidRDefault="00BB3759" w:rsidP="00336F51">
                  <w:pPr>
                    <w:jc w:val="center"/>
                  </w:pPr>
                  <w:r w:rsidRPr="00DC1546">
                    <w:t>100</w:t>
                  </w:r>
                </w:p>
              </w:tc>
              <w:tc>
                <w:tcPr>
                  <w:tcW w:w="2263" w:type="dxa"/>
                </w:tcPr>
                <w:p w14:paraId="05AEE927" w14:textId="77777777" w:rsidR="00BB3759" w:rsidRPr="00DC1546" w:rsidRDefault="00BB3759" w:rsidP="00336F51">
                  <w:pPr>
                    <w:jc w:val="center"/>
                  </w:pPr>
                  <w:r w:rsidRPr="00DC1546">
                    <w:t>0.2</w:t>
                  </w:r>
                </w:p>
              </w:tc>
            </w:tr>
            <w:tr w:rsidR="00BB3759" w:rsidRPr="00DC1546" w14:paraId="5AB9F9FC" w14:textId="77777777" w:rsidTr="00336F51">
              <w:tc>
                <w:tcPr>
                  <w:tcW w:w="1336" w:type="dxa"/>
                </w:tcPr>
                <w:p w14:paraId="1ED892E5" w14:textId="77777777" w:rsidR="00BB3759" w:rsidRPr="00DC1546" w:rsidRDefault="00BB3759" w:rsidP="00336F51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737" w:type="dxa"/>
                </w:tcPr>
                <w:p w14:paraId="75881B1A" w14:textId="77777777" w:rsidR="00BB3759" w:rsidRPr="00DC1546" w:rsidRDefault="00BB3759" w:rsidP="00336F51">
                  <w:pPr>
                    <w:jc w:val="center"/>
                  </w:pPr>
                  <w:r w:rsidRPr="00DC1546">
                    <w:t>100</w:t>
                  </w:r>
                </w:p>
              </w:tc>
              <w:tc>
                <w:tcPr>
                  <w:tcW w:w="2263" w:type="dxa"/>
                </w:tcPr>
                <w:p w14:paraId="0184B254" w14:textId="77777777" w:rsidR="00BB3759" w:rsidRPr="00DC1546" w:rsidRDefault="00BB3759" w:rsidP="00336F51">
                  <w:pPr>
                    <w:jc w:val="center"/>
                  </w:pPr>
                  <w:r w:rsidRPr="00DC1546">
                    <w:t>0.2</w:t>
                  </w:r>
                </w:p>
              </w:tc>
            </w:tr>
            <w:tr w:rsidR="00BB3759" w:rsidRPr="00DC1546" w14:paraId="4C6849DB" w14:textId="77777777" w:rsidTr="00336F51">
              <w:tc>
                <w:tcPr>
                  <w:tcW w:w="1336" w:type="dxa"/>
                </w:tcPr>
                <w:p w14:paraId="2BB81E9A" w14:textId="77777777" w:rsidR="00BB3759" w:rsidRPr="00DC1546" w:rsidRDefault="00BB3759" w:rsidP="00336F51">
                  <w:pPr>
                    <w:jc w:val="center"/>
                  </w:pPr>
                  <w:r>
                    <w:t>20.01</w:t>
                  </w:r>
                </w:p>
              </w:tc>
              <w:tc>
                <w:tcPr>
                  <w:tcW w:w="737" w:type="dxa"/>
                </w:tcPr>
                <w:p w14:paraId="517AC805" w14:textId="77777777" w:rsidR="00BB3759" w:rsidRPr="00DC1546" w:rsidRDefault="00BB3759" w:rsidP="00336F51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263" w:type="dxa"/>
                </w:tcPr>
                <w:p w14:paraId="6E584BFE" w14:textId="77777777" w:rsidR="00BB3759" w:rsidRPr="00DC1546" w:rsidRDefault="00BB3759" w:rsidP="00336F51">
                  <w:pPr>
                    <w:jc w:val="center"/>
                  </w:pPr>
                  <w:r>
                    <w:t>0.2</w:t>
                  </w:r>
                </w:p>
              </w:tc>
            </w:tr>
            <w:tr w:rsidR="00BB3759" w:rsidRPr="00DC1546" w14:paraId="24982EA0" w14:textId="77777777" w:rsidTr="00336F51">
              <w:tc>
                <w:tcPr>
                  <w:tcW w:w="1336" w:type="dxa"/>
                </w:tcPr>
                <w:p w14:paraId="57E636B1" w14:textId="77777777" w:rsidR="00BB3759" w:rsidRPr="00DC1546" w:rsidRDefault="00BB3759" w:rsidP="00336F51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737" w:type="dxa"/>
                </w:tcPr>
                <w:p w14:paraId="35CCFFDD" w14:textId="77777777" w:rsidR="00BB3759" w:rsidRPr="00DC1546" w:rsidRDefault="00BB3759" w:rsidP="00336F51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263" w:type="dxa"/>
                </w:tcPr>
                <w:p w14:paraId="148099C7" w14:textId="77777777" w:rsidR="00BB3759" w:rsidRPr="00DC1546" w:rsidRDefault="00BB3759" w:rsidP="00336F51">
                  <w:pPr>
                    <w:jc w:val="center"/>
                  </w:pPr>
                  <w:r>
                    <w:t>0.2</w:t>
                  </w:r>
                </w:p>
              </w:tc>
            </w:tr>
          </w:tbl>
          <w:p w14:paraId="7D4186F7" w14:textId="77777777" w:rsidR="00BB3759" w:rsidRPr="00DC1546" w:rsidRDefault="00BB3759" w:rsidP="00336F51"/>
          <w:p w14:paraId="55E39F93" w14:textId="77777777" w:rsidR="00BB3759" w:rsidRPr="00DC1546" w:rsidRDefault="00BB3759" w:rsidP="00336F51">
            <w:r w:rsidRPr="00DC1546">
              <w:t>All changes linear with respect to time.</w:t>
            </w:r>
          </w:p>
        </w:tc>
      </w:tr>
      <w:tr w:rsidR="00BB3759" w14:paraId="27DA3ED3" w14:textId="77777777" w:rsidTr="00336F51">
        <w:tc>
          <w:tcPr>
            <w:tcW w:w="3116" w:type="dxa"/>
            <w:tcBorders>
              <w:right w:val="double" w:sz="4" w:space="0" w:color="auto"/>
            </w:tcBorders>
          </w:tcPr>
          <w:p w14:paraId="42EC1D0E" w14:textId="77777777" w:rsidR="00BB3759" w:rsidRPr="00DC1546" w:rsidRDefault="00BB3759" w:rsidP="00336F51">
            <w:r w:rsidRPr="00DC1546">
              <w:t>Injection Volume</w:t>
            </w:r>
          </w:p>
        </w:tc>
        <w:tc>
          <w:tcPr>
            <w:tcW w:w="5536" w:type="dxa"/>
            <w:tcBorders>
              <w:left w:val="nil"/>
            </w:tcBorders>
          </w:tcPr>
          <w:p w14:paraId="77237F5E" w14:textId="77777777" w:rsidR="00BB3759" w:rsidRPr="00DC1546" w:rsidRDefault="00BB3759" w:rsidP="00336F51">
            <w:r w:rsidRPr="00DC1546">
              <w:t>10 µL</w:t>
            </w:r>
          </w:p>
        </w:tc>
      </w:tr>
      <w:tr w:rsidR="00BB3759" w14:paraId="082F8950" w14:textId="77777777" w:rsidTr="00336F51">
        <w:tc>
          <w:tcPr>
            <w:tcW w:w="3116" w:type="dxa"/>
            <w:tcBorders>
              <w:right w:val="double" w:sz="4" w:space="0" w:color="auto"/>
            </w:tcBorders>
          </w:tcPr>
          <w:p w14:paraId="7AA8D9EC" w14:textId="77777777" w:rsidR="00BB3759" w:rsidRPr="00DC1546" w:rsidRDefault="00BB3759" w:rsidP="00336F51">
            <w:r w:rsidRPr="00DC1546">
              <w:t>Run Time</w:t>
            </w:r>
          </w:p>
        </w:tc>
        <w:tc>
          <w:tcPr>
            <w:tcW w:w="5536" w:type="dxa"/>
            <w:tcBorders>
              <w:left w:val="nil"/>
            </w:tcBorders>
          </w:tcPr>
          <w:p w14:paraId="3ABD388F" w14:textId="77777777" w:rsidR="00BB3759" w:rsidRPr="00DC1546" w:rsidRDefault="00BB3759" w:rsidP="00336F51">
            <w:r>
              <w:t>30</w:t>
            </w:r>
            <w:r w:rsidRPr="00DC1546">
              <w:t xml:space="preserve"> min</w:t>
            </w:r>
          </w:p>
        </w:tc>
      </w:tr>
    </w:tbl>
    <w:p w14:paraId="22B380DB" w14:textId="77777777" w:rsidR="00BB3759" w:rsidRDefault="00BB3759" w:rsidP="00BB3759">
      <w:pPr>
        <w:autoSpaceDE w:val="0"/>
        <w:autoSpaceDN w:val="0"/>
        <w:adjustRightInd w:val="0"/>
        <w:rPr>
          <w:b/>
          <w:bCs/>
          <w:noProof/>
          <w:color w:val="000000"/>
          <w:szCs w:val="16"/>
          <w:u w:val="single"/>
        </w:rPr>
      </w:pPr>
    </w:p>
    <w:p w14:paraId="5B630D46" w14:textId="77777777" w:rsidR="00BB3759" w:rsidRDefault="00BB3759" w:rsidP="00BB3759">
      <w:pPr>
        <w:rPr>
          <w:b/>
          <w:bCs/>
          <w:noProof/>
          <w:color w:val="000000"/>
          <w:szCs w:val="16"/>
          <w:u w:val="single"/>
        </w:rPr>
      </w:pPr>
      <w:r>
        <w:rPr>
          <w:b/>
          <w:bCs/>
          <w:noProof/>
          <w:color w:val="000000"/>
          <w:szCs w:val="16"/>
          <w:u w:val="single"/>
        </w:rPr>
        <w:br w:type="page"/>
      </w:r>
    </w:p>
    <w:p w14:paraId="02012DB8" w14:textId="77777777" w:rsidR="00BB3759" w:rsidRDefault="00BB3759" w:rsidP="00BB3759">
      <w:pPr>
        <w:autoSpaceDE w:val="0"/>
        <w:autoSpaceDN w:val="0"/>
        <w:adjustRightInd w:val="0"/>
        <w:rPr>
          <w:b/>
          <w:bCs/>
          <w:noProof/>
          <w:color w:val="000000"/>
          <w:szCs w:val="16"/>
          <w:u w:val="single"/>
        </w:rPr>
      </w:pPr>
    </w:p>
    <w:p w14:paraId="0243A5EB" w14:textId="77777777" w:rsidR="00BB3759" w:rsidRPr="00DE2E2F" w:rsidRDefault="00BB3759" w:rsidP="00BB3759">
      <w:pPr>
        <w:pStyle w:val="Caption"/>
        <w:keepNext/>
        <w:rPr>
          <w:i w:val="0"/>
          <w:sz w:val="24"/>
          <w:szCs w:val="24"/>
        </w:rPr>
      </w:pPr>
      <w:r w:rsidRPr="00DE2E2F">
        <w:rPr>
          <w:i w:val="0"/>
          <w:sz w:val="24"/>
          <w:szCs w:val="24"/>
        </w:rPr>
        <w:t xml:space="preserve">Table S2. Newly formed organic compounds detected in </w:t>
      </w:r>
      <w:proofErr w:type="spellStart"/>
      <w:r w:rsidRPr="00DE2E2F">
        <w:rPr>
          <w:i w:val="0"/>
          <w:sz w:val="24"/>
          <w:szCs w:val="24"/>
        </w:rPr>
        <w:t>blu</w:t>
      </w:r>
      <w:proofErr w:type="spellEnd"/>
      <w:r w:rsidRPr="00DE2E2F">
        <w:rPr>
          <w:i w:val="0"/>
          <w:sz w:val="24"/>
          <w:szCs w:val="24"/>
        </w:rPr>
        <w:t xml:space="preserve"> e-cig aerosol by LC-TOFMS method.</w:t>
      </w:r>
    </w:p>
    <w:tbl>
      <w:tblPr>
        <w:tblW w:w="7600" w:type="dxa"/>
        <w:tblLook w:val="04A0" w:firstRow="1" w:lastRow="0" w:firstColumn="1" w:lastColumn="0" w:noHBand="0" w:noVBand="1"/>
      </w:tblPr>
      <w:tblGrid>
        <w:gridCol w:w="960"/>
        <w:gridCol w:w="1250"/>
        <w:gridCol w:w="1536"/>
        <w:gridCol w:w="2016"/>
        <w:gridCol w:w="1838"/>
      </w:tblGrid>
      <w:tr w:rsidR="00BB3759" w:rsidRPr="00817DA9" w14:paraId="530ECF1C" w14:textId="77777777" w:rsidTr="00336F51">
        <w:trPr>
          <w:trHeight w:val="10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D314" w14:textId="77777777" w:rsidR="00BB3759" w:rsidRPr="00817DA9" w:rsidRDefault="00BB3759" w:rsidP="00336F5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17DA9">
              <w:rPr>
                <w:rFonts w:ascii="Calibri" w:hAnsi="Calibri"/>
                <w:b/>
                <w:bCs/>
                <w:color w:val="000000"/>
              </w:rPr>
              <w:t>Flavors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ABA2" w14:textId="77777777" w:rsidR="00BB3759" w:rsidRPr="00817DA9" w:rsidRDefault="00BB3759" w:rsidP="00336F5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17DA9">
              <w:rPr>
                <w:rFonts w:ascii="Calibri" w:hAnsi="Calibri"/>
                <w:b/>
                <w:bCs/>
                <w:color w:val="000000"/>
              </w:rPr>
              <w:t>Observed m/z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447D" w14:textId="77777777" w:rsidR="00BB3759" w:rsidRPr="00817DA9" w:rsidRDefault="00BB3759" w:rsidP="00336F5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17DA9">
              <w:rPr>
                <w:rFonts w:ascii="Calibri" w:hAnsi="Calibri"/>
                <w:b/>
                <w:bCs/>
                <w:color w:val="000000"/>
              </w:rPr>
              <w:t>LC column retention time, min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32B1" w14:textId="77777777" w:rsidR="00BB3759" w:rsidRPr="00817DA9" w:rsidRDefault="00BB3759" w:rsidP="00336F5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17DA9">
              <w:rPr>
                <w:rFonts w:ascii="Calibri" w:hAnsi="Calibri"/>
                <w:b/>
                <w:bCs/>
                <w:color w:val="000000"/>
              </w:rPr>
              <w:t>Mass Spectrometer Signal Intensity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B4D9" w14:textId="77777777" w:rsidR="00BB3759" w:rsidRPr="00817DA9" w:rsidRDefault="00BB3759" w:rsidP="00336F5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17DA9">
              <w:rPr>
                <w:rFonts w:ascii="Calibri" w:hAnsi="Calibri"/>
                <w:b/>
                <w:bCs/>
                <w:color w:val="000000"/>
              </w:rPr>
              <w:t>Candidate Formula</w:t>
            </w:r>
          </w:p>
        </w:tc>
      </w:tr>
      <w:tr w:rsidR="00BB3759" w:rsidRPr="00817DA9" w14:paraId="11A6A7AB" w14:textId="77777777" w:rsidTr="00336F51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2C3CC3" w14:textId="77777777" w:rsidR="00BB3759" w:rsidRPr="00817DA9" w:rsidRDefault="00BB3759" w:rsidP="00336F5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17DA9">
              <w:rPr>
                <w:rFonts w:ascii="Calibri" w:hAnsi="Calibri"/>
                <w:b/>
                <w:bCs/>
                <w:color w:val="000000"/>
              </w:rPr>
              <w:t>Both CC and PC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EBA5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213.07322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D483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5.15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6893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20005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B815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C8H11O3F3</w:t>
            </w:r>
          </w:p>
        </w:tc>
      </w:tr>
      <w:tr w:rsidR="00BB3759" w:rsidRPr="00817DA9" w14:paraId="47D0B06C" w14:textId="77777777" w:rsidTr="00336F5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7AFAC7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6BDA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287.13655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4F95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5.98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2C240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38596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D0CA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C10H19N6O2P</w:t>
            </w:r>
          </w:p>
        </w:tc>
      </w:tr>
      <w:tr w:rsidR="00BB3759" w:rsidRPr="00817DA9" w14:paraId="637B776E" w14:textId="77777777" w:rsidTr="00336F5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CED50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D3E2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291.13381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32F6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7.33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C122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59950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3747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C15H18N2O4</w:t>
            </w:r>
          </w:p>
        </w:tc>
      </w:tr>
      <w:tr w:rsidR="00BB3759" w:rsidRPr="00817DA9" w14:paraId="47C36D98" w14:textId="77777777" w:rsidTr="00336F5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A1B299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3FD1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215.11858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2386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8.57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830E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63037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96C7B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C13H14N2O</w:t>
            </w:r>
          </w:p>
        </w:tc>
      </w:tr>
      <w:tr w:rsidR="00BB3759" w:rsidRPr="00817DA9" w14:paraId="0C682A12" w14:textId="77777777" w:rsidTr="00336F5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041ED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F58B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215.11779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A42D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9.06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FB2F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57964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13B0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C13H14N2O</w:t>
            </w:r>
          </w:p>
        </w:tc>
      </w:tr>
      <w:tr w:rsidR="00BB3759" w:rsidRPr="00817DA9" w14:paraId="7E7641BC" w14:textId="77777777" w:rsidTr="00336F5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22B402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5E6F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239.08879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9A85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9.25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C420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95246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B101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C8H20N2P2S</w:t>
            </w:r>
          </w:p>
        </w:tc>
      </w:tr>
      <w:tr w:rsidR="00BB3759" w:rsidRPr="00817DA9" w14:paraId="2758D210" w14:textId="77777777" w:rsidTr="00336F51">
        <w:trPr>
          <w:trHeight w:val="34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4C95A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4582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295.14427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4E76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12.29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F497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527691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F1AA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C18H18N2O2</w:t>
            </w:r>
          </w:p>
        </w:tc>
      </w:tr>
      <w:tr w:rsidR="00BB3759" w:rsidRPr="00817DA9" w14:paraId="0FC0A93A" w14:textId="77777777" w:rsidTr="00336F5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F7859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9B37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309.16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5F40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13.25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0506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203073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38ACD" w14:textId="77777777" w:rsidR="00BB3759" w:rsidRPr="00817DA9" w:rsidRDefault="00BB3759" w:rsidP="00336F51">
            <w:pPr>
              <w:jc w:val="center"/>
              <w:rPr>
                <w:rFonts w:ascii="Calibri" w:hAnsi="Calibri"/>
                <w:color w:val="000000"/>
              </w:rPr>
            </w:pPr>
            <w:r w:rsidRPr="00817DA9">
              <w:rPr>
                <w:rFonts w:ascii="Calibri" w:hAnsi="Calibri"/>
                <w:color w:val="000000"/>
              </w:rPr>
              <w:t>C19H20N2O2</w:t>
            </w:r>
          </w:p>
        </w:tc>
      </w:tr>
      <w:tr w:rsidR="00BB3759" w:rsidRPr="00817DA9" w14:paraId="1102DD68" w14:textId="77777777" w:rsidTr="00336F51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28C5DF" w14:textId="77777777" w:rsidR="00BB3759" w:rsidRPr="00817DA9" w:rsidRDefault="00BB3759" w:rsidP="00336F5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17DA9">
              <w:rPr>
                <w:rFonts w:ascii="Calibri" w:hAnsi="Calibri"/>
                <w:b/>
                <w:bCs/>
                <w:color w:val="000000"/>
              </w:rPr>
              <w:t>CC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BF7DE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241.06821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E33B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5.35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1145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35704.5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5ECD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C9H11O4F3</w:t>
            </w:r>
          </w:p>
        </w:tc>
      </w:tr>
      <w:tr w:rsidR="00BB3759" w:rsidRPr="00817DA9" w14:paraId="0B3F60BB" w14:textId="77777777" w:rsidTr="00336F5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F486B8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1392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225.07326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6988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7.05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67AB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16081.5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C138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C7H16N2O2S2</w:t>
            </w:r>
          </w:p>
        </w:tc>
      </w:tr>
      <w:tr w:rsidR="00BB3759" w:rsidRPr="00817DA9" w14:paraId="2683AB44" w14:textId="77777777" w:rsidTr="00336F51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EA22E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73AF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211.08645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EA85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8.04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EA61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48740.75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3A98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C13H10N2O</w:t>
            </w:r>
          </w:p>
        </w:tc>
      </w:tr>
      <w:tr w:rsidR="00BB3759" w:rsidRPr="00817DA9" w14:paraId="6A8B8484" w14:textId="77777777" w:rsidTr="00336F5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E2593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3205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255.07644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DDCE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8.22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0892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17532.5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8FB2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C14H10N2O3</w:t>
            </w:r>
          </w:p>
        </w:tc>
      </w:tr>
      <w:tr w:rsidR="00BB3759" w:rsidRPr="00817DA9" w14:paraId="6D63564F" w14:textId="77777777" w:rsidTr="00336F51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7A887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8FE15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293.12834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70EC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14.61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1356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83302.5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789F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C18H16N2O2</w:t>
            </w:r>
          </w:p>
        </w:tc>
      </w:tr>
      <w:tr w:rsidR="00BB3759" w:rsidRPr="00817DA9" w14:paraId="253AA665" w14:textId="77777777" w:rsidTr="00336F51">
        <w:trPr>
          <w:trHeight w:val="2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F2F9C8" w14:textId="77777777" w:rsidR="00BB3759" w:rsidRPr="00817DA9" w:rsidRDefault="00BB3759" w:rsidP="00336F5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17DA9">
              <w:rPr>
                <w:rFonts w:ascii="Calibri" w:hAnsi="Calibri"/>
                <w:b/>
                <w:bCs/>
                <w:color w:val="000000"/>
              </w:rPr>
              <w:t>PC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227C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297.15932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A4B1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6.62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1C9B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31673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2BEC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C18H20N2O2</w:t>
            </w:r>
          </w:p>
        </w:tc>
      </w:tr>
      <w:tr w:rsidR="00BB3759" w:rsidRPr="00817DA9" w14:paraId="04731320" w14:textId="77777777" w:rsidTr="00336F5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E4A3B" w14:textId="77777777" w:rsidR="00BB3759" w:rsidRPr="00817DA9" w:rsidRDefault="00BB3759" w:rsidP="00336F51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9598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289.10661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D217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11.78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AF85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30544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6233" w14:textId="77777777" w:rsidR="00BB3759" w:rsidRPr="00817DA9" w:rsidRDefault="00BB3759" w:rsidP="00336F51">
            <w:pPr>
              <w:jc w:val="center"/>
              <w:rPr>
                <w:rFonts w:ascii="Calibri" w:hAnsi="Calibri"/>
              </w:rPr>
            </w:pPr>
            <w:r w:rsidRPr="00817DA9">
              <w:rPr>
                <w:rFonts w:ascii="Calibri" w:hAnsi="Calibri"/>
              </w:rPr>
              <w:t>C14H18O2F2S</w:t>
            </w:r>
          </w:p>
        </w:tc>
      </w:tr>
    </w:tbl>
    <w:p w14:paraId="4DB168DF" w14:textId="77777777" w:rsidR="00BB3759" w:rsidRPr="00817DA9" w:rsidRDefault="00BB3759" w:rsidP="00BB3759"/>
    <w:p w14:paraId="2A112055" w14:textId="77777777" w:rsidR="00BB3759" w:rsidRDefault="00BB3759" w:rsidP="00BB3759">
      <w:pPr>
        <w:autoSpaceDE w:val="0"/>
        <w:autoSpaceDN w:val="0"/>
        <w:adjustRightInd w:val="0"/>
        <w:rPr>
          <w:b/>
          <w:bCs/>
          <w:noProof/>
          <w:color w:val="000000"/>
          <w:szCs w:val="16"/>
          <w:u w:val="single"/>
        </w:rPr>
      </w:pPr>
    </w:p>
    <w:p w14:paraId="5D997B6F" w14:textId="388CF498" w:rsidR="004C635E" w:rsidRPr="004C635E" w:rsidRDefault="004C635E" w:rsidP="004C635E"/>
    <w:sectPr w:rsidR="004C635E" w:rsidRPr="004C63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91"/>
    <w:rsid w:val="0000641A"/>
    <w:rsid w:val="00020391"/>
    <w:rsid w:val="000441A4"/>
    <w:rsid w:val="00066215"/>
    <w:rsid w:val="00122B0E"/>
    <w:rsid w:val="0013513E"/>
    <w:rsid w:val="001504EE"/>
    <w:rsid w:val="00157606"/>
    <w:rsid w:val="00193D31"/>
    <w:rsid w:val="001F3374"/>
    <w:rsid w:val="001F4154"/>
    <w:rsid w:val="002050A4"/>
    <w:rsid w:val="00231B59"/>
    <w:rsid w:val="00237C92"/>
    <w:rsid w:val="00275DD0"/>
    <w:rsid w:val="00277897"/>
    <w:rsid w:val="002A1742"/>
    <w:rsid w:val="002B01C8"/>
    <w:rsid w:val="002B3509"/>
    <w:rsid w:val="002E6C6F"/>
    <w:rsid w:val="00302FFC"/>
    <w:rsid w:val="00337A8D"/>
    <w:rsid w:val="00383AC6"/>
    <w:rsid w:val="003A3BD3"/>
    <w:rsid w:val="003B39FA"/>
    <w:rsid w:val="003E63AE"/>
    <w:rsid w:val="003E7BAB"/>
    <w:rsid w:val="00417E56"/>
    <w:rsid w:val="004606F5"/>
    <w:rsid w:val="004905B1"/>
    <w:rsid w:val="004C635E"/>
    <w:rsid w:val="0054164F"/>
    <w:rsid w:val="00560C52"/>
    <w:rsid w:val="00586B56"/>
    <w:rsid w:val="005A403C"/>
    <w:rsid w:val="005C01A5"/>
    <w:rsid w:val="005C4EDE"/>
    <w:rsid w:val="005E411D"/>
    <w:rsid w:val="005E6724"/>
    <w:rsid w:val="00643C7C"/>
    <w:rsid w:val="006D5797"/>
    <w:rsid w:val="006E04A9"/>
    <w:rsid w:val="007449D2"/>
    <w:rsid w:val="008271E7"/>
    <w:rsid w:val="00881268"/>
    <w:rsid w:val="008928D1"/>
    <w:rsid w:val="00895484"/>
    <w:rsid w:val="008C70E6"/>
    <w:rsid w:val="008D0828"/>
    <w:rsid w:val="008D0D57"/>
    <w:rsid w:val="0093337C"/>
    <w:rsid w:val="00942217"/>
    <w:rsid w:val="00951726"/>
    <w:rsid w:val="00965006"/>
    <w:rsid w:val="00977710"/>
    <w:rsid w:val="00996F86"/>
    <w:rsid w:val="009A210D"/>
    <w:rsid w:val="009B1304"/>
    <w:rsid w:val="009E734B"/>
    <w:rsid w:val="00A05E05"/>
    <w:rsid w:val="00A66FAB"/>
    <w:rsid w:val="00AC02EF"/>
    <w:rsid w:val="00AC5B9A"/>
    <w:rsid w:val="00AF3A15"/>
    <w:rsid w:val="00B04166"/>
    <w:rsid w:val="00B1215B"/>
    <w:rsid w:val="00B70524"/>
    <w:rsid w:val="00B715FB"/>
    <w:rsid w:val="00B854B8"/>
    <w:rsid w:val="00BB3759"/>
    <w:rsid w:val="00BC3C13"/>
    <w:rsid w:val="00BC7097"/>
    <w:rsid w:val="00BD1362"/>
    <w:rsid w:val="00BD3E3C"/>
    <w:rsid w:val="00BD4223"/>
    <w:rsid w:val="00CC11F6"/>
    <w:rsid w:val="00CC31AF"/>
    <w:rsid w:val="00CD3C9B"/>
    <w:rsid w:val="00CF3EE0"/>
    <w:rsid w:val="00D041E8"/>
    <w:rsid w:val="00D13C9E"/>
    <w:rsid w:val="00DD5DF4"/>
    <w:rsid w:val="00DF7CE9"/>
    <w:rsid w:val="00E25E74"/>
    <w:rsid w:val="00EC1081"/>
    <w:rsid w:val="00EF1511"/>
    <w:rsid w:val="00EF7BA9"/>
    <w:rsid w:val="00F33991"/>
    <w:rsid w:val="00F35948"/>
    <w:rsid w:val="00F95D9C"/>
    <w:rsid w:val="00FB4700"/>
    <w:rsid w:val="00FB68C8"/>
    <w:rsid w:val="00FD5E02"/>
    <w:rsid w:val="00FE44F8"/>
    <w:rsid w:val="00FF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5BC88"/>
  <w15:chartTrackingRefBased/>
  <w15:docId w15:val="{893F20AD-1C13-44BD-9F1E-823E4DA9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2039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Mikheev, Vladimir B</dc:creator>
  <cp:keywords/>
  <dc:description/>
  <cp:lastModifiedBy>Mikheev, Vladimir B</cp:lastModifiedBy>
  <cp:revision>2</cp:revision>
  <dcterms:created xsi:type="dcterms:W3CDTF">2018-08-15T17:47:00Z</dcterms:created>
  <dcterms:modified xsi:type="dcterms:W3CDTF">2018-08-15T17:47:00Z</dcterms:modified>
</cp:coreProperties>
</file>