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D6" w:rsidRDefault="008313D6" w:rsidP="008313D6">
      <w:pPr>
        <w:rPr>
          <w:b/>
        </w:rPr>
      </w:pPr>
      <w:r w:rsidRPr="00E23EC9">
        <w:rPr>
          <w:b/>
        </w:rPr>
        <w:t>Supporting Information for</w:t>
      </w:r>
    </w:p>
    <w:p w:rsidR="008313D6" w:rsidRDefault="008313D6" w:rsidP="000E476A">
      <w:pPr>
        <w:spacing w:line="480" w:lineRule="auto"/>
        <w:jc w:val="center"/>
        <w:rPr>
          <w:b/>
          <w:kern w:val="0"/>
          <w:sz w:val="28"/>
          <w:szCs w:val="28"/>
        </w:rPr>
      </w:pPr>
    </w:p>
    <w:p w:rsidR="00E95E42" w:rsidRDefault="00E95E42" w:rsidP="00E95E42">
      <w:pPr>
        <w:spacing w:line="480" w:lineRule="auto"/>
        <w:outlineLvl w:val="0"/>
        <w:rPr>
          <w:rFonts w:cs="Times New Roman"/>
          <w:b/>
          <w:sz w:val="30"/>
          <w:szCs w:val="30"/>
        </w:rPr>
      </w:pPr>
      <w:bookmarkStart w:id="0" w:name="OLE_LINK6"/>
      <w:bookmarkStart w:id="1" w:name="OLE_LINK5"/>
      <w:r>
        <w:rPr>
          <w:rFonts w:cs="Times New Roman"/>
          <w:b/>
          <w:sz w:val="30"/>
          <w:szCs w:val="30"/>
        </w:rPr>
        <w:t>Effect of acetate and propionate on the production and characterization of soluble microbial products (SMP) in aerobic granular sludge system</w:t>
      </w:r>
    </w:p>
    <w:bookmarkEnd w:id="0"/>
    <w:bookmarkEnd w:id="1"/>
    <w:p w:rsidR="00E95E42" w:rsidRDefault="00E95E42" w:rsidP="00E95E42">
      <w:pPr>
        <w:spacing w:line="480" w:lineRule="auto"/>
        <w:ind w:left="480" w:hanging="480"/>
        <w:rPr>
          <w:rFonts w:eastAsia="SimSun" w:cs="Times New Roman"/>
          <w:szCs w:val="24"/>
          <w:shd w:val="clear" w:color="auto" w:fill="FFFFFF"/>
        </w:rPr>
      </w:pPr>
      <w:r>
        <w:rPr>
          <w:szCs w:val="24"/>
        </w:rPr>
        <w:t>Limeng Xi</w:t>
      </w:r>
      <w:r>
        <w:rPr>
          <w:szCs w:val="24"/>
          <w:vertAlign w:val="superscript"/>
        </w:rPr>
        <w:t>a</w:t>
      </w:r>
      <w:r>
        <w:rPr>
          <w:szCs w:val="24"/>
        </w:rPr>
        <w:t>,</w:t>
      </w:r>
      <w:r>
        <w:rPr>
          <w:rFonts w:eastAsia="SimSun" w:cs="Times New Roman"/>
          <w:szCs w:val="24"/>
          <w:shd w:val="clear" w:color="auto" w:fill="FFFFFF"/>
        </w:rPr>
        <w:t xml:space="preserve"> </w:t>
      </w:r>
      <w:r>
        <w:rPr>
          <w:szCs w:val="24"/>
        </w:rPr>
        <w:t>Dongfang Liu</w:t>
      </w:r>
      <w:r>
        <w:rPr>
          <w:rFonts w:eastAsia="SimSun" w:cs="Times New Roman"/>
          <w:szCs w:val="24"/>
          <w:vertAlign w:val="superscript"/>
        </w:rPr>
        <w:t>a</w:t>
      </w:r>
      <w:r>
        <w:rPr>
          <w:rFonts w:eastAsia="SimSun" w:cs="Times New Roman"/>
          <w:szCs w:val="24"/>
        </w:rPr>
        <w:t xml:space="preserve">, </w:t>
      </w:r>
      <w:r>
        <w:rPr>
          <w:rFonts w:eastAsia="SimSun" w:cs="Times New Roman"/>
          <w:szCs w:val="24"/>
          <w:shd w:val="clear" w:color="auto" w:fill="FFFFFF"/>
        </w:rPr>
        <w:t>Wenli Huang</w:t>
      </w:r>
      <w:r>
        <w:rPr>
          <w:rFonts w:eastAsia="SimSun" w:cs="Times New Roman"/>
          <w:szCs w:val="24"/>
          <w:vertAlign w:val="superscript"/>
        </w:rPr>
        <w:t>a,</w:t>
      </w:r>
      <w:r>
        <w:rPr>
          <w:rFonts w:eastAsia="SimSun" w:cs="Times New Roman"/>
          <w:szCs w:val="24"/>
          <w:shd w:val="clear" w:color="auto" w:fill="FFFFFF"/>
        </w:rPr>
        <w:t>*</w:t>
      </w:r>
    </w:p>
    <w:p w:rsidR="00E95E42" w:rsidRDefault="00E95E42" w:rsidP="00E95E42">
      <w:pPr>
        <w:spacing w:line="480" w:lineRule="auto"/>
        <w:ind w:left="480" w:hanging="480"/>
        <w:rPr>
          <w:rFonts w:eastAsia="SimSun" w:cs="Times New Roman"/>
          <w:kern w:val="0"/>
          <w:szCs w:val="24"/>
        </w:rPr>
      </w:pPr>
      <w:r>
        <w:rPr>
          <w:rFonts w:eastAsia="SimSun" w:cs="Times New Roman"/>
          <w:kern w:val="0"/>
          <w:szCs w:val="24"/>
          <w:vertAlign w:val="superscript"/>
        </w:rPr>
        <w:t xml:space="preserve">a </w:t>
      </w:r>
      <w:r>
        <w:rPr>
          <w:rFonts w:eastAsia="SimSun" w:cs="Times New Roman"/>
          <w:kern w:val="0"/>
          <w:szCs w:val="24"/>
        </w:rPr>
        <w:t>Key Laboratory of Pollution Process and Environmental Criteria, Ministry of Education, College of Environmental Science and Engineering, Nankai University, Tianjin 300350, China</w:t>
      </w:r>
    </w:p>
    <w:p w:rsidR="00E95E42" w:rsidRDefault="00E95E42" w:rsidP="00E95E42">
      <w:pPr>
        <w:spacing w:line="480" w:lineRule="auto"/>
        <w:ind w:leftChars="-67" w:left="319" w:hanging="480"/>
        <w:rPr>
          <w:kern w:val="0"/>
          <w:szCs w:val="24"/>
        </w:rPr>
      </w:pPr>
    </w:p>
    <w:p w:rsidR="00E95E42" w:rsidRDefault="00E95E42" w:rsidP="00E95E42">
      <w:pPr>
        <w:spacing w:line="480" w:lineRule="auto"/>
        <w:ind w:leftChars="-67" w:left="319" w:hanging="480"/>
        <w:rPr>
          <w:kern w:val="0"/>
          <w:szCs w:val="24"/>
        </w:rPr>
      </w:pPr>
      <w:bookmarkStart w:id="2" w:name="OLE_LINK8"/>
      <w:bookmarkStart w:id="3" w:name="OLE_LINK7"/>
      <w:r>
        <w:rPr>
          <w:kern w:val="0"/>
          <w:szCs w:val="24"/>
        </w:rPr>
        <w:t>Running title</w:t>
      </w:r>
      <w:bookmarkEnd w:id="2"/>
      <w:bookmarkEnd w:id="3"/>
      <w:r>
        <w:rPr>
          <w:kern w:val="0"/>
          <w:szCs w:val="24"/>
        </w:rPr>
        <w:t>:</w:t>
      </w:r>
      <w:r>
        <w:rPr>
          <w:rFonts w:cs="Times New Roman"/>
          <w:b/>
          <w:sz w:val="30"/>
          <w:szCs w:val="30"/>
        </w:rPr>
        <w:t xml:space="preserve"> </w:t>
      </w:r>
      <w:r>
        <w:rPr>
          <w:kern w:val="0"/>
          <w:szCs w:val="24"/>
        </w:rPr>
        <w:t xml:space="preserve">Acetate and propionate affect aerobic granules producing SMP </w:t>
      </w:r>
    </w:p>
    <w:p w:rsidR="00E95E42" w:rsidRDefault="00E95E42" w:rsidP="00E95E42">
      <w:pPr>
        <w:spacing w:line="480" w:lineRule="auto"/>
        <w:ind w:leftChars="-67" w:left="319" w:hanging="480"/>
        <w:rPr>
          <w:rFonts w:cs="Times New Roman"/>
          <w:szCs w:val="24"/>
        </w:rPr>
      </w:pPr>
      <w:r>
        <w:rPr>
          <w:kern w:val="0"/>
          <w:szCs w:val="24"/>
        </w:rPr>
        <w:t xml:space="preserve"> </w:t>
      </w:r>
    </w:p>
    <w:p w:rsidR="00E95E42" w:rsidRDefault="00E95E42" w:rsidP="00E95E42">
      <w:pPr>
        <w:pStyle w:val="FootnoteText"/>
        <w:spacing w:line="480" w:lineRule="auto"/>
        <w:ind w:left="480" w:hanging="48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*Corresponding author: Dr.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Wenli Huang</w:t>
      </w:r>
    </w:p>
    <w:p w:rsidR="00E95E42" w:rsidRDefault="00E95E42" w:rsidP="00E95E42">
      <w:pPr>
        <w:pStyle w:val="FootnoteText"/>
        <w:spacing w:line="480" w:lineRule="auto"/>
        <w:ind w:left="480" w:hanging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College of Environmental Science and Engineering,</w:t>
      </w:r>
    </w:p>
    <w:p w:rsidR="00E95E42" w:rsidRDefault="00E95E42" w:rsidP="00E95E42">
      <w:pPr>
        <w:pStyle w:val="FootnoteText"/>
        <w:spacing w:line="480" w:lineRule="auto"/>
        <w:ind w:left="480" w:hanging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Nankai University, </w:t>
      </w:r>
    </w:p>
    <w:p w:rsidR="00E95E42" w:rsidRDefault="00E95E42" w:rsidP="00E95E42">
      <w:pPr>
        <w:pStyle w:val="FootnoteText"/>
        <w:spacing w:line="480" w:lineRule="auto"/>
        <w:ind w:left="480" w:hanging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Tianjin 300350, China. </w:t>
      </w:r>
    </w:p>
    <w:p w:rsidR="00E95E42" w:rsidRDefault="00E95E42" w:rsidP="00E95E42">
      <w:pPr>
        <w:pStyle w:val="FootnoteText"/>
        <w:spacing w:line="48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Tel/fax.: +86 2350 1117.</w:t>
      </w:r>
    </w:p>
    <w:p w:rsidR="00E95E42" w:rsidRDefault="00E95E42" w:rsidP="00E95E42">
      <w:pPr>
        <w:pStyle w:val="FootnoteText"/>
        <w:spacing w:line="48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 address: 15122965004@163.com</w:t>
      </w:r>
    </w:p>
    <w:p w:rsidR="007D3EC4" w:rsidRDefault="007D3EC4">
      <w:pPr>
        <w:widowControl/>
        <w:jc w:val="left"/>
        <w:rPr>
          <w:i/>
          <w:kern w:val="0"/>
          <w:sz w:val="22"/>
          <w:szCs w:val="24"/>
        </w:rPr>
      </w:pPr>
      <w:r>
        <w:rPr>
          <w:i/>
          <w:kern w:val="0"/>
          <w:sz w:val="22"/>
          <w:szCs w:val="24"/>
        </w:rPr>
        <w:br w:type="page"/>
      </w:r>
    </w:p>
    <w:p w:rsidR="000E476A" w:rsidRPr="007D3EC4" w:rsidRDefault="000E476A" w:rsidP="000E476A">
      <w:pPr>
        <w:spacing w:line="480" w:lineRule="auto"/>
        <w:ind w:leftChars="-67" w:left="-161"/>
        <w:rPr>
          <w:kern w:val="0"/>
          <w:sz w:val="22"/>
          <w:szCs w:val="24"/>
        </w:rPr>
      </w:pPr>
    </w:p>
    <w:p w:rsidR="007D3EC4" w:rsidRDefault="007D3EC4" w:rsidP="007D3EC4">
      <w:pPr>
        <w:jc w:val="center"/>
      </w:pPr>
      <w:r>
        <w:object w:dxaOrig="6542" w:dyaOrig="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197.25pt" o:ole="">
            <v:imagedata r:id="rId7" o:title="" croptop="4066f" cropbottom="4879f" cropleft="2840f" cropright="6248f"/>
          </v:shape>
          <o:OLEObject Type="Embed" ProgID="Origin50.Graph" ShapeID="_x0000_i1025" DrawAspect="Content" ObjectID="_1592139371" r:id="rId8"/>
        </w:object>
      </w:r>
    </w:p>
    <w:p w:rsidR="007D3EC4" w:rsidRPr="000E476A" w:rsidRDefault="007D3EC4" w:rsidP="007D3EC4">
      <w:pPr>
        <w:spacing w:line="360" w:lineRule="auto"/>
        <w:jc w:val="center"/>
        <w:rPr>
          <w:b/>
          <w:sz w:val="21"/>
          <w:szCs w:val="21"/>
        </w:rPr>
      </w:pPr>
      <w:r w:rsidRPr="000E476A">
        <w:rPr>
          <w:rFonts w:hint="eastAsia"/>
          <w:b/>
          <w:sz w:val="21"/>
          <w:szCs w:val="21"/>
        </w:rPr>
        <w:t xml:space="preserve">Fig. S1 </w:t>
      </w:r>
      <w:r w:rsidRPr="000E476A">
        <w:rPr>
          <w:rFonts w:hint="eastAsia"/>
          <w:b/>
          <w:color w:val="000000"/>
          <w:kern w:val="0"/>
          <w:sz w:val="21"/>
          <w:szCs w:val="21"/>
        </w:rPr>
        <w:t>A</w:t>
      </w:r>
      <w:r w:rsidRPr="000E476A">
        <w:rPr>
          <w:b/>
          <w:color w:val="000000"/>
          <w:kern w:val="0"/>
          <w:sz w:val="21"/>
          <w:szCs w:val="21"/>
        </w:rPr>
        <w:t>bundance of main</w:t>
      </w:r>
      <w:r w:rsidRPr="000E476A">
        <w:rPr>
          <w:rFonts w:hint="eastAsia"/>
          <w:b/>
          <w:color w:val="000000"/>
          <w:kern w:val="0"/>
          <w:sz w:val="21"/>
          <w:szCs w:val="21"/>
        </w:rPr>
        <w:t xml:space="preserve"> genera</w:t>
      </w:r>
      <w:r w:rsidRPr="000E476A">
        <w:rPr>
          <w:b/>
          <w:color w:val="000000"/>
          <w:kern w:val="0"/>
          <w:sz w:val="21"/>
          <w:szCs w:val="21"/>
        </w:rPr>
        <w:t xml:space="preserve"> in the granules from </w:t>
      </w:r>
      <w:r w:rsidRPr="000E476A">
        <w:rPr>
          <w:b/>
          <w:sz w:val="21"/>
          <w:szCs w:val="21"/>
        </w:rPr>
        <w:t>R</w:t>
      </w:r>
      <w:r w:rsidRPr="000E476A">
        <w:rPr>
          <w:rFonts w:hint="eastAsia"/>
          <w:b/>
          <w:sz w:val="21"/>
          <w:szCs w:val="21"/>
        </w:rPr>
        <w:t>1</w:t>
      </w:r>
      <w:r w:rsidRPr="000E476A">
        <w:rPr>
          <w:b/>
          <w:color w:val="000000"/>
          <w:kern w:val="0"/>
          <w:sz w:val="21"/>
          <w:szCs w:val="21"/>
        </w:rPr>
        <w:t xml:space="preserve"> and </w:t>
      </w:r>
      <w:r w:rsidRPr="000E476A">
        <w:rPr>
          <w:b/>
          <w:sz w:val="21"/>
          <w:szCs w:val="21"/>
        </w:rPr>
        <w:t>R</w:t>
      </w:r>
      <w:r w:rsidRPr="000E476A">
        <w:rPr>
          <w:rFonts w:hint="eastAsia"/>
          <w:b/>
          <w:sz w:val="21"/>
          <w:szCs w:val="21"/>
        </w:rPr>
        <w:t>2</w:t>
      </w:r>
      <w:r w:rsidRPr="000E476A">
        <w:rPr>
          <w:b/>
          <w:sz w:val="21"/>
          <w:szCs w:val="21"/>
        </w:rPr>
        <w:t xml:space="preserve"> on day 1</w:t>
      </w:r>
      <w:r w:rsidRPr="000E476A">
        <w:rPr>
          <w:rFonts w:hint="eastAsia"/>
          <w:b/>
          <w:sz w:val="21"/>
          <w:szCs w:val="21"/>
        </w:rPr>
        <w:t>2</w:t>
      </w:r>
      <w:r w:rsidRPr="000E476A">
        <w:rPr>
          <w:b/>
          <w:sz w:val="21"/>
          <w:szCs w:val="21"/>
        </w:rPr>
        <w:t>0.</w:t>
      </w:r>
    </w:p>
    <w:p w:rsidR="007D3EC4" w:rsidRPr="000E476A" w:rsidRDefault="007D3EC4" w:rsidP="007D3EC4">
      <w:pPr>
        <w:jc w:val="center"/>
        <w:rPr>
          <w:sz w:val="21"/>
          <w:szCs w:val="21"/>
        </w:rPr>
      </w:pPr>
    </w:p>
    <w:p w:rsidR="000E476A" w:rsidRPr="007D3EC4" w:rsidRDefault="000E476A" w:rsidP="008C469B">
      <w:pPr>
        <w:widowControl/>
        <w:rPr>
          <w:rFonts w:cs="Times New Roman"/>
        </w:rPr>
        <w:sectPr w:rsidR="000E476A" w:rsidRPr="007D3EC4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C16C1" w:rsidRPr="00CB1ADE" w:rsidRDefault="003C16C1" w:rsidP="003C16C1">
      <w:pPr>
        <w:jc w:val="left"/>
        <w:rPr>
          <w:b/>
          <w:sz w:val="21"/>
          <w:szCs w:val="21"/>
        </w:rPr>
      </w:pPr>
      <w:r w:rsidRPr="00CB1ADE">
        <w:rPr>
          <w:rFonts w:hint="eastAsia"/>
          <w:b/>
          <w:sz w:val="21"/>
          <w:szCs w:val="21"/>
        </w:rPr>
        <w:lastRenderedPageBreak/>
        <w:t xml:space="preserve">Table </w:t>
      </w:r>
      <w:r>
        <w:rPr>
          <w:rFonts w:hint="eastAsia"/>
          <w:b/>
          <w:sz w:val="21"/>
          <w:szCs w:val="21"/>
        </w:rPr>
        <w:t>S1</w:t>
      </w:r>
      <w:r w:rsidRPr="00CB1ADE">
        <w:rPr>
          <w:rFonts w:hint="eastAsia"/>
          <w:b/>
          <w:sz w:val="21"/>
          <w:szCs w:val="21"/>
        </w:rPr>
        <w:t xml:space="preserve"> </w:t>
      </w:r>
      <w:r w:rsidRPr="00CB1ADE">
        <w:rPr>
          <w:rFonts w:cs="Times New Roman"/>
          <w:b/>
          <w:sz w:val="21"/>
          <w:szCs w:val="21"/>
        </w:rPr>
        <w:t xml:space="preserve">Compounds detected by GC-MS in </w:t>
      </w:r>
      <w:r w:rsidRPr="00CB1ADE">
        <w:rPr>
          <w:rFonts w:cs="Times New Roman" w:hint="eastAsia"/>
          <w:b/>
          <w:sz w:val="21"/>
          <w:szCs w:val="21"/>
        </w:rPr>
        <w:t xml:space="preserve">SMPs of </w:t>
      </w:r>
      <w:r w:rsidRPr="00CB1ADE">
        <w:rPr>
          <w:rFonts w:cs="Times New Roman"/>
          <w:b/>
          <w:sz w:val="21"/>
          <w:szCs w:val="21"/>
        </w:rPr>
        <w:t xml:space="preserve">the </w:t>
      </w:r>
      <w:r w:rsidRPr="00CB1ADE">
        <w:rPr>
          <w:rFonts w:cs="Times New Roman" w:hint="eastAsia"/>
          <w:b/>
          <w:sz w:val="21"/>
          <w:szCs w:val="21"/>
        </w:rPr>
        <w:t xml:space="preserve">effluent in R1 </w:t>
      </w:r>
      <w:r w:rsidRPr="00CB1ADE">
        <w:rPr>
          <w:rFonts w:cs="Times New Roman"/>
          <w:b/>
          <w:sz w:val="21"/>
          <w:szCs w:val="21"/>
        </w:rPr>
        <w:t>(% match &gt; 80%)</w:t>
      </w:r>
      <w:r w:rsidRPr="00CB1ADE">
        <w:rPr>
          <w:rFonts w:cs="Times New Roman"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444"/>
        <w:gridCol w:w="1556"/>
        <w:gridCol w:w="1351"/>
        <w:gridCol w:w="1351"/>
      </w:tblGrid>
      <w:tr w:rsidR="003C16C1" w:rsidRPr="008D180E" w:rsidTr="00FB0E11">
        <w:trPr>
          <w:trHeight w:hRule="exact" w:val="624"/>
          <w:tblHeader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3C16C1" w:rsidRPr="008D180E" w:rsidRDefault="003C16C1" w:rsidP="00FB0E11">
            <w:pPr>
              <w:widowControl/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</w:pPr>
            <w:r w:rsidRPr="008D180E">
              <w:rPr>
                <w:rFonts w:eastAsia="SimSun" w:cs="Times New Roman" w:hint="eastAsia"/>
                <w:b/>
                <w:color w:val="000000"/>
                <w:kern w:val="0"/>
                <w:sz w:val="21"/>
                <w:szCs w:val="21"/>
              </w:rPr>
              <w:t>Retention time (min)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3C16C1" w:rsidRPr="008D180E" w:rsidRDefault="003C16C1" w:rsidP="00FB0E11">
            <w:pPr>
              <w:widowControl/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</w:pPr>
            <w:r w:rsidRPr="008D180E"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  <w:t>Compound name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3C16C1" w:rsidRPr="008D180E" w:rsidRDefault="003C16C1" w:rsidP="00FB0E11">
            <w:pPr>
              <w:widowControl/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</w:pPr>
            <w:r w:rsidRPr="008D180E"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  <w:t>Molecular weight (Da)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3C16C1" w:rsidRPr="008D180E" w:rsidRDefault="003C16C1" w:rsidP="00FB0E11">
            <w:pPr>
              <w:widowControl/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</w:pPr>
            <w:r w:rsidRPr="008D180E"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  <w:t>Chemical formula</w:t>
            </w: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3C16C1" w:rsidRPr="008D180E" w:rsidRDefault="003C16C1" w:rsidP="00FB0E11">
            <w:pPr>
              <w:widowControl/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</w:pPr>
            <w:r w:rsidRPr="008D180E"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  <w:t>Percentage (%)</w:t>
            </w: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3C16C1" w:rsidRPr="008D180E" w:rsidRDefault="003C16C1" w:rsidP="00FB0E11">
            <w:pPr>
              <w:widowControl/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</w:pPr>
            <w:r w:rsidRPr="008D180E"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  <w:t>Match ratio(%)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tcBorders>
              <w:top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2.973</w:t>
            </w:r>
          </w:p>
        </w:tc>
        <w:tc>
          <w:tcPr>
            <w:tcW w:w="7088" w:type="dxa"/>
            <w:tcBorders>
              <w:top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2-Butanone, 3-methyl- (*)</w:t>
            </w:r>
          </w:p>
        </w:tc>
        <w:tc>
          <w:tcPr>
            <w:tcW w:w="1444" w:type="dxa"/>
            <w:tcBorders>
              <w:top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86.1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5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351" w:type="dxa"/>
            <w:tcBorders>
              <w:top w:val="single" w:sz="8" w:space="0" w:color="auto"/>
            </w:tcBorders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5.43</w:t>
            </w:r>
          </w:p>
        </w:tc>
        <w:tc>
          <w:tcPr>
            <w:tcW w:w="1351" w:type="dxa"/>
            <w:tcBorders>
              <w:top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84.23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2.997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Butane, 2-chloro-2-methyl-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106.1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5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11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Cl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2.6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95.98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3.092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Formic acid, 2-ethylbutyl ester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130.1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7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14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0.24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82.7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3.133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Butane, 2-methoxy-2-methyl-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102.1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14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0.37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86.45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3.222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3-Penten-2-ol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86.1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5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2.93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95.17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3.299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Heptane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100.1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7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16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5.6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86.71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4.035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2-Hexanone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100.1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12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0.33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89.43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4.065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Methane, dichloronitro-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128.9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CHCl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NO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0.5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93.85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4.326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Toluene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92.1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7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8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0.46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97.78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4.486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2-Buten-1-ol, 2-methyl-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86.1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5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0.46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96.15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4.552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2,2-Diethylacetamide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115.1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13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NO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1.21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82.32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4.587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Formamide, N,N-dimethyl-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73.1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7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NO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0.53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97.48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4.73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2-Propenoic acid, 4-methylpentyl ester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156.1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9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0.31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81.67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4.914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3-Hexen-1-ol, (E)-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100.1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12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1.06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93.45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5.032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Ether, 2-chloro-1-methylethyl isopropyl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136.1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13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ClO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0.75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81.48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6.095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Ethylbenzene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106.1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0.23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84.72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6.255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o-Xylene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106.1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0.37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91.79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6.528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2-sec-Butyl-3-methyl-1-pentene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140.2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20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1.49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89.33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6.849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Cyclopentene, 1,2,3,4,5-pentamethyl-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138.1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7.21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95.11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6.938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3-Ethyl-4-methylpentan-1-ol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130.1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0.38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81.55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7.276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Cyclopentane, 1,2,3,4,5-pentamethyl-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140.2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20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3.2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87.96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7.543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2,3,3-Trimethyl-1-hexene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126.1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9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0.7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87.76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7.727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Cyclohexane, 1-ethyl-1-methyl-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126.1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9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0.43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89.3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7.775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1,2,3-Trimethyl-cyclopent-2-enecarboxaldehyde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138.1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9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14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0.28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86.95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7.864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2,4,4-Trimethyl-1-hexene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126.1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9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1.42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80.6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lastRenderedPageBreak/>
              <w:t>7.923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Cyclohexane, 1-methyl-3-propyl-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140.2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20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2.52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90.6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8.445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2,7-Dimethyl-2,7-octanediol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174.2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22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0.17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80.3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8.938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1,3-Hexadiene, 3-ethyl-2,5-dimethyl-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138.1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0.45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82.95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9.81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1,3-Cyclopentadiene, 5,5-dimethyl-1-propyl-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136.1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16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0.17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80.34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13.437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Cyclohexene, 2-butyl-1,3,3-trimethyl-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180.2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13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24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0.23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83.76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14.28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2,2,6,7-Tetramethyl-10-oxatricyclo[4.3.0.1(1,7)]decan-5-one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208.1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13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0.46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82.38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14.44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Cyclohexene, 1,5,5-trimethyl-6-acetylmethyl-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180.2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12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0.33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80.01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16.042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2,4a,8,8-Tetramethyldecahydrocyclopropa[d]naphthalene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206.2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15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26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1.14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82.37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16.666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ind w:left="105" w:hangingChars="50" w:hanging="105"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2,5,5,8a-Tetramethyl-4-methylene-4a,5,6,7,8,8a-hexahydro-4H-chromene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206.2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14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22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0.47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84.69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22.916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7-Methyl-Z-tetradecen-1-ol acetate</w:t>
            </w:r>
            <w:r w:rsidRPr="00550F60">
              <w:rPr>
                <w:rFonts w:eastAsia="SimSun" w:cs="Times New Roman" w:hint="eastAsia"/>
                <w:color w:val="000000"/>
                <w:kern w:val="0"/>
                <w:sz w:val="21"/>
                <w:szCs w:val="21"/>
              </w:rPr>
              <w:t xml:space="preserve">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268.2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17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32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0.37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80.96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23.046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7-Hydroxy-6,9a-dimethyl-3-methylene-decahydro-azuleno[4,5-b]furan-2,9-dione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264.1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15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0.19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82.24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25.147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Phthalic acid, 2-cyclohexylethyl butyl ester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332.2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0.97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89.56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26.483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1-Heptatriacotanol</w:t>
            </w:r>
            <w:r w:rsidRPr="00550F60">
              <w:rPr>
                <w:rFonts w:eastAsia="SimSun" w:cs="Times New Roman" w:hint="eastAsia"/>
                <w:color w:val="000000"/>
                <w:kern w:val="0"/>
                <w:sz w:val="21"/>
                <w:szCs w:val="21"/>
              </w:rPr>
              <w:t xml:space="preserve">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536.6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37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76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0.95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85.86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29.088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Octadecanal, 2-bromo-</w:t>
            </w:r>
            <w:r w:rsidRPr="00550F60">
              <w:rPr>
                <w:rFonts w:eastAsia="SimSun" w:cs="Times New Roman" w:hint="eastAsia"/>
                <w:color w:val="000000"/>
                <w:kern w:val="0"/>
                <w:sz w:val="21"/>
                <w:szCs w:val="21"/>
              </w:rPr>
              <w:t xml:space="preserve">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346.2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35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BrO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3.76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80.47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31.219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E,E,Z-1,3,12-Nonadecatriene-5,14-diol</w:t>
            </w:r>
            <w:r w:rsidRPr="00550F60">
              <w:rPr>
                <w:rFonts w:eastAsia="SimSun" w:cs="Times New Roman" w:hint="eastAsia"/>
                <w:color w:val="000000"/>
                <w:kern w:val="0"/>
                <w:sz w:val="21"/>
                <w:szCs w:val="21"/>
              </w:rPr>
              <w:t xml:space="preserve">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294.3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19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34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1.7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80.74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31.7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Di-n-octyl phthalate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390.3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24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4.62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84.14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31.824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Bis(2-ethylhexyl) phthalate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390.3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24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32.03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95.62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32.649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Ethyl iso-allocholate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436.3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44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0.68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83.5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33.813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Tricyclo[20.8.0.0(7,16)]triacontane, 1(22),7(16)-diepoxy-</w:t>
            </w:r>
            <w:r w:rsidRPr="00550F60">
              <w:rPr>
                <w:rFonts w:eastAsia="SimSun" w:cs="Times New Roman" w:hint="eastAsia"/>
                <w:color w:val="000000"/>
                <w:kern w:val="0"/>
                <w:sz w:val="21"/>
                <w:szCs w:val="21"/>
              </w:rPr>
              <w:t xml:space="preserve">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444.4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52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2.27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81.48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42.781</w:t>
            </w:r>
          </w:p>
        </w:tc>
        <w:tc>
          <w:tcPr>
            <w:tcW w:w="7088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2-Dodecen-1-yl(-)succinic anhydride</w:t>
            </w:r>
            <w:r w:rsidRPr="00550F60">
              <w:rPr>
                <w:rFonts w:eastAsia="SimSun" w:cs="Times New Roman" w:hint="eastAsia"/>
                <w:color w:val="000000"/>
                <w:kern w:val="0"/>
                <w:sz w:val="21"/>
                <w:szCs w:val="21"/>
              </w:rPr>
              <w:t xml:space="preserve"> (*)</w:t>
            </w:r>
          </w:p>
        </w:tc>
        <w:tc>
          <w:tcPr>
            <w:tcW w:w="144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266.2</w:t>
            </w:r>
          </w:p>
        </w:tc>
        <w:tc>
          <w:tcPr>
            <w:tcW w:w="1556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351" w:type="dxa"/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7.02</w:t>
            </w:r>
          </w:p>
        </w:tc>
        <w:tc>
          <w:tcPr>
            <w:tcW w:w="135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81.31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4" w:type="dxa"/>
            <w:tcBorders>
              <w:bottom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46.734</w:t>
            </w:r>
          </w:p>
        </w:tc>
        <w:tc>
          <w:tcPr>
            <w:tcW w:w="7088" w:type="dxa"/>
            <w:tcBorders>
              <w:bottom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2,5-Furandione, 3-dodecyl-</w:t>
            </w:r>
            <w:r w:rsidRPr="00550F60">
              <w:rPr>
                <w:rFonts w:eastAsia="SimSun" w:cs="Times New Roman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44" w:type="dxa"/>
            <w:tcBorders>
              <w:bottom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266.2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351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3C16C1" w:rsidRPr="00550F60" w:rsidRDefault="003C16C1" w:rsidP="00FB0E11">
            <w:pPr>
              <w:jc w:val="left"/>
              <w:rPr>
                <w:rFonts w:eastAsia="SimSun" w:cs="Times New Roman"/>
                <w:sz w:val="21"/>
                <w:szCs w:val="21"/>
              </w:rPr>
            </w:pPr>
            <w:r w:rsidRPr="00550F60">
              <w:rPr>
                <w:rFonts w:cs="Times New Roman"/>
                <w:sz w:val="21"/>
                <w:szCs w:val="21"/>
              </w:rPr>
              <w:t>1.01</w:t>
            </w:r>
          </w:p>
        </w:tc>
        <w:tc>
          <w:tcPr>
            <w:tcW w:w="1351" w:type="dxa"/>
            <w:tcBorders>
              <w:bottom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82.31</w:t>
            </w:r>
          </w:p>
        </w:tc>
      </w:tr>
    </w:tbl>
    <w:p w:rsidR="003C16C1" w:rsidRDefault="003C16C1" w:rsidP="003C16C1">
      <w:pPr>
        <w:jc w:val="left"/>
        <w:rPr>
          <w:rFonts w:cs="Times New Roman"/>
          <w:color w:val="000000"/>
          <w:sz w:val="21"/>
          <w:szCs w:val="21"/>
        </w:rPr>
      </w:pPr>
      <w:r w:rsidRPr="00D62680">
        <w:rPr>
          <w:rFonts w:cs="Times New Roman"/>
          <w:color w:val="000000"/>
          <w:sz w:val="21"/>
          <w:szCs w:val="21"/>
        </w:rPr>
        <w:t>Note:</w:t>
      </w:r>
      <w:r w:rsidRPr="00D62680">
        <w:rPr>
          <w:rFonts w:cs="Times New Roman"/>
          <w:color w:val="000000"/>
          <w:sz w:val="21"/>
          <w:szCs w:val="21"/>
        </w:rPr>
        <w:br/>
        <w:t>1. (*) represents the compound that was also detected in the</w:t>
      </w:r>
      <w:r w:rsidRPr="00D62680">
        <w:rPr>
          <w:rFonts w:cs="Times New Roman" w:hint="eastAsia"/>
          <w:color w:val="000000"/>
          <w:sz w:val="21"/>
          <w:szCs w:val="21"/>
        </w:rPr>
        <w:t xml:space="preserve"> effluent of R2</w:t>
      </w:r>
      <w:r w:rsidRPr="00D62680">
        <w:rPr>
          <w:rFonts w:cs="Times New Roman"/>
          <w:color w:val="000000"/>
          <w:sz w:val="21"/>
          <w:szCs w:val="21"/>
        </w:rPr>
        <w:t>.</w:t>
      </w:r>
      <w:r w:rsidRPr="00D62680">
        <w:rPr>
          <w:rFonts w:cs="Times New Roman"/>
          <w:color w:val="000000"/>
          <w:sz w:val="21"/>
          <w:szCs w:val="21"/>
        </w:rPr>
        <w:br/>
        <w:t>2. Samples were collected at the end of the experiment.</w:t>
      </w:r>
      <w:r>
        <w:rPr>
          <w:rFonts w:cs="Times New Roman"/>
          <w:color w:val="000000"/>
          <w:sz w:val="21"/>
          <w:szCs w:val="21"/>
        </w:rPr>
        <w:br w:type="page"/>
      </w:r>
    </w:p>
    <w:p w:rsidR="003C16C1" w:rsidRPr="00CB1ADE" w:rsidRDefault="003C16C1" w:rsidP="003C16C1">
      <w:pPr>
        <w:jc w:val="left"/>
        <w:rPr>
          <w:b/>
          <w:sz w:val="21"/>
          <w:szCs w:val="21"/>
        </w:rPr>
      </w:pPr>
      <w:r w:rsidRPr="00CB1ADE">
        <w:rPr>
          <w:rFonts w:hint="eastAsia"/>
          <w:b/>
          <w:sz w:val="21"/>
          <w:szCs w:val="21"/>
        </w:rPr>
        <w:lastRenderedPageBreak/>
        <w:t xml:space="preserve">Table </w:t>
      </w:r>
      <w:r>
        <w:rPr>
          <w:rFonts w:hint="eastAsia"/>
          <w:b/>
          <w:sz w:val="21"/>
          <w:szCs w:val="21"/>
        </w:rPr>
        <w:t>S2</w:t>
      </w:r>
      <w:r w:rsidRPr="00CB1ADE">
        <w:rPr>
          <w:rFonts w:hint="eastAsia"/>
          <w:b/>
          <w:sz w:val="21"/>
          <w:szCs w:val="21"/>
        </w:rPr>
        <w:t xml:space="preserve"> </w:t>
      </w:r>
      <w:r w:rsidRPr="00CB1ADE">
        <w:rPr>
          <w:rFonts w:cs="Times New Roman"/>
          <w:b/>
          <w:sz w:val="21"/>
          <w:szCs w:val="21"/>
        </w:rPr>
        <w:t xml:space="preserve">Compounds detected by GC-MS in </w:t>
      </w:r>
      <w:r w:rsidRPr="00CB1ADE">
        <w:rPr>
          <w:rFonts w:cs="Times New Roman" w:hint="eastAsia"/>
          <w:b/>
          <w:sz w:val="21"/>
          <w:szCs w:val="21"/>
        </w:rPr>
        <w:t xml:space="preserve">SMPs of </w:t>
      </w:r>
      <w:r w:rsidRPr="00CB1ADE">
        <w:rPr>
          <w:rFonts w:cs="Times New Roman"/>
          <w:b/>
          <w:sz w:val="21"/>
          <w:szCs w:val="21"/>
        </w:rPr>
        <w:t xml:space="preserve">the </w:t>
      </w:r>
      <w:r w:rsidRPr="00CB1ADE">
        <w:rPr>
          <w:rFonts w:cs="Times New Roman" w:hint="eastAsia"/>
          <w:b/>
          <w:sz w:val="21"/>
          <w:szCs w:val="21"/>
        </w:rPr>
        <w:t xml:space="preserve">effluent in R2 </w:t>
      </w:r>
      <w:r w:rsidRPr="00CB1ADE">
        <w:rPr>
          <w:rFonts w:cs="Times New Roman"/>
          <w:b/>
          <w:sz w:val="21"/>
          <w:szCs w:val="21"/>
        </w:rPr>
        <w:t>(% match &gt; 80%)</w:t>
      </w:r>
      <w:r w:rsidRPr="00CB1ADE">
        <w:rPr>
          <w:rFonts w:cs="Times New Roman"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89"/>
        <w:gridCol w:w="6804"/>
        <w:gridCol w:w="1701"/>
        <w:gridCol w:w="1559"/>
        <w:gridCol w:w="1418"/>
        <w:gridCol w:w="1313"/>
      </w:tblGrid>
      <w:tr w:rsidR="003C16C1" w:rsidRPr="008D180E" w:rsidTr="00FB0E11">
        <w:trPr>
          <w:trHeight w:hRule="exact" w:val="624"/>
          <w:tblHeader/>
        </w:trPr>
        <w:tc>
          <w:tcPr>
            <w:tcW w:w="1389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3C16C1" w:rsidRPr="008D180E" w:rsidRDefault="003C16C1" w:rsidP="00FB0E11">
            <w:pPr>
              <w:widowControl/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</w:pPr>
            <w:r w:rsidRPr="008D180E">
              <w:rPr>
                <w:rFonts w:eastAsia="SimSun" w:cs="Times New Roman" w:hint="eastAsia"/>
                <w:b/>
                <w:color w:val="000000"/>
                <w:kern w:val="0"/>
                <w:sz w:val="21"/>
                <w:szCs w:val="21"/>
              </w:rPr>
              <w:t>Retention time (min)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3C16C1" w:rsidRPr="008D180E" w:rsidRDefault="003C16C1" w:rsidP="00FB0E11">
            <w:pPr>
              <w:widowControl/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</w:pPr>
            <w:r w:rsidRPr="008D180E"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  <w:t>Compound name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3C16C1" w:rsidRPr="008D180E" w:rsidRDefault="003C16C1" w:rsidP="00FB0E11">
            <w:pPr>
              <w:widowControl/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</w:pPr>
            <w:r w:rsidRPr="008D180E"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  <w:t xml:space="preserve">Molecular </w:t>
            </w:r>
          </w:p>
          <w:p w:rsidR="003C16C1" w:rsidRPr="008D180E" w:rsidRDefault="003C16C1" w:rsidP="00FB0E11">
            <w:pPr>
              <w:widowControl/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</w:pPr>
            <w:r w:rsidRPr="008D180E"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  <w:t>weight (Da)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3C16C1" w:rsidRPr="008D180E" w:rsidRDefault="003C16C1" w:rsidP="00FB0E11">
            <w:pPr>
              <w:widowControl/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</w:pPr>
            <w:r w:rsidRPr="008D180E"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  <w:t>Chemical formula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3C16C1" w:rsidRPr="008D180E" w:rsidRDefault="003C16C1" w:rsidP="00FB0E11">
            <w:pPr>
              <w:widowControl/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</w:pPr>
            <w:r w:rsidRPr="008D180E"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  <w:t>Percentage (%)</w:t>
            </w:r>
          </w:p>
        </w:tc>
        <w:tc>
          <w:tcPr>
            <w:tcW w:w="1313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3C16C1" w:rsidRPr="008D180E" w:rsidRDefault="003C16C1" w:rsidP="00FB0E11">
            <w:pPr>
              <w:widowControl/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</w:pPr>
            <w:r w:rsidRPr="008D180E"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  <w:t xml:space="preserve">Match </w:t>
            </w:r>
          </w:p>
          <w:p w:rsidR="003C16C1" w:rsidRPr="008D180E" w:rsidRDefault="003C16C1" w:rsidP="00FB0E11">
            <w:pPr>
              <w:widowControl/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</w:pPr>
            <w:r w:rsidRPr="008D180E"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  <w:t>ratio</w:t>
            </w:r>
            <w:r w:rsidRPr="008D180E">
              <w:rPr>
                <w:rFonts w:eastAsia="SimSun" w:cs="Times New Roman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8D180E">
              <w:rPr>
                <w:rFonts w:eastAsia="SimSun" w:cs="Times New Roman"/>
                <w:b/>
                <w:color w:val="000000"/>
                <w:kern w:val="0"/>
                <w:sz w:val="21"/>
                <w:szCs w:val="21"/>
              </w:rPr>
              <w:t>(%)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tcBorders>
              <w:top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2.908</w:t>
            </w:r>
          </w:p>
        </w:tc>
        <w:tc>
          <w:tcPr>
            <w:tcW w:w="6804" w:type="dxa"/>
            <w:tcBorders>
              <w:top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2-Butanone, 3-methyl- (*)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86.1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5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5.95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84.56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2.937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Butane, 2-chloro-2-methyl-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106.1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5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11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Cl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97.25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3.074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Butane, 2-methoxy-2-methyl-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102.1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14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88.59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3.169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3-Penten-2-ol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86.1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5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2.94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95.04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3.222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Heptane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100.1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7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6.02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94.06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</w:t>
            </w:r>
            <w:r w:rsidRPr="00550F60">
              <w:rPr>
                <w:rFonts w:eastAsia="SimSun" w:cs="Times New Roman" w:hint="eastAsia"/>
                <w:color w:val="000000"/>
                <w:kern w:val="0"/>
                <w:sz w:val="21"/>
                <w:szCs w:val="21"/>
              </w:rPr>
              <w:t>.0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2-Hexanone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100.1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12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89.57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4.296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Toluene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92.1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7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97.09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4.344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2-Butene, 1-chloro-2-methyl-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5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9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Cl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88.42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4.457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2-Buten-1-ol, 2-methyl-(*)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86.1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5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0.46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95.56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4.522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2,2-Diethylacetamide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115.1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13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NO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1.28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83.26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4.57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Formamide, N,N-dimethyl-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73.1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7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NO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94.72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4.89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3-Hexen-1-ol, (E)-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100.1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12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93.05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4.943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4-Chloro-2-methylbutan-2-ol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122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5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11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ClO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84.19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5.009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2-Pentanol, 4-methyl-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102.1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14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83.51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6.083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Ethylbenzene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106.1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85.66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6.249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o-Xylene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106.1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80.32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6.522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2-sec-Butyl-3-methyl-1-pentene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140.2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1.58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89.63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6.843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Cyclopentene, 1,2,3,4,5-pentamethyl-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138.1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7.55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95.69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6.932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3-Ethyl-4-methylpentan-1-ol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130.1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84.65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7.27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Cyclopentane, 1,2,3,4,5-pentamethyl-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140.2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89.32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7.496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Octane, 3-methyl-6-methylene-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140.2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83.86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7.543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2,3,3-Trimethyl-1-hexene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126.1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9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0.73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90.2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7.727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Cyclohexane, 1-ethyl-1-methyl-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126.1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9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89.01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7.775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1,2,3-Trimethyl-cyclopent-2-enecarboxaldehyde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138.1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9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14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86.68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7.864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2-Octene, 3,7-dimethyl-, (Z)-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140.2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1.22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80.77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lastRenderedPageBreak/>
              <w:t>7.923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Cyclohexane, 1-methyl-3-propyl-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140.2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2.88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90.83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8.012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2,4,4-Trimethyl-1-hexene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126.1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9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82.97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8.356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5-Isopropyl-3,3-dimethyl-2-methylene-2,3-dihydrofuran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152.1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81.13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8.445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2,7-Dimethyl-2,7-octanediol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174.2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22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82.8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8.79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Cyclohexanol, 2-(1-methylpropyl)-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156.2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81.19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8.944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1,3-Hexadiene, 3-ethyl-2,5-dimethyl-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138.1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85.82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9.039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Cyclohexene, 1,4,6,6-tetramethyl-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138.1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0.73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80.83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9.662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Cyclohexanol, 2-methyl-5-(1-methylethenyl)-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154.1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82.54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9.816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1,3-Cyclopentadiene, 5,5-dimethyl-1-propyl-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136.1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83.22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12.107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3,4-Hexadienal, 2-butyl-2-ethyl-5-methyl-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194.2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13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22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84.35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14.28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ind w:left="210" w:hangingChars="100" w:hanging="210"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2,2,6,7-Tetramethyl-10-oxatricyclo[4.3.0.1(1,7)]ecan-5-one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208.1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13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0.46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82.14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14.446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Cyclohexene, 1,5,5-trimethyl-6-acetylmethyl-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180.2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12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81.45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14.57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1,1'-Bicyclohexyl, 2-(1-methylethyl)-, trans-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208.2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15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28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80.84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16.042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2,4a,8,8-Tetramethyldecahydrocyclopropa[d]naphthalene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206.2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15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26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1.27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81.24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16.672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2,5,5,8a-Tetramethyl-4-methylene-4a,5,6,7,8,8a-hexahydro-4H-chromene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206.2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14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22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83.98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21.497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Tetradecane, 2,6,10-trimethyl-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240.3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17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36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1.32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80.16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22.862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tert-Hexadecanethiol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258.2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34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82.78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22.916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Octadecane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254.3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93.93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24.263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Nonadecane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268.3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19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2.58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96.06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25.052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Estra-1,3,5(10)-trien-17.beta.-ol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256.2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24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80.13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25.147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Phthalic acid, butyl dodecyl ester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390.3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24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1.31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91.43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25.557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Eicosane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282.3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42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3.98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97.19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26.127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1-Heptatriacotanol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536.6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37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76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1.65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85.18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26.328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E,E,Z-1,3,12-Nonadecatriene-5,14-diol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294.3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19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34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8.67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81.99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tcBorders>
              <w:bottom w:val="nil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26.72</w:t>
            </w:r>
          </w:p>
        </w:tc>
        <w:tc>
          <w:tcPr>
            <w:tcW w:w="6804" w:type="dxa"/>
            <w:tcBorders>
              <w:bottom w:val="nil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Octadecane, 1-chloro-</w:t>
            </w:r>
          </w:p>
        </w:tc>
        <w:tc>
          <w:tcPr>
            <w:tcW w:w="1701" w:type="dxa"/>
            <w:tcBorders>
              <w:bottom w:val="nil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288.3</w:t>
            </w:r>
          </w:p>
        </w:tc>
        <w:tc>
          <w:tcPr>
            <w:tcW w:w="1559" w:type="dxa"/>
            <w:tcBorders>
              <w:bottom w:val="nil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37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Cl</w:t>
            </w:r>
          </w:p>
        </w:tc>
        <w:tc>
          <w:tcPr>
            <w:tcW w:w="1418" w:type="dxa"/>
            <w:tcBorders>
              <w:bottom w:val="nil"/>
            </w:tcBorders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1313" w:type="dxa"/>
            <w:tcBorders>
              <w:bottom w:val="nil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81.88</w:t>
            </w:r>
          </w:p>
        </w:tc>
      </w:tr>
      <w:tr w:rsidR="003C16C1" w:rsidRPr="00550F60" w:rsidTr="00FB0E11">
        <w:trPr>
          <w:trHeight w:hRule="exact" w:val="258"/>
        </w:trPr>
        <w:tc>
          <w:tcPr>
            <w:tcW w:w="1389" w:type="dxa"/>
            <w:tcBorders>
              <w:top w:val="nil"/>
              <w:bottom w:val="single" w:sz="4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26.785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Heneicosane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296.3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21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44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5.9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95.82</w:t>
            </w:r>
          </w:p>
        </w:tc>
      </w:tr>
      <w:tr w:rsidR="003C16C1" w:rsidRPr="00550F60" w:rsidTr="00FB0E11">
        <w:trPr>
          <w:trHeight w:hRule="exact" w:val="26"/>
        </w:trPr>
        <w:tc>
          <w:tcPr>
            <w:tcW w:w="1389" w:type="dxa"/>
            <w:tcBorders>
              <w:top w:val="single" w:sz="4" w:space="0" w:color="auto"/>
              <w:bottom w:val="nil"/>
            </w:tcBorders>
            <w:noWrap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  <w:noWrap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3C16C1" w:rsidRPr="00550F60" w:rsidRDefault="003C16C1" w:rsidP="00FB0E11">
            <w:pPr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noWrap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tcBorders>
              <w:top w:val="nil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lastRenderedPageBreak/>
              <w:t>27.895</w:t>
            </w:r>
          </w:p>
        </w:tc>
        <w:tc>
          <w:tcPr>
            <w:tcW w:w="6804" w:type="dxa"/>
            <w:tcBorders>
              <w:top w:val="nil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7-Methyl-Z-tetradecen-1-ol acetate (*)</w:t>
            </w:r>
          </w:p>
        </w:tc>
        <w:tc>
          <w:tcPr>
            <w:tcW w:w="1701" w:type="dxa"/>
            <w:tcBorders>
              <w:top w:val="nil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268.2</w:t>
            </w:r>
          </w:p>
        </w:tc>
        <w:tc>
          <w:tcPr>
            <w:tcW w:w="1559" w:type="dxa"/>
            <w:tcBorders>
              <w:top w:val="nil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17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32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313" w:type="dxa"/>
            <w:tcBorders>
              <w:top w:val="nil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82.19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27.961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Docosane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310.4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22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46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3.04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92.17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29.023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Octadecanal, 2-bromo-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346.2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35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BrO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1.73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82.84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30.168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Heptacosane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380.4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27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56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1.35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83.84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31.207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Octadecane, 1-bromo-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332.2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37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Br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1.03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80.77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32.922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Tricyclo[20.8.0.0(7,16)]triacontane, 1(22),7(16)-diepoxy- (*)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444.4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52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5.24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82.3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38.33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12-Methyl-E,E-2,13-octadecadien-1-ol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280.3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19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5.51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81.19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42.751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1-Dodecanol, 2-octyl-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298.3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20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42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3.68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81.96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44.544</w:t>
            </w:r>
          </w:p>
        </w:tc>
        <w:tc>
          <w:tcPr>
            <w:tcW w:w="6804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Z,E-2,13-Octadecadien-1-ol</w:t>
            </w:r>
          </w:p>
        </w:tc>
        <w:tc>
          <w:tcPr>
            <w:tcW w:w="1701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266.3</w:t>
            </w:r>
          </w:p>
        </w:tc>
        <w:tc>
          <w:tcPr>
            <w:tcW w:w="1559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18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34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</w:p>
        </w:tc>
        <w:tc>
          <w:tcPr>
            <w:tcW w:w="1418" w:type="dxa"/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313" w:type="dxa"/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81.79</w:t>
            </w:r>
          </w:p>
        </w:tc>
      </w:tr>
      <w:tr w:rsidR="003C16C1" w:rsidRPr="00550F60" w:rsidTr="00FB0E11">
        <w:trPr>
          <w:trHeight w:hRule="exact" w:val="284"/>
        </w:trPr>
        <w:tc>
          <w:tcPr>
            <w:tcW w:w="1389" w:type="dxa"/>
            <w:tcBorders>
              <w:bottom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46.74</w:t>
            </w:r>
          </w:p>
        </w:tc>
        <w:tc>
          <w:tcPr>
            <w:tcW w:w="6804" w:type="dxa"/>
            <w:tcBorders>
              <w:bottom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2-Dodecen-1-yl(-)succinic anhydride (*)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266.2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C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16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H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26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O</w:t>
            </w: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rPr>
                <w:rFonts w:eastAsia="SimSun" w:cs="Times New Roman"/>
                <w:color w:val="000000"/>
                <w:sz w:val="21"/>
                <w:szCs w:val="21"/>
              </w:rPr>
            </w:pPr>
            <w:r w:rsidRPr="00550F60">
              <w:rPr>
                <w:rFonts w:cs="Times New Roman"/>
                <w:color w:val="000000"/>
                <w:sz w:val="21"/>
                <w:szCs w:val="21"/>
              </w:rPr>
              <w:t>1.37</w:t>
            </w:r>
          </w:p>
        </w:tc>
        <w:tc>
          <w:tcPr>
            <w:tcW w:w="1313" w:type="dxa"/>
            <w:tcBorders>
              <w:bottom w:val="single" w:sz="8" w:space="0" w:color="auto"/>
            </w:tcBorders>
            <w:noWrap/>
            <w:hideMark/>
          </w:tcPr>
          <w:p w:rsidR="003C16C1" w:rsidRPr="00550F60" w:rsidRDefault="003C16C1" w:rsidP="00FB0E11">
            <w:pPr>
              <w:widowControl/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</w:pPr>
            <w:r w:rsidRPr="00550F60">
              <w:rPr>
                <w:rFonts w:eastAsia="SimSun" w:cs="Times New Roman"/>
                <w:color w:val="000000"/>
                <w:kern w:val="0"/>
                <w:sz w:val="21"/>
                <w:szCs w:val="21"/>
              </w:rPr>
              <w:t>81.94</w:t>
            </w:r>
          </w:p>
        </w:tc>
      </w:tr>
    </w:tbl>
    <w:p w:rsidR="003C16C1" w:rsidRPr="00D62680" w:rsidRDefault="003C16C1" w:rsidP="003C16C1">
      <w:pPr>
        <w:jc w:val="left"/>
        <w:rPr>
          <w:rFonts w:cs="Times New Roman"/>
          <w:sz w:val="21"/>
          <w:szCs w:val="21"/>
        </w:rPr>
      </w:pPr>
      <w:bookmarkStart w:id="4" w:name="OLE_LINK22"/>
      <w:bookmarkStart w:id="5" w:name="OLE_LINK23"/>
      <w:r w:rsidRPr="00D62680">
        <w:rPr>
          <w:rFonts w:cs="Times New Roman"/>
          <w:color w:val="000000"/>
          <w:sz w:val="21"/>
          <w:szCs w:val="21"/>
        </w:rPr>
        <w:t>Note:</w:t>
      </w:r>
      <w:r w:rsidRPr="00D62680">
        <w:rPr>
          <w:rFonts w:cs="Times New Roman"/>
          <w:color w:val="000000"/>
          <w:sz w:val="21"/>
          <w:szCs w:val="21"/>
        </w:rPr>
        <w:br/>
        <w:t>1. (*) represents the compound that was also detected in the</w:t>
      </w:r>
      <w:r w:rsidRPr="00D62680">
        <w:rPr>
          <w:rFonts w:cs="Times New Roman" w:hint="eastAsia"/>
          <w:color w:val="000000"/>
          <w:sz w:val="21"/>
          <w:szCs w:val="21"/>
        </w:rPr>
        <w:t xml:space="preserve"> effluent of R1</w:t>
      </w:r>
      <w:r w:rsidRPr="00D62680">
        <w:rPr>
          <w:rFonts w:cs="Times New Roman"/>
          <w:color w:val="000000"/>
          <w:sz w:val="21"/>
          <w:szCs w:val="21"/>
        </w:rPr>
        <w:t>.</w:t>
      </w:r>
      <w:r w:rsidRPr="00D62680">
        <w:rPr>
          <w:rFonts w:cs="Times New Roman"/>
          <w:color w:val="000000"/>
          <w:sz w:val="21"/>
          <w:szCs w:val="21"/>
        </w:rPr>
        <w:br/>
        <w:t>2. Samples were collected at the end of the experiment.</w:t>
      </w:r>
    </w:p>
    <w:bookmarkEnd w:id="4"/>
    <w:bookmarkEnd w:id="5"/>
    <w:p w:rsidR="003C16C1" w:rsidRPr="003C16C1" w:rsidRDefault="003C16C1">
      <w:pPr>
        <w:widowControl/>
        <w:jc w:val="left"/>
        <w:rPr>
          <w:rFonts w:cs="Times New Roman"/>
        </w:rPr>
        <w:sectPr w:rsidR="003C16C1" w:rsidRPr="003C16C1" w:rsidSect="003C16C1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:rsidR="008C469B" w:rsidRPr="000E476A" w:rsidRDefault="008C469B" w:rsidP="000E476A">
      <w:pPr>
        <w:widowControl/>
        <w:rPr>
          <w:rFonts w:cs="Times New Roman"/>
          <w:b/>
          <w:sz w:val="21"/>
          <w:szCs w:val="21"/>
        </w:rPr>
      </w:pPr>
      <w:r w:rsidRPr="000E476A">
        <w:rPr>
          <w:rFonts w:cs="Times New Roman" w:hint="eastAsia"/>
          <w:b/>
          <w:sz w:val="21"/>
          <w:szCs w:val="21"/>
        </w:rPr>
        <w:lastRenderedPageBreak/>
        <w:t>Table S</w:t>
      </w:r>
      <w:r w:rsidR="003C16C1">
        <w:rPr>
          <w:rFonts w:cs="Times New Roman" w:hint="eastAsia"/>
          <w:b/>
          <w:sz w:val="21"/>
          <w:szCs w:val="21"/>
        </w:rPr>
        <w:t>3</w:t>
      </w:r>
      <w:r w:rsidR="000E476A" w:rsidRPr="000E476A">
        <w:rPr>
          <w:rFonts w:cs="Times New Roman" w:hint="eastAsia"/>
          <w:b/>
          <w:sz w:val="21"/>
          <w:szCs w:val="21"/>
        </w:rPr>
        <w:t xml:space="preserve"> </w:t>
      </w:r>
      <w:r w:rsidRPr="000E476A">
        <w:rPr>
          <w:rFonts w:cs="Times New Roman"/>
          <w:b/>
          <w:sz w:val="21"/>
          <w:szCs w:val="21"/>
        </w:rPr>
        <w:t>Composition of the microbial community in the SBR biomass samples on day 120 obtained from 16S rDNA clone library.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2723"/>
        <w:gridCol w:w="1985"/>
        <w:gridCol w:w="1893"/>
      </w:tblGrid>
      <w:tr w:rsidR="008C469B" w:rsidRPr="00F82D4A" w:rsidTr="000E476A">
        <w:trPr>
          <w:trHeight w:val="265"/>
        </w:trPr>
        <w:tc>
          <w:tcPr>
            <w:tcW w:w="1921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bookmarkStart w:id="6" w:name="OLE_LINK62"/>
            <w:bookmarkStart w:id="7" w:name="OLE_LINK63"/>
            <w:r w:rsidRPr="00F82D4A">
              <w:rPr>
                <w:rFonts w:cs="Times New Roman"/>
                <w:noProof/>
                <w:szCs w:val="21"/>
              </w:rPr>
              <w:t>Phylum</w:t>
            </w:r>
          </w:p>
        </w:tc>
        <w:tc>
          <w:tcPr>
            <w:tcW w:w="2723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F82D4A">
              <w:rPr>
                <w:rFonts w:cs="Times New Roman"/>
                <w:noProof/>
                <w:szCs w:val="21"/>
              </w:rPr>
              <w:t>Class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/>
                <w:noProof/>
                <w:szCs w:val="21"/>
              </w:rPr>
              <w:t>R</w:t>
            </w:r>
            <w:r>
              <w:rPr>
                <w:rFonts w:cs="Times New Roman" w:hint="eastAsia"/>
                <w:noProof/>
                <w:szCs w:val="21"/>
              </w:rPr>
              <w:t>1</w:t>
            </w:r>
            <w:r w:rsidRPr="00F82D4A">
              <w:rPr>
                <w:rFonts w:cs="Times New Roman"/>
                <w:noProof/>
                <w:szCs w:val="21"/>
              </w:rPr>
              <w:t>-granules</w:t>
            </w:r>
          </w:p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 w:rsidRPr="00F82D4A">
              <w:rPr>
                <w:rFonts w:cs="Times New Roman"/>
                <w:noProof/>
                <w:szCs w:val="21"/>
              </w:rPr>
              <w:t>(% of total clones)</w:t>
            </w:r>
          </w:p>
        </w:tc>
        <w:tc>
          <w:tcPr>
            <w:tcW w:w="1893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/>
                <w:noProof/>
                <w:szCs w:val="21"/>
              </w:rPr>
              <w:t>R</w:t>
            </w:r>
            <w:r>
              <w:rPr>
                <w:rFonts w:cs="Times New Roman" w:hint="eastAsia"/>
                <w:noProof/>
                <w:szCs w:val="21"/>
              </w:rPr>
              <w:t>2</w:t>
            </w:r>
            <w:r w:rsidRPr="00F82D4A">
              <w:rPr>
                <w:rFonts w:cs="Times New Roman"/>
                <w:noProof/>
                <w:szCs w:val="21"/>
              </w:rPr>
              <w:t>-granules</w:t>
            </w:r>
          </w:p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 w:rsidRPr="00F82D4A">
              <w:rPr>
                <w:rFonts w:cs="Times New Roman"/>
                <w:noProof/>
                <w:szCs w:val="21"/>
              </w:rPr>
              <w:t>(% of total clones)</w:t>
            </w:r>
          </w:p>
        </w:tc>
      </w:tr>
      <w:tr w:rsidR="008C469B" w:rsidRPr="00F82D4A" w:rsidTr="000E476A">
        <w:trPr>
          <w:trHeight w:val="265"/>
        </w:trPr>
        <w:tc>
          <w:tcPr>
            <w:tcW w:w="1921" w:type="dxa"/>
            <w:vMerge w:val="restart"/>
            <w:tcBorders>
              <w:top w:val="single" w:sz="8" w:space="0" w:color="auto"/>
              <w:bottom w:val="nil"/>
            </w:tcBorders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136410">
              <w:rPr>
                <w:rFonts w:cs="Times New Roman"/>
                <w:noProof/>
                <w:szCs w:val="21"/>
              </w:rPr>
              <w:t>Proteobacteria</w:t>
            </w:r>
          </w:p>
        </w:tc>
        <w:tc>
          <w:tcPr>
            <w:tcW w:w="2723" w:type="dxa"/>
            <w:tcBorders>
              <w:top w:val="single" w:sz="8" w:space="0" w:color="auto"/>
              <w:bottom w:val="nil"/>
            </w:tcBorders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881E45">
              <w:rPr>
                <w:rFonts w:cs="Times New Roman"/>
                <w:noProof/>
                <w:szCs w:val="21"/>
              </w:rPr>
              <w:t>Betaproteobacteria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76.2</w:t>
            </w:r>
          </w:p>
        </w:tc>
        <w:tc>
          <w:tcPr>
            <w:tcW w:w="1893" w:type="dxa"/>
            <w:tcBorders>
              <w:top w:val="single" w:sz="8" w:space="0" w:color="auto"/>
              <w:bottom w:val="nil"/>
            </w:tcBorders>
            <w:noWrap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74.3</w:t>
            </w:r>
          </w:p>
        </w:tc>
      </w:tr>
      <w:tr w:rsidR="008C469B" w:rsidRPr="00F82D4A" w:rsidTr="000E476A">
        <w:trPr>
          <w:trHeight w:val="265"/>
        </w:trPr>
        <w:tc>
          <w:tcPr>
            <w:tcW w:w="1921" w:type="dxa"/>
            <w:vMerge/>
            <w:tcBorders>
              <w:top w:val="nil"/>
            </w:tcBorders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</w:p>
        </w:tc>
        <w:tc>
          <w:tcPr>
            <w:tcW w:w="2723" w:type="dxa"/>
            <w:tcBorders>
              <w:top w:val="nil"/>
            </w:tcBorders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881E45">
              <w:rPr>
                <w:rFonts w:cs="Times New Roman"/>
                <w:noProof/>
                <w:szCs w:val="21"/>
              </w:rPr>
              <w:t>Alphaproteobacteria</w:t>
            </w:r>
          </w:p>
        </w:tc>
        <w:tc>
          <w:tcPr>
            <w:tcW w:w="1985" w:type="dxa"/>
            <w:tcBorders>
              <w:top w:val="nil"/>
            </w:tcBorders>
            <w:noWrap/>
            <w:vAlign w:val="center"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2.8</w:t>
            </w:r>
          </w:p>
        </w:tc>
        <w:tc>
          <w:tcPr>
            <w:tcW w:w="1893" w:type="dxa"/>
            <w:tcBorders>
              <w:top w:val="nil"/>
            </w:tcBorders>
            <w:noWrap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3.9</w:t>
            </w:r>
          </w:p>
        </w:tc>
      </w:tr>
      <w:tr w:rsidR="008C469B" w:rsidRPr="00F82D4A" w:rsidTr="000E476A">
        <w:trPr>
          <w:trHeight w:val="265"/>
        </w:trPr>
        <w:tc>
          <w:tcPr>
            <w:tcW w:w="1921" w:type="dxa"/>
            <w:vMerge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</w:p>
        </w:tc>
        <w:tc>
          <w:tcPr>
            <w:tcW w:w="2723" w:type="dxa"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881E45">
              <w:rPr>
                <w:rFonts w:cs="Times New Roman"/>
                <w:noProof/>
                <w:szCs w:val="21"/>
              </w:rPr>
              <w:t>Gammaproteobacteria</w:t>
            </w:r>
          </w:p>
        </w:tc>
        <w:tc>
          <w:tcPr>
            <w:tcW w:w="1985" w:type="dxa"/>
            <w:noWrap/>
            <w:vAlign w:val="center"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2.7</w:t>
            </w:r>
          </w:p>
        </w:tc>
        <w:tc>
          <w:tcPr>
            <w:tcW w:w="1893" w:type="dxa"/>
            <w:noWrap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3.6</w:t>
            </w:r>
          </w:p>
        </w:tc>
      </w:tr>
      <w:tr w:rsidR="008C469B" w:rsidRPr="00F82D4A" w:rsidTr="000E476A">
        <w:trPr>
          <w:trHeight w:val="265"/>
        </w:trPr>
        <w:tc>
          <w:tcPr>
            <w:tcW w:w="1921" w:type="dxa"/>
            <w:vMerge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</w:p>
        </w:tc>
        <w:tc>
          <w:tcPr>
            <w:tcW w:w="2723" w:type="dxa"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881E45">
              <w:rPr>
                <w:rFonts w:cs="Times New Roman"/>
                <w:noProof/>
                <w:szCs w:val="21"/>
              </w:rPr>
              <w:t>Deltaproteobacteria</w:t>
            </w:r>
          </w:p>
        </w:tc>
        <w:tc>
          <w:tcPr>
            <w:tcW w:w="1985" w:type="dxa"/>
            <w:noWrap/>
            <w:vAlign w:val="center"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0.3</w:t>
            </w:r>
          </w:p>
        </w:tc>
        <w:tc>
          <w:tcPr>
            <w:tcW w:w="1893" w:type="dxa"/>
            <w:noWrap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0.5</w:t>
            </w:r>
          </w:p>
        </w:tc>
      </w:tr>
      <w:tr w:rsidR="008C469B" w:rsidRPr="00F82D4A" w:rsidTr="000E476A">
        <w:trPr>
          <w:trHeight w:val="265"/>
        </w:trPr>
        <w:tc>
          <w:tcPr>
            <w:tcW w:w="1921" w:type="dxa"/>
            <w:vMerge w:val="restart"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136410">
              <w:rPr>
                <w:rFonts w:cs="Times New Roman"/>
                <w:noProof/>
                <w:szCs w:val="21"/>
              </w:rPr>
              <w:t>Bacteroidetes</w:t>
            </w:r>
          </w:p>
        </w:tc>
        <w:tc>
          <w:tcPr>
            <w:tcW w:w="2723" w:type="dxa"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>
              <w:rPr>
                <w:rFonts w:cs="Times New Roman"/>
                <w:noProof/>
                <w:szCs w:val="21"/>
              </w:rPr>
              <w:t>Sphingobacter</w:t>
            </w:r>
            <w:r w:rsidRPr="00881E45">
              <w:rPr>
                <w:rFonts w:cs="Times New Roman"/>
                <w:noProof/>
                <w:szCs w:val="21"/>
              </w:rPr>
              <w:t>ia</w:t>
            </w:r>
          </w:p>
        </w:tc>
        <w:tc>
          <w:tcPr>
            <w:tcW w:w="1985" w:type="dxa"/>
            <w:noWrap/>
            <w:vAlign w:val="center"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5.0</w:t>
            </w:r>
          </w:p>
        </w:tc>
        <w:tc>
          <w:tcPr>
            <w:tcW w:w="1893" w:type="dxa"/>
            <w:noWrap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3.4</w:t>
            </w:r>
          </w:p>
        </w:tc>
      </w:tr>
      <w:tr w:rsidR="008C469B" w:rsidRPr="00F82D4A" w:rsidTr="000E476A">
        <w:trPr>
          <w:trHeight w:val="265"/>
        </w:trPr>
        <w:tc>
          <w:tcPr>
            <w:tcW w:w="1921" w:type="dxa"/>
            <w:vMerge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</w:p>
        </w:tc>
        <w:tc>
          <w:tcPr>
            <w:tcW w:w="2723" w:type="dxa"/>
            <w:noWrap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881E45">
              <w:rPr>
                <w:rFonts w:cs="Times New Roman"/>
                <w:noProof/>
                <w:szCs w:val="21"/>
              </w:rPr>
              <w:t>Cytophagia</w:t>
            </w:r>
          </w:p>
        </w:tc>
        <w:tc>
          <w:tcPr>
            <w:tcW w:w="1985" w:type="dxa"/>
            <w:noWrap/>
            <w:vAlign w:val="center"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3.6</w:t>
            </w:r>
          </w:p>
        </w:tc>
        <w:tc>
          <w:tcPr>
            <w:tcW w:w="1893" w:type="dxa"/>
            <w:noWrap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4.8</w:t>
            </w:r>
          </w:p>
        </w:tc>
      </w:tr>
      <w:tr w:rsidR="008C469B" w:rsidRPr="00F82D4A" w:rsidTr="000E476A">
        <w:trPr>
          <w:trHeight w:val="265"/>
        </w:trPr>
        <w:tc>
          <w:tcPr>
            <w:tcW w:w="1921" w:type="dxa"/>
            <w:vMerge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</w:p>
        </w:tc>
        <w:tc>
          <w:tcPr>
            <w:tcW w:w="2723" w:type="dxa"/>
            <w:noWrap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>
              <w:rPr>
                <w:rFonts w:cs="Times New Roman"/>
                <w:noProof/>
                <w:szCs w:val="21"/>
              </w:rPr>
              <w:t>Flavobacteri</w:t>
            </w:r>
            <w:r w:rsidRPr="00881E45">
              <w:rPr>
                <w:rFonts w:cs="Times New Roman"/>
                <w:noProof/>
                <w:szCs w:val="21"/>
              </w:rPr>
              <w:t>a</w:t>
            </w:r>
          </w:p>
        </w:tc>
        <w:tc>
          <w:tcPr>
            <w:tcW w:w="1985" w:type="dxa"/>
            <w:noWrap/>
            <w:vAlign w:val="center"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2.8</w:t>
            </w:r>
          </w:p>
        </w:tc>
        <w:tc>
          <w:tcPr>
            <w:tcW w:w="1893" w:type="dxa"/>
            <w:noWrap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2.2</w:t>
            </w:r>
          </w:p>
        </w:tc>
      </w:tr>
      <w:tr w:rsidR="008C469B" w:rsidRPr="00F82D4A" w:rsidTr="000E476A">
        <w:trPr>
          <w:trHeight w:val="265"/>
        </w:trPr>
        <w:tc>
          <w:tcPr>
            <w:tcW w:w="1921" w:type="dxa"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136410">
              <w:rPr>
                <w:rFonts w:cs="Times New Roman"/>
                <w:noProof/>
                <w:szCs w:val="21"/>
              </w:rPr>
              <w:t>Nitrospirae</w:t>
            </w:r>
          </w:p>
        </w:tc>
        <w:tc>
          <w:tcPr>
            <w:tcW w:w="2723" w:type="dxa"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651368">
              <w:rPr>
                <w:rFonts w:cs="Times New Roman"/>
                <w:noProof/>
                <w:szCs w:val="21"/>
              </w:rPr>
              <w:t>Nitrospira</w:t>
            </w:r>
          </w:p>
        </w:tc>
        <w:tc>
          <w:tcPr>
            <w:tcW w:w="1985" w:type="dxa"/>
            <w:noWrap/>
            <w:vAlign w:val="center"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1.1</w:t>
            </w:r>
          </w:p>
        </w:tc>
        <w:tc>
          <w:tcPr>
            <w:tcW w:w="1893" w:type="dxa"/>
            <w:noWrap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1.4</w:t>
            </w:r>
          </w:p>
        </w:tc>
      </w:tr>
      <w:tr w:rsidR="008C469B" w:rsidRPr="00F82D4A" w:rsidTr="000E476A">
        <w:trPr>
          <w:trHeight w:val="265"/>
        </w:trPr>
        <w:tc>
          <w:tcPr>
            <w:tcW w:w="1921" w:type="dxa"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136410">
              <w:rPr>
                <w:rFonts w:cs="Times New Roman"/>
                <w:noProof/>
                <w:szCs w:val="21"/>
              </w:rPr>
              <w:t>Planctomycetes</w:t>
            </w:r>
          </w:p>
        </w:tc>
        <w:tc>
          <w:tcPr>
            <w:tcW w:w="2723" w:type="dxa"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651368">
              <w:rPr>
                <w:rFonts w:cs="Times New Roman"/>
                <w:noProof/>
                <w:szCs w:val="21"/>
              </w:rPr>
              <w:t>BD7-11</w:t>
            </w:r>
          </w:p>
        </w:tc>
        <w:tc>
          <w:tcPr>
            <w:tcW w:w="1985" w:type="dxa"/>
            <w:noWrap/>
            <w:vAlign w:val="center"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0.2</w:t>
            </w:r>
          </w:p>
        </w:tc>
        <w:tc>
          <w:tcPr>
            <w:tcW w:w="1893" w:type="dxa"/>
            <w:noWrap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0.3</w:t>
            </w:r>
          </w:p>
        </w:tc>
      </w:tr>
      <w:tr w:rsidR="008C469B" w:rsidRPr="00F82D4A" w:rsidTr="000E476A">
        <w:trPr>
          <w:trHeight w:val="265"/>
        </w:trPr>
        <w:tc>
          <w:tcPr>
            <w:tcW w:w="1921" w:type="dxa"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136410">
              <w:rPr>
                <w:rFonts w:cs="Times New Roman"/>
                <w:noProof/>
                <w:szCs w:val="21"/>
              </w:rPr>
              <w:t>Chlorobi</w:t>
            </w:r>
          </w:p>
        </w:tc>
        <w:tc>
          <w:tcPr>
            <w:tcW w:w="2723" w:type="dxa"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152D87">
              <w:rPr>
                <w:rFonts w:cs="Times New Roman"/>
                <w:noProof/>
                <w:szCs w:val="21"/>
              </w:rPr>
              <w:t>Chlorobia</w:t>
            </w:r>
          </w:p>
        </w:tc>
        <w:tc>
          <w:tcPr>
            <w:tcW w:w="1985" w:type="dxa"/>
            <w:noWrap/>
            <w:vAlign w:val="center"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0.3</w:t>
            </w:r>
          </w:p>
        </w:tc>
        <w:tc>
          <w:tcPr>
            <w:tcW w:w="1893" w:type="dxa"/>
            <w:noWrap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0.3</w:t>
            </w:r>
          </w:p>
        </w:tc>
      </w:tr>
      <w:tr w:rsidR="008C469B" w:rsidRPr="00F82D4A" w:rsidTr="000E476A">
        <w:trPr>
          <w:trHeight w:val="265"/>
        </w:trPr>
        <w:tc>
          <w:tcPr>
            <w:tcW w:w="1921" w:type="dxa"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136410">
              <w:rPr>
                <w:rFonts w:cs="Times New Roman"/>
                <w:noProof/>
                <w:szCs w:val="21"/>
              </w:rPr>
              <w:t>Chloroflexi</w:t>
            </w:r>
          </w:p>
        </w:tc>
        <w:tc>
          <w:tcPr>
            <w:tcW w:w="2723" w:type="dxa"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152D87">
              <w:rPr>
                <w:rFonts w:cs="Times New Roman"/>
                <w:noProof/>
                <w:szCs w:val="21"/>
              </w:rPr>
              <w:t>Anaerolineae</w:t>
            </w:r>
          </w:p>
        </w:tc>
        <w:tc>
          <w:tcPr>
            <w:tcW w:w="1985" w:type="dxa"/>
            <w:noWrap/>
            <w:vAlign w:val="center"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/>
                <w:noProof/>
                <w:szCs w:val="21"/>
              </w:rPr>
              <w:t>0.</w:t>
            </w:r>
            <w:r>
              <w:rPr>
                <w:rFonts w:cs="Times New Roman" w:hint="eastAsia"/>
                <w:noProof/>
                <w:szCs w:val="21"/>
              </w:rPr>
              <w:t>3</w:t>
            </w:r>
          </w:p>
        </w:tc>
        <w:tc>
          <w:tcPr>
            <w:tcW w:w="1893" w:type="dxa"/>
            <w:noWrap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0.9</w:t>
            </w:r>
          </w:p>
        </w:tc>
      </w:tr>
      <w:tr w:rsidR="008C469B" w:rsidRPr="00F82D4A" w:rsidTr="000E476A">
        <w:trPr>
          <w:trHeight w:val="265"/>
        </w:trPr>
        <w:tc>
          <w:tcPr>
            <w:tcW w:w="1921" w:type="dxa"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136410">
              <w:rPr>
                <w:rFonts w:cs="Times New Roman"/>
                <w:noProof/>
                <w:szCs w:val="21"/>
              </w:rPr>
              <w:t>Verrucomicrobia</w:t>
            </w:r>
          </w:p>
        </w:tc>
        <w:tc>
          <w:tcPr>
            <w:tcW w:w="2723" w:type="dxa"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152D87">
              <w:rPr>
                <w:rFonts w:cs="Times New Roman"/>
                <w:noProof/>
                <w:szCs w:val="21"/>
              </w:rPr>
              <w:t>Opitutae</w:t>
            </w:r>
          </w:p>
        </w:tc>
        <w:tc>
          <w:tcPr>
            <w:tcW w:w="1985" w:type="dxa"/>
            <w:noWrap/>
            <w:vAlign w:val="center"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/>
                <w:noProof/>
                <w:szCs w:val="21"/>
              </w:rPr>
              <w:t>0.</w:t>
            </w:r>
            <w:r>
              <w:rPr>
                <w:rFonts w:cs="Times New Roman" w:hint="eastAsia"/>
                <w:noProof/>
                <w:szCs w:val="21"/>
              </w:rPr>
              <w:t>1</w:t>
            </w:r>
          </w:p>
        </w:tc>
        <w:tc>
          <w:tcPr>
            <w:tcW w:w="1893" w:type="dxa"/>
            <w:noWrap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/>
                <w:noProof/>
                <w:szCs w:val="21"/>
              </w:rPr>
              <w:t>0.</w:t>
            </w:r>
            <w:r>
              <w:rPr>
                <w:rFonts w:cs="Times New Roman" w:hint="eastAsia"/>
                <w:noProof/>
                <w:szCs w:val="21"/>
              </w:rPr>
              <w:t>5</w:t>
            </w:r>
          </w:p>
        </w:tc>
      </w:tr>
      <w:tr w:rsidR="008C469B" w:rsidRPr="00F82D4A" w:rsidTr="000E476A">
        <w:trPr>
          <w:trHeight w:val="265"/>
        </w:trPr>
        <w:tc>
          <w:tcPr>
            <w:tcW w:w="1921" w:type="dxa"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612EBC">
              <w:rPr>
                <w:rFonts w:cs="Times New Roman"/>
                <w:noProof/>
                <w:szCs w:val="21"/>
              </w:rPr>
              <w:t>Spirochaetes</w:t>
            </w:r>
          </w:p>
        </w:tc>
        <w:tc>
          <w:tcPr>
            <w:tcW w:w="2723" w:type="dxa"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815119">
              <w:rPr>
                <w:rFonts w:cs="Times New Roman"/>
                <w:noProof/>
                <w:szCs w:val="21"/>
              </w:rPr>
              <w:t>unidentified_Spirochaetes</w:t>
            </w:r>
          </w:p>
        </w:tc>
        <w:tc>
          <w:tcPr>
            <w:tcW w:w="1985" w:type="dxa"/>
            <w:noWrap/>
            <w:vAlign w:val="center"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 w:rsidRPr="00F82D4A">
              <w:rPr>
                <w:rFonts w:cs="Times New Roman"/>
                <w:noProof/>
                <w:szCs w:val="21"/>
              </w:rPr>
              <w:t>0.1</w:t>
            </w:r>
          </w:p>
        </w:tc>
        <w:tc>
          <w:tcPr>
            <w:tcW w:w="1893" w:type="dxa"/>
            <w:noWrap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 w:rsidRPr="00F82D4A">
              <w:rPr>
                <w:rFonts w:cs="Times New Roman"/>
                <w:noProof/>
                <w:szCs w:val="21"/>
              </w:rPr>
              <w:t>0.1</w:t>
            </w:r>
          </w:p>
        </w:tc>
      </w:tr>
      <w:tr w:rsidR="008C469B" w:rsidRPr="00F82D4A" w:rsidTr="000E476A">
        <w:trPr>
          <w:trHeight w:val="265"/>
        </w:trPr>
        <w:tc>
          <w:tcPr>
            <w:tcW w:w="1921" w:type="dxa"/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612EBC">
              <w:rPr>
                <w:rFonts w:cs="Times New Roman"/>
                <w:noProof/>
                <w:szCs w:val="21"/>
              </w:rPr>
              <w:t>Acidobacteria</w:t>
            </w:r>
          </w:p>
        </w:tc>
        <w:tc>
          <w:tcPr>
            <w:tcW w:w="2723" w:type="dxa"/>
            <w:noWrap/>
            <w:hideMark/>
          </w:tcPr>
          <w:p w:rsidR="008C469B" w:rsidRPr="00F82D4A" w:rsidRDefault="003A3B3D" w:rsidP="00153351">
            <w:pPr>
              <w:jc w:val="left"/>
              <w:rPr>
                <w:rFonts w:cs="Times New Roman"/>
                <w:noProof/>
                <w:szCs w:val="21"/>
              </w:rPr>
            </w:pPr>
            <w:r>
              <w:rPr>
                <w:rFonts w:cs="Times New Roman"/>
                <w:noProof/>
                <w:szCs w:val="21"/>
              </w:rPr>
              <w:t>Acidimicrobi</w:t>
            </w:r>
            <w:r w:rsidR="008C469B" w:rsidRPr="00815119">
              <w:rPr>
                <w:rFonts w:cs="Times New Roman"/>
                <w:noProof/>
                <w:szCs w:val="21"/>
              </w:rPr>
              <w:t>a</w:t>
            </w:r>
          </w:p>
        </w:tc>
        <w:tc>
          <w:tcPr>
            <w:tcW w:w="1985" w:type="dxa"/>
            <w:noWrap/>
            <w:vAlign w:val="center"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 w:rsidRPr="00F82D4A">
              <w:rPr>
                <w:rFonts w:cs="Times New Roman"/>
                <w:noProof/>
                <w:szCs w:val="21"/>
              </w:rPr>
              <w:t>0.1</w:t>
            </w:r>
          </w:p>
        </w:tc>
        <w:tc>
          <w:tcPr>
            <w:tcW w:w="1893" w:type="dxa"/>
            <w:noWrap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 w:rsidRPr="00F82D4A">
              <w:rPr>
                <w:rFonts w:cs="Times New Roman"/>
                <w:noProof/>
                <w:szCs w:val="21"/>
              </w:rPr>
              <w:t>0.1</w:t>
            </w:r>
          </w:p>
        </w:tc>
      </w:tr>
      <w:tr w:rsidR="008C469B" w:rsidRPr="00F82D4A" w:rsidTr="000E476A">
        <w:trPr>
          <w:trHeight w:val="265"/>
        </w:trPr>
        <w:tc>
          <w:tcPr>
            <w:tcW w:w="1921" w:type="dxa"/>
            <w:noWrap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612EBC">
              <w:rPr>
                <w:rFonts w:cs="Times New Roman"/>
                <w:noProof/>
                <w:szCs w:val="21"/>
              </w:rPr>
              <w:t>Firmicutes</w:t>
            </w:r>
          </w:p>
        </w:tc>
        <w:tc>
          <w:tcPr>
            <w:tcW w:w="2723" w:type="dxa"/>
            <w:noWrap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815119">
              <w:rPr>
                <w:rFonts w:cs="Times New Roman"/>
                <w:noProof/>
                <w:szCs w:val="21"/>
              </w:rPr>
              <w:t>Bacilli</w:t>
            </w:r>
          </w:p>
        </w:tc>
        <w:tc>
          <w:tcPr>
            <w:tcW w:w="1985" w:type="dxa"/>
            <w:noWrap/>
            <w:vAlign w:val="center"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0.1</w:t>
            </w:r>
          </w:p>
        </w:tc>
        <w:tc>
          <w:tcPr>
            <w:tcW w:w="1893" w:type="dxa"/>
            <w:noWrap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0.1</w:t>
            </w:r>
          </w:p>
        </w:tc>
      </w:tr>
      <w:tr w:rsidR="008C469B" w:rsidRPr="00F82D4A" w:rsidTr="000E476A">
        <w:trPr>
          <w:trHeight w:val="265"/>
        </w:trPr>
        <w:tc>
          <w:tcPr>
            <w:tcW w:w="1921" w:type="dxa"/>
            <w:tcBorders>
              <w:bottom w:val="single" w:sz="8" w:space="0" w:color="auto"/>
            </w:tcBorders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  <w:r w:rsidRPr="00F82D4A">
              <w:rPr>
                <w:rFonts w:cs="Times New Roman"/>
                <w:noProof/>
                <w:szCs w:val="21"/>
              </w:rPr>
              <w:t>Unclassified</w:t>
            </w:r>
          </w:p>
        </w:tc>
        <w:tc>
          <w:tcPr>
            <w:tcW w:w="2723" w:type="dxa"/>
            <w:tcBorders>
              <w:bottom w:val="single" w:sz="8" w:space="0" w:color="auto"/>
            </w:tcBorders>
            <w:noWrap/>
            <w:hideMark/>
          </w:tcPr>
          <w:p w:rsidR="008C469B" w:rsidRPr="00F82D4A" w:rsidRDefault="008C469B" w:rsidP="00153351">
            <w:pPr>
              <w:jc w:val="left"/>
              <w:rPr>
                <w:rFonts w:cs="Times New Roman"/>
                <w:noProof/>
                <w:szCs w:val="21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4.3</w:t>
            </w:r>
          </w:p>
        </w:tc>
        <w:tc>
          <w:tcPr>
            <w:tcW w:w="1893" w:type="dxa"/>
            <w:tcBorders>
              <w:bottom w:val="single" w:sz="8" w:space="0" w:color="auto"/>
            </w:tcBorders>
            <w:noWrap/>
            <w:hideMark/>
          </w:tcPr>
          <w:p w:rsidR="008C469B" w:rsidRPr="00F82D4A" w:rsidRDefault="008C469B" w:rsidP="000E476A">
            <w:pPr>
              <w:jc w:val="center"/>
              <w:rPr>
                <w:rFonts w:cs="Times New Roman"/>
                <w:noProof/>
                <w:szCs w:val="21"/>
              </w:rPr>
            </w:pPr>
            <w:r>
              <w:rPr>
                <w:rFonts w:cs="Times New Roman" w:hint="eastAsia"/>
                <w:noProof/>
                <w:szCs w:val="21"/>
              </w:rPr>
              <w:t>3.9</w:t>
            </w:r>
          </w:p>
        </w:tc>
      </w:tr>
    </w:tbl>
    <w:p w:rsidR="008C469B" w:rsidRPr="00C61081" w:rsidRDefault="008C469B" w:rsidP="008C469B">
      <w:pPr>
        <w:rPr>
          <w:rFonts w:cs="Times New Roman"/>
        </w:rPr>
      </w:pPr>
      <w:bookmarkStart w:id="8" w:name="_GoBack"/>
      <w:bookmarkEnd w:id="6"/>
      <w:bookmarkEnd w:id="7"/>
      <w:bookmarkEnd w:id="8"/>
    </w:p>
    <w:p w:rsidR="00485433" w:rsidRDefault="00485433">
      <w:pPr>
        <w:widowControl/>
        <w:jc w:val="left"/>
      </w:pPr>
    </w:p>
    <w:sectPr w:rsidR="00485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31" w:rsidRDefault="004B2231" w:rsidP="00124DDD">
      <w:r>
        <w:separator/>
      </w:r>
    </w:p>
  </w:endnote>
  <w:endnote w:type="continuationSeparator" w:id="0">
    <w:p w:rsidR="004B2231" w:rsidRDefault="004B2231" w:rsidP="0012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899169"/>
      <w:docPartObj>
        <w:docPartGallery w:val="Page Numbers (Bottom of Page)"/>
        <w:docPartUnique/>
      </w:docPartObj>
    </w:sdtPr>
    <w:sdtEndPr/>
    <w:sdtContent>
      <w:p w:rsidR="00F27750" w:rsidRDefault="00F2775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939" w:rsidRPr="00D35939">
          <w:rPr>
            <w:noProof/>
            <w:lang w:val="zh-CN"/>
          </w:rPr>
          <w:t>8</w:t>
        </w:r>
        <w:r>
          <w:fldChar w:fldCharType="end"/>
        </w:r>
      </w:p>
    </w:sdtContent>
  </w:sdt>
  <w:p w:rsidR="00F27750" w:rsidRDefault="00F27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31" w:rsidRDefault="004B2231" w:rsidP="00124DDD">
      <w:r>
        <w:separator/>
      </w:r>
    </w:p>
  </w:footnote>
  <w:footnote w:type="continuationSeparator" w:id="0">
    <w:p w:rsidR="004B2231" w:rsidRDefault="004B2231" w:rsidP="00124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9B"/>
    <w:rsid w:val="000A14BC"/>
    <w:rsid w:val="000E476A"/>
    <w:rsid w:val="00124DDD"/>
    <w:rsid w:val="001761FA"/>
    <w:rsid w:val="002F7471"/>
    <w:rsid w:val="00337B36"/>
    <w:rsid w:val="003A3B3D"/>
    <w:rsid w:val="003C16C1"/>
    <w:rsid w:val="00464F27"/>
    <w:rsid w:val="00485433"/>
    <w:rsid w:val="004B2231"/>
    <w:rsid w:val="005372F0"/>
    <w:rsid w:val="00593BE5"/>
    <w:rsid w:val="007533BD"/>
    <w:rsid w:val="007D3EC4"/>
    <w:rsid w:val="008313D6"/>
    <w:rsid w:val="008C469B"/>
    <w:rsid w:val="00A16F27"/>
    <w:rsid w:val="00AC2C1E"/>
    <w:rsid w:val="00D02D02"/>
    <w:rsid w:val="00D35939"/>
    <w:rsid w:val="00D912E0"/>
    <w:rsid w:val="00E95E42"/>
    <w:rsid w:val="00F27750"/>
    <w:rsid w:val="00F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C819BB-CCF3-447E-8E7B-72FE271A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69B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24DDD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4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24DDD"/>
    <w:rPr>
      <w:rFonts w:ascii="Times New Roman" w:hAnsi="Times New Roman"/>
      <w:sz w:val="18"/>
      <w:szCs w:val="18"/>
    </w:rPr>
  </w:style>
  <w:style w:type="character" w:customStyle="1" w:styleId="FootnoteTextChar">
    <w:name w:val="Footnote Text Char"/>
    <w:link w:val="FootnoteText"/>
    <w:semiHidden/>
    <w:locked/>
    <w:rsid w:val="000E476A"/>
    <w:rPr>
      <w:rFonts w:ascii="SimSun" w:eastAsia="SimSun" w:hAnsi="SimSun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E476A"/>
    <w:pPr>
      <w:snapToGrid w:val="0"/>
      <w:jc w:val="left"/>
    </w:pPr>
    <w:rPr>
      <w:rFonts w:ascii="SimSun" w:eastAsia="SimSun" w:hAnsi="SimSun"/>
      <w:sz w:val="18"/>
      <w:szCs w:val="18"/>
    </w:rPr>
  </w:style>
  <w:style w:type="character" w:customStyle="1" w:styleId="Char1">
    <w:name w:val="脚注文本 Char1"/>
    <w:basedOn w:val="DefaultParagraphFont"/>
    <w:uiPriority w:val="99"/>
    <w:semiHidden/>
    <w:rsid w:val="000E476A"/>
    <w:rPr>
      <w:rFonts w:ascii="Times New Roman" w:hAnsi="Times New Roman"/>
      <w:sz w:val="18"/>
      <w:szCs w:val="18"/>
    </w:rPr>
  </w:style>
  <w:style w:type="character" w:styleId="FootnoteReference">
    <w:name w:val="footnote reference"/>
    <w:semiHidden/>
    <w:rsid w:val="000E476A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3C16C1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16C1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3C16C1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C16C1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3C16C1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3C16C1"/>
    <w:rPr>
      <w:rFonts w:ascii="AdvTimes" w:hAnsi="AdvTimes" w:hint="default"/>
      <w:b w:val="0"/>
      <w:bCs w:val="0"/>
      <w:i w:val="0"/>
      <w:iCs w:val="0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16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C1"/>
    <w:rPr>
      <w:rFonts w:ascii="Times New Roman" w:hAnsi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C16C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16C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3C16C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0182-51AA-4BB8-8018-1C87FE1B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Samsung_</dc:creator>
  <cp:lastModifiedBy>Anupam Ray</cp:lastModifiedBy>
  <cp:revision>2</cp:revision>
  <dcterms:created xsi:type="dcterms:W3CDTF">2018-07-03T10:39:00Z</dcterms:created>
  <dcterms:modified xsi:type="dcterms:W3CDTF">2018-07-03T10:39:00Z</dcterms:modified>
</cp:coreProperties>
</file>