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B20" w:rsidRPr="000F1E12" w:rsidRDefault="000F1E12" w:rsidP="000F1E12">
      <w:pPr>
        <w:spacing w:before="240" w:after="120"/>
        <w:ind w:left="0" w:firstLine="0"/>
        <w:jc w:val="center"/>
        <w:rPr>
          <w:rFonts w:ascii="Times New Roman" w:hAnsi="Times New Roman" w:cs="Times New Roman"/>
          <w:b/>
          <w:i/>
          <w:sz w:val="32"/>
          <w:szCs w:val="32"/>
          <w:lang w:val="en-GB"/>
        </w:rPr>
      </w:pPr>
      <w:r w:rsidRPr="000F1E12">
        <w:rPr>
          <w:rFonts w:ascii="Times New Roman" w:hAnsi="Times New Roman" w:cs="Times New Roman"/>
          <w:b/>
          <w:i/>
          <w:sz w:val="32"/>
          <w:szCs w:val="32"/>
          <w:lang w:val="en-GB"/>
        </w:rPr>
        <w:t>Supplementary material</w:t>
      </w:r>
    </w:p>
    <w:p w:rsidR="00910B20" w:rsidRPr="000F1E12" w:rsidRDefault="00910B20" w:rsidP="000F1E12">
      <w:pPr>
        <w:spacing w:before="240" w:after="360"/>
        <w:ind w:left="0" w:firstLine="0"/>
        <w:jc w:val="center"/>
        <w:rPr>
          <w:rFonts w:ascii="Times New Roman" w:hAnsi="Times New Roman" w:cs="Times New Roman"/>
          <w:b/>
          <w:sz w:val="32"/>
          <w:szCs w:val="32"/>
          <w:lang w:val="en-GB"/>
        </w:rPr>
      </w:pPr>
      <w:r w:rsidRPr="000F1E12">
        <w:rPr>
          <w:rFonts w:ascii="Times New Roman" w:hAnsi="Times New Roman" w:cs="Times New Roman"/>
          <w:b/>
          <w:sz w:val="32"/>
          <w:szCs w:val="32"/>
          <w:lang w:val="en-GB"/>
        </w:rPr>
        <w:t>Greenland Ice Sheet surface topography and drainage structure controlled by the transfer of basal variability</w:t>
      </w:r>
    </w:p>
    <w:p w:rsidR="00910B20" w:rsidRPr="00386540" w:rsidRDefault="00910B20" w:rsidP="000F1E12">
      <w:pPr>
        <w:spacing w:before="240" w:after="240"/>
        <w:ind w:left="0" w:firstLine="0"/>
        <w:jc w:val="center"/>
        <w:rPr>
          <w:rFonts w:ascii="Times New Roman" w:hAnsi="Times New Roman" w:cs="Times New Roman"/>
          <w:b/>
          <w:sz w:val="24"/>
          <w:szCs w:val="24"/>
          <w:vertAlign w:val="superscript"/>
          <w:lang w:val="en-GB"/>
        </w:rPr>
      </w:pPr>
      <w:r w:rsidRPr="00386540">
        <w:rPr>
          <w:rFonts w:ascii="Times New Roman" w:hAnsi="Times New Roman" w:cs="Times New Roman"/>
          <w:b/>
          <w:sz w:val="24"/>
          <w:szCs w:val="24"/>
          <w:lang w:val="en-GB"/>
        </w:rPr>
        <w:t>Ádám Ignéczi</w:t>
      </w:r>
      <w:r w:rsidRPr="00386540">
        <w:rPr>
          <w:rFonts w:ascii="Times New Roman" w:hAnsi="Times New Roman" w:cs="Times New Roman"/>
          <w:b/>
          <w:sz w:val="24"/>
          <w:szCs w:val="24"/>
          <w:vertAlign w:val="superscript"/>
          <w:lang w:val="en-GB"/>
        </w:rPr>
        <w:t>1*,</w:t>
      </w:r>
      <w:r w:rsidRPr="00386540">
        <w:rPr>
          <w:rFonts w:ascii="Times New Roman" w:hAnsi="Times New Roman" w:cs="Times New Roman"/>
          <w:b/>
          <w:sz w:val="24"/>
          <w:szCs w:val="24"/>
          <w:lang w:val="en-GB"/>
        </w:rPr>
        <w:t xml:space="preserve"> Andrew </w:t>
      </w:r>
      <w:r>
        <w:rPr>
          <w:rFonts w:ascii="Times New Roman" w:hAnsi="Times New Roman" w:cs="Times New Roman"/>
          <w:b/>
          <w:sz w:val="24"/>
          <w:szCs w:val="24"/>
          <w:lang w:val="en-GB"/>
        </w:rPr>
        <w:t xml:space="preserve">J. </w:t>
      </w:r>
      <w:r w:rsidRPr="00386540">
        <w:rPr>
          <w:rFonts w:ascii="Times New Roman" w:hAnsi="Times New Roman" w:cs="Times New Roman"/>
          <w:b/>
          <w:sz w:val="24"/>
          <w:szCs w:val="24"/>
          <w:lang w:val="en-GB"/>
        </w:rPr>
        <w:t>Sole</w:t>
      </w:r>
      <w:r w:rsidRPr="00386540">
        <w:rPr>
          <w:rFonts w:ascii="Times New Roman" w:hAnsi="Times New Roman" w:cs="Times New Roman"/>
          <w:b/>
          <w:sz w:val="24"/>
          <w:szCs w:val="24"/>
          <w:vertAlign w:val="superscript"/>
          <w:lang w:val="en-GB"/>
        </w:rPr>
        <w:t>1</w:t>
      </w:r>
      <w:r w:rsidRPr="00386540">
        <w:rPr>
          <w:rFonts w:ascii="Times New Roman" w:hAnsi="Times New Roman" w:cs="Times New Roman"/>
          <w:b/>
          <w:sz w:val="24"/>
          <w:szCs w:val="24"/>
          <w:lang w:val="en-GB"/>
        </w:rPr>
        <w:t xml:space="preserve">, Stephen </w:t>
      </w:r>
      <w:r>
        <w:rPr>
          <w:rFonts w:ascii="Times New Roman" w:hAnsi="Times New Roman" w:cs="Times New Roman"/>
          <w:b/>
          <w:sz w:val="24"/>
          <w:szCs w:val="24"/>
          <w:lang w:val="en-GB"/>
        </w:rPr>
        <w:t xml:space="preserve">J. </w:t>
      </w:r>
      <w:r w:rsidRPr="00386540">
        <w:rPr>
          <w:rFonts w:ascii="Times New Roman" w:hAnsi="Times New Roman" w:cs="Times New Roman"/>
          <w:b/>
          <w:sz w:val="24"/>
          <w:szCs w:val="24"/>
          <w:lang w:val="en-GB"/>
        </w:rPr>
        <w:t>Livingstone</w:t>
      </w:r>
      <w:r w:rsidRPr="00386540">
        <w:rPr>
          <w:rFonts w:ascii="Times New Roman" w:hAnsi="Times New Roman" w:cs="Times New Roman"/>
          <w:b/>
          <w:sz w:val="24"/>
          <w:szCs w:val="24"/>
          <w:vertAlign w:val="superscript"/>
          <w:lang w:val="en-GB"/>
        </w:rPr>
        <w:t>1</w:t>
      </w:r>
      <w:r w:rsidR="000F1E12">
        <w:rPr>
          <w:rFonts w:ascii="Times New Roman" w:hAnsi="Times New Roman" w:cs="Times New Roman"/>
          <w:b/>
          <w:sz w:val="24"/>
          <w:szCs w:val="24"/>
          <w:vertAlign w:val="superscript"/>
          <w:lang w:val="en-GB"/>
        </w:rPr>
        <w:t>*</w:t>
      </w:r>
      <w:r w:rsidRPr="00386540">
        <w:rPr>
          <w:rFonts w:ascii="Times New Roman" w:hAnsi="Times New Roman" w:cs="Times New Roman"/>
          <w:b/>
          <w:sz w:val="24"/>
          <w:szCs w:val="24"/>
          <w:lang w:val="en-GB"/>
        </w:rPr>
        <w:t>, Felix</w:t>
      </w:r>
      <w:r>
        <w:rPr>
          <w:rFonts w:ascii="Times New Roman" w:hAnsi="Times New Roman" w:cs="Times New Roman"/>
          <w:b/>
          <w:sz w:val="24"/>
          <w:szCs w:val="24"/>
          <w:lang w:val="en-GB"/>
        </w:rPr>
        <w:t xml:space="preserve"> S. L.</w:t>
      </w:r>
      <w:r w:rsidRPr="00386540">
        <w:rPr>
          <w:rFonts w:ascii="Times New Roman" w:hAnsi="Times New Roman" w:cs="Times New Roman"/>
          <w:b/>
          <w:sz w:val="24"/>
          <w:szCs w:val="24"/>
          <w:lang w:val="en-GB"/>
        </w:rPr>
        <w:t xml:space="preserve"> Ng</w:t>
      </w:r>
      <w:r w:rsidRPr="00386540">
        <w:rPr>
          <w:rFonts w:ascii="Times New Roman" w:hAnsi="Times New Roman" w:cs="Times New Roman"/>
          <w:b/>
          <w:sz w:val="24"/>
          <w:szCs w:val="24"/>
          <w:vertAlign w:val="superscript"/>
          <w:lang w:val="en-GB"/>
        </w:rPr>
        <w:t>1</w:t>
      </w:r>
      <w:r w:rsidRPr="00386540">
        <w:rPr>
          <w:rFonts w:ascii="Times New Roman" w:hAnsi="Times New Roman" w:cs="Times New Roman"/>
          <w:b/>
          <w:sz w:val="24"/>
          <w:szCs w:val="24"/>
          <w:lang w:val="en-GB"/>
        </w:rPr>
        <w:t>, Kang Yang</w:t>
      </w:r>
      <w:r w:rsidRPr="00386540">
        <w:rPr>
          <w:rFonts w:ascii="Times New Roman" w:hAnsi="Times New Roman" w:cs="Times New Roman"/>
          <w:b/>
          <w:sz w:val="24"/>
          <w:szCs w:val="24"/>
          <w:vertAlign w:val="superscript"/>
          <w:lang w:val="en-GB"/>
        </w:rPr>
        <w:t>2</w:t>
      </w:r>
      <w:r w:rsidR="00254AA7">
        <w:rPr>
          <w:rFonts w:ascii="Times New Roman" w:hAnsi="Times New Roman" w:cs="Times New Roman"/>
          <w:b/>
          <w:sz w:val="24"/>
          <w:szCs w:val="24"/>
          <w:vertAlign w:val="superscript"/>
          <w:lang w:val="en-GB"/>
        </w:rPr>
        <w:t>, 3</w:t>
      </w:r>
    </w:p>
    <w:p w:rsidR="00910B20" w:rsidRDefault="00910B20" w:rsidP="000F1E12">
      <w:pPr>
        <w:spacing w:after="0"/>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1. Department of Geography, University of Sheffield, UK</w:t>
      </w:r>
    </w:p>
    <w:p w:rsidR="00910B20" w:rsidRDefault="00182CDD" w:rsidP="000F1E12">
      <w:pPr>
        <w:spacing w:after="0"/>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2. School of Geographical and Oceanographic Sciences</w:t>
      </w:r>
      <w:r w:rsidR="00910B20">
        <w:rPr>
          <w:rFonts w:ascii="Times New Roman" w:hAnsi="Times New Roman" w:cs="Times New Roman"/>
          <w:sz w:val="24"/>
          <w:szCs w:val="24"/>
          <w:lang w:val="en-GB"/>
        </w:rPr>
        <w:t>, Nanjing University, Nanjing, China</w:t>
      </w:r>
    </w:p>
    <w:p w:rsidR="00254AA7" w:rsidRDefault="00254AA7" w:rsidP="00254AA7">
      <w:pPr>
        <w:spacing w:after="0"/>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3. Joint Center for Global Change Studies, Beijing, China</w:t>
      </w:r>
    </w:p>
    <w:p w:rsidR="00254AA7" w:rsidRDefault="00254AA7" w:rsidP="000F1E12">
      <w:pPr>
        <w:spacing w:after="0"/>
        <w:ind w:left="0" w:firstLine="0"/>
        <w:jc w:val="left"/>
        <w:rPr>
          <w:rFonts w:ascii="Times New Roman" w:hAnsi="Times New Roman" w:cs="Times New Roman"/>
          <w:sz w:val="24"/>
          <w:szCs w:val="24"/>
          <w:lang w:val="en-GB"/>
        </w:rPr>
      </w:pPr>
    </w:p>
    <w:p w:rsidR="000F1E12" w:rsidRPr="00B34448" w:rsidRDefault="000F1E12" w:rsidP="000F1E12">
      <w:pPr>
        <w:spacing w:before="120" w:after="0"/>
        <w:ind w:left="0" w:firstLine="0"/>
        <w:jc w:val="left"/>
        <w:rPr>
          <w:rFonts w:ascii="Times New Roman" w:hAnsi="Times New Roman" w:cs="Times New Roman"/>
          <w:b/>
          <w:sz w:val="24"/>
          <w:szCs w:val="24"/>
          <w:lang w:val="en-GB"/>
        </w:rPr>
      </w:pPr>
      <w:r w:rsidRPr="00B34448">
        <w:rPr>
          <w:rFonts w:ascii="Times New Roman" w:hAnsi="Times New Roman" w:cs="Times New Roman"/>
          <w:b/>
          <w:sz w:val="24"/>
          <w:szCs w:val="24"/>
          <w:lang w:val="en-GB"/>
        </w:rPr>
        <w:t>* Correspondence:</w:t>
      </w:r>
    </w:p>
    <w:p w:rsidR="000F1E12" w:rsidRDefault="000F1E12" w:rsidP="000F1E12">
      <w:pPr>
        <w:spacing w:after="0"/>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Ádám Ignéczi</w:t>
      </w:r>
      <w:r>
        <w:rPr>
          <w:rFonts w:ascii="Times New Roman" w:hAnsi="Times New Roman" w:cs="Times New Roman"/>
          <w:sz w:val="24"/>
          <w:szCs w:val="24"/>
          <w:lang w:val="en-GB"/>
        </w:rPr>
        <w:br/>
      </w:r>
      <w:hyperlink r:id="rId6" w:history="1">
        <w:r w:rsidRPr="003A75CD">
          <w:rPr>
            <w:rStyle w:val="Hiperhivatkozs"/>
            <w:rFonts w:ascii="Times New Roman" w:hAnsi="Times New Roman" w:cs="Times New Roman"/>
            <w:sz w:val="24"/>
            <w:szCs w:val="24"/>
            <w:lang w:val="en-GB"/>
          </w:rPr>
          <w:t>aigneczi1@sheffield.ac.uk</w:t>
        </w:r>
      </w:hyperlink>
    </w:p>
    <w:p w:rsidR="000F1E12" w:rsidRDefault="000F1E12" w:rsidP="000F1E12">
      <w:pPr>
        <w:spacing w:after="0"/>
        <w:ind w:left="0" w:firstLine="0"/>
        <w:jc w:val="left"/>
        <w:rPr>
          <w:rFonts w:ascii="Times New Roman" w:hAnsi="Times New Roman" w:cs="Times New Roman"/>
          <w:sz w:val="24"/>
          <w:szCs w:val="24"/>
          <w:lang w:val="en-GB"/>
        </w:rPr>
      </w:pPr>
      <w:r>
        <w:rPr>
          <w:rFonts w:ascii="Times New Roman" w:hAnsi="Times New Roman" w:cs="Times New Roman"/>
          <w:sz w:val="24"/>
          <w:szCs w:val="24"/>
          <w:lang w:val="en-GB"/>
        </w:rPr>
        <w:t>Stephen J. Livingstone</w:t>
      </w:r>
    </w:p>
    <w:p w:rsidR="00910B20" w:rsidRPr="00910B20" w:rsidRDefault="00AC03D5" w:rsidP="000F1E12">
      <w:pPr>
        <w:spacing w:after="0"/>
        <w:ind w:left="0" w:firstLine="0"/>
        <w:jc w:val="left"/>
        <w:rPr>
          <w:rFonts w:ascii="Times New Roman" w:hAnsi="Times New Roman" w:cs="Times New Roman"/>
          <w:sz w:val="24"/>
          <w:szCs w:val="24"/>
          <w:lang w:val="en-GB"/>
        </w:rPr>
      </w:pPr>
      <w:hyperlink r:id="rId7" w:history="1">
        <w:r w:rsidR="000F1E12" w:rsidRPr="003A75CD">
          <w:rPr>
            <w:rStyle w:val="Hiperhivatkozs"/>
            <w:rFonts w:ascii="Times New Roman" w:hAnsi="Times New Roman" w:cs="Times New Roman"/>
            <w:sz w:val="24"/>
            <w:szCs w:val="24"/>
            <w:lang w:val="en-GB"/>
          </w:rPr>
          <w:t>s.j.livingstone@sheffield.ac.uk</w:t>
        </w:r>
      </w:hyperlink>
    </w:p>
    <w:p w:rsidR="00910B20" w:rsidRDefault="00910B20" w:rsidP="000F1E12">
      <w:pPr>
        <w:spacing w:before="120" w:after="0"/>
        <w:ind w:left="0" w:firstLine="0"/>
        <w:jc w:val="left"/>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621B40" w:rsidRDefault="00621B40" w:rsidP="00621B40">
      <w:pPr>
        <w:spacing w:after="0"/>
        <w:ind w:left="0" w:firstLine="0"/>
        <w:jc w:val="left"/>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Supplementary material 1: Basal slip ratio optimisation</w:t>
      </w:r>
    </w:p>
    <w:p w:rsidR="00621B40" w:rsidRPr="0064125C" w:rsidRDefault="00621B40" w:rsidP="00621B40">
      <w:pPr>
        <w:spacing w:after="0"/>
        <w:ind w:left="0" w:firstLine="0"/>
        <w:jc w:val="left"/>
        <w:rPr>
          <w:rFonts w:ascii="Times New Roman" w:hAnsi="Times New Roman" w:cs="Times New Roman"/>
          <w:b/>
          <w:sz w:val="24"/>
          <w:szCs w:val="24"/>
          <w:lang w:val="en-GB"/>
        </w:rPr>
      </w:pPr>
    </w:p>
    <w:p w:rsidR="00621B40" w:rsidRDefault="00621B40" w:rsidP="00621B40">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Overall, the predicted surface relief underestimates the observed surface relief (Fig. 6, main </w:t>
      </w:r>
      <w:r w:rsidR="00C8205B">
        <w:rPr>
          <w:rFonts w:ascii="Times New Roman" w:hAnsi="Times New Roman" w:cs="Times New Roman"/>
          <w:sz w:val="24"/>
          <w:szCs w:val="24"/>
          <w:lang w:val="en-GB"/>
        </w:rPr>
        <w:t>text</w:t>
      </w:r>
      <w:r>
        <w:rPr>
          <w:rFonts w:ascii="Times New Roman" w:hAnsi="Times New Roman" w:cs="Times New Roman"/>
          <w:sz w:val="24"/>
          <w:szCs w:val="24"/>
          <w:lang w:val="en-GB"/>
        </w:rPr>
        <w:t xml:space="preserve">). As higher basal slip ratios promote a more efficient bed-to-surface variability transfer (Gudmundsson, 2003), the general underestimation of the basal slip ratios (MacGregor et al., 2016; Ng et al., </w:t>
      </w:r>
      <w:r w:rsidR="00401D2C">
        <w:rPr>
          <w:rFonts w:ascii="Times New Roman" w:hAnsi="Times New Roman" w:cs="Times New Roman"/>
          <w:sz w:val="24"/>
          <w:szCs w:val="24"/>
          <w:lang w:val="en-GB"/>
        </w:rPr>
        <w:t>2018</w:t>
      </w:r>
      <w:r>
        <w:rPr>
          <w:rFonts w:ascii="Times New Roman" w:hAnsi="Times New Roman" w:cs="Times New Roman"/>
          <w:sz w:val="24"/>
          <w:szCs w:val="24"/>
          <w:lang w:val="en-GB"/>
        </w:rPr>
        <w:t>) could partially explain this. The underestimation of basal slip ratios in the calculations of MacGregor et al. (2016) was caused by the overestimation of deformational velocities (</w:t>
      </w:r>
      <w:r w:rsidRPr="00590855">
        <w:rPr>
          <w:rFonts w:ascii="Times New Roman" w:hAnsi="Times New Roman" w:cs="Times New Roman"/>
          <w:i/>
          <w:sz w:val="24"/>
          <w:szCs w:val="24"/>
          <w:lang w:val="en-GB"/>
        </w:rPr>
        <w:t>u</w:t>
      </w:r>
      <w:r w:rsidRPr="00590855">
        <w:rPr>
          <w:rFonts w:ascii="Times New Roman" w:hAnsi="Times New Roman" w:cs="Times New Roman"/>
          <w:i/>
          <w:sz w:val="24"/>
          <w:szCs w:val="24"/>
          <w:vertAlign w:val="subscript"/>
          <w:lang w:val="en-GB"/>
        </w:rPr>
        <w:t>d</w:t>
      </w:r>
      <w:r>
        <w:rPr>
          <w:rFonts w:ascii="Times New Roman" w:hAnsi="Times New Roman" w:cs="Times New Roman"/>
          <w:sz w:val="24"/>
          <w:szCs w:val="24"/>
          <w:lang w:val="en-GB"/>
        </w:rPr>
        <w:t>) and the underestimation of representative surface velocities (</w:t>
      </w:r>
      <w:r w:rsidRPr="00590855">
        <w:rPr>
          <w:rFonts w:ascii="Times New Roman" w:hAnsi="Times New Roman" w:cs="Times New Roman"/>
          <w:i/>
          <w:sz w:val="24"/>
          <w:szCs w:val="24"/>
          <w:lang w:val="en-GB"/>
        </w:rPr>
        <w:t>u</w:t>
      </w:r>
      <w:r w:rsidRPr="00590855">
        <w:rPr>
          <w:rFonts w:ascii="Times New Roman" w:hAnsi="Times New Roman" w:cs="Times New Roman"/>
          <w:i/>
          <w:sz w:val="24"/>
          <w:szCs w:val="24"/>
          <w:vertAlign w:val="subscript"/>
          <w:lang w:val="en-GB"/>
        </w:rPr>
        <w:t>s</w:t>
      </w:r>
      <w:r>
        <w:rPr>
          <w:rFonts w:ascii="Times New Roman" w:hAnsi="Times New Roman" w:cs="Times New Roman"/>
          <w:sz w:val="24"/>
          <w:szCs w:val="24"/>
          <w:lang w:val="en-GB"/>
        </w:rPr>
        <w:t xml:space="preserve">) as basal slip ratios were approximated by </w:t>
      </w:r>
      <w:r w:rsidRPr="00590855">
        <w:rPr>
          <w:rFonts w:ascii="Times New Roman" w:hAnsi="Times New Roman" w:cs="Times New Roman"/>
          <w:i/>
          <w:sz w:val="24"/>
          <w:szCs w:val="24"/>
          <w:lang w:val="en-GB"/>
        </w:rPr>
        <w:t>u</w:t>
      </w:r>
      <w:r w:rsidRPr="00590855">
        <w:rPr>
          <w:rFonts w:ascii="Times New Roman" w:hAnsi="Times New Roman" w:cs="Times New Roman"/>
          <w:i/>
          <w:sz w:val="24"/>
          <w:szCs w:val="24"/>
          <w:vertAlign w:val="subscript"/>
          <w:lang w:val="en-GB"/>
        </w:rPr>
        <w:t>s</w:t>
      </w:r>
      <w:r>
        <w:rPr>
          <w:rFonts w:ascii="Times New Roman" w:hAnsi="Times New Roman" w:cs="Times New Roman"/>
          <w:sz w:val="24"/>
          <w:szCs w:val="24"/>
          <w:lang w:val="en-GB"/>
        </w:rPr>
        <w:t>/</w:t>
      </w:r>
      <w:r w:rsidRPr="00590855">
        <w:rPr>
          <w:rFonts w:ascii="Times New Roman" w:hAnsi="Times New Roman" w:cs="Times New Roman"/>
          <w:i/>
          <w:sz w:val="24"/>
          <w:szCs w:val="24"/>
          <w:lang w:val="en-GB"/>
        </w:rPr>
        <w:t>u</w:t>
      </w:r>
      <w:r w:rsidRPr="00590855">
        <w:rPr>
          <w:rFonts w:ascii="Times New Roman" w:hAnsi="Times New Roman" w:cs="Times New Roman"/>
          <w:i/>
          <w:sz w:val="24"/>
          <w:szCs w:val="24"/>
          <w:vertAlign w:val="subscript"/>
          <w:lang w:val="en-GB"/>
        </w:rPr>
        <w:t>d</w:t>
      </w:r>
      <w:r>
        <w:rPr>
          <w:rFonts w:ascii="Times New Roman" w:hAnsi="Times New Roman" w:cs="Times New Roman"/>
          <w:sz w:val="24"/>
          <w:szCs w:val="24"/>
          <w:lang w:val="en-GB"/>
        </w:rPr>
        <w:t>. Deformational velocities were generally overestimated due to the assumption of a constant creep parameter, associated with temperate ice (</w:t>
      </w:r>
      <w:r w:rsidRPr="00590855">
        <w:rPr>
          <w:rFonts w:ascii="Times New Roman" w:hAnsi="Times New Roman" w:cs="Times New Roman"/>
          <w:i/>
          <w:sz w:val="24"/>
          <w:szCs w:val="24"/>
          <w:lang w:val="en-GB"/>
        </w:rPr>
        <w:t>A</w:t>
      </w:r>
      <w:r>
        <w:rPr>
          <w:rFonts w:ascii="Times New Roman" w:hAnsi="Times New Roman" w:cs="Times New Roman"/>
          <w:sz w:val="24"/>
          <w:szCs w:val="24"/>
          <w:lang w:val="en-GB"/>
        </w:rPr>
        <w:t xml:space="preserve"> = 2.4 </w:t>
      </w:r>
      <m:oMath>
        <m:r>
          <w:rPr>
            <w:rFonts w:ascii="Cambria Math" w:hAnsi="Cambria Math" w:cs="Times New Roman"/>
            <w:sz w:val="24"/>
            <w:szCs w:val="24"/>
            <w:lang w:val="en-GB"/>
          </w:rPr>
          <m:t>×</m:t>
        </m:r>
      </m:oMath>
      <w:r>
        <w:rPr>
          <w:rFonts w:ascii="Times New Roman" w:hAnsi="Times New Roman" w:cs="Times New Roman"/>
          <w:sz w:val="24"/>
          <w:szCs w:val="24"/>
          <w:lang w:val="en-GB"/>
        </w:rPr>
        <w:t xml:space="preserve"> 10</w:t>
      </w:r>
      <w:r w:rsidRPr="00B0517B">
        <w:rPr>
          <w:rFonts w:ascii="Times New Roman" w:hAnsi="Times New Roman" w:cs="Times New Roman"/>
          <w:sz w:val="24"/>
          <w:szCs w:val="24"/>
          <w:vertAlign w:val="superscript"/>
          <w:lang w:val="en-GB"/>
        </w:rPr>
        <w:t>-24</w:t>
      </w:r>
      <w:r>
        <w:rPr>
          <w:rFonts w:ascii="Times New Roman" w:hAnsi="Times New Roman" w:cs="Times New Roman"/>
          <w:sz w:val="24"/>
          <w:szCs w:val="24"/>
          <w:lang w:val="en-GB"/>
        </w:rPr>
        <w:t xml:space="preserve"> Pa</w:t>
      </w:r>
      <w:r w:rsidRPr="00B0517B">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s</w:t>
      </w:r>
      <w:r w:rsidRPr="00B0517B">
        <w:rPr>
          <w:rFonts w:ascii="Times New Roman" w:hAnsi="Times New Roman" w:cs="Times New Roman"/>
          <w:sz w:val="24"/>
          <w:szCs w:val="24"/>
          <w:vertAlign w:val="superscript"/>
          <w:lang w:val="en-GB"/>
        </w:rPr>
        <w:t>-1</w:t>
      </w:r>
      <w:r w:rsidRPr="006057ED">
        <w:rPr>
          <w:rFonts w:ascii="Times New Roman" w:hAnsi="Times New Roman" w:cs="Times New Roman"/>
          <w:sz w:val="24"/>
          <w:szCs w:val="24"/>
          <w:lang w:val="en-GB"/>
        </w:rPr>
        <w:t>)</w:t>
      </w:r>
      <w:r>
        <w:rPr>
          <w:rFonts w:ascii="Times New Roman" w:hAnsi="Times New Roman" w:cs="Times New Roman"/>
          <w:sz w:val="24"/>
          <w:szCs w:val="24"/>
          <w:lang w:val="en-GB"/>
        </w:rPr>
        <w:t xml:space="preserve">, across the whole GrIS (MacGregor et al., 2016). </w:t>
      </w:r>
    </w:p>
    <w:p w:rsidR="00621B40" w:rsidRDefault="00621B40" w:rsidP="00621B40">
      <w:pPr>
        <w:spacing w:after="0"/>
        <w:ind w:left="0" w:firstLine="709"/>
        <w:rPr>
          <w:rFonts w:ascii="Times New Roman" w:hAnsi="Times New Roman" w:cs="Times New Roman"/>
          <w:sz w:val="24"/>
          <w:szCs w:val="24"/>
          <w:lang w:val="en-GB"/>
        </w:rPr>
      </w:pPr>
    </w:p>
    <w:p w:rsidR="00621B40" w:rsidRDefault="00621B40" w:rsidP="00621B40">
      <w:pPr>
        <w:spacing w:after="0"/>
        <w:ind w:left="0" w:firstLine="709"/>
        <w:rPr>
          <w:rFonts w:ascii="Times New Roman" w:hAnsi="Times New Roman" w:cs="Times New Roman"/>
          <w:sz w:val="24"/>
          <w:szCs w:val="24"/>
          <w:lang w:val="en-GB"/>
        </w:rPr>
      </w:pPr>
      <w:r w:rsidRPr="00B42821">
        <w:rPr>
          <w:rFonts w:ascii="Times New Roman" w:hAnsi="Times New Roman" w:cs="Times New Roman"/>
          <w:sz w:val="24"/>
          <w:szCs w:val="24"/>
          <w:lang w:val="en-GB"/>
        </w:rPr>
        <w:t>Here we follow the approach of Ng et al. (</w:t>
      </w:r>
      <w:r w:rsidR="00401D2C">
        <w:rPr>
          <w:rFonts w:ascii="Times New Roman" w:hAnsi="Times New Roman" w:cs="Times New Roman"/>
          <w:sz w:val="24"/>
          <w:szCs w:val="24"/>
          <w:lang w:val="en-GB"/>
        </w:rPr>
        <w:t>2018</w:t>
      </w:r>
      <w:r w:rsidRPr="00B42821">
        <w:rPr>
          <w:rFonts w:ascii="Times New Roman" w:hAnsi="Times New Roman" w:cs="Times New Roman"/>
          <w:sz w:val="24"/>
          <w:szCs w:val="24"/>
          <w:lang w:val="en-GB"/>
        </w:rPr>
        <w:t>) of correcting for this overestimation, by considering the actual/likely thermal structure of the GrIS</w:t>
      </w:r>
      <w:r>
        <w:rPr>
          <w:rFonts w:ascii="Times New Roman" w:hAnsi="Times New Roman" w:cs="Times New Roman"/>
          <w:sz w:val="24"/>
          <w:szCs w:val="24"/>
          <w:lang w:val="en-GB"/>
        </w:rPr>
        <w:t>.</w:t>
      </w:r>
      <w:r w:rsidRPr="00B4282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creep parameter decreases strongly with decreasing ice temperature; its value is around 10 times smaller at -15°C than at 0°C (Cuffey and Paterson, 2010). MacGregor et al. (2016) used a creep parameter assuming temperate ice (i.e. 0°C), yet around the ice sheet divide we expect much of the ice column to have temperatures of -15 to -20°C (Ng et al., </w:t>
      </w:r>
      <w:r w:rsidR="00401D2C">
        <w:rPr>
          <w:rFonts w:ascii="Times New Roman" w:hAnsi="Times New Roman" w:cs="Times New Roman"/>
          <w:sz w:val="24"/>
          <w:szCs w:val="24"/>
          <w:lang w:val="en-GB"/>
        </w:rPr>
        <w:t>2018</w:t>
      </w:r>
      <w:r>
        <w:rPr>
          <w:rFonts w:ascii="Times New Roman" w:hAnsi="Times New Roman" w:cs="Times New Roman"/>
          <w:sz w:val="24"/>
          <w:szCs w:val="24"/>
          <w:lang w:val="en-GB"/>
        </w:rPr>
        <w:t xml:space="preserve">). Therefore, the deformational velocity and thus the basal slip ratio could be underestimated by an order of magnitude in the ice sheet interior. Close to the ice sheet margin the entire ice column could be temperate (Harrington et al., 2015; MacGregor et al., 2016), thus as we go towards the margins along the flowlines the factor of basal slip ratio underestimation is expected to decrease. In order to quantify the factor of basal slip ratio underestimation, a profile containing a basal slip ratio correction factor (Eq. </w:t>
      </w:r>
      <w:r w:rsidR="00F911D1">
        <w:rPr>
          <w:rFonts w:ascii="Times New Roman" w:hAnsi="Times New Roman" w:cs="Times New Roman"/>
          <w:sz w:val="24"/>
          <w:szCs w:val="24"/>
          <w:lang w:val="en-GB"/>
        </w:rPr>
        <w:t>S</w:t>
      </w:r>
      <w:r>
        <w:rPr>
          <w:rFonts w:ascii="Times New Roman" w:hAnsi="Times New Roman" w:cs="Times New Roman"/>
          <w:sz w:val="24"/>
          <w:szCs w:val="24"/>
          <w:lang w:val="en-GB"/>
        </w:rPr>
        <w:t xml:space="preserve">1) was constructed along each flowline (Ng et al., </w:t>
      </w:r>
      <w:r w:rsidR="00401D2C">
        <w:rPr>
          <w:rFonts w:ascii="Times New Roman" w:hAnsi="Times New Roman" w:cs="Times New Roman"/>
          <w:sz w:val="24"/>
          <w:szCs w:val="24"/>
          <w:lang w:val="en-GB"/>
        </w:rPr>
        <w:t>2018</w:t>
      </w:r>
      <w:r>
        <w:rPr>
          <w:rFonts w:ascii="Times New Roman" w:hAnsi="Times New Roman" w:cs="Times New Roman"/>
          <w:sz w:val="24"/>
          <w:szCs w:val="24"/>
          <w:lang w:val="en-GB"/>
        </w:rPr>
        <w:t>):</w:t>
      </w:r>
    </w:p>
    <w:p w:rsidR="00621B40" w:rsidRDefault="00621B40" w:rsidP="00621B40">
      <w:pPr>
        <w:spacing w:after="0"/>
        <w:ind w:left="0" w:firstLine="709"/>
        <w:rPr>
          <w:rFonts w:ascii="Times New Roman" w:hAnsi="Times New Roman" w:cs="Times New Roman"/>
          <w:sz w:val="24"/>
          <w:szCs w:val="24"/>
          <w:lang w:val="en-GB"/>
        </w:rPr>
      </w:pPr>
    </w:p>
    <w:p w:rsidR="00621B40" w:rsidRDefault="00621B40" w:rsidP="00621B40">
      <w:pPr>
        <w:spacing w:after="0"/>
        <w:ind w:left="0" w:firstLine="709"/>
        <w:jc w:val="center"/>
        <w:rPr>
          <w:rFonts w:ascii="Times New Roman" w:eastAsiaTheme="minorEastAsia" w:hAnsi="Times New Roman" w:cs="Times New Roman"/>
          <w:sz w:val="24"/>
          <w:szCs w:val="24"/>
          <w:lang w:val="en-GB"/>
        </w:rPr>
      </w:pPr>
      <m:oMath>
        <m:r>
          <w:rPr>
            <w:rFonts w:ascii="Cambria Math" w:hAnsi="Cambria Math" w:cs="Times New Roman"/>
            <w:sz w:val="24"/>
            <w:szCs w:val="24"/>
            <w:lang w:val="en-GB"/>
          </w:rPr>
          <m:t>b</m:t>
        </m:r>
        <m:d>
          <m:dPr>
            <m:ctrlPr>
              <w:rPr>
                <w:rFonts w:ascii="Cambria Math" w:hAnsi="Cambria Math" w:cs="Times New Roman"/>
                <w:i/>
                <w:sz w:val="24"/>
                <w:szCs w:val="24"/>
                <w:lang w:val="en-GB"/>
              </w:rPr>
            </m:ctrlPr>
          </m:dPr>
          <m:e>
            <m:r>
              <w:rPr>
                <w:rFonts w:ascii="Cambria Math" w:hAnsi="Cambria Math" w:cs="Times New Roman"/>
                <w:sz w:val="24"/>
                <w:szCs w:val="24"/>
                <w:lang w:val="en-GB"/>
              </w:rPr>
              <m:t>x</m:t>
            </m:r>
          </m:e>
        </m:d>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1</m:t>
            </m:r>
          </m:sub>
        </m:sSub>
        <m:r>
          <w:rPr>
            <w:rFonts w:ascii="Cambria Math" w:hAnsi="Cambria Math" w:cs="Times New Roman"/>
            <w:sz w:val="24"/>
            <w:szCs w:val="24"/>
            <w:lang w:val="en-GB"/>
          </w:rPr>
          <m:t>+</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b</m:t>
                </m:r>
              </m:e>
              <m:sub>
                <m:r>
                  <w:rPr>
                    <w:rFonts w:ascii="Cambria Math" w:hAnsi="Cambria Math" w:cs="Times New Roman"/>
                    <w:sz w:val="24"/>
                    <w:szCs w:val="24"/>
                    <w:lang w:val="en-GB"/>
                  </w:rPr>
                  <m:t>1</m:t>
                </m:r>
              </m:sub>
            </m:sSub>
          </m:e>
        </m:d>
        <m:f>
          <m:fPr>
            <m:ctrlPr>
              <w:rPr>
                <w:rFonts w:ascii="Cambria Math" w:hAnsi="Cambria Math" w:cs="Times New Roman"/>
                <w:i/>
                <w:sz w:val="24"/>
                <w:szCs w:val="24"/>
                <w:lang w:val="en-GB"/>
              </w:rPr>
            </m:ctrlPr>
          </m:fPr>
          <m:num>
            <m:r>
              <w:rPr>
                <w:rFonts w:ascii="Cambria Math" w:hAnsi="Cambria Math" w:cs="Times New Roman"/>
                <w:sz w:val="24"/>
                <w:szCs w:val="24"/>
                <w:lang w:val="en-GB"/>
              </w:rPr>
              <m:t>x</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max</m:t>
                </m:r>
              </m:sub>
            </m:sSub>
          </m:den>
        </m:f>
      </m:oMath>
      <w:r>
        <w:rPr>
          <w:rFonts w:ascii="Times New Roman" w:eastAsiaTheme="minorEastAsia" w:hAnsi="Times New Roman" w:cs="Times New Roman"/>
          <w:sz w:val="24"/>
          <w:szCs w:val="24"/>
          <w:lang w:val="en-GB"/>
        </w:rPr>
        <w:tab/>
      </w:r>
      <w:r>
        <w:rPr>
          <w:rFonts w:ascii="Times New Roman" w:eastAsiaTheme="minorEastAsia" w:hAnsi="Times New Roman" w:cs="Times New Roman"/>
          <w:sz w:val="24"/>
          <w:szCs w:val="24"/>
          <w:lang w:val="en-GB"/>
        </w:rPr>
        <w:tab/>
        <w:t xml:space="preserve">(Eq. </w:t>
      </w:r>
      <w:r w:rsidR="00F911D1">
        <w:rPr>
          <w:rFonts w:ascii="Times New Roman" w:eastAsiaTheme="minorEastAsia" w:hAnsi="Times New Roman" w:cs="Times New Roman"/>
          <w:sz w:val="24"/>
          <w:szCs w:val="24"/>
          <w:lang w:val="en-GB"/>
        </w:rPr>
        <w:t>S</w:t>
      </w:r>
      <w:r>
        <w:rPr>
          <w:rFonts w:ascii="Times New Roman" w:eastAsiaTheme="minorEastAsia" w:hAnsi="Times New Roman" w:cs="Times New Roman"/>
          <w:sz w:val="24"/>
          <w:szCs w:val="24"/>
          <w:lang w:val="en-GB"/>
        </w:rPr>
        <w:t>1)</w:t>
      </w:r>
    </w:p>
    <w:p w:rsidR="00621B40" w:rsidRDefault="00621B40" w:rsidP="00621B40">
      <w:pPr>
        <w:spacing w:after="0"/>
        <w:ind w:left="0" w:firstLine="709"/>
        <w:jc w:val="center"/>
        <w:rPr>
          <w:rFonts w:ascii="Times New Roman" w:eastAsiaTheme="minorEastAsia" w:hAnsi="Times New Roman" w:cs="Times New Roman"/>
          <w:sz w:val="24"/>
          <w:szCs w:val="24"/>
          <w:lang w:val="en-GB"/>
        </w:rPr>
      </w:pPr>
    </w:p>
    <w:p w:rsidR="00621B40" w:rsidRDefault="00621B40" w:rsidP="00621B40">
      <w:pPr>
        <w:spacing w:after="0"/>
        <w:ind w:left="0" w:firstLine="0"/>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where </w:t>
      </w:r>
      <w:r w:rsidRPr="00590855">
        <w:rPr>
          <w:rFonts w:ascii="Times New Roman" w:eastAsiaTheme="minorEastAsia" w:hAnsi="Times New Roman" w:cs="Times New Roman"/>
          <w:i/>
          <w:sz w:val="24"/>
          <w:szCs w:val="24"/>
          <w:lang w:val="en-GB"/>
        </w:rPr>
        <w:t>b</w:t>
      </w:r>
      <w:r w:rsidRPr="00590855">
        <w:rPr>
          <w:rFonts w:ascii="Times New Roman" w:eastAsiaTheme="minorEastAsia" w:hAnsi="Times New Roman" w:cs="Times New Roman"/>
          <w:i/>
          <w:sz w:val="24"/>
          <w:szCs w:val="24"/>
          <w:vertAlign w:val="subscript"/>
          <w:lang w:val="en-GB"/>
        </w:rPr>
        <w:t>1</w:t>
      </w:r>
      <w:r>
        <w:rPr>
          <w:rFonts w:ascii="Times New Roman" w:eastAsiaTheme="minorEastAsia" w:hAnsi="Times New Roman" w:cs="Times New Roman"/>
          <w:sz w:val="24"/>
          <w:szCs w:val="24"/>
          <w:lang w:val="en-GB"/>
        </w:rPr>
        <w:t xml:space="preserve"> and </w:t>
      </w:r>
      <w:r w:rsidRPr="00590855">
        <w:rPr>
          <w:rFonts w:ascii="Times New Roman" w:eastAsiaTheme="minorEastAsia" w:hAnsi="Times New Roman" w:cs="Times New Roman"/>
          <w:i/>
          <w:sz w:val="24"/>
          <w:szCs w:val="24"/>
          <w:lang w:val="en-GB"/>
        </w:rPr>
        <w:t>b</w:t>
      </w:r>
      <w:r w:rsidRPr="00590855">
        <w:rPr>
          <w:rFonts w:ascii="Times New Roman" w:eastAsiaTheme="minorEastAsia" w:hAnsi="Times New Roman" w:cs="Times New Roman"/>
          <w:i/>
          <w:sz w:val="24"/>
          <w:szCs w:val="24"/>
          <w:vertAlign w:val="subscript"/>
          <w:lang w:val="en-GB"/>
        </w:rPr>
        <w:t>2</w:t>
      </w:r>
      <w:r>
        <w:rPr>
          <w:rFonts w:ascii="Times New Roman" w:eastAsiaTheme="minorEastAsia" w:hAnsi="Times New Roman" w:cs="Times New Roman"/>
          <w:sz w:val="24"/>
          <w:szCs w:val="24"/>
          <w:lang w:val="en-GB"/>
        </w:rPr>
        <w:t xml:space="preserve"> are the basal slip correction factors at </w:t>
      </w:r>
      <w:r w:rsidRPr="00590855">
        <w:rPr>
          <w:rFonts w:ascii="Times New Roman" w:eastAsiaTheme="minorEastAsia" w:hAnsi="Times New Roman" w:cs="Times New Roman"/>
          <w:i/>
          <w:sz w:val="24"/>
          <w:szCs w:val="24"/>
          <w:lang w:val="en-GB"/>
        </w:rPr>
        <w:t>x</w:t>
      </w:r>
      <w:r>
        <w:rPr>
          <w:rFonts w:ascii="Times New Roman" w:eastAsiaTheme="minorEastAsia" w:hAnsi="Times New Roman" w:cs="Times New Roman"/>
          <w:sz w:val="24"/>
          <w:szCs w:val="24"/>
          <w:lang w:val="en-GB"/>
        </w:rPr>
        <w:t xml:space="preserve"> = 0 (the ice sheet divide) and </w:t>
      </w:r>
      <w:r w:rsidRPr="00590855">
        <w:rPr>
          <w:rFonts w:ascii="Times New Roman" w:eastAsiaTheme="minorEastAsia" w:hAnsi="Times New Roman" w:cs="Times New Roman"/>
          <w:i/>
          <w:sz w:val="24"/>
          <w:szCs w:val="24"/>
          <w:lang w:val="en-GB"/>
        </w:rPr>
        <w:t>x</w:t>
      </w:r>
      <w:r w:rsidRPr="00590855">
        <w:rPr>
          <w:rFonts w:ascii="Times New Roman" w:eastAsiaTheme="minorEastAsia" w:hAnsi="Times New Roman" w:cs="Times New Roman"/>
          <w:i/>
          <w:sz w:val="24"/>
          <w:szCs w:val="24"/>
          <w:vertAlign w:val="subscript"/>
          <w:lang w:val="en-GB"/>
        </w:rPr>
        <w:t>max</w:t>
      </w:r>
      <w:r>
        <w:rPr>
          <w:rFonts w:ascii="Times New Roman" w:eastAsiaTheme="minorEastAsia" w:hAnsi="Times New Roman" w:cs="Times New Roman"/>
          <w:sz w:val="24"/>
          <w:szCs w:val="24"/>
          <w:lang w:val="en-GB"/>
        </w:rPr>
        <w:t xml:space="preserve"> (the ice sheet margin) respectively. Then, the original basal slip ratio profile was multiplied with this profile. The modified basal slip ratio profile was used in the standard proced</w:t>
      </w:r>
      <w:r w:rsidR="00C8205B">
        <w:rPr>
          <w:rFonts w:ascii="Times New Roman" w:eastAsiaTheme="minorEastAsia" w:hAnsi="Times New Roman" w:cs="Times New Roman"/>
          <w:sz w:val="24"/>
          <w:szCs w:val="24"/>
          <w:lang w:val="en-GB"/>
        </w:rPr>
        <w:t>ure outlined in the main text (s</w:t>
      </w:r>
      <w:r>
        <w:rPr>
          <w:rFonts w:ascii="Times New Roman" w:eastAsiaTheme="minorEastAsia" w:hAnsi="Times New Roman" w:cs="Times New Roman"/>
          <w:sz w:val="24"/>
          <w:szCs w:val="24"/>
          <w:lang w:val="en-GB"/>
        </w:rPr>
        <w:t xml:space="preserve">ection </w:t>
      </w:r>
      <w:r w:rsidR="00C8205B" w:rsidRPr="00C8205B">
        <w:rPr>
          <w:rFonts w:ascii="Times New Roman" w:hAnsi="Times New Roman" w:cs="Times New Roman"/>
          <w:sz w:val="24"/>
          <w:szCs w:val="24"/>
          <w:lang w:val="en-GB"/>
        </w:rPr>
        <w:t>Predicting</w:t>
      </w:r>
      <w:r w:rsidR="00C8205B">
        <w:rPr>
          <w:rFonts w:ascii="Times New Roman" w:hAnsi="Times New Roman" w:cs="Times New Roman"/>
          <w:sz w:val="24"/>
          <w:szCs w:val="24"/>
          <w:lang w:val="en-GB"/>
        </w:rPr>
        <w:t xml:space="preserve"> S</w:t>
      </w:r>
      <w:r w:rsidR="00C8205B" w:rsidRPr="00C8205B">
        <w:rPr>
          <w:rFonts w:ascii="Times New Roman" w:hAnsi="Times New Roman" w:cs="Times New Roman"/>
          <w:sz w:val="24"/>
          <w:szCs w:val="24"/>
          <w:lang w:val="en-GB"/>
        </w:rPr>
        <w:t xml:space="preserve">urface </w:t>
      </w:r>
      <w:r w:rsidR="00C8205B">
        <w:rPr>
          <w:rFonts w:ascii="Times New Roman" w:hAnsi="Times New Roman" w:cs="Times New Roman"/>
          <w:sz w:val="24"/>
          <w:szCs w:val="24"/>
          <w:lang w:val="en-GB"/>
        </w:rPr>
        <w:t>T</w:t>
      </w:r>
      <w:r w:rsidR="00C8205B" w:rsidRPr="00C8205B">
        <w:rPr>
          <w:rFonts w:ascii="Times New Roman" w:hAnsi="Times New Roman" w:cs="Times New Roman"/>
          <w:sz w:val="24"/>
          <w:szCs w:val="24"/>
          <w:lang w:val="en-GB"/>
        </w:rPr>
        <w:t xml:space="preserve">opographical </w:t>
      </w:r>
      <w:r w:rsidR="00C8205B">
        <w:rPr>
          <w:rFonts w:ascii="Times New Roman" w:hAnsi="Times New Roman" w:cs="Times New Roman"/>
          <w:sz w:val="24"/>
          <w:szCs w:val="24"/>
          <w:lang w:val="en-GB"/>
        </w:rPr>
        <w:t>V</w:t>
      </w:r>
      <w:r w:rsidR="00C8205B" w:rsidRPr="00C8205B">
        <w:rPr>
          <w:rFonts w:ascii="Times New Roman" w:hAnsi="Times New Roman" w:cs="Times New Roman"/>
          <w:sz w:val="24"/>
          <w:szCs w:val="24"/>
          <w:lang w:val="en-GB"/>
        </w:rPr>
        <w:t>ariability</w:t>
      </w:r>
      <w:r>
        <w:rPr>
          <w:rFonts w:ascii="Times New Roman" w:eastAsiaTheme="minorEastAsia" w:hAnsi="Times New Roman" w:cs="Times New Roman"/>
          <w:sz w:val="24"/>
          <w:szCs w:val="24"/>
          <w:lang w:val="en-GB"/>
        </w:rPr>
        <w:t>) to predict surface undulations. Following Ng et al. (</w:t>
      </w:r>
      <w:r w:rsidR="00401D2C">
        <w:rPr>
          <w:rFonts w:ascii="Times New Roman" w:eastAsiaTheme="minorEastAsia" w:hAnsi="Times New Roman" w:cs="Times New Roman"/>
          <w:sz w:val="24"/>
          <w:szCs w:val="24"/>
          <w:lang w:val="en-GB"/>
        </w:rPr>
        <w:t>2018</w:t>
      </w:r>
      <w:r>
        <w:rPr>
          <w:rFonts w:ascii="Times New Roman" w:eastAsiaTheme="minorEastAsia" w:hAnsi="Times New Roman" w:cs="Times New Roman"/>
          <w:sz w:val="24"/>
          <w:szCs w:val="24"/>
          <w:lang w:val="en-GB"/>
        </w:rPr>
        <w:t xml:space="preserve">), we allow </w:t>
      </w:r>
      <w:r w:rsidRPr="00590855">
        <w:rPr>
          <w:rFonts w:ascii="Times New Roman" w:eastAsiaTheme="minorEastAsia" w:hAnsi="Times New Roman" w:cs="Times New Roman"/>
          <w:i/>
          <w:sz w:val="24"/>
          <w:szCs w:val="24"/>
          <w:lang w:val="en-GB"/>
        </w:rPr>
        <w:t>b</w:t>
      </w:r>
      <w:r w:rsidRPr="00590855">
        <w:rPr>
          <w:rFonts w:ascii="Times New Roman" w:eastAsiaTheme="minorEastAsia" w:hAnsi="Times New Roman" w:cs="Times New Roman"/>
          <w:i/>
          <w:sz w:val="24"/>
          <w:szCs w:val="24"/>
          <w:vertAlign w:val="subscript"/>
          <w:lang w:val="en-GB"/>
        </w:rPr>
        <w:t>1</w:t>
      </w:r>
      <w:r>
        <w:rPr>
          <w:rFonts w:ascii="Times New Roman" w:eastAsiaTheme="minorEastAsia" w:hAnsi="Times New Roman" w:cs="Times New Roman"/>
          <w:sz w:val="24"/>
          <w:szCs w:val="24"/>
          <w:lang w:val="en-GB"/>
        </w:rPr>
        <w:t xml:space="preserve"> and </w:t>
      </w:r>
      <w:r w:rsidRPr="00590855">
        <w:rPr>
          <w:rFonts w:ascii="Times New Roman" w:eastAsiaTheme="minorEastAsia" w:hAnsi="Times New Roman" w:cs="Times New Roman"/>
          <w:i/>
          <w:sz w:val="24"/>
          <w:szCs w:val="24"/>
          <w:lang w:val="en-GB"/>
        </w:rPr>
        <w:t>b</w:t>
      </w:r>
      <w:r w:rsidRPr="00590855">
        <w:rPr>
          <w:rFonts w:ascii="Times New Roman" w:eastAsiaTheme="minorEastAsia" w:hAnsi="Times New Roman" w:cs="Times New Roman"/>
          <w:i/>
          <w:sz w:val="24"/>
          <w:szCs w:val="24"/>
          <w:vertAlign w:val="subscript"/>
          <w:lang w:val="en-GB"/>
        </w:rPr>
        <w:t>2</w:t>
      </w:r>
      <w:r>
        <w:rPr>
          <w:rFonts w:ascii="Times New Roman" w:eastAsiaTheme="minorEastAsia" w:hAnsi="Times New Roman" w:cs="Times New Roman"/>
          <w:sz w:val="24"/>
          <w:szCs w:val="24"/>
          <w:lang w:val="en-GB"/>
        </w:rPr>
        <w:t xml:space="preserve"> to vary independently between 1 and 100, with an increment of 1, and seek their optimal combination yielding the best fit (minimal root-mean-squared error) between the observed and predicted surface undulation profiles. This process was repeated for </w:t>
      </w:r>
      <w:r w:rsidR="00652BA7">
        <w:rPr>
          <w:rFonts w:ascii="Times New Roman" w:eastAsiaTheme="minorEastAsia" w:hAnsi="Times New Roman" w:cs="Times New Roman"/>
          <w:sz w:val="24"/>
          <w:szCs w:val="24"/>
          <w:lang w:val="en-GB"/>
        </w:rPr>
        <w:t>all of our flowlines. Figure S6</w:t>
      </w:r>
      <w:r>
        <w:rPr>
          <w:rFonts w:ascii="Times New Roman" w:eastAsiaTheme="minorEastAsia" w:hAnsi="Times New Roman" w:cs="Times New Roman"/>
          <w:sz w:val="24"/>
          <w:szCs w:val="24"/>
          <w:lang w:val="en-GB"/>
        </w:rPr>
        <w:t xml:space="preserve">A plots the resulting </w:t>
      </w:r>
      <w:r w:rsidR="00590855">
        <w:rPr>
          <w:rFonts w:ascii="Times New Roman" w:eastAsiaTheme="minorEastAsia" w:hAnsi="Times New Roman" w:cs="Times New Roman"/>
          <w:sz w:val="24"/>
          <w:szCs w:val="24"/>
          <w:lang w:val="en-GB"/>
        </w:rPr>
        <w:t xml:space="preserve">optimal </w:t>
      </w:r>
      <w:r>
        <w:rPr>
          <w:rFonts w:ascii="Times New Roman" w:eastAsiaTheme="minorEastAsia" w:hAnsi="Times New Roman" w:cs="Times New Roman"/>
          <w:sz w:val="24"/>
          <w:szCs w:val="24"/>
          <w:lang w:val="en-GB"/>
        </w:rPr>
        <w:t>basal slip correction factor (</w:t>
      </w:r>
      <w:r w:rsidRPr="00590855">
        <w:rPr>
          <w:rFonts w:ascii="Times New Roman" w:eastAsiaTheme="minorEastAsia" w:hAnsi="Times New Roman" w:cs="Times New Roman"/>
          <w:i/>
          <w:sz w:val="24"/>
          <w:szCs w:val="24"/>
          <w:lang w:val="en-GB"/>
        </w:rPr>
        <w:t>b</w:t>
      </w:r>
      <w:r>
        <w:rPr>
          <w:rFonts w:ascii="Times New Roman" w:eastAsiaTheme="minorEastAsia" w:hAnsi="Times New Roman" w:cs="Times New Roman"/>
          <w:sz w:val="24"/>
          <w:szCs w:val="24"/>
          <w:lang w:val="en-GB"/>
        </w:rPr>
        <w:t>) across the GrIS, after it has been interpolated to the gridded coordinates.</w:t>
      </w:r>
    </w:p>
    <w:p w:rsidR="00621B40" w:rsidRDefault="00621B40" w:rsidP="00621B40">
      <w:pPr>
        <w:spacing w:after="0"/>
        <w:ind w:left="0" w:firstLine="0"/>
        <w:rPr>
          <w:rFonts w:ascii="Times New Roman" w:eastAsiaTheme="minorEastAsia" w:hAnsi="Times New Roman" w:cs="Times New Roman"/>
          <w:sz w:val="24"/>
          <w:szCs w:val="24"/>
          <w:lang w:val="en-GB"/>
        </w:rPr>
      </w:pPr>
    </w:p>
    <w:p w:rsidR="00621B40" w:rsidRDefault="00621B40" w:rsidP="00621B40">
      <w:pPr>
        <w:spacing w:after="0"/>
        <w:ind w:left="0" w:firstLine="709"/>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The optimal basal slip ratio correction factor shows a marked tendency to increase towar</w:t>
      </w:r>
      <w:r w:rsidR="00F52D78">
        <w:rPr>
          <w:rFonts w:ascii="Times New Roman" w:eastAsiaTheme="minorEastAsia" w:hAnsi="Times New Roman" w:cs="Times New Roman"/>
          <w:sz w:val="24"/>
          <w:szCs w:val="24"/>
          <w:lang w:val="en-GB"/>
        </w:rPr>
        <w:t>ds the ice sheet divide (Fig. S1</w:t>
      </w:r>
      <w:r>
        <w:rPr>
          <w:rFonts w:ascii="Times New Roman" w:eastAsiaTheme="minorEastAsia" w:hAnsi="Times New Roman" w:cs="Times New Roman"/>
          <w:sz w:val="24"/>
          <w:szCs w:val="24"/>
          <w:lang w:val="en-GB"/>
        </w:rPr>
        <w:t xml:space="preserve">A). This agrees well with the assumed increasing trend of basal slip ratio underestimation towards the ice sheet divide, caused by colder ice there. Around the central ice divide, </w:t>
      </w:r>
      <w:r w:rsidRPr="00590855">
        <w:rPr>
          <w:rFonts w:ascii="Times New Roman" w:eastAsiaTheme="minorEastAsia" w:hAnsi="Times New Roman" w:cs="Times New Roman"/>
          <w:i/>
          <w:sz w:val="24"/>
          <w:szCs w:val="24"/>
          <w:lang w:val="en-GB"/>
        </w:rPr>
        <w:t>b</w:t>
      </w:r>
      <w:r>
        <w:rPr>
          <w:rFonts w:ascii="Times New Roman" w:eastAsiaTheme="minorEastAsia" w:hAnsi="Times New Roman" w:cs="Times New Roman"/>
          <w:sz w:val="24"/>
          <w:szCs w:val="24"/>
          <w:lang w:val="en-GB"/>
        </w:rPr>
        <w:t xml:space="preserve"> i</w:t>
      </w:r>
      <w:r w:rsidR="00F52D78">
        <w:rPr>
          <w:rFonts w:ascii="Times New Roman" w:eastAsiaTheme="minorEastAsia" w:hAnsi="Times New Roman" w:cs="Times New Roman"/>
          <w:sz w:val="24"/>
          <w:szCs w:val="24"/>
          <w:lang w:val="en-GB"/>
        </w:rPr>
        <w:t>s rarely larger than 25 (Fig. S1</w:t>
      </w:r>
      <w:r>
        <w:rPr>
          <w:rFonts w:ascii="Times New Roman" w:eastAsiaTheme="minorEastAsia" w:hAnsi="Times New Roman" w:cs="Times New Roman"/>
          <w:sz w:val="24"/>
          <w:szCs w:val="24"/>
          <w:lang w:val="en-GB"/>
        </w:rPr>
        <w:t>A), and falls in the range of what we expect due to the decreasing ice temperature and creep parameter, which could be more than 10 times smaller near the ice sheet divides than around the margin of the ice sheet (</w:t>
      </w:r>
      <w:r>
        <w:rPr>
          <w:rFonts w:ascii="Times New Roman" w:hAnsi="Times New Roman" w:cs="Times New Roman"/>
          <w:sz w:val="24"/>
          <w:szCs w:val="24"/>
          <w:lang w:val="en-GB"/>
        </w:rPr>
        <w:t>Cuffey and Paterson, 2010)</w:t>
      </w:r>
      <w:r>
        <w:rPr>
          <w:rFonts w:ascii="Times New Roman" w:eastAsiaTheme="minorEastAsia" w:hAnsi="Times New Roman" w:cs="Times New Roman"/>
          <w:sz w:val="24"/>
          <w:szCs w:val="24"/>
          <w:lang w:val="en-GB"/>
        </w:rPr>
        <w:t>. The major exception occurs in the north</w:t>
      </w:r>
      <w:r w:rsidR="00F52D78">
        <w:rPr>
          <w:rFonts w:ascii="Times New Roman" w:eastAsiaTheme="minorEastAsia" w:hAnsi="Times New Roman" w:cs="Times New Roman"/>
          <w:sz w:val="24"/>
          <w:szCs w:val="24"/>
          <w:lang w:val="en-GB"/>
        </w:rPr>
        <w:t>ern section of the GrIS (Fig. S1</w:t>
      </w:r>
      <w:r>
        <w:rPr>
          <w:rFonts w:ascii="Times New Roman" w:eastAsiaTheme="minorEastAsia" w:hAnsi="Times New Roman" w:cs="Times New Roman"/>
          <w:sz w:val="24"/>
          <w:szCs w:val="24"/>
          <w:lang w:val="en-GB"/>
        </w:rPr>
        <w:t xml:space="preserve">A), where </w:t>
      </w:r>
      <w:r w:rsidRPr="00590855">
        <w:rPr>
          <w:rFonts w:ascii="Times New Roman" w:eastAsiaTheme="minorEastAsia" w:hAnsi="Times New Roman" w:cs="Times New Roman"/>
          <w:i/>
          <w:sz w:val="24"/>
          <w:szCs w:val="24"/>
          <w:lang w:val="en-GB"/>
        </w:rPr>
        <w:t>b</w:t>
      </w:r>
      <w:r>
        <w:rPr>
          <w:rFonts w:ascii="Times New Roman" w:eastAsiaTheme="minorEastAsia" w:hAnsi="Times New Roman" w:cs="Times New Roman"/>
          <w:sz w:val="24"/>
          <w:szCs w:val="24"/>
          <w:lang w:val="en-GB"/>
        </w:rPr>
        <w:t xml:space="preserve"> is especially high as the ice is colder compared to lower latitudes (Rignot and Mouginot, 2012). Strikingly, the basal slip ratio correction factor is found to</w:t>
      </w:r>
      <w:r w:rsidR="00F52D78">
        <w:rPr>
          <w:rFonts w:ascii="Times New Roman" w:eastAsiaTheme="minorEastAsia" w:hAnsi="Times New Roman" w:cs="Times New Roman"/>
          <w:sz w:val="24"/>
          <w:szCs w:val="24"/>
          <w:lang w:val="en-GB"/>
        </w:rPr>
        <w:t xml:space="preserve"> be 1 in numerous areas (Fig. S1</w:t>
      </w:r>
      <w:r>
        <w:rPr>
          <w:rFonts w:ascii="Times New Roman" w:eastAsiaTheme="minorEastAsia" w:hAnsi="Times New Roman" w:cs="Times New Roman"/>
          <w:sz w:val="24"/>
          <w:szCs w:val="24"/>
          <w:lang w:val="en-GB"/>
        </w:rPr>
        <w:t xml:space="preserve">A). In these areas, a larger basal slip ratio always increases the mismatch between the observed and predicted surface undulations along flowlines. This was </w:t>
      </w:r>
      <w:r>
        <w:rPr>
          <w:rFonts w:ascii="Times New Roman" w:eastAsiaTheme="minorEastAsia" w:hAnsi="Times New Roman" w:cs="Times New Roman"/>
          <w:sz w:val="24"/>
          <w:szCs w:val="24"/>
          <w:lang w:val="en-GB"/>
        </w:rPr>
        <w:lastRenderedPageBreak/>
        <w:t>the case for flowlines which contained sections that significantly overestimated the observed surface undulations (negative relief anomaly) even before artificially increasing the basal slip ratios. Increasing the basal slip ratios along these flowlines raises the overestimation, as high basal slip ratios enable more effective transfer of basal variability, which was not compensated by the better fit elsewhere. This suggestion is confirmed by the fact that areas where the basal slip correction factor is 1 correspond to flowlines which intersect major negative relief anomalies (Fig. 6, main text).</w:t>
      </w:r>
    </w:p>
    <w:p w:rsidR="00621B40" w:rsidRDefault="00621B40" w:rsidP="00621B40">
      <w:pPr>
        <w:spacing w:after="0"/>
        <w:ind w:left="0" w:firstLine="709"/>
        <w:rPr>
          <w:rFonts w:ascii="Times New Roman" w:eastAsiaTheme="minorEastAsia" w:hAnsi="Times New Roman" w:cs="Times New Roman"/>
          <w:sz w:val="24"/>
          <w:szCs w:val="24"/>
          <w:lang w:val="en-GB"/>
        </w:rPr>
      </w:pPr>
    </w:p>
    <w:p w:rsidR="00621B40" w:rsidRDefault="00621B40" w:rsidP="00621B40">
      <w:pPr>
        <w:spacing w:after="0"/>
        <w:ind w:left="0" w:firstLine="0"/>
        <w:jc w:val="center"/>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eastAsia="hu-HU"/>
        </w:rPr>
        <w:drawing>
          <wp:inline distT="0" distB="0" distL="0" distR="0">
            <wp:extent cx="5760720" cy="6083300"/>
            <wp:effectExtent l="19050" t="0" r="0" b="0"/>
            <wp:docPr id="1" name="Kép 9" descr="S6_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_MS.tif"/>
                    <pic:cNvPicPr/>
                  </pic:nvPicPr>
                  <pic:blipFill>
                    <a:blip r:embed="rId8" cstate="print"/>
                    <a:stretch>
                      <a:fillRect/>
                    </a:stretch>
                  </pic:blipFill>
                  <pic:spPr>
                    <a:xfrm>
                      <a:off x="0" y="0"/>
                      <a:ext cx="5760720" cy="6083300"/>
                    </a:xfrm>
                    <a:prstGeom prst="rect">
                      <a:avLst/>
                    </a:prstGeom>
                  </pic:spPr>
                </pic:pic>
              </a:graphicData>
            </a:graphic>
          </wp:inline>
        </w:drawing>
      </w:r>
    </w:p>
    <w:p w:rsidR="00621B40" w:rsidRDefault="00621B40" w:rsidP="00621B40">
      <w:pPr>
        <w:spacing w:before="120" w:after="240"/>
        <w:ind w:left="0" w:firstLine="0"/>
        <w:rPr>
          <w:rFonts w:ascii="Times New Roman" w:eastAsiaTheme="minorEastAsia" w:hAnsi="Times New Roman" w:cs="Times New Roman"/>
          <w:sz w:val="20"/>
          <w:szCs w:val="20"/>
          <w:lang w:val="en-GB"/>
        </w:rPr>
      </w:pPr>
      <w:r w:rsidRPr="000F1E12">
        <w:rPr>
          <w:rFonts w:ascii="Times New Roman" w:eastAsiaTheme="minorEastAsia" w:hAnsi="Times New Roman" w:cs="Times New Roman"/>
          <w:b/>
          <w:sz w:val="24"/>
          <w:szCs w:val="24"/>
          <w:lang w:val="en-GB"/>
        </w:rPr>
        <w:t>Fig</w:t>
      </w:r>
      <w:r>
        <w:rPr>
          <w:rFonts w:ascii="Times New Roman" w:eastAsiaTheme="minorEastAsia" w:hAnsi="Times New Roman" w:cs="Times New Roman"/>
          <w:b/>
          <w:sz w:val="24"/>
          <w:szCs w:val="24"/>
          <w:lang w:val="en-GB"/>
        </w:rPr>
        <w:t>ure</w:t>
      </w:r>
      <w:r w:rsidRPr="000F1E12">
        <w:rPr>
          <w:rFonts w:ascii="Times New Roman" w:eastAsiaTheme="minorEastAsia" w:hAnsi="Times New Roman" w:cs="Times New Roman"/>
          <w:b/>
          <w:sz w:val="24"/>
          <w:szCs w:val="24"/>
          <w:lang w:val="en-GB"/>
        </w:rPr>
        <w:t xml:space="preserve"> S</w:t>
      </w:r>
      <w:r w:rsidR="00F52D78">
        <w:rPr>
          <w:rFonts w:ascii="Times New Roman" w:eastAsiaTheme="minorEastAsia" w:hAnsi="Times New Roman" w:cs="Times New Roman"/>
          <w:b/>
          <w:sz w:val="24"/>
          <w:szCs w:val="24"/>
          <w:lang w:val="en-GB"/>
        </w:rPr>
        <w:t>1</w:t>
      </w:r>
      <w:r>
        <w:rPr>
          <w:rFonts w:ascii="Times New Roman" w:eastAsiaTheme="minorEastAsia" w:hAnsi="Times New Roman" w:cs="Times New Roman"/>
          <w:b/>
          <w:sz w:val="24"/>
          <w:szCs w:val="24"/>
          <w:lang w:val="en-GB"/>
        </w:rPr>
        <w:t xml:space="preserve"> </w:t>
      </w:r>
      <w:r w:rsidRPr="008B2F20">
        <w:rPr>
          <w:rFonts w:ascii="Times New Roman" w:hAnsi="Times New Roman" w:cs="Times New Roman"/>
          <w:b/>
          <w:sz w:val="24"/>
          <w:szCs w:val="24"/>
          <w:lang w:val="en-GB"/>
        </w:rPr>
        <w:t>ǀ</w:t>
      </w:r>
      <w:r>
        <w:rPr>
          <w:rFonts w:ascii="Times New Roman" w:hAnsi="Times New Roman" w:cs="Times New Roman"/>
          <w:b/>
          <w:sz w:val="24"/>
          <w:szCs w:val="24"/>
          <w:lang w:val="en-GB"/>
        </w:rPr>
        <w:t xml:space="preserve"> </w:t>
      </w:r>
      <w:r w:rsidRPr="00FB07CC">
        <w:rPr>
          <w:rFonts w:ascii="Times New Roman" w:hAnsi="Times New Roman" w:cs="Times New Roman"/>
          <w:b/>
          <w:sz w:val="20"/>
          <w:szCs w:val="20"/>
          <w:lang w:val="en-GB"/>
        </w:rPr>
        <w:t>(A)</w:t>
      </w:r>
      <w:r w:rsidRPr="000F1E12">
        <w:rPr>
          <w:rFonts w:ascii="Times New Roman" w:eastAsiaTheme="minorEastAsia" w:hAnsi="Times New Roman" w:cs="Times New Roman"/>
          <w:b/>
          <w:sz w:val="24"/>
          <w:szCs w:val="24"/>
          <w:lang w:val="en-GB"/>
        </w:rPr>
        <w:t xml:space="preserve"> </w:t>
      </w:r>
      <w:r w:rsidRPr="00FB07CC">
        <w:rPr>
          <w:rFonts w:ascii="Times New Roman" w:eastAsiaTheme="minorEastAsia" w:hAnsi="Times New Roman" w:cs="Times New Roman"/>
          <w:sz w:val="20"/>
          <w:szCs w:val="20"/>
          <w:lang w:val="en-GB"/>
        </w:rPr>
        <w:t>Basal slip ratio correction factor (</w:t>
      </w:r>
      <w:r w:rsidRPr="00590855">
        <w:rPr>
          <w:rFonts w:ascii="Times New Roman" w:eastAsiaTheme="minorEastAsia" w:hAnsi="Times New Roman" w:cs="Times New Roman"/>
          <w:i/>
          <w:sz w:val="20"/>
          <w:szCs w:val="20"/>
          <w:lang w:val="en-GB"/>
        </w:rPr>
        <w:t>b</w:t>
      </w:r>
      <w:r w:rsidRPr="00FB07CC">
        <w:rPr>
          <w:rFonts w:ascii="Times New Roman" w:eastAsiaTheme="minorEastAsia" w:hAnsi="Times New Roman" w:cs="Times New Roman"/>
          <w:sz w:val="20"/>
          <w:szCs w:val="20"/>
          <w:lang w:val="en-GB"/>
        </w:rPr>
        <w:t xml:space="preserve">) </w:t>
      </w:r>
      <w:r>
        <w:rPr>
          <w:rFonts w:ascii="Times New Roman" w:eastAsiaTheme="minorEastAsia" w:hAnsi="Times New Roman" w:cs="Times New Roman"/>
          <w:sz w:val="20"/>
          <w:szCs w:val="20"/>
          <w:lang w:val="en-GB"/>
        </w:rPr>
        <w:t>map</w:t>
      </w:r>
      <w:r w:rsidRPr="00FB07CC">
        <w:rPr>
          <w:rFonts w:ascii="Times New Roman" w:eastAsiaTheme="minorEastAsia" w:hAnsi="Times New Roman" w:cs="Times New Roman"/>
          <w:sz w:val="20"/>
          <w:szCs w:val="20"/>
          <w:lang w:val="en-GB"/>
        </w:rPr>
        <w:t xml:space="preserve">. </w:t>
      </w:r>
      <w:r w:rsidRPr="00FB07CC">
        <w:rPr>
          <w:rFonts w:ascii="Times New Roman" w:eastAsiaTheme="minorEastAsia" w:hAnsi="Times New Roman" w:cs="Times New Roman"/>
          <w:b/>
          <w:sz w:val="20"/>
          <w:szCs w:val="20"/>
          <w:lang w:val="en-GB"/>
        </w:rPr>
        <w:t>(B)</w:t>
      </w:r>
      <w:r>
        <w:rPr>
          <w:rFonts w:ascii="Times New Roman" w:eastAsiaTheme="minorEastAsia" w:hAnsi="Times New Roman" w:cs="Times New Roman"/>
          <w:sz w:val="20"/>
          <w:szCs w:val="20"/>
          <w:lang w:val="en-GB"/>
        </w:rPr>
        <w:t xml:space="preserve"> </w:t>
      </w:r>
      <w:r w:rsidRPr="00FB07CC">
        <w:rPr>
          <w:rFonts w:ascii="Times New Roman" w:eastAsiaTheme="minorEastAsia" w:hAnsi="Times New Roman" w:cs="Times New Roman"/>
          <w:sz w:val="20"/>
          <w:szCs w:val="20"/>
          <w:lang w:val="en-GB"/>
        </w:rPr>
        <w:t xml:space="preserve">The difference between the predicted mean surface reliefs calculated using the original and the optimised basal slip ratios was only calculated where the correction factor was larger than 1. </w:t>
      </w:r>
    </w:p>
    <w:p w:rsidR="00621B40" w:rsidRDefault="00621B40" w:rsidP="00621B40">
      <w:pPr>
        <w:spacing w:after="0"/>
        <w:ind w:left="0" w:firstLine="709"/>
        <w:rPr>
          <w:rFonts w:ascii="Times New Roman" w:eastAsiaTheme="minorEastAsia" w:hAnsi="Times New Roman" w:cs="Times New Roman"/>
          <w:sz w:val="20"/>
          <w:szCs w:val="20"/>
          <w:lang w:val="en-GB"/>
        </w:rPr>
      </w:pPr>
      <w:r>
        <w:rPr>
          <w:rFonts w:ascii="Times New Roman" w:eastAsiaTheme="minorEastAsia" w:hAnsi="Times New Roman" w:cs="Times New Roman"/>
          <w:sz w:val="24"/>
          <w:szCs w:val="24"/>
          <w:lang w:val="en-GB"/>
        </w:rPr>
        <w:t>The underestimation of basal slip ratios due to the assumption of a temperate ice column across the whole GrIS caused a significant underestimation of the predicted surface relief, especially in the in</w:t>
      </w:r>
      <w:r w:rsidR="00F52D78">
        <w:rPr>
          <w:rFonts w:ascii="Times New Roman" w:eastAsiaTheme="minorEastAsia" w:hAnsi="Times New Roman" w:cs="Times New Roman"/>
          <w:sz w:val="24"/>
          <w:szCs w:val="24"/>
          <w:lang w:val="en-GB"/>
        </w:rPr>
        <w:t>terior of the ice sheet (Fig. S1</w:t>
      </w:r>
      <w:r>
        <w:rPr>
          <w:rFonts w:ascii="Times New Roman" w:eastAsiaTheme="minorEastAsia" w:hAnsi="Times New Roman" w:cs="Times New Roman"/>
          <w:sz w:val="24"/>
          <w:szCs w:val="24"/>
          <w:lang w:val="en-GB"/>
        </w:rPr>
        <w:t xml:space="preserve">B). However, the large-scale pattern of the predicted mean surface relief has not been modified due to this effect (Fig. 4, main text). </w:t>
      </w:r>
      <w:r>
        <w:rPr>
          <w:rFonts w:ascii="Times New Roman" w:eastAsiaTheme="minorEastAsia" w:hAnsi="Times New Roman" w:cs="Times New Roman"/>
          <w:sz w:val="24"/>
          <w:szCs w:val="24"/>
          <w:lang w:val="en-GB"/>
        </w:rPr>
        <w:lastRenderedPageBreak/>
        <w:t>Instead, the basal slip optimisation affected the rate of relief decrease towards the in</w:t>
      </w:r>
      <w:r w:rsidR="00F52D78">
        <w:rPr>
          <w:rFonts w:ascii="Times New Roman" w:eastAsiaTheme="minorEastAsia" w:hAnsi="Times New Roman" w:cs="Times New Roman"/>
          <w:sz w:val="24"/>
          <w:szCs w:val="24"/>
          <w:lang w:val="en-GB"/>
        </w:rPr>
        <w:t>terior of the ice sheet (Fig. S1</w:t>
      </w:r>
      <w:r>
        <w:rPr>
          <w:rFonts w:ascii="Times New Roman" w:eastAsiaTheme="minorEastAsia" w:hAnsi="Times New Roman" w:cs="Times New Roman"/>
          <w:sz w:val="24"/>
          <w:szCs w:val="24"/>
          <w:lang w:val="en-GB"/>
        </w:rPr>
        <w:t>B). Regions where large surface relief has been predicted (and observed) far from the ice sheet margin, e.g. NW, W, NE, using the original basal slip ratio dataset (Fig. 4, main text) have even higher relief with the optimised b</w:t>
      </w:r>
      <w:r w:rsidR="00F52D78">
        <w:rPr>
          <w:rFonts w:ascii="Times New Roman" w:eastAsiaTheme="minorEastAsia" w:hAnsi="Times New Roman" w:cs="Times New Roman"/>
          <w:sz w:val="24"/>
          <w:szCs w:val="24"/>
          <w:lang w:val="en-GB"/>
        </w:rPr>
        <w:t>asal slip ratio dataset (Fig. S1</w:t>
      </w:r>
      <w:r>
        <w:rPr>
          <w:rFonts w:ascii="Times New Roman" w:eastAsiaTheme="minorEastAsia" w:hAnsi="Times New Roman" w:cs="Times New Roman"/>
          <w:sz w:val="24"/>
          <w:szCs w:val="24"/>
          <w:lang w:val="en-GB"/>
        </w:rPr>
        <w:t>B). However, the coverage and position of these regions have not changed significantly and new regions with similar characteristics</w:t>
      </w:r>
      <w:r w:rsidR="00F52D78">
        <w:rPr>
          <w:rFonts w:ascii="Times New Roman" w:eastAsiaTheme="minorEastAsia" w:hAnsi="Times New Roman" w:cs="Times New Roman"/>
          <w:sz w:val="24"/>
          <w:szCs w:val="24"/>
          <w:lang w:val="en-GB"/>
        </w:rPr>
        <w:t xml:space="preserve"> have not been detected (Fig. S1</w:t>
      </w:r>
      <w:r>
        <w:rPr>
          <w:rFonts w:ascii="Times New Roman" w:eastAsiaTheme="minorEastAsia" w:hAnsi="Times New Roman" w:cs="Times New Roman"/>
          <w:sz w:val="24"/>
          <w:szCs w:val="24"/>
          <w:lang w:val="en-GB"/>
        </w:rPr>
        <w:t>B).</w:t>
      </w:r>
    </w:p>
    <w:p w:rsidR="00621B40" w:rsidRDefault="00621B40" w:rsidP="00411D61">
      <w:pPr>
        <w:spacing w:after="0"/>
        <w:ind w:left="0" w:firstLine="0"/>
        <w:rPr>
          <w:rFonts w:ascii="Times New Roman" w:hAnsi="Times New Roman" w:cs="Times New Roman"/>
          <w:b/>
          <w:sz w:val="24"/>
          <w:szCs w:val="24"/>
          <w:highlight w:val="yellow"/>
          <w:lang w:val="en-GB"/>
        </w:rPr>
      </w:pPr>
    </w:p>
    <w:p w:rsidR="00995720" w:rsidRDefault="00621B40" w:rsidP="00411D61">
      <w:pPr>
        <w:spacing w:after="0"/>
        <w:ind w:left="0" w:firstLine="0"/>
        <w:rPr>
          <w:rFonts w:ascii="Times New Roman" w:hAnsi="Times New Roman" w:cs="Times New Roman"/>
          <w:b/>
          <w:sz w:val="24"/>
          <w:szCs w:val="24"/>
          <w:lang w:val="en-GB"/>
        </w:rPr>
      </w:pPr>
      <w:r w:rsidRPr="00621B40">
        <w:rPr>
          <w:rFonts w:ascii="Times New Roman" w:hAnsi="Times New Roman" w:cs="Times New Roman"/>
          <w:b/>
          <w:sz w:val="24"/>
          <w:szCs w:val="24"/>
          <w:lang w:val="en-GB"/>
        </w:rPr>
        <w:t>Supplementary material 2</w:t>
      </w:r>
      <w:r w:rsidR="00995720" w:rsidRPr="00621B40">
        <w:rPr>
          <w:rFonts w:ascii="Times New Roman" w:hAnsi="Times New Roman" w:cs="Times New Roman"/>
          <w:b/>
          <w:sz w:val="24"/>
          <w:szCs w:val="24"/>
          <w:lang w:val="en-GB"/>
        </w:rPr>
        <w:t xml:space="preserve">: Estimating </w:t>
      </w:r>
      <w:r w:rsidR="00613A0C" w:rsidRPr="00621B40">
        <w:rPr>
          <w:rFonts w:ascii="Times New Roman" w:hAnsi="Times New Roman" w:cs="Times New Roman"/>
          <w:b/>
          <w:sz w:val="24"/>
          <w:szCs w:val="24"/>
          <w:lang w:val="en-GB"/>
        </w:rPr>
        <w:t xml:space="preserve">the </w:t>
      </w:r>
      <w:r w:rsidR="00411D61" w:rsidRPr="00621B40">
        <w:rPr>
          <w:rFonts w:ascii="Times New Roman" w:hAnsi="Times New Roman" w:cs="Times New Roman"/>
          <w:b/>
          <w:sz w:val="24"/>
          <w:szCs w:val="24"/>
          <w:lang w:val="en-GB"/>
        </w:rPr>
        <w:t>relative</w:t>
      </w:r>
      <w:r w:rsidR="00613A0C" w:rsidRPr="00621B40">
        <w:rPr>
          <w:rFonts w:ascii="Times New Roman" w:hAnsi="Times New Roman" w:cs="Times New Roman"/>
          <w:b/>
          <w:sz w:val="24"/>
          <w:szCs w:val="24"/>
          <w:lang w:val="en-GB"/>
        </w:rPr>
        <w:t xml:space="preserve"> response of</w:t>
      </w:r>
      <w:r w:rsidR="00995720" w:rsidRPr="00621B40">
        <w:rPr>
          <w:rFonts w:ascii="Times New Roman" w:hAnsi="Times New Roman" w:cs="Times New Roman"/>
          <w:b/>
          <w:sz w:val="24"/>
          <w:szCs w:val="24"/>
          <w:lang w:val="en-GB"/>
        </w:rPr>
        <w:t xml:space="preserve"> surface </w:t>
      </w:r>
      <w:r w:rsidR="00613A0C" w:rsidRPr="00621B40">
        <w:rPr>
          <w:rFonts w:ascii="Times New Roman" w:hAnsi="Times New Roman" w:cs="Times New Roman"/>
          <w:b/>
          <w:sz w:val="24"/>
          <w:szCs w:val="24"/>
          <w:lang w:val="en-GB"/>
        </w:rPr>
        <w:t>topography</w:t>
      </w:r>
      <w:r w:rsidR="00995720" w:rsidRPr="00621B40">
        <w:rPr>
          <w:rFonts w:ascii="Times New Roman" w:hAnsi="Times New Roman" w:cs="Times New Roman"/>
          <w:b/>
          <w:sz w:val="24"/>
          <w:szCs w:val="24"/>
          <w:lang w:val="en-GB"/>
        </w:rPr>
        <w:t xml:space="preserve"> to basal slipperiness perturbations</w:t>
      </w:r>
    </w:p>
    <w:p w:rsidR="00411D61" w:rsidRDefault="00411D61" w:rsidP="00411D61">
      <w:pPr>
        <w:spacing w:after="0"/>
        <w:ind w:left="0" w:firstLine="0"/>
        <w:rPr>
          <w:rFonts w:ascii="Times New Roman" w:hAnsi="Times New Roman" w:cs="Times New Roman"/>
          <w:b/>
          <w:sz w:val="24"/>
          <w:szCs w:val="24"/>
          <w:lang w:val="en-GB"/>
        </w:rPr>
      </w:pPr>
    </w:p>
    <w:p w:rsidR="00D034C3" w:rsidRDefault="00613A0C" w:rsidP="00995720">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Although</w:t>
      </w:r>
      <w:r w:rsidR="003134D3">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actual basal slipperiness perturbations</w:t>
      </w:r>
      <w:r w:rsidR="00D64A9C">
        <w:rPr>
          <w:rFonts w:ascii="Times New Roman" w:hAnsi="Times New Roman" w:cs="Times New Roman"/>
          <w:sz w:val="24"/>
          <w:szCs w:val="24"/>
          <w:lang w:val="en-GB"/>
        </w:rPr>
        <w:t xml:space="preserve"> – </w:t>
      </w:r>
      <w:r w:rsidR="00D64A9C" w:rsidRPr="00D64A9C">
        <w:rPr>
          <w:rFonts w:ascii="Times New Roman" w:hAnsi="Times New Roman" w:cs="Times New Roman"/>
          <w:i/>
          <w:sz w:val="24"/>
          <w:szCs w:val="24"/>
          <w:lang w:val="en-GB"/>
        </w:rPr>
        <w:t>c</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sidR="00D64A9C" w:rsidRPr="00D64A9C">
        <w:rPr>
          <w:rFonts w:ascii="Times New Roman" w:hAnsi="Times New Roman" w:cs="Times New Roman"/>
          <w:sz w:val="24"/>
          <w:szCs w:val="24"/>
          <w:lang w:val="en-GB"/>
        </w:rPr>
        <w:t xml:space="preserve"> </w:t>
      </w:r>
      <w:r w:rsidR="00D64A9C">
        <w:rPr>
          <w:rFonts w:ascii="Times New Roman" w:hAnsi="Times New Roman" w:cs="Times New Roman"/>
          <w:sz w:val="24"/>
          <w:szCs w:val="24"/>
          <w:lang w:val="en-GB"/>
        </w:rPr>
        <w:t>–</w:t>
      </w:r>
      <w:r>
        <w:rPr>
          <w:rFonts w:ascii="Times New Roman" w:hAnsi="Times New Roman" w:cs="Times New Roman"/>
          <w:sz w:val="24"/>
          <w:szCs w:val="24"/>
          <w:lang w:val="en-GB"/>
        </w:rPr>
        <w:t xml:space="preserve"> are unknown, we can estimate the response of the surface topography to </w:t>
      </w:r>
      <w:r w:rsidR="00D64A9C" w:rsidRPr="00D64A9C">
        <w:rPr>
          <w:rFonts w:ascii="Times New Roman" w:hAnsi="Times New Roman" w:cs="Times New Roman"/>
          <w:i/>
          <w:sz w:val="24"/>
          <w:szCs w:val="24"/>
          <w:lang w:val="en-GB"/>
        </w:rPr>
        <w:t>c</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sidR="00D64A9C">
        <w:rPr>
          <w:rFonts w:ascii="Times New Roman" w:hAnsi="Times New Roman" w:cs="Times New Roman"/>
          <w:sz w:val="24"/>
          <w:szCs w:val="24"/>
          <w:lang w:val="en-GB"/>
        </w:rPr>
        <w:t xml:space="preserve"> relative to basal topographic perturbations</w:t>
      </w:r>
      <w:r w:rsidR="003259A4">
        <w:rPr>
          <w:rFonts w:ascii="Times New Roman" w:hAnsi="Times New Roman" w:cs="Times New Roman"/>
          <w:sz w:val="24"/>
          <w:szCs w:val="24"/>
          <w:lang w:val="en-GB"/>
        </w:rPr>
        <w:t>,</w:t>
      </w:r>
      <w:r w:rsidR="00D64A9C">
        <w:rPr>
          <w:rFonts w:ascii="Times New Roman" w:hAnsi="Times New Roman" w:cs="Times New Roman"/>
          <w:sz w:val="24"/>
          <w:szCs w:val="24"/>
          <w:lang w:val="en-GB"/>
        </w:rPr>
        <w:t xml:space="preserve"> </w:t>
      </w:r>
      <w:r w:rsidR="00D64A9C" w:rsidRPr="00D64A9C">
        <w:rPr>
          <w:rFonts w:ascii="Times New Roman" w:hAnsi="Times New Roman" w:cs="Times New Roman"/>
          <w:i/>
          <w:sz w:val="24"/>
          <w:szCs w:val="24"/>
          <w:lang w:val="en-GB"/>
        </w:rPr>
        <w:t>b</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Pr>
          <w:rFonts w:ascii="Times New Roman" w:hAnsi="Times New Roman" w:cs="Times New Roman"/>
          <w:sz w:val="24"/>
          <w:szCs w:val="24"/>
          <w:lang w:val="en-GB"/>
        </w:rPr>
        <w:t>.</w:t>
      </w:r>
      <w:r w:rsidR="00D64A9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As a first approach, we </w:t>
      </w:r>
      <w:r w:rsidR="003B47CA">
        <w:rPr>
          <w:rFonts w:ascii="Times New Roman" w:hAnsi="Times New Roman" w:cs="Times New Roman"/>
          <w:sz w:val="24"/>
          <w:szCs w:val="24"/>
          <w:lang w:val="en-GB"/>
        </w:rPr>
        <w:t>use the equations of Gudmundsson (2003) to calculate</w:t>
      </w:r>
      <w:r w:rsidR="00FF3EE8">
        <w:rPr>
          <w:rFonts w:ascii="Times New Roman" w:hAnsi="Times New Roman" w:cs="Times New Roman"/>
          <w:sz w:val="24"/>
          <w:szCs w:val="24"/>
          <w:lang w:val="en-GB"/>
        </w:rPr>
        <w:t xml:space="preserve"> the non-dimensional </w:t>
      </w:r>
      <w:r>
        <w:rPr>
          <w:rFonts w:ascii="Times New Roman" w:hAnsi="Times New Roman" w:cs="Times New Roman"/>
          <w:sz w:val="24"/>
          <w:szCs w:val="24"/>
          <w:lang w:val="en-GB"/>
        </w:rPr>
        <w:t>amplitude transfer ratio</w:t>
      </w:r>
      <w:r w:rsidR="003134D3">
        <w:rPr>
          <w:rFonts w:ascii="Times New Roman" w:hAnsi="Times New Roman" w:cs="Times New Roman"/>
          <w:sz w:val="24"/>
          <w:szCs w:val="24"/>
          <w:lang w:val="en-GB"/>
        </w:rPr>
        <w:t xml:space="preserve">s </w:t>
      </w:r>
      <w:r w:rsidR="00D64A9C">
        <w:rPr>
          <w:rFonts w:ascii="Times New Roman" w:hAnsi="Times New Roman" w:cs="Times New Roman"/>
          <w:sz w:val="24"/>
          <w:szCs w:val="24"/>
          <w:lang w:val="en-GB"/>
        </w:rPr>
        <w:t xml:space="preserve">(the </w:t>
      </w:r>
      <w:r w:rsidR="003134D3">
        <w:rPr>
          <w:rFonts w:ascii="Times New Roman" w:hAnsi="Times New Roman" w:cs="Times New Roman"/>
          <w:sz w:val="24"/>
          <w:szCs w:val="24"/>
          <w:lang w:val="en-GB"/>
        </w:rPr>
        <w:t>ratio of basal and surface undulation amplitudes</w:t>
      </w:r>
      <w:r w:rsidR="00D64A9C">
        <w:rPr>
          <w:rFonts w:ascii="Times New Roman" w:hAnsi="Times New Roman" w:cs="Times New Roman"/>
          <w:sz w:val="24"/>
          <w:szCs w:val="24"/>
          <w:lang w:val="en-GB"/>
        </w:rPr>
        <w:t>)</w:t>
      </w:r>
      <w:r>
        <w:rPr>
          <w:rFonts w:ascii="Times New Roman" w:hAnsi="Times New Roman" w:cs="Times New Roman"/>
          <w:sz w:val="24"/>
          <w:szCs w:val="24"/>
          <w:lang w:val="en-GB"/>
        </w:rPr>
        <w:t xml:space="preserve"> of </w:t>
      </w:r>
      <w:r w:rsidR="00D64A9C" w:rsidRPr="00D64A9C">
        <w:rPr>
          <w:rFonts w:ascii="Times New Roman" w:hAnsi="Times New Roman" w:cs="Times New Roman"/>
          <w:i/>
          <w:sz w:val="24"/>
          <w:szCs w:val="24"/>
          <w:lang w:val="en-GB"/>
        </w:rPr>
        <w:t>c</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sidR="003134D3">
        <w:rPr>
          <w:rFonts w:ascii="Times New Roman" w:hAnsi="Times New Roman" w:cs="Times New Roman"/>
          <w:sz w:val="24"/>
          <w:szCs w:val="24"/>
          <w:lang w:val="en-GB"/>
        </w:rPr>
        <w:t xml:space="preserve"> and </w:t>
      </w:r>
      <w:r w:rsidR="00D64A9C" w:rsidRPr="00D64A9C">
        <w:rPr>
          <w:rFonts w:ascii="Times New Roman" w:hAnsi="Times New Roman" w:cs="Times New Roman"/>
          <w:i/>
          <w:sz w:val="24"/>
          <w:szCs w:val="24"/>
          <w:lang w:val="en-GB"/>
        </w:rPr>
        <w:t>b</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3134D3">
        <w:rPr>
          <w:rFonts w:ascii="Times New Roman" w:hAnsi="Times New Roman" w:cs="Times New Roman"/>
          <w:sz w:val="24"/>
          <w:szCs w:val="24"/>
          <w:lang w:val="en-GB"/>
        </w:rPr>
        <w:t xml:space="preserve">with a wide range of </w:t>
      </w:r>
      <w:r w:rsidR="003B47CA">
        <w:rPr>
          <w:rFonts w:ascii="Times New Roman" w:hAnsi="Times New Roman" w:cs="Times New Roman"/>
          <w:sz w:val="24"/>
          <w:szCs w:val="24"/>
          <w:lang w:val="en-GB"/>
        </w:rPr>
        <w:t xml:space="preserve">non-dimensional </w:t>
      </w:r>
      <w:r w:rsidR="003134D3">
        <w:rPr>
          <w:rFonts w:ascii="Times New Roman" w:hAnsi="Times New Roman" w:cs="Times New Roman"/>
          <w:sz w:val="24"/>
          <w:szCs w:val="24"/>
          <w:lang w:val="en-GB"/>
        </w:rPr>
        <w:t>wavelengths</w:t>
      </w:r>
      <w:r w:rsidR="003B47CA">
        <w:rPr>
          <w:rFonts w:ascii="Times New Roman" w:hAnsi="Times New Roman" w:cs="Times New Roman"/>
          <w:sz w:val="24"/>
          <w:szCs w:val="24"/>
          <w:lang w:val="en-GB"/>
        </w:rPr>
        <w:t xml:space="preserve"> </w:t>
      </w:r>
      <w:r w:rsidR="00D64A9C">
        <w:rPr>
          <w:rFonts w:ascii="Times New Roman" w:hAnsi="Times New Roman" w:cs="Times New Roman"/>
          <w:sz w:val="24"/>
          <w:szCs w:val="24"/>
          <w:lang w:val="en-GB"/>
        </w:rPr>
        <w:t>(</w:t>
      </w:r>
      <w:r w:rsidR="003B47CA">
        <w:rPr>
          <w:rFonts w:ascii="Times New Roman" w:hAnsi="Times New Roman" w:cs="Times New Roman"/>
          <w:sz w:val="24"/>
          <w:szCs w:val="24"/>
          <w:lang w:val="en-GB"/>
        </w:rPr>
        <w:t>basal undulation wavelengths scaled to a constant ice thickness</w:t>
      </w:r>
      <w:r w:rsidR="001A0C03">
        <w:rPr>
          <w:rFonts w:ascii="Times New Roman" w:hAnsi="Times New Roman" w:cs="Times New Roman"/>
          <w:sz w:val="24"/>
          <w:szCs w:val="24"/>
          <w:lang w:val="en-GB"/>
        </w:rPr>
        <w:t xml:space="preserve">, </w:t>
      </w:r>
      <w:r w:rsidR="001A0C03" w:rsidRPr="00B959D3">
        <w:rPr>
          <w:rFonts w:ascii="Times New Roman" w:hAnsi="Times New Roman" w:cs="Times New Roman"/>
          <w:i/>
          <w:sz w:val="24"/>
          <w:szCs w:val="24"/>
          <w:lang w:val="en-GB"/>
        </w:rPr>
        <w:t>λ/H</w:t>
      </w:r>
      <w:r w:rsidR="00D64A9C">
        <w:rPr>
          <w:rFonts w:ascii="Times New Roman" w:hAnsi="Times New Roman" w:cs="Times New Roman"/>
          <w:sz w:val="24"/>
          <w:szCs w:val="24"/>
          <w:lang w:val="en-GB"/>
        </w:rPr>
        <w:t>)</w:t>
      </w:r>
      <w:r w:rsidR="003134D3">
        <w:rPr>
          <w:rFonts w:ascii="Times New Roman" w:hAnsi="Times New Roman" w:cs="Times New Roman"/>
          <w:sz w:val="24"/>
          <w:szCs w:val="24"/>
          <w:lang w:val="en-GB"/>
        </w:rPr>
        <w:t xml:space="preserve"> </w:t>
      </w:r>
      <w:r w:rsidR="00FF3EE8">
        <w:rPr>
          <w:rFonts w:ascii="Times New Roman" w:hAnsi="Times New Roman" w:cs="Times New Roman"/>
          <w:sz w:val="24"/>
          <w:szCs w:val="24"/>
          <w:lang w:val="en-GB"/>
        </w:rPr>
        <w:t xml:space="preserve">for </w:t>
      </w:r>
      <w:r w:rsidR="003134D3">
        <w:rPr>
          <w:rFonts w:ascii="Times New Roman" w:hAnsi="Times New Roman" w:cs="Times New Roman"/>
          <w:sz w:val="24"/>
          <w:szCs w:val="24"/>
          <w:lang w:val="en-GB"/>
        </w:rPr>
        <w:t>a variety of background basal slip ratios and surface slopes.</w:t>
      </w:r>
      <w:r w:rsidR="00FF3EE8">
        <w:rPr>
          <w:rFonts w:ascii="Times New Roman" w:hAnsi="Times New Roman" w:cs="Times New Roman"/>
          <w:sz w:val="24"/>
          <w:szCs w:val="24"/>
          <w:lang w:val="en-GB"/>
        </w:rPr>
        <w:t xml:space="preserve"> Using the non-dimensional amplitude transfer ratios, we also </w:t>
      </w:r>
      <w:r w:rsidR="00101028">
        <w:rPr>
          <w:rFonts w:ascii="Times New Roman" w:hAnsi="Times New Roman" w:cs="Times New Roman"/>
          <w:sz w:val="24"/>
          <w:szCs w:val="24"/>
          <w:lang w:val="en-GB"/>
        </w:rPr>
        <w:t>investigate</w:t>
      </w:r>
      <w:r w:rsidR="00D034C3">
        <w:rPr>
          <w:rFonts w:ascii="Times New Roman" w:hAnsi="Times New Roman" w:cs="Times New Roman"/>
          <w:sz w:val="24"/>
          <w:szCs w:val="24"/>
          <w:lang w:val="en-GB"/>
        </w:rPr>
        <w:t xml:space="preserve"> the</w:t>
      </w:r>
      <w:r w:rsidR="00D64A9C">
        <w:rPr>
          <w:rFonts w:ascii="Times New Roman" w:hAnsi="Times New Roman" w:cs="Times New Roman"/>
          <w:sz w:val="24"/>
          <w:szCs w:val="24"/>
          <w:lang w:val="en-GB"/>
        </w:rPr>
        <w:t xml:space="preserve"> </w:t>
      </w:r>
      <w:r w:rsidR="00D034C3">
        <w:rPr>
          <w:rFonts w:ascii="Times New Roman" w:hAnsi="Times New Roman" w:cs="Times New Roman"/>
          <w:sz w:val="24"/>
          <w:szCs w:val="24"/>
          <w:lang w:val="en-GB"/>
        </w:rPr>
        <w:t xml:space="preserve">importance of </w:t>
      </w:r>
      <w:r w:rsidR="00D64A9C" w:rsidRPr="00D64A9C">
        <w:rPr>
          <w:rFonts w:ascii="Times New Roman" w:hAnsi="Times New Roman" w:cs="Times New Roman"/>
          <w:i/>
          <w:sz w:val="24"/>
          <w:szCs w:val="24"/>
          <w:lang w:val="en-GB"/>
        </w:rPr>
        <w:t>c</w:t>
      </w:r>
      <w:r w:rsidR="00D64A9C" w:rsidRPr="005871C4">
        <w:rPr>
          <w:rFonts w:ascii="Times New Roman" w:hAnsi="Times New Roman" w:cs="Times New Roman"/>
          <w:sz w:val="24"/>
          <w:szCs w:val="24"/>
          <w:lang w:val="en-GB"/>
        </w:rPr>
        <w:t>(</w:t>
      </w:r>
      <w:r w:rsidR="00D64A9C" w:rsidRPr="00590855">
        <w:rPr>
          <w:rFonts w:ascii="Times New Roman" w:hAnsi="Times New Roman" w:cs="Times New Roman"/>
          <w:i/>
          <w:sz w:val="24"/>
          <w:szCs w:val="24"/>
          <w:lang w:val="en-GB"/>
        </w:rPr>
        <w:t>x</w:t>
      </w:r>
      <w:r w:rsidR="00D64A9C" w:rsidRPr="005871C4">
        <w:rPr>
          <w:rFonts w:ascii="Times New Roman" w:hAnsi="Times New Roman" w:cs="Times New Roman"/>
          <w:sz w:val="24"/>
          <w:szCs w:val="24"/>
          <w:lang w:val="en-GB"/>
        </w:rPr>
        <w:t>)</w:t>
      </w:r>
      <w:r w:rsidR="00D64A9C">
        <w:rPr>
          <w:rFonts w:ascii="Times New Roman" w:hAnsi="Times New Roman" w:cs="Times New Roman"/>
          <w:sz w:val="24"/>
          <w:szCs w:val="24"/>
          <w:lang w:val="en-GB"/>
        </w:rPr>
        <w:t xml:space="preserve"> </w:t>
      </w:r>
      <w:r w:rsidR="002D6156">
        <w:rPr>
          <w:rFonts w:ascii="Times New Roman" w:hAnsi="Times New Roman" w:cs="Times New Roman"/>
          <w:sz w:val="24"/>
          <w:szCs w:val="24"/>
          <w:lang w:val="en-GB"/>
        </w:rPr>
        <w:t xml:space="preserve">relative to </w:t>
      </w:r>
      <w:r w:rsidR="002D6156" w:rsidRPr="002D6156">
        <w:rPr>
          <w:rFonts w:ascii="Times New Roman" w:hAnsi="Times New Roman" w:cs="Times New Roman"/>
          <w:i/>
          <w:sz w:val="24"/>
          <w:szCs w:val="24"/>
          <w:lang w:val="en-GB"/>
        </w:rPr>
        <w:t>b</w:t>
      </w:r>
      <w:r w:rsidR="002D6156" w:rsidRPr="005871C4">
        <w:rPr>
          <w:rFonts w:ascii="Times New Roman" w:hAnsi="Times New Roman" w:cs="Times New Roman"/>
          <w:sz w:val="24"/>
          <w:szCs w:val="24"/>
          <w:lang w:val="en-GB"/>
        </w:rPr>
        <w:t>(</w:t>
      </w:r>
      <w:r w:rsidR="002D6156" w:rsidRPr="00590855">
        <w:rPr>
          <w:rFonts w:ascii="Times New Roman" w:hAnsi="Times New Roman" w:cs="Times New Roman"/>
          <w:i/>
          <w:sz w:val="24"/>
          <w:szCs w:val="24"/>
          <w:lang w:val="en-GB"/>
        </w:rPr>
        <w:t>x</w:t>
      </w:r>
      <w:r w:rsidR="002D6156" w:rsidRPr="005871C4">
        <w:rPr>
          <w:rFonts w:ascii="Times New Roman" w:hAnsi="Times New Roman" w:cs="Times New Roman"/>
          <w:sz w:val="24"/>
          <w:szCs w:val="24"/>
          <w:lang w:val="en-GB"/>
        </w:rPr>
        <w:t>)</w:t>
      </w:r>
      <w:r w:rsidR="002D6156">
        <w:rPr>
          <w:rFonts w:ascii="Times New Roman" w:hAnsi="Times New Roman" w:cs="Times New Roman"/>
          <w:sz w:val="24"/>
          <w:szCs w:val="24"/>
          <w:lang w:val="en-GB"/>
        </w:rPr>
        <w:t xml:space="preserve"> </w:t>
      </w:r>
      <w:r w:rsidR="00D64A9C">
        <w:rPr>
          <w:rFonts w:ascii="Times New Roman" w:hAnsi="Times New Roman" w:cs="Times New Roman"/>
          <w:sz w:val="24"/>
          <w:szCs w:val="24"/>
          <w:lang w:val="en-GB"/>
        </w:rPr>
        <w:t>in determining surface topography</w:t>
      </w:r>
      <w:r w:rsidR="00D034C3">
        <w:rPr>
          <w:rFonts w:ascii="Times New Roman" w:hAnsi="Times New Roman" w:cs="Times New Roman"/>
          <w:sz w:val="24"/>
          <w:szCs w:val="24"/>
          <w:lang w:val="en-GB"/>
        </w:rPr>
        <w:t>.</w:t>
      </w:r>
    </w:p>
    <w:p w:rsidR="008B2F20" w:rsidRDefault="008B2F20" w:rsidP="00995720">
      <w:pPr>
        <w:spacing w:after="0"/>
        <w:ind w:left="0" w:firstLine="709"/>
        <w:rPr>
          <w:rFonts w:ascii="Times New Roman" w:hAnsi="Times New Roman" w:cs="Times New Roman"/>
          <w:sz w:val="24"/>
          <w:szCs w:val="24"/>
          <w:lang w:val="en-GB"/>
        </w:rPr>
      </w:pPr>
    </w:p>
    <w:p w:rsidR="003E685B" w:rsidRDefault="0023190F" w:rsidP="00995720">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Non-dimensional amplitude transfer ratios of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and </w:t>
      </w:r>
      <w:r w:rsidRPr="00B959D3">
        <w:rPr>
          <w:rFonts w:ascii="Times New Roman" w:hAnsi="Times New Roman" w:cs="Times New Roman"/>
          <w:i/>
          <w:sz w:val="24"/>
          <w:szCs w:val="24"/>
          <w:lang w:val="en-GB"/>
        </w:rPr>
        <w:t>b</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sidRPr="00B959D3">
        <w:rPr>
          <w:rFonts w:ascii="Times New Roman" w:hAnsi="Times New Roman" w:cs="Times New Roman"/>
          <w:i/>
          <w:sz w:val="24"/>
          <w:szCs w:val="24"/>
          <w:lang w:val="en-GB"/>
        </w:rPr>
        <w:t xml:space="preserve"> </w:t>
      </w:r>
      <w:r>
        <w:rPr>
          <w:rFonts w:ascii="Times New Roman" w:hAnsi="Times New Roman" w:cs="Times New Roman"/>
          <w:sz w:val="24"/>
          <w:szCs w:val="24"/>
          <w:lang w:val="en-GB"/>
        </w:rPr>
        <w:t>differ significantly, especially at short wavelengths and high backg</w:t>
      </w:r>
      <w:r w:rsidR="00F52D78">
        <w:rPr>
          <w:rFonts w:ascii="Times New Roman" w:hAnsi="Times New Roman" w:cs="Times New Roman"/>
          <w:sz w:val="24"/>
          <w:szCs w:val="24"/>
          <w:lang w:val="en-GB"/>
        </w:rPr>
        <w:t>round basal slip ratios (Fig. S2</w:t>
      </w:r>
      <w:r w:rsidR="00652BA7">
        <w:rPr>
          <w:rFonts w:ascii="Times New Roman" w:hAnsi="Times New Roman" w:cs="Times New Roman"/>
          <w:sz w:val="24"/>
          <w:szCs w:val="24"/>
          <w:lang w:val="en-GB"/>
        </w:rPr>
        <w:t>A-</w:t>
      </w:r>
      <w:r>
        <w:rPr>
          <w:rFonts w:ascii="Times New Roman" w:hAnsi="Times New Roman" w:cs="Times New Roman"/>
          <w:sz w:val="24"/>
          <w:szCs w:val="24"/>
          <w:lang w:val="en-GB"/>
        </w:rPr>
        <w:t xml:space="preserve">B). Although Gudmundsson (2003) discussed this in detail, the </w:t>
      </w:r>
      <w:r w:rsidR="004E2EFF">
        <w:rPr>
          <w:rFonts w:ascii="Times New Roman" w:hAnsi="Times New Roman" w:cs="Times New Roman"/>
          <w:sz w:val="24"/>
          <w:szCs w:val="24"/>
          <w:lang w:val="en-GB"/>
        </w:rPr>
        <w:t>relative</w:t>
      </w:r>
      <w:r>
        <w:rPr>
          <w:rFonts w:ascii="Times New Roman" w:hAnsi="Times New Roman" w:cs="Times New Roman"/>
          <w:sz w:val="24"/>
          <w:szCs w:val="24"/>
          <w:lang w:val="en-GB"/>
        </w:rPr>
        <w:t xml:space="preserve"> surface topographical response to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and </w:t>
      </w:r>
      <w:r w:rsidRPr="00B959D3">
        <w:rPr>
          <w:rFonts w:ascii="Times New Roman" w:hAnsi="Times New Roman" w:cs="Times New Roman"/>
          <w:i/>
          <w:sz w:val="24"/>
          <w:szCs w:val="24"/>
          <w:lang w:val="en-GB"/>
        </w:rPr>
        <w:t>b</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has received less attention. Our calculations demonstrate that the </w:t>
      </w:r>
      <w:r w:rsidR="00E45ADA">
        <w:rPr>
          <w:rFonts w:ascii="Times New Roman" w:hAnsi="Times New Roman" w:cs="Times New Roman"/>
          <w:sz w:val="24"/>
          <w:szCs w:val="24"/>
          <w:lang w:val="en-GB"/>
        </w:rPr>
        <w:t>relative</w:t>
      </w:r>
      <w:r>
        <w:rPr>
          <w:rFonts w:ascii="Times New Roman" w:hAnsi="Times New Roman" w:cs="Times New Roman"/>
          <w:sz w:val="24"/>
          <w:szCs w:val="24"/>
          <w:lang w:val="en-GB"/>
        </w:rPr>
        <w:t xml:space="preserve"> surface topographical response to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E45ADA">
        <w:rPr>
          <w:rFonts w:ascii="Times New Roman" w:hAnsi="Times New Roman" w:cs="Times New Roman"/>
          <w:sz w:val="24"/>
          <w:szCs w:val="24"/>
          <w:lang w:val="en-GB"/>
        </w:rPr>
        <w:t>–</w:t>
      </w:r>
      <w:r w:rsidR="00D45B0C">
        <w:rPr>
          <w:rFonts w:ascii="Times New Roman" w:hAnsi="Times New Roman" w:cs="Times New Roman"/>
          <w:sz w:val="24"/>
          <w:szCs w:val="24"/>
          <w:lang w:val="en-GB"/>
        </w:rPr>
        <w:t xml:space="preserve"> </w:t>
      </w:r>
      <w:r w:rsidR="00E45ADA">
        <w:rPr>
          <w:rFonts w:ascii="Times New Roman" w:hAnsi="Times New Roman" w:cs="Times New Roman"/>
          <w:sz w:val="24"/>
          <w:szCs w:val="24"/>
          <w:lang w:val="en-GB"/>
        </w:rPr>
        <w:t xml:space="preserve">compared to the response to </w:t>
      </w:r>
      <w:r w:rsidR="00E45ADA" w:rsidRPr="00E45ADA">
        <w:rPr>
          <w:rFonts w:ascii="Times New Roman" w:hAnsi="Times New Roman" w:cs="Times New Roman"/>
          <w:i/>
          <w:sz w:val="24"/>
          <w:szCs w:val="24"/>
          <w:lang w:val="en-GB"/>
        </w:rPr>
        <w:t>b</w:t>
      </w:r>
      <w:r w:rsidR="00E45ADA" w:rsidRPr="005871C4">
        <w:rPr>
          <w:rFonts w:ascii="Times New Roman" w:hAnsi="Times New Roman" w:cs="Times New Roman"/>
          <w:sz w:val="24"/>
          <w:szCs w:val="24"/>
          <w:lang w:val="en-GB"/>
        </w:rPr>
        <w:t>(</w:t>
      </w:r>
      <w:r w:rsidR="00E45ADA" w:rsidRPr="00590855">
        <w:rPr>
          <w:rFonts w:ascii="Times New Roman" w:hAnsi="Times New Roman" w:cs="Times New Roman"/>
          <w:i/>
          <w:sz w:val="24"/>
          <w:szCs w:val="24"/>
          <w:lang w:val="en-GB"/>
        </w:rPr>
        <w:t>x</w:t>
      </w:r>
      <w:r w:rsidR="00E45ADA" w:rsidRPr="005871C4">
        <w:rPr>
          <w:rFonts w:ascii="Times New Roman" w:hAnsi="Times New Roman" w:cs="Times New Roman"/>
          <w:sz w:val="24"/>
          <w:szCs w:val="24"/>
          <w:lang w:val="en-GB"/>
        </w:rPr>
        <w:t>)</w:t>
      </w:r>
      <w:r w:rsidR="00E45ADA">
        <w:rPr>
          <w:rFonts w:ascii="Times New Roman" w:hAnsi="Times New Roman" w:cs="Times New Roman"/>
          <w:sz w:val="24"/>
          <w:szCs w:val="24"/>
          <w:lang w:val="en-GB"/>
        </w:rPr>
        <w:t xml:space="preserve"> – </w:t>
      </w:r>
      <w:r>
        <w:rPr>
          <w:rFonts w:ascii="Times New Roman" w:hAnsi="Times New Roman" w:cs="Times New Roman"/>
          <w:sz w:val="24"/>
          <w:szCs w:val="24"/>
          <w:lang w:val="en-GB"/>
        </w:rPr>
        <w:t>is</w:t>
      </w:r>
      <w:r w:rsidR="00D20F58">
        <w:rPr>
          <w:rFonts w:ascii="Times New Roman" w:hAnsi="Times New Roman" w:cs="Times New Roman"/>
          <w:sz w:val="24"/>
          <w:szCs w:val="24"/>
          <w:lang w:val="en-GB"/>
        </w:rPr>
        <w:t xml:space="preserve"> well</w:t>
      </w:r>
      <w:r>
        <w:rPr>
          <w:rFonts w:ascii="Times New Roman" w:hAnsi="Times New Roman" w:cs="Times New Roman"/>
          <w:sz w:val="24"/>
          <w:szCs w:val="24"/>
          <w:lang w:val="en-GB"/>
        </w:rPr>
        <w:t xml:space="preserve"> </w:t>
      </w:r>
      <w:r w:rsidR="00D20F58">
        <w:rPr>
          <w:rFonts w:ascii="Times New Roman" w:hAnsi="Times New Roman" w:cs="Times New Roman"/>
          <w:sz w:val="24"/>
          <w:szCs w:val="24"/>
          <w:lang w:val="en-GB"/>
        </w:rPr>
        <w:t xml:space="preserve">below </w:t>
      </w:r>
      <w:r w:rsidR="009514D4">
        <w:rPr>
          <w:rFonts w:ascii="Times New Roman" w:hAnsi="Times New Roman" w:cs="Times New Roman"/>
          <w:sz w:val="24"/>
          <w:szCs w:val="24"/>
          <w:lang w:val="en-GB"/>
        </w:rPr>
        <w:t>0.</w:t>
      </w:r>
      <w:r w:rsidR="00D20F58">
        <w:rPr>
          <w:rFonts w:ascii="Times New Roman" w:hAnsi="Times New Roman" w:cs="Times New Roman"/>
          <w:sz w:val="24"/>
          <w:szCs w:val="24"/>
          <w:lang w:val="en-GB"/>
        </w:rPr>
        <w:t>2</w:t>
      </w:r>
      <w:r>
        <w:rPr>
          <w:rFonts w:ascii="Times New Roman" w:hAnsi="Times New Roman" w:cs="Times New Roman"/>
          <w:sz w:val="24"/>
          <w:szCs w:val="24"/>
          <w:lang w:val="en-GB"/>
        </w:rPr>
        <w:t xml:space="preserve"> when the non-dimensional wavelengths (</w:t>
      </w:r>
      <w:r w:rsidRPr="00B959D3">
        <w:rPr>
          <w:rFonts w:ascii="Times New Roman" w:hAnsi="Times New Roman" w:cs="Times New Roman"/>
          <w:i/>
          <w:sz w:val="24"/>
          <w:szCs w:val="24"/>
          <w:lang w:val="en-GB"/>
        </w:rPr>
        <w:t>λ/H</w:t>
      </w:r>
      <w:r>
        <w:rPr>
          <w:rFonts w:ascii="Times New Roman" w:hAnsi="Times New Roman" w:cs="Times New Roman"/>
          <w:sz w:val="24"/>
          <w:szCs w:val="24"/>
          <w:lang w:val="en-GB"/>
        </w:rPr>
        <w:t xml:space="preserve">) of basal perturbations are </w:t>
      </w:r>
      <w:r w:rsidR="00D20F58">
        <w:rPr>
          <w:rFonts w:ascii="Times New Roman" w:hAnsi="Times New Roman" w:cs="Times New Roman"/>
          <w:sz w:val="24"/>
          <w:szCs w:val="24"/>
          <w:lang w:val="en-GB"/>
        </w:rPr>
        <w:t>lower than</w:t>
      </w:r>
      <w:r w:rsidR="009514D4">
        <w:rPr>
          <w:rFonts w:ascii="Times New Roman" w:hAnsi="Times New Roman" w:cs="Times New Roman"/>
          <w:sz w:val="24"/>
          <w:szCs w:val="24"/>
          <w:lang w:val="en-GB"/>
        </w:rPr>
        <w:t xml:space="preserve"> 5-10</w:t>
      </w:r>
      <w:r>
        <w:rPr>
          <w:rFonts w:ascii="Times New Roman" w:hAnsi="Times New Roman" w:cs="Times New Roman"/>
          <w:sz w:val="24"/>
          <w:szCs w:val="24"/>
          <w:lang w:val="en-GB"/>
        </w:rPr>
        <w:t xml:space="preserve">. Basal slipperiness perturbations with longer wavelengths and/or under thinner ice (around </w:t>
      </w:r>
      <w:r w:rsidRPr="00B959D3">
        <w:rPr>
          <w:rFonts w:ascii="Times New Roman" w:hAnsi="Times New Roman" w:cs="Times New Roman"/>
          <w:i/>
          <w:sz w:val="24"/>
          <w:szCs w:val="24"/>
          <w:lang w:val="en-GB"/>
        </w:rPr>
        <w:t>λ/H</w:t>
      </w:r>
      <w:r w:rsidR="00431BC7">
        <w:rPr>
          <w:rFonts w:ascii="Times New Roman" w:hAnsi="Times New Roman" w:cs="Times New Roman"/>
          <w:i/>
          <w:sz w:val="24"/>
          <w:szCs w:val="24"/>
          <w:lang w:val="en-GB"/>
        </w:rPr>
        <w:t xml:space="preserve"> </w:t>
      </w:r>
      <w:r>
        <w:rPr>
          <w:rFonts w:ascii="Times New Roman" w:hAnsi="Times New Roman" w:cs="Times New Roman"/>
          <w:sz w:val="24"/>
          <w:szCs w:val="24"/>
          <w:lang w:val="en-GB"/>
        </w:rPr>
        <w:t>&gt;</w:t>
      </w:r>
      <w:r w:rsidR="00431BC7">
        <w:rPr>
          <w:rFonts w:ascii="Times New Roman" w:hAnsi="Times New Roman" w:cs="Times New Roman"/>
          <w:sz w:val="24"/>
          <w:szCs w:val="24"/>
          <w:lang w:val="en-GB"/>
        </w:rPr>
        <w:t xml:space="preserve"> </w:t>
      </w:r>
      <w:r>
        <w:rPr>
          <w:rFonts w:ascii="Times New Roman" w:hAnsi="Times New Roman" w:cs="Times New Roman"/>
          <w:sz w:val="24"/>
          <w:szCs w:val="24"/>
          <w:lang w:val="en-GB"/>
        </w:rPr>
        <w:t>10) have a larger relative e</w:t>
      </w:r>
      <w:r w:rsidR="00B85A7E">
        <w:rPr>
          <w:rFonts w:ascii="Times New Roman" w:hAnsi="Times New Roman" w:cs="Times New Roman"/>
          <w:sz w:val="24"/>
          <w:szCs w:val="24"/>
          <w:lang w:val="en-GB"/>
        </w:rPr>
        <w:t>ffect on the surface topography (between ~0.2 and ~0.5)</w:t>
      </w:r>
      <w:r>
        <w:rPr>
          <w:rFonts w:ascii="Times New Roman" w:hAnsi="Times New Roman" w:cs="Times New Roman"/>
          <w:sz w:val="24"/>
          <w:szCs w:val="24"/>
          <w:lang w:val="en-GB"/>
        </w:rPr>
        <w:t xml:space="preserve"> though even in the case of very large </w:t>
      </w:r>
      <w:r w:rsidRPr="00C01256">
        <w:rPr>
          <w:rFonts w:ascii="Times New Roman" w:hAnsi="Times New Roman" w:cs="Times New Roman"/>
          <w:i/>
          <w:sz w:val="24"/>
          <w:szCs w:val="24"/>
          <w:lang w:val="en-GB"/>
        </w:rPr>
        <w:t>λ/H</w:t>
      </w:r>
      <w:r>
        <w:rPr>
          <w:rFonts w:ascii="Times New Roman" w:hAnsi="Times New Roman" w:cs="Times New Roman"/>
          <w:sz w:val="24"/>
          <w:szCs w:val="24"/>
          <w:lang w:val="en-GB"/>
        </w:rPr>
        <w:t>s the ratio does not approach unity</w:t>
      </w:r>
      <w:r w:rsidR="00F52D78">
        <w:rPr>
          <w:rFonts w:ascii="Times New Roman" w:hAnsi="Times New Roman" w:cs="Times New Roman"/>
          <w:sz w:val="24"/>
          <w:szCs w:val="24"/>
          <w:lang w:val="en-GB"/>
        </w:rPr>
        <w:t xml:space="preserve"> (Fig. S2</w:t>
      </w:r>
      <w:r>
        <w:rPr>
          <w:rFonts w:ascii="Times New Roman" w:hAnsi="Times New Roman" w:cs="Times New Roman"/>
          <w:sz w:val="24"/>
          <w:szCs w:val="24"/>
          <w:lang w:val="en-GB"/>
        </w:rPr>
        <w:t xml:space="preserve">). </w:t>
      </w:r>
      <w:r w:rsidR="00620576">
        <w:rPr>
          <w:rFonts w:ascii="Times New Roman" w:hAnsi="Times New Roman" w:cs="Times New Roman"/>
          <w:sz w:val="24"/>
          <w:szCs w:val="24"/>
          <w:lang w:val="en-GB"/>
        </w:rPr>
        <w:t xml:space="preserve">The relative surface topographical response to </w:t>
      </w:r>
      <w:r w:rsidR="00620576" w:rsidRPr="00C01256">
        <w:rPr>
          <w:rFonts w:ascii="Times New Roman" w:hAnsi="Times New Roman" w:cs="Times New Roman"/>
          <w:i/>
          <w:sz w:val="24"/>
          <w:szCs w:val="24"/>
          <w:lang w:val="en-GB"/>
        </w:rPr>
        <w:t>c</w:t>
      </w:r>
      <w:r w:rsidR="00620576" w:rsidRPr="005871C4">
        <w:rPr>
          <w:rFonts w:ascii="Times New Roman" w:hAnsi="Times New Roman" w:cs="Times New Roman"/>
          <w:sz w:val="24"/>
          <w:szCs w:val="24"/>
          <w:lang w:val="en-GB"/>
        </w:rPr>
        <w:t>(</w:t>
      </w:r>
      <w:r w:rsidR="00620576" w:rsidRPr="00590855">
        <w:rPr>
          <w:rFonts w:ascii="Times New Roman" w:hAnsi="Times New Roman" w:cs="Times New Roman"/>
          <w:i/>
          <w:sz w:val="24"/>
          <w:szCs w:val="24"/>
          <w:lang w:val="en-GB"/>
        </w:rPr>
        <w:t>x</w:t>
      </w:r>
      <w:r w:rsidR="00620576" w:rsidRPr="005871C4">
        <w:rPr>
          <w:rFonts w:ascii="Times New Roman" w:hAnsi="Times New Roman" w:cs="Times New Roman"/>
          <w:sz w:val="24"/>
          <w:szCs w:val="24"/>
          <w:lang w:val="en-GB"/>
        </w:rPr>
        <w:t>)</w:t>
      </w:r>
      <w:r w:rsidR="00620576" w:rsidRPr="00C01256">
        <w:rPr>
          <w:rFonts w:ascii="Times New Roman" w:hAnsi="Times New Roman" w:cs="Times New Roman"/>
          <w:i/>
          <w:sz w:val="24"/>
          <w:szCs w:val="24"/>
          <w:lang w:val="en-GB"/>
        </w:rPr>
        <w:t xml:space="preserve"> </w:t>
      </w:r>
      <w:r w:rsidR="00620576">
        <w:rPr>
          <w:rFonts w:ascii="Times New Roman" w:hAnsi="Times New Roman" w:cs="Times New Roman"/>
          <w:sz w:val="24"/>
          <w:szCs w:val="24"/>
          <w:lang w:val="en-GB"/>
        </w:rPr>
        <w:t>increases with background slip ratio</w:t>
      </w:r>
      <w:r w:rsidR="00C01256">
        <w:rPr>
          <w:rFonts w:ascii="Times New Roman" w:hAnsi="Times New Roman" w:cs="Times New Roman"/>
          <w:sz w:val="24"/>
          <w:szCs w:val="24"/>
          <w:lang w:val="en-GB"/>
        </w:rPr>
        <w:t>s</w:t>
      </w:r>
      <w:r w:rsidR="00620576">
        <w:rPr>
          <w:rFonts w:ascii="Times New Roman" w:hAnsi="Times New Roman" w:cs="Times New Roman"/>
          <w:sz w:val="24"/>
          <w:szCs w:val="24"/>
          <w:lang w:val="en-GB"/>
        </w:rPr>
        <w:t xml:space="preserve"> </w:t>
      </w:r>
      <w:r w:rsidR="00C01256">
        <w:rPr>
          <w:rFonts w:ascii="Times New Roman" w:hAnsi="Times New Roman" w:cs="Times New Roman"/>
          <w:sz w:val="24"/>
          <w:szCs w:val="24"/>
          <w:lang w:val="en-GB"/>
        </w:rPr>
        <w:t xml:space="preserve">when </w:t>
      </w:r>
      <w:r w:rsidR="00620576">
        <w:rPr>
          <w:rFonts w:ascii="Times New Roman" w:hAnsi="Times New Roman" w:cs="Times New Roman"/>
          <w:sz w:val="24"/>
          <w:szCs w:val="24"/>
          <w:lang w:val="en-GB"/>
        </w:rPr>
        <w:t xml:space="preserve">basal perturbations </w:t>
      </w:r>
      <w:r w:rsidR="00C01256">
        <w:rPr>
          <w:rFonts w:ascii="Times New Roman" w:hAnsi="Times New Roman" w:cs="Times New Roman"/>
          <w:sz w:val="24"/>
          <w:szCs w:val="24"/>
          <w:lang w:val="en-GB"/>
        </w:rPr>
        <w:t>have</w:t>
      </w:r>
      <w:r w:rsidR="00620576">
        <w:rPr>
          <w:rFonts w:ascii="Times New Roman" w:hAnsi="Times New Roman" w:cs="Times New Roman"/>
          <w:sz w:val="24"/>
          <w:szCs w:val="24"/>
          <w:lang w:val="en-GB"/>
        </w:rPr>
        <w:t xml:space="preserve"> </w:t>
      </w:r>
      <w:r w:rsidR="00620576" w:rsidRPr="00C01256">
        <w:rPr>
          <w:rFonts w:ascii="Times New Roman" w:hAnsi="Times New Roman" w:cs="Times New Roman"/>
          <w:i/>
          <w:sz w:val="24"/>
          <w:szCs w:val="24"/>
          <w:lang w:val="en-GB"/>
        </w:rPr>
        <w:t>λ/H</w:t>
      </w:r>
      <w:r w:rsidR="00620576" w:rsidRPr="00C01256">
        <w:rPr>
          <w:rFonts w:ascii="Times New Roman" w:hAnsi="Times New Roman" w:cs="Times New Roman"/>
          <w:sz w:val="24"/>
          <w:szCs w:val="24"/>
          <w:lang w:val="en-GB"/>
        </w:rPr>
        <w:t>s</w:t>
      </w:r>
      <w:r w:rsidR="00620576">
        <w:rPr>
          <w:rFonts w:ascii="Times New Roman" w:hAnsi="Times New Roman" w:cs="Times New Roman"/>
          <w:sz w:val="24"/>
          <w:szCs w:val="24"/>
          <w:lang w:val="en-GB"/>
        </w:rPr>
        <w:t xml:space="preserve"> above ~10,</w:t>
      </w:r>
      <w:r w:rsidR="00C01256">
        <w:rPr>
          <w:rFonts w:ascii="Times New Roman" w:hAnsi="Times New Roman" w:cs="Times New Roman"/>
          <w:sz w:val="24"/>
          <w:szCs w:val="24"/>
          <w:lang w:val="en-GB"/>
        </w:rPr>
        <w:t xml:space="preserve"> whereas background slip ratios have the opposite effect when basal perturbations have lower </w:t>
      </w:r>
      <w:r w:rsidR="00C01256" w:rsidRPr="005D4AFF">
        <w:rPr>
          <w:rFonts w:ascii="Times New Roman" w:hAnsi="Times New Roman" w:cs="Times New Roman"/>
          <w:i/>
          <w:sz w:val="24"/>
          <w:szCs w:val="24"/>
          <w:lang w:val="en-GB"/>
        </w:rPr>
        <w:t>λ/H</w:t>
      </w:r>
      <w:r w:rsidR="00F52D78">
        <w:rPr>
          <w:rFonts w:ascii="Times New Roman" w:hAnsi="Times New Roman" w:cs="Times New Roman"/>
          <w:sz w:val="24"/>
          <w:szCs w:val="24"/>
          <w:lang w:val="en-GB"/>
        </w:rPr>
        <w:t>s (Fig. S2</w:t>
      </w:r>
      <w:r w:rsidR="00C0125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It is also interesting that surface slope does not affect the </w:t>
      </w:r>
      <w:r w:rsidR="00D45B0C">
        <w:rPr>
          <w:rFonts w:ascii="Times New Roman" w:hAnsi="Times New Roman" w:cs="Times New Roman"/>
          <w:sz w:val="24"/>
          <w:szCs w:val="24"/>
          <w:lang w:val="en-GB"/>
        </w:rPr>
        <w:t>relative</w:t>
      </w:r>
      <w:r>
        <w:rPr>
          <w:rFonts w:ascii="Times New Roman" w:hAnsi="Times New Roman" w:cs="Times New Roman"/>
          <w:sz w:val="24"/>
          <w:szCs w:val="24"/>
          <w:lang w:val="en-GB"/>
        </w:rPr>
        <w:t xml:space="preserve"> surface topographical response to </w:t>
      </w:r>
      <w:r w:rsidRPr="00A0072C">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(Fig. S2</w:t>
      </w:r>
      <w:r>
        <w:rPr>
          <w:rFonts w:ascii="Times New Roman" w:hAnsi="Times New Roman" w:cs="Times New Roman"/>
          <w:sz w:val="24"/>
          <w:szCs w:val="24"/>
          <w:lang w:val="en-GB"/>
        </w:rPr>
        <w:t xml:space="preserve">). In conclusion, </w:t>
      </w:r>
      <w:r w:rsidR="002A0C7D">
        <w:rPr>
          <w:rFonts w:ascii="Times New Roman" w:hAnsi="Times New Roman" w:cs="Times New Roman"/>
          <w:sz w:val="24"/>
          <w:szCs w:val="24"/>
          <w:lang w:val="en-GB"/>
        </w:rPr>
        <w:t>the theory of Gudmundsson (2003) suggests</w:t>
      </w:r>
      <w:r>
        <w:rPr>
          <w:rFonts w:ascii="Times New Roman" w:hAnsi="Times New Roman" w:cs="Times New Roman"/>
          <w:sz w:val="24"/>
          <w:szCs w:val="24"/>
          <w:lang w:val="en-GB"/>
        </w:rPr>
        <w:t xml:space="preserve"> that the relative surface topographical response to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C01256">
        <w:rPr>
          <w:rFonts w:ascii="Times New Roman" w:hAnsi="Times New Roman" w:cs="Times New Roman"/>
          <w:sz w:val="24"/>
          <w:szCs w:val="24"/>
          <w:lang w:val="en-GB"/>
        </w:rPr>
        <w:t>is the highest</w:t>
      </w:r>
      <w:r>
        <w:rPr>
          <w:rFonts w:ascii="Times New Roman" w:hAnsi="Times New Roman" w:cs="Times New Roman"/>
          <w:sz w:val="24"/>
          <w:szCs w:val="24"/>
          <w:lang w:val="en-GB"/>
        </w:rPr>
        <w:t xml:space="preserve"> </w:t>
      </w:r>
      <w:r w:rsidR="00C01256">
        <w:rPr>
          <w:rFonts w:ascii="Times New Roman" w:hAnsi="Times New Roman" w:cs="Times New Roman"/>
          <w:sz w:val="24"/>
          <w:szCs w:val="24"/>
          <w:lang w:val="en-GB"/>
        </w:rPr>
        <w:t xml:space="preserve">when basal perturbations are </w:t>
      </w:r>
      <w:r w:rsidR="00A8152B">
        <w:rPr>
          <w:rFonts w:ascii="Times New Roman" w:hAnsi="Times New Roman" w:cs="Times New Roman"/>
          <w:sz w:val="24"/>
          <w:szCs w:val="24"/>
          <w:lang w:val="en-GB"/>
        </w:rPr>
        <w:t xml:space="preserve">relatively </w:t>
      </w:r>
      <w:r w:rsidR="00C01256">
        <w:rPr>
          <w:rFonts w:ascii="Times New Roman" w:hAnsi="Times New Roman" w:cs="Times New Roman"/>
          <w:sz w:val="24"/>
          <w:szCs w:val="24"/>
          <w:lang w:val="en-GB"/>
        </w:rPr>
        <w:t xml:space="preserve">long – above </w:t>
      </w:r>
      <w:r w:rsidR="00535DB3">
        <w:rPr>
          <w:rFonts w:ascii="Times New Roman" w:hAnsi="Times New Roman" w:cs="Times New Roman"/>
          <w:sz w:val="24"/>
          <w:szCs w:val="24"/>
          <w:lang w:val="en-GB"/>
        </w:rPr>
        <w:t>20</w:t>
      </w:r>
      <w:r w:rsidR="00C01256">
        <w:rPr>
          <w:rFonts w:ascii="Times New Roman" w:hAnsi="Times New Roman" w:cs="Times New Roman"/>
          <w:sz w:val="24"/>
          <w:szCs w:val="24"/>
          <w:lang w:val="en-GB"/>
        </w:rPr>
        <w:t xml:space="preserve"> times the</w:t>
      </w:r>
      <w:r w:rsidR="00A8152B">
        <w:rPr>
          <w:rFonts w:ascii="Times New Roman" w:hAnsi="Times New Roman" w:cs="Times New Roman"/>
          <w:sz w:val="24"/>
          <w:szCs w:val="24"/>
          <w:lang w:val="en-GB"/>
        </w:rPr>
        <w:t xml:space="preserve"> local</w:t>
      </w:r>
      <w:r w:rsidR="00C01256">
        <w:rPr>
          <w:rFonts w:ascii="Times New Roman" w:hAnsi="Times New Roman" w:cs="Times New Roman"/>
          <w:sz w:val="24"/>
          <w:szCs w:val="24"/>
          <w:lang w:val="en-GB"/>
        </w:rPr>
        <w:t xml:space="preserve"> ice thickness –</w:t>
      </w:r>
      <w:r>
        <w:rPr>
          <w:rFonts w:ascii="Times New Roman" w:hAnsi="Times New Roman" w:cs="Times New Roman"/>
          <w:sz w:val="24"/>
          <w:szCs w:val="24"/>
          <w:lang w:val="en-GB"/>
        </w:rPr>
        <w:t xml:space="preserve"> </w:t>
      </w:r>
      <w:r w:rsidR="00C01256">
        <w:rPr>
          <w:rFonts w:ascii="Times New Roman" w:hAnsi="Times New Roman" w:cs="Times New Roman"/>
          <w:sz w:val="24"/>
          <w:szCs w:val="24"/>
          <w:lang w:val="en-GB"/>
        </w:rPr>
        <w:t xml:space="preserve">and background slip ratios are </w:t>
      </w:r>
      <w:r>
        <w:rPr>
          <w:rFonts w:ascii="Times New Roman" w:hAnsi="Times New Roman" w:cs="Times New Roman"/>
          <w:sz w:val="24"/>
          <w:szCs w:val="24"/>
          <w:lang w:val="en-GB"/>
        </w:rPr>
        <w:t>high. However, this ratio remains below 0.</w:t>
      </w:r>
      <w:r w:rsidR="00B85A7E">
        <w:rPr>
          <w:rFonts w:ascii="Times New Roman" w:hAnsi="Times New Roman" w:cs="Times New Roman"/>
          <w:sz w:val="24"/>
          <w:szCs w:val="24"/>
          <w:lang w:val="en-GB"/>
        </w:rPr>
        <w:t>5</w:t>
      </w:r>
      <w:r>
        <w:rPr>
          <w:rFonts w:ascii="Times New Roman" w:hAnsi="Times New Roman" w:cs="Times New Roman"/>
          <w:sz w:val="24"/>
          <w:szCs w:val="24"/>
          <w:lang w:val="en-GB"/>
        </w:rPr>
        <w:t>, even for the mos</w:t>
      </w:r>
      <w:r w:rsidR="00F52D78">
        <w:rPr>
          <w:rFonts w:ascii="Times New Roman" w:hAnsi="Times New Roman" w:cs="Times New Roman"/>
          <w:sz w:val="24"/>
          <w:szCs w:val="24"/>
          <w:lang w:val="en-GB"/>
        </w:rPr>
        <w:t>t favourable conditions (Fig. S2</w:t>
      </w:r>
      <w:r>
        <w:rPr>
          <w:rFonts w:ascii="Times New Roman" w:hAnsi="Times New Roman" w:cs="Times New Roman"/>
          <w:sz w:val="24"/>
          <w:szCs w:val="24"/>
          <w:lang w:val="en-GB"/>
        </w:rPr>
        <w:t>)</w:t>
      </w:r>
      <w:r w:rsidR="00632F9C">
        <w:rPr>
          <w:rFonts w:ascii="Times New Roman" w:hAnsi="Times New Roman" w:cs="Times New Roman"/>
          <w:sz w:val="24"/>
          <w:szCs w:val="24"/>
          <w:lang w:val="en-GB"/>
        </w:rPr>
        <w:t>.</w:t>
      </w:r>
    </w:p>
    <w:p w:rsidR="0023190F" w:rsidRDefault="0023190F" w:rsidP="0023190F">
      <w:pPr>
        <w:spacing w:after="0"/>
        <w:ind w:left="0" w:firstLine="0"/>
        <w:rPr>
          <w:rFonts w:ascii="Times New Roman" w:hAnsi="Times New Roman" w:cs="Times New Roman"/>
          <w:sz w:val="24"/>
          <w:szCs w:val="24"/>
          <w:lang w:val="en-GB"/>
        </w:rPr>
      </w:pPr>
      <w:r w:rsidRPr="0023190F">
        <w:rPr>
          <w:rFonts w:ascii="Times New Roman" w:hAnsi="Times New Roman" w:cs="Times New Roman"/>
          <w:noProof/>
          <w:sz w:val="24"/>
          <w:szCs w:val="24"/>
          <w:lang w:eastAsia="hu-HU"/>
        </w:rPr>
        <w:lastRenderedPageBreak/>
        <w:drawing>
          <wp:inline distT="0" distB="0" distL="0" distR="0">
            <wp:extent cx="5760720" cy="4481830"/>
            <wp:effectExtent l="19050" t="0" r="0" b="0"/>
            <wp:docPr id="2" name="Kép 4" descr="S1_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MS.tif"/>
                    <pic:cNvPicPr/>
                  </pic:nvPicPr>
                  <pic:blipFill>
                    <a:blip r:embed="rId9" cstate="print"/>
                    <a:stretch>
                      <a:fillRect/>
                    </a:stretch>
                  </pic:blipFill>
                  <pic:spPr>
                    <a:xfrm>
                      <a:off x="0" y="0"/>
                      <a:ext cx="5760720" cy="4481830"/>
                    </a:xfrm>
                    <a:prstGeom prst="rect">
                      <a:avLst/>
                    </a:prstGeom>
                  </pic:spPr>
                </pic:pic>
              </a:graphicData>
            </a:graphic>
          </wp:inline>
        </w:drawing>
      </w:r>
    </w:p>
    <w:p w:rsidR="0023190F" w:rsidRDefault="00F52D78" w:rsidP="0023190F">
      <w:pPr>
        <w:spacing w:before="120" w:after="240"/>
        <w:ind w:left="0" w:firstLine="0"/>
        <w:rPr>
          <w:rFonts w:ascii="Times New Roman" w:hAnsi="Times New Roman" w:cs="Times New Roman"/>
          <w:sz w:val="24"/>
          <w:szCs w:val="24"/>
          <w:lang w:val="en-GB"/>
        </w:rPr>
      </w:pPr>
      <w:r>
        <w:rPr>
          <w:rFonts w:ascii="Times New Roman" w:hAnsi="Times New Roman" w:cs="Times New Roman"/>
          <w:b/>
          <w:sz w:val="24"/>
          <w:szCs w:val="24"/>
          <w:lang w:val="en-GB"/>
        </w:rPr>
        <w:t>Figure S2</w:t>
      </w:r>
      <w:r w:rsidR="0023190F">
        <w:rPr>
          <w:rFonts w:ascii="Times New Roman" w:hAnsi="Times New Roman" w:cs="Times New Roman"/>
          <w:b/>
          <w:sz w:val="24"/>
          <w:szCs w:val="24"/>
          <w:lang w:val="en-GB"/>
        </w:rPr>
        <w:t xml:space="preserve"> </w:t>
      </w:r>
      <w:r w:rsidR="0023190F" w:rsidRPr="008B2F20">
        <w:rPr>
          <w:rFonts w:ascii="Times New Roman" w:hAnsi="Times New Roman" w:cs="Times New Roman"/>
          <w:b/>
          <w:sz w:val="24"/>
          <w:szCs w:val="24"/>
          <w:lang w:val="en-GB"/>
        </w:rPr>
        <w:t>ǀ</w:t>
      </w:r>
      <w:r w:rsidR="0023190F">
        <w:rPr>
          <w:rFonts w:ascii="Times New Roman" w:hAnsi="Times New Roman" w:cs="Times New Roman"/>
          <w:sz w:val="24"/>
          <w:szCs w:val="24"/>
          <w:lang w:val="en-GB"/>
        </w:rPr>
        <w:t xml:space="preserve"> </w:t>
      </w:r>
      <w:r w:rsidR="0023190F" w:rsidRPr="00581B52">
        <w:rPr>
          <w:rFonts w:ascii="Times New Roman" w:hAnsi="Times New Roman" w:cs="Times New Roman"/>
          <w:b/>
          <w:sz w:val="20"/>
          <w:szCs w:val="20"/>
          <w:lang w:val="en-GB"/>
        </w:rPr>
        <w:t>(A-B)</w:t>
      </w:r>
      <w:r w:rsidR="0023190F" w:rsidRPr="00581B52">
        <w:rPr>
          <w:rFonts w:ascii="Times New Roman" w:hAnsi="Times New Roman" w:cs="Times New Roman"/>
          <w:sz w:val="20"/>
          <w:szCs w:val="20"/>
          <w:lang w:val="en-GB"/>
        </w:rPr>
        <w:t xml:space="preserve"> </w:t>
      </w:r>
      <w:r w:rsidR="0023190F" w:rsidRPr="00616F5B">
        <w:rPr>
          <w:rFonts w:ascii="Times New Roman" w:hAnsi="Times New Roman" w:cs="Times New Roman"/>
          <w:sz w:val="20"/>
          <w:szCs w:val="20"/>
          <w:lang w:val="en-GB"/>
        </w:rPr>
        <w:t xml:space="preserve">Non-dimensional amplitude transfer ratios of </w:t>
      </w:r>
      <w:r w:rsidR="0023190F" w:rsidRPr="00B959D3">
        <w:rPr>
          <w:rFonts w:ascii="Times New Roman" w:hAnsi="Times New Roman" w:cs="Times New Roman"/>
          <w:i/>
          <w:sz w:val="20"/>
          <w:szCs w:val="20"/>
          <w:lang w:val="en-GB"/>
        </w:rPr>
        <w:t>b</w:t>
      </w:r>
      <w:r w:rsidR="0023190F" w:rsidRPr="005871C4">
        <w:rPr>
          <w:rFonts w:ascii="Times New Roman" w:hAnsi="Times New Roman" w:cs="Times New Roman"/>
          <w:sz w:val="20"/>
          <w:szCs w:val="20"/>
          <w:lang w:val="en-GB"/>
        </w:rPr>
        <w:t>(</w:t>
      </w:r>
      <w:r w:rsidR="0023190F" w:rsidRPr="00590855">
        <w:rPr>
          <w:rFonts w:ascii="Times New Roman" w:hAnsi="Times New Roman" w:cs="Times New Roman"/>
          <w:i/>
          <w:sz w:val="20"/>
          <w:szCs w:val="20"/>
          <w:lang w:val="en-GB"/>
        </w:rPr>
        <w:t>x</w:t>
      </w:r>
      <w:r w:rsidR="0023190F" w:rsidRPr="005871C4">
        <w:rPr>
          <w:rFonts w:ascii="Times New Roman" w:hAnsi="Times New Roman" w:cs="Times New Roman"/>
          <w:sz w:val="20"/>
          <w:szCs w:val="20"/>
          <w:lang w:val="en-GB"/>
        </w:rPr>
        <w:t>)</w:t>
      </w:r>
      <w:r w:rsidR="0023190F" w:rsidRPr="00616F5B">
        <w:rPr>
          <w:rFonts w:ascii="Times New Roman" w:hAnsi="Times New Roman" w:cs="Times New Roman"/>
          <w:sz w:val="20"/>
          <w:szCs w:val="20"/>
          <w:lang w:val="en-GB"/>
        </w:rPr>
        <w:t xml:space="preserve"> (blue lines) and </w:t>
      </w:r>
      <w:r w:rsidR="0023190F" w:rsidRPr="00B959D3">
        <w:rPr>
          <w:rFonts w:ascii="Times New Roman" w:hAnsi="Times New Roman" w:cs="Times New Roman"/>
          <w:i/>
          <w:sz w:val="20"/>
          <w:szCs w:val="20"/>
          <w:lang w:val="en-GB"/>
        </w:rPr>
        <w:t>c</w:t>
      </w:r>
      <w:r w:rsidR="0023190F" w:rsidRPr="005871C4">
        <w:rPr>
          <w:rFonts w:ascii="Times New Roman" w:hAnsi="Times New Roman" w:cs="Times New Roman"/>
          <w:sz w:val="20"/>
          <w:szCs w:val="20"/>
          <w:lang w:val="en-GB"/>
        </w:rPr>
        <w:t>(</w:t>
      </w:r>
      <w:r w:rsidR="0023190F" w:rsidRPr="00590855">
        <w:rPr>
          <w:rFonts w:ascii="Times New Roman" w:hAnsi="Times New Roman" w:cs="Times New Roman"/>
          <w:i/>
          <w:sz w:val="20"/>
          <w:szCs w:val="20"/>
          <w:lang w:val="en-GB"/>
        </w:rPr>
        <w:t>x</w:t>
      </w:r>
      <w:r w:rsidR="0023190F" w:rsidRPr="005871C4">
        <w:rPr>
          <w:rFonts w:ascii="Times New Roman" w:hAnsi="Times New Roman" w:cs="Times New Roman"/>
          <w:sz w:val="20"/>
          <w:szCs w:val="20"/>
          <w:lang w:val="en-GB"/>
        </w:rPr>
        <w:t>)</w:t>
      </w:r>
      <w:r w:rsidR="0023190F" w:rsidRPr="00616F5B">
        <w:rPr>
          <w:rFonts w:ascii="Times New Roman" w:hAnsi="Times New Roman" w:cs="Times New Roman"/>
          <w:sz w:val="20"/>
          <w:szCs w:val="20"/>
          <w:lang w:val="en-GB"/>
        </w:rPr>
        <w:t xml:space="preserve"> (red lines) </w:t>
      </w:r>
      <w:r w:rsidR="002D6156">
        <w:rPr>
          <w:rFonts w:ascii="Times New Roman" w:hAnsi="Times New Roman" w:cs="Times New Roman"/>
          <w:sz w:val="20"/>
          <w:szCs w:val="20"/>
          <w:lang w:val="en-GB"/>
        </w:rPr>
        <w:t>for</w:t>
      </w:r>
      <w:r w:rsidR="0023190F" w:rsidRPr="00616F5B">
        <w:rPr>
          <w:rFonts w:ascii="Times New Roman" w:hAnsi="Times New Roman" w:cs="Times New Roman"/>
          <w:sz w:val="20"/>
          <w:szCs w:val="20"/>
          <w:lang w:val="en-GB"/>
        </w:rPr>
        <w:t xml:space="preserve"> a wide range of non-dimensional wavelengths </w:t>
      </w:r>
      <w:r w:rsidR="002D6156">
        <w:rPr>
          <w:rFonts w:ascii="Times New Roman" w:hAnsi="Times New Roman" w:cs="Times New Roman"/>
          <w:sz w:val="20"/>
          <w:szCs w:val="20"/>
          <w:lang w:val="en-GB"/>
        </w:rPr>
        <w:t>and</w:t>
      </w:r>
      <w:r w:rsidR="0023190F" w:rsidRPr="00616F5B">
        <w:rPr>
          <w:rFonts w:ascii="Times New Roman" w:hAnsi="Times New Roman" w:cs="Times New Roman"/>
          <w:sz w:val="20"/>
          <w:szCs w:val="20"/>
          <w:lang w:val="en-GB"/>
        </w:rPr>
        <w:t xml:space="preserve"> background slip ratios (</w:t>
      </w:r>
      <w:r w:rsidR="0023190F" w:rsidRPr="00B959D3">
        <w:rPr>
          <w:rFonts w:ascii="Times New Roman" w:hAnsi="Times New Roman" w:cs="Times New Roman"/>
          <w:i/>
          <w:sz w:val="20"/>
          <w:szCs w:val="20"/>
          <w:lang w:val="en-GB"/>
        </w:rPr>
        <w:t>C</w:t>
      </w:r>
      <w:r w:rsidR="0023190F" w:rsidRPr="00616F5B">
        <w:rPr>
          <w:rFonts w:ascii="Times New Roman" w:hAnsi="Times New Roman" w:cs="Times New Roman"/>
          <w:sz w:val="20"/>
          <w:szCs w:val="20"/>
          <w:lang w:val="en-GB"/>
        </w:rPr>
        <w:t xml:space="preserve"> = 1, 10 and 100; solid dashed and dotted lines respectively) and surface slopes (3° and 0.3° for </w:t>
      </w:r>
      <w:r w:rsidR="0023190F" w:rsidRPr="00616F5B">
        <w:rPr>
          <w:rFonts w:ascii="Times New Roman" w:hAnsi="Times New Roman" w:cs="Times New Roman"/>
          <w:b/>
          <w:sz w:val="20"/>
          <w:szCs w:val="20"/>
          <w:lang w:val="en-GB"/>
        </w:rPr>
        <w:t>(A)</w:t>
      </w:r>
      <w:r w:rsidR="0023190F" w:rsidRPr="00616F5B">
        <w:rPr>
          <w:rFonts w:ascii="Times New Roman" w:hAnsi="Times New Roman" w:cs="Times New Roman"/>
          <w:sz w:val="20"/>
          <w:szCs w:val="20"/>
          <w:lang w:val="en-GB"/>
        </w:rPr>
        <w:t xml:space="preserve"> and (</w:t>
      </w:r>
      <w:r w:rsidR="0023190F" w:rsidRPr="00616F5B">
        <w:rPr>
          <w:rFonts w:ascii="Times New Roman" w:hAnsi="Times New Roman" w:cs="Times New Roman"/>
          <w:b/>
          <w:sz w:val="20"/>
          <w:szCs w:val="20"/>
          <w:lang w:val="en-GB"/>
        </w:rPr>
        <w:t>B)</w:t>
      </w:r>
      <w:r w:rsidR="0023190F" w:rsidRPr="00616F5B">
        <w:rPr>
          <w:rFonts w:ascii="Times New Roman" w:hAnsi="Times New Roman" w:cs="Times New Roman"/>
          <w:sz w:val="20"/>
          <w:szCs w:val="20"/>
          <w:lang w:val="en-GB"/>
        </w:rPr>
        <w:t xml:space="preserve"> respectively).</w:t>
      </w:r>
      <w:r w:rsidR="0023190F" w:rsidRPr="00616F5B">
        <w:rPr>
          <w:rFonts w:ascii="Times New Roman" w:hAnsi="Times New Roman" w:cs="Times New Roman"/>
          <w:b/>
          <w:sz w:val="20"/>
          <w:szCs w:val="20"/>
          <w:lang w:val="en-GB"/>
        </w:rPr>
        <w:t xml:space="preserve"> (C-D)</w:t>
      </w:r>
      <w:r w:rsidR="0023190F" w:rsidRPr="00616F5B">
        <w:rPr>
          <w:rFonts w:ascii="Times New Roman" w:hAnsi="Times New Roman" w:cs="Times New Roman"/>
          <w:sz w:val="20"/>
          <w:szCs w:val="20"/>
          <w:lang w:val="en-GB"/>
        </w:rPr>
        <w:t xml:space="preserve"> </w:t>
      </w:r>
      <w:r w:rsidR="002D6156">
        <w:rPr>
          <w:rFonts w:ascii="Times New Roman" w:hAnsi="Times New Roman" w:cs="Times New Roman"/>
          <w:sz w:val="20"/>
          <w:szCs w:val="20"/>
          <w:lang w:val="en-GB"/>
        </w:rPr>
        <w:t>S</w:t>
      </w:r>
      <w:r w:rsidR="0023190F" w:rsidRPr="00616F5B">
        <w:rPr>
          <w:rFonts w:ascii="Times New Roman" w:hAnsi="Times New Roman" w:cs="Times New Roman"/>
          <w:sz w:val="20"/>
          <w:szCs w:val="20"/>
          <w:lang w:val="en-GB"/>
        </w:rPr>
        <w:t xml:space="preserve">urface topographical response to </w:t>
      </w:r>
      <w:r w:rsidR="0023190F" w:rsidRPr="00616F5B">
        <w:rPr>
          <w:rFonts w:ascii="Times New Roman" w:hAnsi="Times New Roman" w:cs="Times New Roman"/>
          <w:i/>
          <w:sz w:val="20"/>
          <w:szCs w:val="20"/>
          <w:lang w:val="en-GB"/>
        </w:rPr>
        <w:t>c</w:t>
      </w:r>
      <w:r w:rsidR="0023190F" w:rsidRPr="005871C4">
        <w:rPr>
          <w:rFonts w:ascii="Times New Roman" w:hAnsi="Times New Roman" w:cs="Times New Roman"/>
          <w:sz w:val="20"/>
          <w:szCs w:val="20"/>
          <w:lang w:val="en-GB"/>
        </w:rPr>
        <w:t>(</w:t>
      </w:r>
      <w:r w:rsidR="0023190F" w:rsidRPr="00590855">
        <w:rPr>
          <w:rFonts w:ascii="Times New Roman" w:hAnsi="Times New Roman" w:cs="Times New Roman"/>
          <w:i/>
          <w:sz w:val="20"/>
          <w:szCs w:val="20"/>
          <w:lang w:val="en-GB"/>
        </w:rPr>
        <w:t>x</w:t>
      </w:r>
      <w:r w:rsidR="0023190F" w:rsidRPr="005871C4">
        <w:rPr>
          <w:rFonts w:ascii="Times New Roman" w:hAnsi="Times New Roman" w:cs="Times New Roman"/>
          <w:sz w:val="20"/>
          <w:szCs w:val="20"/>
          <w:lang w:val="en-GB"/>
        </w:rPr>
        <w:t>)</w:t>
      </w:r>
      <w:r w:rsidR="0023190F" w:rsidRPr="00616F5B">
        <w:rPr>
          <w:rFonts w:ascii="Times New Roman" w:hAnsi="Times New Roman" w:cs="Times New Roman"/>
          <w:sz w:val="20"/>
          <w:szCs w:val="20"/>
          <w:lang w:val="en-GB"/>
        </w:rPr>
        <w:t xml:space="preserve"> </w:t>
      </w:r>
      <w:r w:rsidR="002D6156">
        <w:rPr>
          <w:rFonts w:ascii="Times New Roman" w:hAnsi="Times New Roman" w:cs="Times New Roman"/>
          <w:sz w:val="20"/>
          <w:szCs w:val="20"/>
          <w:lang w:val="en-GB"/>
        </w:rPr>
        <w:t>relative to the response to</w:t>
      </w:r>
      <w:r w:rsidR="0023190F" w:rsidRPr="00616F5B">
        <w:rPr>
          <w:rFonts w:ascii="Times New Roman" w:hAnsi="Times New Roman" w:cs="Times New Roman"/>
          <w:sz w:val="20"/>
          <w:szCs w:val="20"/>
          <w:lang w:val="en-GB"/>
        </w:rPr>
        <w:t xml:space="preserve"> </w:t>
      </w:r>
      <w:r w:rsidR="0023190F" w:rsidRPr="00616F5B">
        <w:rPr>
          <w:rFonts w:ascii="Times New Roman" w:hAnsi="Times New Roman" w:cs="Times New Roman"/>
          <w:i/>
          <w:sz w:val="20"/>
          <w:szCs w:val="20"/>
          <w:lang w:val="en-GB"/>
        </w:rPr>
        <w:t>b</w:t>
      </w:r>
      <w:r w:rsidR="0023190F" w:rsidRPr="005871C4">
        <w:rPr>
          <w:rFonts w:ascii="Times New Roman" w:hAnsi="Times New Roman" w:cs="Times New Roman"/>
          <w:sz w:val="20"/>
          <w:szCs w:val="20"/>
          <w:lang w:val="en-GB"/>
        </w:rPr>
        <w:t>(</w:t>
      </w:r>
      <w:r w:rsidR="0023190F" w:rsidRPr="00590855">
        <w:rPr>
          <w:rFonts w:ascii="Times New Roman" w:hAnsi="Times New Roman" w:cs="Times New Roman"/>
          <w:i/>
          <w:sz w:val="20"/>
          <w:szCs w:val="20"/>
          <w:lang w:val="en-GB"/>
        </w:rPr>
        <w:t>x</w:t>
      </w:r>
      <w:r w:rsidR="0023190F" w:rsidRPr="005871C4">
        <w:rPr>
          <w:rFonts w:ascii="Times New Roman" w:hAnsi="Times New Roman" w:cs="Times New Roman"/>
          <w:sz w:val="20"/>
          <w:szCs w:val="20"/>
          <w:lang w:val="en-GB"/>
        </w:rPr>
        <w:t>)</w:t>
      </w:r>
      <w:r w:rsidR="0023190F" w:rsidRPr="00616F5B">
        <w:rPr>
          <w:rFonts w:ascii="Times New Roman" w:hAnsi="Times New Roman" w:cs="Times New Roman"/>
          <w:sz w:val="20"/>
          <w:szCs w:val="20"/>
          <w:lang w:val="en-GB"/>
        </w:rPr>
        <w:t xml:space="preserve"> (black lines), using the same parameters as on panels </w:t>
      </w:r>
      <w:r w:rsidR="0023190F" w:rsidRPr="00616F5B">
        <w:rPr>
          <w:rFonts w:ascii="Times New Roman" w:hAnsi="Times New Roman" w:cs="Times New Roman"/>
          <w:b/>
          <w:sz w:val="20"/>
          <w:szCs w:val="20"/>
          <w:lang w:val="en-GB"/>
        </w:rPr>
        <w:t>(A)</w:t>
      </w:r>
      <w:r w:rsidR="0023190F" w:rsidRPr="00616F5B">
        <w:rPr>
          <w:rFonts w:ascii="Times New Roman" w:hAnsi="Times New Roman" w:cs="Times New Roman"/>
          <w:sz w:val="20"/>
          <w:szCs w:val="20"/>
          <w:lang w:val="en-GB"/>
        </w:rPr>
        <w:t xml:space="preserve"> and </w:t>
      </w:r>
      <w:r w:rsidR="0023190F" w:rsidRPr="00616F5B">
        <w:rPr>
          <w:rFonts w:ascii="Times New Roman" w:hAnsi="Times New Roman" w:cs="Times New Roman"/>
          <w:b/>
          <w:sz w:val="20"/>
          <w:szCs w:val="20"/>
          <w:lang w:val="en-GB"/>
        </w:rPr>
        <w:t>(B)</w:t>
      </w:r>
      <w:r w:rsidR="0023190F" w:rsidRPr="00616F5B">
        <w:rPr>
          <w:rFonts w:ascii="Times New Roman" w:hAnsi="Times New Roman" w:cs="Times New Roman"/>
          <w:sz w:val="20"/>
          <w:szCs w:val="20"/>
          <w:lang w:val="en-GB"/>
        </w:rPr>
        <w:t>.</w:t>
      </w:r>
    </w:p>
    <w:p w:rsidR="005E4A6A" w:rsidRDefault="00D034C3" w:rsidP="005E4A6A">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However, </w:t>
      </w:r>
      <w:r w:rsidR="004C36FE">
        <w:rPr>
          <w:rFonts w:ascii="Times New Roman" w:hAnsi="Times New Roman" w:cs="Times New Roman"/>
          <w:sz w:val="24"/>
          <w:szCs w:val="24"/>
          <w:lang w:val="en-GB"/>
        </w:rPr>
        <w:t xml:space="preserve">these calculations only provide additional clarifications </w:t>
      </w:r>
      <w:r w:rsidR="00681768">
        <w:rPr>
          <w:rFonts w:ascii="Times New Roman" w:hAnsi="Times New Roman" w:cs="Times New Roman"/>
          <w:sz w:val="24"/>
          <w:szCs w:val="24"/>
          <w:lang w:val="en-GB"/>
        </w:rPr>
        <w:t>within the theoretical framework of Gudmundsson (2003)</w:t>
      </w:r>
      <w:r w:rsidR="00630D5A">
        <w:rPr>
          <w:rFonts w:ascii="Times New Roman" w:hAnsi="Times New Roman" w:cs="Times New Roman"/>
          <w:sz w:val="24"/>
          <w:szCs w:val="24"/>
          <w:lang w:val="en-GB"/>
        </w:rPr>
        <w:t xml:space="preserve"> and thus have limited relevance to our results</w:t>
      </w:r>
      <w:r w:rsidR="00681768">
        <w:rPr>
          <w:rFonts w:ascii="Times New Roman" w:hAnsi="Times New Roman" w:cs="Times New Roman"/>
          <w:sz w:val="24"/>
          <w:szCs w:val="24"/>
          <w:lang w:val="en-GB"/>
        </w:rPr>
        <w:t>. In order to</w:t>
      </w:r>
      <w:r w:rsidR="00955893">
        <w:rPr>
          <w:rFonts w:ascii="Times New Roman" w:hAnsi="Times New Roman" w:cs="Times New Roman"/>
          <w:sz w:val="24"/>
          <w:szCs w:val="24"/>
          <w:lang w:val="en-GB"/>
        </w:rPr>
        <w:t xml:space="preserve"> evaluate</w:t>
      </w:r>
      <w:r w:rsidR="005A5E31">
        <w:rPr>
          <w:rFonts w:ascii="Times New Roman" w:hAnsi="Times New Roman" w:cs="Times New Roman"/>
          <w:sz w:val="24"/>
          <w:szCs w:val="24"/>
          <w:lang w:val="en-GB"/>
        </w:rPr>
        <w:t xml:space="preserve"> the</w:t>
      </w:r>
      <w:r w:rsidR="00955893">
        <w:rPr>
          <w:rFonts w:ascii="Times New Roman" w:hAnsi="Times New Roman" w:cs="Times New Roman"/>
          <w:sz w:val="24"/>
          <w:szCs w:val="24"/>
          <w:lang w:val="en-GB"/>
        </w:rPr>
        <w:t xml:space="preserve"> s</w:t>
      </w:r>
      <w:r w:rsidR="00955893" w:rsidRPr="00955893">
        <w:rPr>
          <w:rFonts w:ascii="Times New Roman" w:hAnsi="Times New Roman" w:cs="Times New Roman"/>
          <w:sz w:val="24"/>
          <w:szCs w:val="24"/>
          <w:lang w:val="en-GB"/>
        </w:rPr>
        <w:t xml:space="preserve">urface topographical response to </w:t>
      </w:r>
      <w:r w:rsidR="00955893" w:rsidRPr="00955893">
        <w:rPr>
          <w:rFonts w:ascii="Times New Roman" w:hAnsi="Times New Roman" w:cs="Times New Roman"/>
          <w:i/>
          <w:sz w:val="24"/>
          <w:szCs w:val="24"/>
          <w:lang w:val="en-GB"/>
        </w:rPr>
        <w:t>c</w:t>
      </w:r>
      <w:r w:rsidR="00955893" w:rsidRPr="005871C4">
        <w:rPr>
          <w:rFonts w:ascii="Times New Roman" w:hAnsi="Times New Roman" w:cs="Times New Roman"/>
          <w:sz w:val="24"/>
          <w:szCs w:val="24"/>
          <w:lang w:val="en-GB"/>
        </w:rPr>
        <w:t>(</w:t>
      </w:r>
      <w:r w:rsidR="00955893" w:rsidRPr="00590855">
        <w:rPr>
          <w:rFonts w:ascii="Times New Roman" w:hAnsi="Times New Roman" w:cs="Times New Roman"/>
          <w:i/>
          <w:sz w:val="24"/>
          <w:szCs w:val="24"/>
          <w:lang w:val="en-GB"/>
        </w:rPr>
        <w:t>x</w:t>
      </w:r>
      <w:r w:rsidR="00955893" w:rsidRPr="005871C4">
        <w:rPr>
          <w:rFonts w:ascii="Times New Roman" w:hAnsi="Times New Roman" w:cs="Times New Roman"/>
          <w:sz w:val="24"/>
          <w:szCs w:val="24"/>
          <w:lang w:val="en-GB"/>
        </w:rPr>
        <w:t>)</w:t>
      </w:r>
      <w:r w:rsidR="00955893" w:rsidRPr="00955893">
        <w:rPr>
          <w:rFonts w:ascii="Times New Roman" w:hAnsi="Times New Roman" w:cs="Times New Roman"/>
          <w:sz w:val="24"/>
          <w:szCs w:val="24"/>
          <w:lang w:val="en-GB"/>
        </w:rPr>
        <w:t xml:space="preserve"> relative to the response to </w:t>
      </w:r>
      <w:r w:rsidR="00955893" w:rsidRPr="00955893">
        <w:rPr>
          <w:rFonts w:ascii="Times New Roman" w:hAnsi="Times New Roman" w:cs="Times New Roman"/>
          <w:i/>
          <w:sz w:val="24"/>
          <w:szCs w:val="24"/>
          <w:lang w:val="en-GB"/>
        </w:rPr>
        <w:t>b</w:t>
      </w:r>
      <w:r w:rsidR="00955893" w:rsidRPr="005871C4">
        <w:rPr>
          <w:rFonts w:ascii="Times New Roman" w:hAnsi="Times New Roman" w:cs="Times New Roman"/>
          <w:sz w:val="24"/>
          <w:szCs w:val="24"/>
          <w:lang w:val="en-GB"/>
        </w:rPr>
        <w:t>(</w:t>
      </w:r>
      <w:r w:rsidR="00955893" w:rsidRPr="00590855">
        <w:rPr>
          <w:rFonts w:ascii="Times New Roman" w:hAnsi="Times New Roman" w:cs="Times New Roman"/>
          <w:i/>
          <w:sz w:val="24"/>
          <w:szCs w:val="24"/>
          <w:lang w:val="en-GB"/>
        </w:rPr>
        <w:t>x</w:t>
      </w:r>
      <w:r w:rsidR="00955893" w:rsidRPr="005871C4">
        <w:rPr>
          <w:rFonts w:ascii="Times New Roman" w:hAnsi="Times New Roman" w:cs="Times New Roman"/>
          <w:sz w:val="24"/>
          <w:szCs w:val="24"/>
          <w:lang w:val="en-GB"/>
        </w:rPr>
        <w:t>)</w:t>
      </w:r>
      <w:r w:rsidR="00681768">
        <w:rPr>
          <w:rFonts w:ascii="Times New Roman" w:hAnsi="Times New Roman" w:cs="Times New Roman"/>
          <w:sz w:val="24"/>
          <w:szCs w:val="24"/>
          <w:lang w:val="en-GB"/>
        </w:rPr>
        <w:t xml:space="preserve"> in the context of the non-stationary convolution approach of Ng et al. (</w:t>
      </w:r>
      <w:r w:rsidR="00401D2C">
        <w:rPr>
          <w:rFonts w:ascii="Times New Roman" w:hAnsi="Times New Roman" w:cs="Times New Roman"/>
          <w:sz w:val="24"/>
          <w:szCs w:val="24"/>
          <w:lang w:val="en-GB"/>
        </w:rPr>
        <w:t>2018</w:t>
      </w:r>
      <w:r w:rsidR="00681768">
        <w:rPr>
          <w:rFonts w:ascii="Times New Roman" w:hAnsi="Times New Roman" w:cs="Times New Roman"/>
          <w:sz w:val="24"/>
          <w:szCs w:val="24"/>
          <w:lang w:val="en-GB"/>
        </w:rPr>
        <w:t>)</w:t>
      </w:r>
      <w:r w:rsidR="00F32C09">
        <w:rPr>
          <w:rFonts w:ascii="Times New Roman" w:hAnsi="Times New Roman" w:cs="Times New Roman"/>
          <w:sz w:val="24"/>
          <w:szCs w:val="24"/>
          <w:lang w:val="en-GB"/>
        </w:rPr>
        <w:t>, where the</w:t>
      </w:r>
      <w:r w:rsidR="00FE1DA1">
        <w:rPr>
          <w:rFonts w:ascii="Times New Roman" w:hAnsi="Times New Roman" w:cs="Times New Roman"/>
          <w:sz w:val="24"/>
          <w:szCs w:val="24"/>
          <w:lang w:val="en-GB"/>
        </w:rPr>
        <w:t xml:space="preserve"> </w:t>
      </w:r>
      <w:r w:rsidR="00890659">
        <w:rPr>
          <w:rFonts w:ascii="Times New Roman" w:hAnsi="Times New Roman" w:cs="Times New Roman"/>
          <w:sz w:val="24"/>
          <w:szCs w:val="24"/>
          <w:lang w:val="en-GB"/>
        </w:rPr>
        <w:t xml:space="preserve">surface relief </w:t>
      </w:r>
      <w:r w:rsidR="00FE1DA1">
        <w:rPr>
          <w:rFonts w:ascii="Times New Roman" w:hAnsi="Times New Roman" w:cs="Times New Roman"/>
          <w:sz w:val="24"/>
          <w:szCs w:val="24"/>
          <w:lang w:val="en-GB"/>
        </w:rPr>
        <w:t xml:space="preserve">is calculated from the CWT of surface undulations, we need further sensitivity tests. As </w:t>
      </w:r>
      <w:r w:rsidR="003259A4" w:rsidRPr="003259A4">
        <w:rPr>
          <w:rFonts w:ascii="Times New Roman" w:hAnsi="Times New Roman" w:cs="Times New Roman"/>
          <w:i/>
          <w:sz w:val="24"/>
          <w:szCs w:val="24"/>
          <w:lang w:val="en-GB"/>
        </w:rPr>
        <w:t>c</w:t>
      </w:r>
      <w:r w:rsidR="003259A4" w:rsidRPr="005871C4">
        <w:rPr>
          <w:rFonts w:ascii="Times New Roman" w:hAnsi="Times New Roman" w:cs="Times New Roman"/>
          <w:sz w:val="24"/>
          <w:szCs w:val="24"/>
          <w:lang w:val="en-GB"/>
        </w:rPr>
        <w:t>(</w:t>
      </w:r>
      <w:r w:rsidR="003259A4" w:rsidRPr="00590855">
        <w:rPr>
          <w:rFonts w:ascii="Times New Roman" w:hAnsi="Times New Roman" w:cs="Times New Roman"/>
          <w:i/>
          <w:sz w:val="24"/>
          <w:szCs w:val="24"/>
          <w:lang w:val="en-GB"/>
        </w:rPr>
        <w:t>x</w:t>
      </w:r>
      <w:r w:rsidR="003259A4" w:rsidRPr="005871C4">
        <w:rPr>
          <w:rFonts w:ascii="Times New Roman" w:hAnsi="Times New Roman" w:cs="Times New Roman"/>
          <w:sz w:val="24"/>
          <w:szCs w:val="24"/>
          <w:lang w:val="en-GB"/>
        </w:rPr>
        <w:t>)</w:t>
      </w:r>
      <w:r w:rsidR="00FE1DA1">
        <w:rPr>
          <w:rFonts w:ascii="Times New Roman" w:hAnsi="Times New Roman" w:cs="Times New Roman"/>
          <w:sz w:val="24"/>
          <w:szCs w:val="24"/>
          <w:lang w:val="en-GB"/>
        </w:rPr>
        <w:t xml:space="preserve"> </w:t>
      </w:r>
      <w:r w:rsidR="003259A4">
        <w:rPr>
          <w:rFonts w:ascii="Times New Roman" w:hAnsi="Times New Roman" w:cs="Times New Roman"/>
          <w:sz w:val="24"/>
          <w:szCs w:val="24"/>
          <w:lang w:val="en-GB"/>
        </w:rPr>
        <w:t>is</w:t>
      </w:r>
      <w:r w:rsidR="00FE1DA1">
        <w:rPr>
          <w:rFonts w:ascii="Times New Roman" w:hAnsi="Times New Roman" w:cs="Times New Roman"/>
          <w:sz w:val="24"/>
          <w:szCs w:val="24"/>
          <w:lang w:val="en-GB"/>
        </w:rPr>
        <w:t xml:space="preserve"> </w:t>
      </w:r>
      <w:r w:rsidR="003259A4">
        <w:rPr>
          <w:rFonts w:ascii="Times New Roman" w:hAnsi="Times New Roman" w:cs="Times New Roman"/>
          <w:sz w:val="24"/>
          <w:szCs w:val="24"/>
          <w:lang w:val="en-GB"/>
        </w:rPr>
        <w:t xml:space="preserve">dimensionless and </w:t>
      </w:r>
      <w:r w:rsidR="00FE1DA1">
        <w:rPr>
          <w:rFonts w:ascii="Times New Roman" w:hAnsi="Times New Roman" w:cs="Times New Roman"/>
          <w:sz w:val="24"/>
          <w:szCs w:val="24"/>
          <w:lang w:val="en-GB"/>
        </w:rPr>
        <w:t xml:space="preserve">scaled to the </w:t>
      </w:r>
      <w:r w:rsidR="003259A4">
        <w:rPr>
          <w:rFonts w:ascii="Times New Roman" w:hAnsi="Times New Roman" w:cs="Times New Roman"/>
          <w:sz w:val="24"/>
          <w:szCs w:val="24"/>
          <w:lang w:val="en-GB"/>
        </w:rPr>
        <w:t xml:space="preserve">background </w:t>
      </w:r>
      <w:r w:rsidR="00FE1DA1">
        <w:rPr>
          <w:rFonts w:ascii="Times New Roman" w:hAnsi="Times New Roman" w:cs="Times New Roman"/>
          <w:sz w:val="24"/>
          <w:szCs w:val="24"/>
          <w:lang w:val="en-GB"/>
        </w:rPr>
        <w:t>ice thickness in Eq. 1</w:t>
      </w:r>
      <w:r w:rsidR="00F911D1">
        <w:rPr>
          <w:rFonts w:ascii="Times New Roman" w:hAnsi="Times New Roman" w:cs="Times New Roman"/>
          <w:sz w:val="24"/>
          <w:szCs w:val="24"/>
          <w:lang w:val="en-GB"/>
        </w:rPr>
        <w:t xml:space="preserve"> (main text)</w:t>
      </w:r>
      <w:r w:rsidR="003259A4">
        <w:rPr>
          <w:rFonts w:ascii="Times New Roman" w:hAnsi="Times New Roman" w:cs="Times New Roman"/>
          <w:sz w:val="24"/>
          <w:szCs w:val="24"/>
          <w:lang w:val="en-GB"/>
        </w:rPr>
        <w:t>,</w:t>
      </w:r>
      <w:r w:rsidR="00FE1DA1">
        <w:rPr>
          <w:rFonts w:ascii="Times New Roman" w:hAnsi="Times New Roman" w:cs="Times New Roman"/>
          <w:sz w:val="24"/>
          <w:szCs w:val="24"/>
          <w:lang w:val="en-GB"/>
        </w:rPr>
        <w:t xml:space="preserve"> it is possible to</w:t>
      </w:r>
      <w:r w:rsidR="003259A4">
        <w:rPr>
          <w:rFonts w:ascii="Times New Roman" w:hAnsi="Times New Roman" w:cs="Times New Roman"/>
          <w:sz w:val="24"/>
          <w:szCs w:val="24"/>
          <w:lang w:val="en-GB"/>
        </w:rPr>
        <w:t xml:space="preserve"> replace the unknown </w:t>
      </w:r>
      <w:r w:rsidR="003259A4" w:rsidRPr="003259A4">
        <w:rPr>
          <w:rFonts w:ascii="Times New Roman" w:hAnsi="Times New Roman" w:cs="Times New Roman"/>
          <w:i/>
          <w:sz w:val="24"/>
          <w:szCs w:val="24"/>
          <w:lang w:val="en-GB"/>
        </w:rPr>
        <w:t>c</w:t>
      </w:r>
      <w:r w:rsidR="003259A4" w:rsidRPr="005871C4">
        <w:rPr>
          <w:rFonts w:ascii="Times New Roman" w:hAnsi="Times New Roman" w:cs="Times New Roman"/>
          <w:sz w:val="24"/>
          <w:szCs w:val="24"/>
          <w:lang w:val="en-GB"/>
        </w:rPr>
        <w:t>(</w:t>
      </w:r>
      <w:r w:rsidR="003259A4" w:rsidRPr="00590855">
        <w:rPr>
          <w:rFonts w:ascii="Times New Roman" w:hAnsi="Times New Roman" w:cs="Times New Roman"/>
          <w:i/>
          <w:sz w:val="24"/>
          <w:szCs w:val="24"/>
          <w:lang w:val="en-GB"/>
        </w:rPr>
        <w:t>x</w:t>
      </w:r>
      <w:r w:rsidR="003259A4" w:rsidRPr="005871C4">
        <w:rPr>
          <w:rFonts w:ascii="Times New Roman" w:hAnsi="Times New Roman" w:cs="Times New Roman"/>
          <w:sz w:val="24"/>
          <w:szCs w:val="24"/>
          <w:lang w:val="en-GB"/>
        </w:rPr>
        <w:t>)</w:t>
      </w:r>
      <w:r w:rsidR="003259A4">
        <w:rPr>
          <w:rFonts w:ascii="Times New Roman" w:hAnsi="Times New Roman" w:cs="Times New Roman"/>
          <w:sz w:val="24"/>
          <w:szCs w:val="24"/>
          <w:lang w:val="en-GB"/>
        </w:rPr>
        <w:t xml:space="preserve"> in the second integral of Eq. 1</w:t>
      </w:r>
      <w:r w:rsidR="00E54088">
        <w:rPr>
          <w:rFonts w:ascii="Times New Roman" w:hAnsi="Times New Roman" w:cs="Times New Roman"/>
          <w:sz w:val="24"/>
          <w:szCs w:val="24"/>
          <w:lang w:val="en-GB"/>
        </w:rPr>
        <w:t xml:space="preserve"> with the observed </w:t>
      </w:r>
      <w:r w:rsidR="00E54088" w:rsidRPr="00424F43">
        <w:rPr>
          <w:rFonts w:ascii="Times New Roman" w:hAnsi="Times New Roman" w:cs="Times New Roman"/>
          <w:i/>
          <w:sz w:val="24"/>
          <w:szCs w:val="24"/>
          <w:lang w:val="en-GB"/>
        </w:rPr>
        <w:t>b</w:t>
      </w:r>
      <w:r w:rsidR="00E54088" w:rsidRPr="005871C4">
        <w:rPr>
          <w:rFonts w:ascii="Times New Roman" w:hAnsi="Times New Roman" w:cs="Times New Roman"/>
          <w:sz w:val="24"/>
          <w:szCs w:val="24"/>
          <w:lang w:val="en-GB"/>
        </w:rPr>
        <w:t>(</w:t>
      </w:r>
      <w:r w:rsidR="00E54088" w:rsidRPr="00590855">
        <w:rPr>
          <w:rFonts w:ascii="Times New Roman" w:hAnsi="Times New Roman" w:cs="Times New Roman"/>
          <w:i/>
          <w:sz w:val="24"/>
          <w:szCs w:val="24"/>
          <w:lang w:val="en-GB"/>
        </w:rPr>
        <w:t>x</w:t>
      </w:r>
      <w:r w:rsidR="00E54088" w:rsidRPr="005871C4">
        <w:rPr>
          <w:rFonts w:ascii="Times New Roman" w:hAnsi="Times New Roman" w:cs="Times New Roman"/>
          <w:sz w:val="24"/>
          <w:szCs w:val="24"/>
          <w:lang w:val="en-GB"/>
        </w:rPr>
        <w:t>)</w:t>
      </w:r>
      <w:r w:rsidR="00783627">
        <w:rPr>
          <w:rFonts w:ascii="Times New Roman" w:hAnsi="Times New Roman" w:cs="Times New Roman"/>
          <w:sz w:val="24"/>
          <w:szCs w:val="24"/>
          <w:lang w:val="en-GB"/>
        </w:rPr>
        <w:t xml:space="preserve"> and skip the scaling</w:t>
      </w:r>
      <w:r w:rsidR="00E54088">
        <w:rPr>
          <w:rFonts w:ascii="Times New Roman" w:hAnsi="Times New Roman" w:cs="Times New Roman"/>
          <w:sz w:val="24"/>
          <w:szCs w:val="24"/>
          <w:lang w:val="en-GB"/>
        </w:rPr>
        <w:t>.</w:t>
      </w:r>
      <w:r w:rsidR="00783627">
        <w:rPr>
          <w:rFonts w:ascii="Times New Roman" w:hAnsi="Times New Roman" w:cs="Times New Roman"/>
          <w:sz w:val="24"/>
          <w:szCs w:val="24"/>
          <w:lang w:val="en-GB"/>
        </w:rPr>
        <w:t xml:space="preserve"> Hence, it is possible to calculate the </w:t>
      </w:r>
      <w:r w:rsidR="00424F43">
        <w:rPr>
          <w:rFonts w:ascii="Times New Roman" w:hAnsi="Times New Roman" w:cs="Times New Roman"/>
          <w:sz w:val="24"/>
          <w:szCs w:val="24"/>
          <w:lang w:val="en-GB"/>
        </w:rPr>
        <w:t>surface topographical response</w:t>
      </w:r>
      <w:r w:rsidR="00783627">
        <w:rPr>
          <w:rFonts w:ascii="Times New Roman" w:hAnsi="Times New Roman" w:cs="Times New Roman"/>
          <w:sz w:val="24"/>
          <w:szCs w:val="24"/>
          <w:lang w:val="en-GB"/>
        </w:rPr>
        <w:t xml:space="preserve"> using the two transfer functions – </w:t>
      </w:r>
      <w:r w:rsidR="00783627" w:rsidRPr="00590855">
        <w:rPr>
          <w:rFonts w:ascii="Times New Roman" w:hAnsi="Times New Roman" w:cs="Times New Roman"/>
          <w:i/>
          <w:sz w:val="24"/>
          <w:szCs w:val="24"/>
          <w:lang w:val="en-GB"/>
        </w:rPr>
        <w:t>T</w:t>
      </w:r>
      <w:r w:rsidR="00783627" w:rsidRPr="00590855">
        <w:rPr>
          <w:rFonts w:ascii="Times New Roman" w:hAnsi="Times New Roman" w:cs="Times New Roman"/>
          <w:i/>
          <w:sz w:val="24"/>
          <w:szCs w:val="24"/>
          <w:vertAlign w:val="subscript"/>
          <w:lang w:val="en-GB"/>
        </w:rPr>
        <w:t>sb</w:t>
      </w:r>
      <w:r w:rsidR="00783627">
        <w:rPr>
          <w:rFonts w:ascii="Times New Roman" w:hAnsi="Times New Roman" w:cs="Times New Roman"/>
          <w:sz w:val="24"/>
          <w:szCs w:val="24"/>
          <w:lang w:val="en-GB"/>
        </w:rPr>
        <w:t xml:space="preserve"> and </w:t>
      </w:r>
      <w:r w:rsidR="00783627" w:rsidRPr="00590855">
        <w:rPr>
          <w:rFonts w:ascii="Times New Roman" w:hAnsi="Times New Roman" w:cs="Times New Roman"/>
          <w:i/>
          <w:sz w:val="24"/>
          <w:szCs w:val="24"/>
          <w:lang w:val="en-GB"/>
        </w:rPr>
        <w:t>T</w:t>
      </w:r>
      <w:r w:rsidR="00783627" w:rsidRPr="00590855">
        <w:rPr>
          <w:rFonts w:ascii="Times New Roman" w:hAnsi="Times New Roman" w:cs="Times New Roman"/>
          <w:i/>
          <w:sz w:val="24"/>
          <w:szCs w:val="24"/>
          <w:vertAlign w:val="subscript"/>
          <w:lang w:val="en-GB"/>
        </w:rPr>
        <w:t>sc</w:t>
      </w:r>
      <w:r w:rsidR="00783627">
        <w:rPr>
          <w:rFonts w:ascii="Times New Roman" w:hAnsi="Times New Roman" w:cs="Times New Roman"/>
          <w:sz w:val="24"/>
          <w:szCs w:val="24"/>
          <w:lang w:val="en-GB"/>
        </w:rPr>
        <w:t xml:space="preserve"> </w:t>
      </w:r>
      <w:r w:rsidR="00C83943">
        <w:rPr>
          <w:rFonts w:ascii="Times New Roman" w:hAnsi="Times New Roman" w:cs="Times New Roman"/>
          <w:sz w:val="24"/>
          <w:szCs w:val="24"/>
          <w:lang w:val="en-GB"/>
        </w:rPr>
        <w:t xml:space="preserve">within the two integrals </w:t>
      </w:r>
      <w:r w:rsidR="001A0C03">
        <w:rPr>
          <w:rFonts w:ascii="Times New Roman" w:hAnsi="Times New Roman" w:cs="Times New Roman"/>
          <w:sz w:val="24"/>
          <w:szCs w:val="24"/>
          <w:lang w:val="en-GB"/>
        </w:rPr>
        <w:t>o</w:t>
      </w:r>
      <w:r w:rsidR="00C83943">
        <w:rPr>
          <w:rFonts w:ascii="Times New Roman" w:hAnsi="Times New Roman" w:cs="Times New Roman"/>
          <w:sz w:val="24"/>
          <w:szCs w:val="24"/>
          <w:lang w:val="en-GB"/>
        </w:rPr>
        <w:t xml:space="preserve">f Eq. 1 </w:t>
      </w:r>
      <w:r w:rsidR="00783627">
        <w:rPr>
          <w:rFonts w:ascii="Times New Roman" w:hAnsi="Times New Roman" w:cs="Times New Roman"/>
          <w:sz w:val="24"/>
          <w:szCs w:val="24"/>
          <w:lang w:val="en-GB"/>
        </w:rPr>
        <w:t>– separately but with the same input forcings</w:t>
      </w:r>
      <w:r w:rsidR="00424F43">
        <w:rPr>
          <w:rFonts w:ascii="Times New Roman" w:hAnsi="Times New Roman" w:cs="Times New Roman"/>
          <w:sz w:val="24"/>
          <w:szCs w:val="24"/>
          <w:lang w:val="en-GB"/>
        </w:rPr>
        <w:t>. P</w:t>
      </w:r>
      <w:r w:rsidR="003B3932">
        <w:rPr>
          <w:rFonts w:ascii="Times New Roman" w:hAnsi="Times New Roman" w:cs="Times New Roman"/>
          <w:sz w:val="24"/>
          <w:szCs w:val="24"/>
          <w:lang w:val="en-GB"/>
        </w:rPr>
        <w:t xml:space="preserve">ositive </w:t>
      </w:r>
      <w:r w:rsidR="003B3932" w:rsidRPr="003B3932">
        <w:rPr>
          <w:rFonts w:ascii="Times New Roman" w:hAnsi="Times New Roman" w:cs="Times New Roman"/>
          <w:i/>
          <w:sz w:val="24"/>
          <w:szCs w:val="24"/>
          <w:lang w:val="en-GB"/>
        </w:rPr>
        <w:t>b</w:t>
      </w:r>
      <w:r w:rsidR="003B3932" w:rsidRPr="005871C4">
        <w:rPr>
          <w:rFonts w:ascii="Times New Roman" w:hAnsi="Times New Roman" w:cs="Times New Roman"/>
          <w:sz w:val="24"/>
          <w:szCs w:val="24"/>
          <w:lang w:val="en-GB"/>
        </w:rPr>
        <w:t>(</w:t>
      </w:r>
      <w:r w:rsidR="003B3932" w:rsidRPr="00590855">
        <w:rPr>
          <w:rFonts w:ascii="Times New Roman" w:hAnsi="Times New Roman" w:cs="Times New Roman"/>
          <w:i/>
          <w:sz w:val="24"/>
          <w:szCs w:val="24"/>
          <w:lang w:val="en-GB"/>
        </w:rPr>
        <w:t>x</w:t>
      </w:r>
      <w:r w:rsidR="003B3932" w:rsidRPr="005871C4">
        <w:rPr>
          <w:rFonts w:ascii="Times New Roman" w:hAnsi="Times New Roman" w:cs="Times New Roman"/>
          <w:sz w:val="24"/>
          <w:szCs w:val="24"/>
          <w:lang w:val="en-GB"/>
        </w:rPr>
        <w:t>)</w:t>
      </w:r>
      <w:r w:rsidR="003B3932">
        <w:rPr>
          <w:rFonts w:ascii="Times New Roman" w:hAnsi="Times New Roman" w:cs="Times New Roman"/>
          <w:sz w:val="24"/>
          <w:szCs w:val="24"/>
          <w:lang w:val="en-GB"/>
        </w:rPr>
        <w:t xml:space="preserve"> (i.e. bed bumps) acts as resistance to the ice flow </w:t>
      </w:r>
      <w:r w:rsidR="00E54088">
        <w:rPr>
          <w:rFonts w:ascii="Times New Roman" w:hAnsi="Times New Roman" w:cs="Times New Roman"/>
          <w:sz w:val="24"/>
          <w:szCs w:val="24"/>
          <w:lang w:val="en-GB"/>
        </w:rPr>
        <w:t>while</w:t>
      </w:r>
      <w:r w:rsidR="003B3932">
        <w:rPr>
          <w:rFonts w:ascii="Times New Roman" w:hAnsi="Times New Roman" w:cs="Times New Roman"/>
          <w:sz w:val="24"/>
          <w:szCs w:val="24"/>
          <w:lang w:val="en-GB"/>
        </w:rPr>
        <w:t xml:space="preserve"> positive </w:t>
      </w:r>
      <w:r w:rsidR="003B3932" w:rsidRPr="003B3932">
        <w:rPr>
          <w:rFonts w:ascii="Times New Roman" w:hAnsi="Times New Roman" w:cs="Times New Roman"/>
          <w:i/>
          <w:sz w:val="24"/>
          <w:szCs w:val="24"/>
          <w:lang w:val="en-GB"/>
        </w:rPr>
        <w:t>c</w:t>
      </w:r>
      <w:r w:rsidR="003B3932" w:rsidRPr="005871C4">
        <w:rPr>
          <w:rFonts w:ascii="Times New Roman" w:hAnsi="Times New Roman" w:cs="Times New Roman"/>
          <w:sz w:val="24"/>
          <w:szCs w:val="24"/>
          <w:lang w:val="en-GB"/>
        </w:rPr>
        <w:t>(</w:t>
      </w:r>
      <w:r w:rsidR="003B3932" w:rsidRPr="00590855">
        <w:rPr>
          <w:rFonts w:ascii="Times New Roman" w:hAnsi="Times New Roman" w:cs="Times New Roman"/>
          <w:i/>
          <w:sz w:val="24"/>
          <w:szCs w:val="24"/>
          <w:lang w:val="en-GB"/>
        </w:rPr>
        <w:t>x</w:t>
      </w:r>
      <w:r w:rsidR="003B3932" w:rsidRPr="005871C4">
        <w:rPr>
          <w:rFonts w:ascii="Times New Roman" w:hAnsi="Times New Roman" w:cs="Times New Roman"/>
          <w:sz w:val="24"/>
          <w:szCs w:val="24"/>
          <w:lang w:val="en-GB"/>
        </w:rPr>
        <w:t>)</w:t>
      </w:r>
      <w:r w:rsidR="003B3932">
        <w:rPr>
          <w:rFonts w:ascii="Times New Roman" w:hAnsi="Times New Roman" w:cs="Times New Roman"/>
          <w:sz w:val="24"/>
          <w:szCs w:val="24"/>
          <w:lang w:val="en-GB"/>
        </w:rPr>
        <w:t xml:space="preserve"> (i.e. slippery spots) enhances ice flow</w:t>
      </w:r>
      <w:r w:rsidR="00E54088">
        <w:rPr>
          <w:rFonts w:ascii="Times New Roman" w:hAnsi="Times New Roman" w:cs="Times New Roman"/>
          <w:sz w:val="24"/>
          <w:szCs w:val="24"/>
          <w:lang w:val="en-GB"/>
        </w:rPr>
        <w:t xml:space="preserve"> (Gudmundsson, 2003)</w:t>
      </w:r>
      <w:r w:rsidR="003B3932">
        <w:rPr>
          <w:rFonts w:ascii="Times New Roman" w:hAnsi="Times New Roman" w:cs="Times New Roman"/>
          <w:sz w:val="24"/>
          <w:szCs w:val="24"/>
          <w:lang w:val="en-GB"/>
        </w:rPr>
        <w:t>,</w:t>
      </w:r>
      <w:r w:rsidR="00424F43">
        <w:rPr>
          <w:rFonts w:ascii="Times New Roman" w:hAnsi="Times New Roman" w:cs="Times New Roman"/>
          <w:sz w:val="24"/>
          <w:szCs w:val="24"/>
          <w:lang w:val="en-GB"/>
        </w:rPr>
        <w:t xml:space="preserve"> thus </w:t>
      </w:r>
      <w:r w:rsidR="003B3932">
        <w:rPr>
          <w:rFonts w:ascii="Times New Roman" w:hAnsi="Times New Roman" w:cs="Times New Roman"/>
          <w:sz w:val="24"/>
          <w:szCs w:val="24"/>
          <w:lang w:val="en-GB"/>
        </w:rPr>
        <w:t xml:space="preserve">we </w:t>
      </w:r>
      <w:r w:rsidR="00C83943">
        <w:rPr>
          <w:rFonts w:ascii="Times New Roman" w:hAnsi="Times New Roman" w:cs="Times New Roman"/>
          <w:sz w:val="24"/>
          <w:szCs w:val="24"/>
          <w:lang w:val="en-GB"/>
        </w:rPr>
        <w:t xml:space="preserve">replaced </w:t>
      </w:r>
      <w:r w:rsidR="00C83943" w:rsidRPr="00C83943">
        <w:rPr>
          <w:rFonts w:ascii="Times New Roman" w:hAnsi="Times New Roman" w:cs="Times New Roman"/>
          <w:i/>
          <w:sz w:val="24"/>
          <w:szCs w:val="24"/>
          <w:lang w:val="en-GB"/>
        </w:rPr>
        <w:t>c</w:t>
      </w:r>
      <w:r w:rsidR="00C83943" w:rsidRPr="005871C4">
        <w:rPr>
          <w:rFonts w:ascii="Times New Roman" w:hAnsi="Times New Roman" w:cs="Times New Roman"/>
          <w:sz w:val="24"/>
          <w:szCs w:val="24"/>
          <w:lang w:val="en-GB"/>
        </w:rPr>
        <w:t>(</w:t>
      </w:r>
      <w:r w:rsidR="00C83943" w:rsidRPr="00590855">
        <w:rPr>
          <w:rFonts w:ascii="Times New Roman" w:hAnsi="Times New Roman" w:cs="Times New Roman"/>
          <w:i/>
          <w:sz w:val="24"/>
          <w:szCs w:val="24"/>
          <w:lang w:val="en-GB"/>
        </w:rPr>
        <w:t>x</w:t>
      </w:r>
      <w:r w:rsidR="00C83943" w:rsidRPr="005871C4">
        <w:rPr>
          <w:rFonts w:ascii="Times New Roman" w:hAnsi="Times New Roman" w:cs="Times New Roman"/>
          <w:sz w:val="24"/>
          <w:szCs w:val="24"/>
          <w:lang w:val="en-GB"/>
        </w:rPr>
        <w:t>)</w:t>
      </w:r>
      <w:r w:rsidR="00C83943">
        <w:rPr>
          <w:rFonts w:ascii="Times New Roman" w:hAnsi="Times New Roman" w:cs="Times New Roman"/>
          <w:sz w:val="24"/>
          <w:szCs w:val="24"/>
          <w:lang w:val="en-GB"/>
        </w:rPr>
        <w:t xml:space="preserve"> with </w:t>
      </w:r>
      <w:r w:rsidR="00C83943" w:rsidRPr="00C83943">
        <w:rPr>
          <w:rFonts w:ascii="Times New Roman" w:hAnsi="Times New Roman" w:cs="Times New Roman"/>
          <w:i/>
          <w:sz w:val="24"/>
          <w:szCs w:val="24"/>
          <w:lang w:val="en-GB"/>
        </w:rPr>
        <w:t>–b</w:t>
      </w:r>
      <w:r w:rsidR="00C83943" w:rsidRPr="005871C4">
        <w:rPr>
          <w:rFonts w:ascii="Times New Roman" w:hAnsi="Times New Roman" w:cs="Times New Roman"/>
          <w:sz w:val="24"/>
          <w:szCs w:val="24"/>
          <w:lang w:val="en-GB"/>
        </w:rPr>
        <w:t>(</w:t>
      </w:r>
      <w:r w:rsidR="00C83943" w:rsidRPr="00590855">
        <w:rPr>
          <w:rFonts w:ascii="Times New Roman" w:hAnsi="Times New Roman" w:cs="Times New Roman"/>
          <w:i/>
          <w:sz w:val="24"/>
          <w:szCs w:val="24"/>
          <w:lang w:val="en-GB"/>
        </w:rPr>
        <w:t>x</w:t>
      </w:r>
      <w:r w:rsidR="00C83943" w:rsidRPr="005871C4">
        <w:rPr>
          <w:rFonts w:ascii="Times New Roman" w:hAnsi="Times New Roman" w:cs="Times New Roman"/>
          <w:sz w:val="24"/>
          <w:szCs w:val="24"/>
          <w:lang w:val="en-GB"/>
        </w:rPr>
        <w:t>)</w:t>
      </w:r>
      <w:r w:rsidR="00C83943">
        <w:rPr>
          <w:rFonts w:ascii="Times New Roman" w:hAnsi="Times New Roman" w:cs="Times New Roman"/>
          <w:sz w:val="24"/>
          <w:szCs w:val="24"/>
          <w:lang w:val="en-GB"/>
        </w:rPr>
        <w:t xml:space="preserve"> in Eq. 1 </w:t>
      </w:r>
      <w:r w:rsidR="00E54088">
        <w:rPr>
          <w:rFonts w:ascii="Times New Roman" w:hAnsi="Times New Roman" w:cs="Times New Roman"/>
          <w:sz w:val="24"/>
          <w:szCs w:val="24"/>
          <w:lang w:val="en-GB"/>
        </w:rPr>
        <w:t xml:space="preserve">to ensure that forcings are not just of the same magnitude but the same </w:t>
      </w:r>
      <w:r w:rsidR="000B26CA">
        <w:rPr>
          <w:rFonts w:ascii="Times New Roman" w:hAnsi="Times New Roman" w:cs="Times New Roman"/>
          <w:sz w:val="24"/>
          <w:szCs w:val="24"/>
          <w:lang w:val="en-GB"/>
        </w:rPr>
        <w:t xml:space="preserve">effective </w:t>
      </w:r>
      <w:r w:rsidR="00E54088">
        <w:rPr>
          <w:rFonts w:ascii="Times New Roman" w:hAnsi="Times New Roman" w:cs="Times New Roman"/>
          <w:sz w:val="24"/>
          <w:szCs w:val="24"/>
          <w:lang w:val="en-GB"/>
        </w:rPr>
        <w:t>phase</w:t>
      </w:r>
      <w:r w:rsidR="00424F43">
        <w:rPr>
          <w:rFonts w:ascii="Times New Roman" w:hAnsi="Times New Roman" w:cs="Times New Roman"/>
          <w:sz w:val="24"/>
          <w:szCs w:val="24"/>
          <w:lang w:val="en-GB"/>
        </w:rPr>
        <w:t xml:space="preserve"> as well</w:t>
      </w:r>
      <w:r w:rsidR="003B3932">
        <w:rPr>
          <w:rFonts w:ascii="Times New Roman" w:hAnsi="Times New Roman" w:cs="Times New Roman"/>
          <w:sz w:val="24"/>
          <w:szCs w:val="24"/>
          <w:lang w:val="en-GB"/>
        </w:rPr>
        <w:t>.</w:t>
      </w:r>
      <w:r w:rsidR="00424F43">
        <w:rPr>
          <w:rFonts w:ascii="Times New Roman" w:hAnsi="Times New Roman" w:cs="Times New Roman"/>
          <w:sz w:val="24"/>
          <w:szCs w:val="24"/>
          <w:lang w:val="en-GB"/>
        </w:rPr>
        <w:t xml:space="preserve"> After these steps, the mean surface relief due to the bed-to-surface transfer of both </w:t>
      </w:r>
      <w:r w:rsidR="00424F43" w:rsidRPr="00424F43">
        <w:rPr>
          <w:rFonts w:ascii="Times New Roman" w:hAnsi="Times New Roman" w:cs="Times New Roman"/>
          <w:i/>
          <w:sz w:val="24"/>
          <w:szCs w:val="24"/>
          <w:lang w:val="en-GB"/>
        </w:rPr>
        <w:t>b</w:t>
      </w:r>
      <w:r w:rsidR="00424F43" w:rsidRPr="005871C4">
        <w:rPr>
          <w:rFonts w:ascii="Times New Roman" w:hAnsi="Times New Roman" w:cs="Times New Roman"/>
          <w:sz w:val="24"/>
          <w:szCs w:val="24"/>
          <w:lang w:val="en-GB"/>
        </w:rPr>
        <w:t>(</w:t>
      </w:r>
      <w:r w:rsidR="00424F43" w:rsidRPr="00590855">
        <w:rPr>
          <w:rFonts w:ascii="Times New Roman" w:hAnsi="Times New Roman" w:cs="Times New Roman"/>
          <w:i/>
          <w:sz w:val="24"/>
          <w:szCs w:val="24"/>
          <w:lang w:val="en-GB"/>
        </w:rPr>
        <w:t>x</w:t>
      </w:r>
      <w:r w:rsidR="00424F43" w:rsidRPr="005871C4">
        <w:rPr>
          <w:rFonts w:ascii="Times New Roman" w:hAnsi="Times New Roman" w:cs="Times New Roman"/>
          <w:sz w:val="24"/>
          <w:szCs w:val="24"/>
          <w:lang w:val="en-GB"/>
        </w:rPr>
        <w:t>)</w:t>
      </w:r>
      <w:r w:rsidR="00424F43" w:rsidRPr="00424F43">
        <w:rPr>
          <w:rFonts w:ascii="Times New Roman" w:hAnsi="Times New Roman" w:cs="Times New Roman"/>
          <w:i/>
          <w:sz w:val="24"/>
          <w:szCs w:val="24"/>
          <w:lang w:val="en-GB"/>
        </w:rPr>
        <w:t xml:space="preserve"> </w:t>
      </w:r>
      <w:r w:rsidR="00424F43">
        <w:rPr>
          <w:rFonts w:ascii="Times New Roman" w:hAnsi="Times New Roman" w:cs="Times New Roman"/>
          <w:sz w:val="24"/>
          <w:szCs w:val="24"/>
          <w:lang w:val="en-GB"/>
        </w:rPr>
        <w:t xml:space="preserve">and synthetic </w:t>
      </w:r>
      <w:r w:rsidR="00424F43" w:rsidRPr="00424F43">
        <w:rPr>
          <w:rFonts w:ascii="Times New Roman" w:hAnsi="Times New Roman" w:cs="Times New Roman"/>
          <w:i/>
          <w:sz w:val="24"/>
          <w:szCs w:val="24"/>
          <w:lang w:val="en-GB"/>
        </w:rPr>
        <w:t>c</w:t>
      </w:r>
      <w:r w:rsidR="00424F43" w:rsidRPr="005871C4">
        <w:rPr>
          <w:rFonts w:ascii="Times New Roman" w:hAnsi="Times New Roman" w:cs="Times New Roman"/>
          <w:sz w:val="24"/>
          <w:szCs w:val="24"/>
          <w:lang w:val="en-GB"/>
        </w:rPr>
        <w:t>(</w:t>
      </w:r>
      <w:r w:rsidR="00424F43" w:rsidRPr="00590855">
        <w:rPr>
          <w:rFonts w:ascii="Times New Roman" w:hAnsi="Times New Roman" w:cs="Times New Roman"/>
          <w:i/>
          <w:sz w:val="24"/>
          <w:szCs w:val="24"/>
          <w:lang w:val="en-GB"/>
        </w:rPr>
        <w:t>x</w:t>
      </w:r>
      <w:r w:rsidR="00424F43" w:rsidRPr="005871C4">
        <w:rPr>
          <w:rFonts w:ascii="Times New Roman" w:hAnsi="Times New Roman" w:cs="Times New Roman"/>
          <w:sz w:val="24"/>
          <w:szCs w:val="24"/>
          <w:lang w:val="en-GB"/>
        </w:rPr>
        <w:t>)</w:t>
      </w:r>
      <w:r w:rsidR="005E4A6A">
        <w:rPr>
          <w:rFonts w:ascii="Times New Roman" w:hAnsi="Times New Roman" w:cs="Times New Roman"/>
          <w:sz w:val="24"/>
          <w:szCs w:val="24"/>
          <w:lang w:val="en-GB"/>
        </w:rPr>
        <w:t xml:space="preserve"> –</w:t>
      </w:r>
      <w:r w:rsidR="00424F43">
        <w:rPr>
          <w:rFonts w:ascii="Times New Roman" w:hAnsi="Times New Roman" w:cs="Times New Roman"/>
          <w:sz w:val="24"/>
          <w:szCs w:val="24"/>
          <w:lang w:val="en-GB"/>
        </w:rPr>
        <w:t xml:space="preserve"> i.e. </w:t>
      </w:r>
      <w:r w:rsidR="00424F43" w:rsidRPr="00424F43">
        <w:rPr>
          <w:rFonts w:ascii="Times New Roman" w:hAnsi="Times New Roman" w:cs="Times New Roman"/>
          <w:i/>
          <w:sz w:val="24"/>
          <w:szCs w:val="24"/>
          <w:lang w:val="en-GB"/>
        </w:rPr>
        <w:t>-b</w:t>
      </w:r>
      <w:r w:rsidR="00424F43" w:rsidRPr="005871C4">
        <w:rPr>
          <w:rFonts w:ascii="Times New Roman" w:hAnsi="Times New Roman" w:cs="Times New Roman"/>
          <w:sz w:val="24"/>
          <w:szCs w:val="24"/>
          <w:lang w:val="en-GB"/>
        </w:rPr>
        <w:t>(</w:t>
      </w:r>
      <w:r w:rsidR="00424F43" w:rsidRPr="00590855">
        <w:rPr>
          <w:rFonts w:ascii="Times New Roman" w:hAnsi="Times New Roman" w:cs="Times New Roman"/>
          <w:i/>
          <w:sz w:val="24"/>
          <w:szCs w:val="24"/>
          <w:lang w:val="en-GB"/>
        </w:rPr>
        <w:t>x</w:t>
      </w:r>
      <w:r w:rsidR="00424F43" w:rsidRPr="005871C4">
        <w:rPr>
          <w:rFonts w:ascii="Times New Roman" w:hAnsi="Times New Roman" w:cs="Times New Roman"/>
          <w:sz w:val="24"/>
          <w:szCs w:val="24"/>
          <w:lang w:val="en-GB"/>
        </w:rPr>
        <w:t>)</w:t>
      </w:r>
      <w:r w:rsidR="005E4A6A">
        <w:rPr>
          <w:rFonts w:ascii="Times New Roman" w:hAnsi="Times New Roman" w:cs="Times New Roman"/>
          <w:sz w:val="24"/>
          <w:szCs w:val="24"/>
          <w:lang w:val="en-GB"/>
        </w:rPr>
        <w:t xml:space="preserve"> –</w:t>
      </w:r>
      <w:r w:rsidR="00424F43">
        <w:rPr>
          <w:rFonts w:ascii="Times New Roman" w:hAnsi="Times New Roman" w:cs="Times New Roman"/>
          <w:sz w:val="24"/>
          <w:szCs w:val="24"/>
          <w:lang w:val="en-GB"/>
        </w:rPr>
        <w:t xml:space="preserve"> was calculated </w:t>
      </w:r>
      <w:r w:rsidR="00C8205B">
        <w:rPr>
          <w:rFonts w:ascii="Times New Roman" w:hAnsi="Times New Roman" w:cs="Times New Roman"/>
          <w:sz w:val="24"/>
          <w:szCs w:val="24"/>
          <w:lang w:val="en-GB"/>
        </w:rPr>
        <w:t>using the approach outlined in the main text (s</w:t>
      </w:r>
      <w:r w:rsidR="00424F43">
        <w:rPr>
          <w:rFonts w:ascii="Times New Roman" w:hAnsi="Times New Roman" w:cs="Times New Roman"/>
          <w:sz w:val="24"/>
          <w:szCs w:val="24"/>
          <w:lang w:val="en-GB"/>
        </w:rPr>
        <w:t xml:space="preserve">ection </w:t>
      </w:r>
      <w:r w:rsidR="00C8205B" w:rsidRPr="00C8205B">
        <w:rPr>
          <w:rFonts w:ascii="Times New Roman" w:hAnsi="Times New Roman" w:cs="Times New Roman"/>
          <w:sz w:val="24"/>
          <w:szCs w:val="24"/>
          <w:lang w:val="en-GB"/>
        </w:rPr>
        <w:t>Predicting Surface Topographical Variability</w:t>
      </w:r>
      <w:r w:rsidR="00C8205B">
        <w:rPr>
          <w:rFonts w:ascii="Times New Roman" w:hAnsi="Times New Roman" w:cs="Times New Roman"/>
          <w:sz w:val="24"/>
          <w:szCs w:val="24"/>
          <w:lang w:val="en-GB"/>
        </w:rPr>
        <w:t>)</w:t>
      </w:r>
      <w:r w:rsidR="00424F43">
        <w:rPr>
          <w:rFonts w:ascii="Times New Roman" w:hAnsi="Times New Roman" w:cs="Times New Roman"/>
          <w:sz w:val="24"/>
          <w:szCs w:val="24"/>
          <w:lang w:val="en-GB"/>
        </w:rPr>
        <w:t xml:space="preserve">. </w:t>
      </w:r>
      <w:r w:rsidR="005E4A6A">
        <w:rPr>
          <w:rFonts w:ascii="Times New Roman" w:hAnsi="Times New Roman" w:cs="Times New Roman"/>
          <w:sz w:val="24"/>
          <w:szCs w:val="24"/>
          <w:lang w:val="en-GB"/>
        </w:rPr>
        <w:t xml:space="preserve">Using these outputs the ratio of predicted mean surface relief due to </w:t>
      </w:r>
      <w:r w:rsidR="005E4A6A" w:rsidRPr="009A0FC9">
        <w:rPr>
          <w:rFonts w:ascii="Times New Roman" w:hAnsi="Times New Roman" w:cs="Times New Roman"/>
          <w:i/>
          <w:sz w:val="24"/>
          <w:szCs w:val="24"/>
          <w:lang w:val="en-GB"/>
        </w:rPr>
        <w:t>b</w:t>
      </w:r>
      <w:r w:rsidR="005E4A6A" w:rsidRPr="005871C4">
        <w:rPr>
          <w:rFonts w:ascii="Times New Roman" w:hAnsi="Times New Roman" w:cs="Times New Roman"/>
          <w:sz w:val="24"/>
          <w:szCs w:val="24"/>
          <w:lang w:val="en-GB"/>
        </w:rPr>
        <w:t>(</w:t>
      </w:r>
      <w:r w:rsidR="005E4A6A" w:rsidRPr="00590855">
        <w:rPr>
          <w:rFonts w:ascii="Times New Roman" w:hAnsi="Times New Roman" w:cs="Times New Roman"/>
          <w:i/>
          <w:sz w:val="24"/>
          <w:szCs w:val="24"/>
          <w:lang w:val="en-GB"/>
        </w:rPr>
        <w:t>x</w:t>
      </w:r>
      <w:r w:rsidR="005E4A6A" w:rsidRPr="005871C4">
        <w:rPr>
          <w:rFonts w:ascii="Times New Roman" w:hAnsi="Times New Roman" w:cs="Times New Roman"/>
          <w:sz w:val="24"/>
          <w:szCs w:val="24"/>
          <w:lang w:val="en-GB"/>
        </w:rPr>
        <w:t>)</w:t>
      </w:r>
      <w:r w:rsidR="005E4A6A">
        <w:rPr>
          <w:rFonts w:ascii="Times New Roman" w:hAnsi="Times New Roman" w:cs="Times New Roman"/>
          <w:sz w:val="24"/>
          <w:szCs w:val="24"/>
          <w:lang w:val="en-GB"/>
        </w:rPr>
        <w:t xml:space="preserve"> and synthetic</w:t>
      </w:r>
      <w:r w:rsidR="002F71AF">
        <w:rPr>
          <w:rFonts w:ascii="Times New Roman" w:hAnsi="Times New Roman" w:cs="Times New Roman"/>
          <w:sz w:val="24"/>
          <w:szCs w:val="24"/>
          <w:lang w:val="en-GB"/>
        </w:rPr>
        <w:t>/</w:t>
      </w:r>
      <w:r w:rsidR="005E4A6A">
        <w:rPr>
          <w:rFonts w:ascii="Times New Roman" w:hAnsi="Times New Roman" w:cs="Times New Roman"/>
          <w:sz w:val="24"/>
          <w:szCs w:val="24"/>
          <w:lang w:val="en-GB"/>
        </w:rPr>
        <w:t xml:space="preserve">potential </w:t>
      </w:r>
      <w:r w:rsidR="005E4A6A" w:rsidRPr="009A0FC9">
        <w:rPr>
          <w:rFonts w:ascii="Times New Roman" w:hAnsi="Times New Roman" w:cs="Times New Roman"/>
          <w:i/>
          <w:sz w:val="24"/>
          <w:szCs w:val="24"/>
          <w:lang w:val="en-GB"/>
        </w:rPr>
        <w:t>c</w:t>
      </w:r>
      <w:r w:rsidR="005E4A6A" w:rsidRPr="005871C4">
        <w:rPr>
          <w:rFonts w:ascii="Times New Roman" w:hAnsi="Times New Roman" w:cs="Times New Roman"/>
          <w:sz w:val="24"/>
          <w:szCs w:val="24"/>
          <w:lang w:val="en-GB"/>
        </w:rPr>
        <w:t>(</w:t>
      </w:r>
      <w:r w:rsidR="005E4A6A" w:rsidRPr="00590855">
        <w:rPr>
          <w:rFonts w:ascii="Times New Roman" w:hAnsi="Times New Roman" w:cs="Times New Roman"/>
          <w:i/>
          <w:sz w:val="24"/>
          <w:szCs w:val="24"/>
          <w:lang w:val="en-GB"/>
        </w:rPr>
        <w:t>x</w:t>
      </w:r>
      <w:r w:rsidR="005E4A6A" w:rsidRPr="005871C4">
        <w:rPr>
          <w:rFonts w:ascii="Times New Roman" w:hAnsi="Times New Roman" w:cs="Times New Roman"/>
          <w:sz w:val="24"/>
          <w:szCs w:val="24"/>
          <w:lang w:val="en-GB"/>
        </w:rPr>
        <w:t>)</w:t>
      </w:r>
      <w:r w:rsidR="005E4A6A">
        <w:rPr>
          <w:rFonts w:ascii="Times New Roman" w:hAnsi="Times New Roman" w:cs="Times New Roman"/>
          <w:sz w:val="24"/>
          <w:szCs w:val="24"/>
          <w:lang w:val="en-GB"/>
        </w:rPr>
        <w:t xml:space="preserve"> could be calculated and analysed</w:t>
      </w:r>
      <w:r w:rsidR="002F71AF">
        <w:rPr>
          <w:rFonts w:ascii="Times New Roman" w:hAnsi="Times New Roman" w:cs="Times New Roman"/>
          <w:sz w:val="24"/>
          <w:szCs w:val="24"/>
          <w:lang w:val="en-GB"/>
        </w:rPr>
        <w:t xml:space="preserve"> under typical ice sheet conditions</w:t>
      </w:r>
      <w:r w:rsidR="005E4A6A">
        <w:rPr>
          <w:rFonts w:ascii="Times New Roman" w:hAnsi="Times New Roman" w:cs="Times New Roman"/>
          <w:sz w:val="24"/>
          <w:szCs w:val="24"/>
          <w:lang w:val="en-GB"/>
        </w:rPr>
        <w:t>.</w:t>
      </w:r>
    </w:p>
    <w:p w:rsidR="0081473C" w:rsidRDefault="0081473C" w:rsidP="005E4A6A">
      <w:pPr>
        <w:spacing w:after="0"/>
        <w:ind w:left="0" w:firstLine="709"/>
        <w:rPr>
          <w:rFonts w:ascii="Times New Roman" w:hAnsi="Times New Roman" w:cs="Times New Roman"/>
          <w:sz w:val="24"/>
          <w:szCs w:val="24"/>
          <w:lang w:val="en-GB"/>
        </w:rPr>
      </w:pPr>
    </w:p>
    <w:p w:rsidR="0023190F" w:rsidRDefault="00630D5A" w:rsidP="0023190F">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These results confirm theoretical expectations</w:t>
      </w:r>
      <w:r w:rsidR="000A71E2">
        <w:rPr>
          <w:rFonts w:ascii="Times New Roman" w:hAnsi="Times New Roman" w:cs="Times New Roman"/>
          <w:sz w:val="24"/>
          <w:szCs w:val="24"/>
          <w:lang w:val="en-GB"/>
        </w:rPr>
        <w:t>. T</w:t>
      </w:r>
      <w:r>
        <w:rPr>
          <w:rFonts w:ascii="Times New Roman" w:hAnsi="Times New Roman" w:cs="Times New Roman"/>
          <w:sz w:val="24"/>
          <w:szCs w:val="24"/>
          <w:lang w:val="en-GB"/>
        </w:rPr>
        <w:t>he relative</w:t>
      </w:r>
      <w:r w:rsidR="000A71E2">
        <w:rPr>
          <w:rFonts w:ascii="Times New Roman" w:hAnsi="Times New Roman" w:cs="Times New Roman"/>
          <w:sz w:val="24"/>
          <w:szCs w:val="24"/>
          <w:lang w:val="en-GB"/>
        </w:rPr>
        <w:t xml:space="preserve"> response of</w:t>
      </w:r>
      <w:r>
        <w:rPr>
          <w:rFonts w:ascii="Times New Roman" w:hAnsi="Times New Roman" w:cs="Times New Roman"/>
          <w:sz w:val="24"/>
          <w:szCs w:val="24"/>
          <w:lang w:val="en-GB"/>
        </w:rPr>
        <w:t xml:space="preserve"> surface relief to synthetic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which has the same magnitude and effective phase as the </w:t>
      </w:r>
      <w:r w:rsidRPr="00B959D3">
        <w:rPr>
          <w:rFonts w:ascii="Times New Roman" w:hAnsi="Times New Roman" w:cs="Times New Roman"/>
          <w:i/>
          <w:sz w:val="24"/>
          <w:szCs w:val="24"/>
          <w:lang w:val="en-GB"/>
        </w:rPr>
        <w:t>b</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is low in the </w:t>
      </w:r>
      <w:r>
        <w:rPr>
          <w:rFonts w:ascii="Times New Roman" w:hAnsi="Times New Roman" w:cs="Times New Roman"/>
          <w:sz w:val="24"/>
          <w:szCs w:val="24"/>
          <w:lang w:val="en-GB"/>
        </w:rPr>
        <w:lastRenderedPageBreak/>
        <w:t>interior of the ice sheet</w:t>
      </w:r>
      <w:r w:rsidR="000A71E2">
        <w:rPr>
          <w:rFonts w:ascii="Times New Roman" w:hAnsi="Times New Roman" w:cs="Times New Roman"/>
          <w:sz w:val="24"/>
          <w:szCs w:val="24"/>
          <w:lang w:val="en-GB"/>
        </w:rPr>
        <w:t xml:space="preserve"> (&lt; 0.15)</w:t>
      </w:r>
      <w:r>
        <w:rPr>
          <w:rFonts w:ascii="Times New Roman" w:hAnsi="Times New Roman" w:cs="Times New Roman"/>
          <w:sz w:val="24"/>
          <w:szCs w:val="24"/>
          <w:lang w:val="en-GB"/>
        </w:rPr>
        <w:t xml:space="preserve">, where ice is thicker and basal wavelengths have lower </w:t>
      </w:r>
      <w:r w:rsidRPr="00B959D3">
        <w:rPr>
          <w:rFonts w:ascii="Times New Roman" w:hAnsi="Times New Roman" w:cs="Times New Roman"/>
          <w:i/>
          <w:sz w:val="24"/>
          <w:szCs w:val="24"/>
          <w:lang w:val="en-GB"/>
        </w:rPr>
        <w:t>λ/H</w:t>
      </w:r>
      <w:r w:rsidR="00F52D78">
        <w:rPr>
          <w:rFonts w:ascii="Times New Roman" w:hAnsi="Times New Roman" w:cs="Times New Roman"/>
          <w:sz w:val="24"/>
          <w:szCs w:val="24"/>
          <w:lang w:val="en-GB"/>
        </w:rPr>
        <w:t xml:space="preserve"> (Fig. S3</w:t>
      </w:r>
      <w:r>
        <w:rPr>
          <w:rFonts w:ascii="Times New Roman" w:hAnsi="Times New Roman" w:cs="Times New Roman"/>
          <w:sz w:val="24"/>
          <w:szCs w:val="24"/>
          <w:lang w:val="en-GB"/>
        </w:rPr>
        <w:t xml:space="preserve">). Closer to the margins, where ice is thinner and </w:t>
      </w:r>
      <w:r w:rsidRPr="00B959D3">
        <w:rPr>
          <w:rFonts w:ascii="Times New Roman" w:hAnsi="Times New Roman" w:cs="Times New Roman"/>
          <w:i/>
          <w:sz w:val="24"/>
          <w:szCs w:val="24"/>
          <w:lang w:val="en-GB"/>
        </w:rPr>
        <w:t>λ/H</w:t>
      </w:r>
      <w:r>
        <w:rPr>
          <w:rFonts w:ascii="Times New Roman" w:hAnsi="Times New Roman" w:cs="Times New Roman"/>
          <w:sz w:val="24"/>
          <w:szCs w:val="24"/>
          <w:lang w:val="en-GB"/>
        </w:rPr>
        <w:t xml:space="preserve"> higher, the relative effect of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on surface relief is higher, though still </w:t>
      </w:r>
      <w:r w:rsidR="00EE16FC">
        <w:rPr>
          <w:rFonts w:ascii="Times New Roman" w:hAnsi="Times New Roman" w:cs="Times New Roman"/>
          <w:sz w:val="24"/>
          <w:szCs w:val="24"/>
          <w:lang w:val="en-GB"/>
        </w:rPr>
        <w:t>predominantly</w:t>
      </w:r>
      <w:r w:rsidR="00F52D78">
        <w:rPr>
          <w:rFonts w:ascii="Times New Roman" w:hAnsi="Times New Roman" w:cs="Times New Roman"/>
          <w:sz w:val="24"/>
          <w:szCs w:val="24"/>
          <w:lang w:val="en-GB"/>
        </w:rPr>
        <w:t xml:space="preserve"> below 0.3 (Fig. S3</w:t>
      </w:r>
      <w:r>
        <w:rPr>
          <w:rFonts w:ascii="Times New Roman" w:hAnsi="Times New Roman" w:cs="Times New Roman"/>
          <w:sz w:val="24"/>
          <w:szCs w:val="24"/>
          <w:lang w:val="en-GB"/>
        </w:rPr>
        <w:t xml:space="preserve">). The effects of background slip ratios on the relative surface relief response to synthetic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are less obvious. However, the general increase in basal slip ratios towards the </w:t>
      </w:r>
      <w:r w:rsidR="00652BA7">
        <w:rPr>
          <w:rFonts w:ascii="Times New Roman" w:hAnsi="Times New Roman" w:cs="Times New Roman"/>
          <w:sz w:val="24"/>
          <w:szCs w:val="24"/>
          <w:lang w:val="en-GB"/>
        </w:rPr>
        <w:t>margins of the ice sheet (Fig 4</w:t>
      </w:r>
      <w:r>
        <w:rPr>
          <w:rFonts w:ascii="Times New Roman" w:hAnsi="Times New Roman" w:cs="Times New Roman"/>
          <w:sz w:val="24"/>
          <w:szCs w:val="24"/>
          <w:lang w:val="en-GB"/>
        </w:rPr>
        <w:t xml:space="preserve">D), where </w:t>
      </w:r>
      <w:r w:rsidRPr="00B959D3">
        <w:rPr>
          <w:rFonts w:ascii="Times New Roman" w:hAnsi="Times New Roman" w:cs="Times New Roman"/>
          <w:i/>
          <w:sz w:val="24"/>
          <w:szCs w:val="24"/>
          <w:lang w:val="en-GB"/>
        </w:rPr>
        <w:t>λ/H</w:t>
      </w:r>
      <w:r>
        <w:rPr>
          <w:rFonts w:ascii="Times New Roman" w:hAnsi="Times New Roman" w:cs="Times New Roman"/>
          <w:sz w:val="24"/>
          <w:szCs w:val="24"/>
          <w:lang w:val="en-GB"/>
        </w:rPr>
        <w:t xml:space="preserve">s are higher, could contribute to the increase in the relative surface relief response. It is also interesting that the relative surface relief response to synthetic </w:t>
      </w:r>
      <w:r w:rsidRPr="008C2EF1">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Pr>
          <w:rFonts w:ascii="Times New Roman" w:hAnsi="Times New Roman" w:cs="Times New Roman"/>
          <w:sz w:val="24"/>
          <w:szCs w:val="24"/>
          <w:lang w:val="en-GB"/>
        </w:rPr>
        <w:t xml:space="preserve"> is especially low on the Northeast Greenland Ice Stream, Jakobshavn Isbrae, Helheim Glacier in SE Greenland</w:t>
      </w:r>
      <w:r w:rsidR="00EE16FC">
        <w:rPr>
          <w:rFonts w:ascii="Times New Roman" w:hAnsi="Times New Roman" w:cs="Times New Roman"/>
          <w:sz w:val="24"/>
          <w:szCs w:val="24"/>
          <w:lang w:val="en-GB"/>
        </w:rPr>
        <w:t xml:space="preserve"> and other major outlet glaciers</w:t>
      </w:r>
      <w:r w:rsidR="00B12DF7">
        <w:rPr>
          <w:rFonts w:ascii="Times New Roman" w:hAnsi="Times New Roman" w:cs="Times New Roman"/>
          <w:sz w:val="24"/>
          <w:szCs w:val="24"/>
          <w:lang w:val="en-GB"/>
        </w:rPr>
        <w:t xml:space="preserve"> (Fig. S3</w:t>
      </w:r>
      <w:r>
        <w:rPr>
          <w:rFonts w:ascii="Times New Roman" w:hAnsi="Times New Roman" w:cs="Times New Roman"/>
          <w:sz w:val="24"/>
          <w:szCs w:val="24"/>
          <w:lang w:val="en-GB"/>
        </w:rPr>
        <w:t xml:space="preserve">). This </w:t>
      </w:r>
      <w:r w:rsidR="00EE16FC">
        <w:rPr>
          <w:rFonts w:ascii="Times New Roman" w:hAnsi="Times New Roman" w:cs="Times New Roman"/>
          <w:sz w:val="24"/>
          <w:szCs w:val="24"/>
          <w:lang w:val="en-GB"/>
        </w:rPr>
        <w:t>supports</w:t>
      </w:r>
      <w:r>
        <w:rPr>
          <w:rFonts w:ascii="Times New Roman" w:hAnsi="Times New Roman" w:cs="Times New Roman"/>
          <w:sz w:val="24"/>
          <w:szCs w:val="24"/>
          <w:lang w:val="en-GB"/>
        </w:rPr>
        <w:t xml:space="preserve"> the theoretical expectation that bed topography exert</w:t>
      </w:r>
      <w:r w:rsidR="00FB144D">
        <w:rPr>
          <w:rFonts w:ascii="Times New Roman" w:hAnsi="Times New Roman" w:cs="Times New Roman"/>
          <w:sz w:val="24"/>
          <w:szCs w:val="24"/>
          <w:lang w:val="en-GB"/>
        </w:rPr>
        <w:t>s</w:t>
      </w:r>
      <w:r>
        <w:rPr>
          <w:rFonts w:ascii="Times New Roman" w:hAnsi="Times New Roman" w:cs="Times New Roman"/>
          <w:sz w:val="24"/>
          <w:szCs w:val="24"/>
          <w:lang w:val="en-GB"/>
        </w:rPr>
        <w:t xml:space="preserve"> a dominant control on the surface topographical undulations on ice streams (Gudmundsson et al., 1998; Gudmundsson, 2003; De Rydt et al., 2013). However, we </w:t>
      </w:r>
      <w:r w:rsidR="00741B8E">
        <w:rPr>
          <w:rFonts w:ascii="Times New Roman" w:hAnsi="Times New Roman" w:cs="Times New Roman"/>
          <w:sz w:val="24"/>
          <w:szCs w:val="24"/>
          <w:lang w:val="en-GB"/>
        </w:rPr>
        <w:t>also suggest</w:t>
      </w:r>
      <w:r>
        <w:rPr>
          <w:rFonts w:ascii="Times New Roman" w:hAnsi="Times New Roman" w:cs="Times New Roman"/>
          <w:sz w:val="24"/>
          <w:szCs w:val="24"/>
          <w:lang w:val="en-GB"/>
        </w:rPr>
        <w:t xml:space="preserve"> that a key precondition is the presence </w:t>
      </w:r>
      <w:r w:rsidR="00F52D78">
        <w:rPr>
          <w:rFonts w:ascii="Times New Roman" w:hAnsi="Times New Roman" w:cs="Times New Roman"/>
          <w:sz w:val="24"/>
          <w:szCs w:val="24"/>
          <w:lang w:val="en-GB"/>
        </w:rPr>
        <w:t>o</w:t>
      </w:r>
      <w:r w:rsidR="00652BA7">
        <w:rPr>
          <w:rFonts w:ascii="Times New Roman" w:hAnsi="Times New Roman" w:cs="Times New Roman"/>
          <w:sz w:val="24"/>
          <w:szCs w:val="24"/>
          <w:lang w:val="en-GB"/>
        </w:rPr>
        <w:t>f relatively thick ice (Fig. S2 and Fig.</w:t>
      </w:r>
      <w:r w:rsidR="00F52D78">
        <w:rPr>
          <w:rFonts w:ascii="Times New Roman" w:hAnsi="Times New Roman" w:cs="Times New Roman"/>
          <w:sz w:val="24"/>
          <w:szCs w:val="24"/>
          <w:lang w:val="en-GB"/>
        </w:rPr>
        <w:t xml:space="preserve"> S3</w:t>
      </w:r>
      <w:r>
        <w:rPr>
          <w:rFonts w:ascii="Times New Roman" w:hAnsi="Times New Roman" w:cs="Times New Roman"/>
          <w:sz w:val="24"/>
          <w:szCs w:val="24"/>
          <w:lang w:val="en-GB"/>
        </w:rPr>
        <w:t xml:space="preserve">). In conclusion, the relative surface relief response to </w:t>
      </w:r>
      <w:r w:rsidRPr="00B959D3">
        <w:rPr>
          <w:rFonts w:ascii="Times New Roman" w:hAnsi="Times New Roman" w:cs="Times New Roman"/>
          <w:i/>
          <w:sz w:val="24"/>
          <w:szCs w:val="24"/>
          <w:lang w:val="en-GB"/>
        </w:rPr>
        <w:t>c</w:t>
      </w:r>
      <w:r w:rsidRPr="005871C4">
        <w:rPr>
          <w:rFonts w:ascii="Times New Roman" w:hAnsi="Times New Roman" w:cs="Times New Roman"/>
          <w:sz w:val="24"/>
          <w:szCs w:val="24"/>
          <w:lang w:val="en-GB"/>
        </w:rPr>
        <w:t>(</w:t>
      </w:r>
      <w:r w:rsidRPr="00590855">
        <w:rPr>
          <w:rFonts w:ascii="Times New Roman" w:hAnsi="Times New Roman" w:cs="Times New Roman"/>
          <w:i/>
          <w:sz w:val="24"/>
          <w:szCs w:val="24"/>
          <w:lang w:val="en-GB"/>
        </w:rPr>
        <w:t>x</w:t>
      </w:r>
      <w:r w:rsidRPr="005871C4">
        <w:rPr>
          <w:rFonts w:ascii="Times New Roman" w:hAnsi="Times New Roman" w:cs="Times New Roman"/>
          <w:sz w:val="24"/>
          <w:szCs w:val="24"/>
          <w:lang w:val="en-GB"/>
        </w:rPr>
        <w:t>)</w:t>
      </w:r>
      <w:r w:rsidRPr="00B959D3">
        <w:rPr>
          <w:rFonts w:ascii="Times New Roman" w:hAnsi="Times New Roman" w:cs="Times New Roman"/>
          <w:i/>
          <w:sz w:val="24"/>
          <w:szCs w:val="24"/>
          <w:lang w:val="en-GB"/>
        </w:rPr>
        <w:t xml:space="preserve"> </w:t>
      </w:r>
      <w:r>
        <w:rPr>
          <w:rFonts w:ascii="Times New Roman" w:hAnsi="Times New Roman" w:cs="Times New Roman"/>
          <w:sz w:val="24"/>
          <w:szCs w:val="24"/>
          <w:lang w:val="en-GB"/>
        </w:rPr>
        <w:t>is expected to be highest close to the margins, where the ice is thin and the basal slip ratio high. However, even here this ratio</w:t>
      </w:r>
      <w:r w:rsidR="00911695">
        <w:rPr>
          <w:rFonts w:ascii="Times New Roman" w:hAnsi="Times New Roman" w:cs="Times New Roman"/>
          <w:sz w:val="24"/>
          <w:szCs w:val="24"/>
          <w:lang w:val="en-GB"/>
        </w:rPr>
        <w:t xml:space="preserve"> – relative to </w:t>
      </w:r>
      <w:r w:rsidR="00911695" w:rsidRPr="00911695">
        <w:rPr>
          <w:rFonts w:ascii="Times New Roman" w:hAnsi="Times New Roman" w:cs="Times New Roman"/>
          <w:i/>
          <w:sz w:val="24"/>
          <w:szCs w:val="24"/>
          <w:lang w:val="en-GB"/>
        </w:rPr>
        <w:t>b</w:t>
      </w:r>
      <w:r w:rsidR="00911695" w:rsidRPr="005871C4">
        <w:rPr>
          <w:rFonts w:ascii="Times New Roman" w:hAnsi="Times New Roman" w:cs="Times New Roman"/>
          <w:sz w:val="24"/>
          <w:szCs w:val="24"/>
          <w:lang w:val="en-GB"/>
        </w:rPr>
        <w:t>(</w:t>
      </w:r>
      <w:r w:rsidR="00911695" w:rsidRPr="00590855">
        <w:rPr>
          <w:rFonts w:ascii="Times New Roman" w:hAnsi="Times New Roman" w:cs="Times New Roman"/>
          <w:i/>
          <w:sz w:val="24"/>
          <w:szCs w:val="24"/>
          <w:lang w:val="en-GB"/>
        </w:rPr>
        <w:t>x</w:t>
      </w:r>
      <w:r w:rsidR="00911695" w:rsidRPr="0059085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911695">
        <w:rPr>
          <w:rFonts w:ascii="Times New Roman" w:hAnsi="Times New Roman" w:cs="Times New Roman"/>
          <w:sz w:val="24"/>
          <w:szCs w:val="24"/>
          <w:lang w:val="en-GB"/>
        </w:rPr>
        <w:t>– is</w:t>
      </w:r>
      <w:r>
        <w:rPr>
          <w:rFonts w:ascii="Times New Roman" w:hAnsi="Times New Roman" w:cs="Times New Roman"/>
          <w:sz w:val="24"/>
          <w:szCs w:val="24"/>
          <w:lang w:val="en-GB"/>
        </w:rPr>
        <w:t xml:space="preserve"> below 0.3-0.4, </w:t>
      </w:r>
      <w:r w:rsidR="00911695">
        <w:rPr>
          <w:rFonts w:ascii="Times New Roman" w:hAnsi="Times New Roman" w:cs="Times New Roman"/>
          <w:sz w:val="24"/>
          <w:szCs w:val="24"/>
          <w:lang w:val="en-GB"/>
        </w:rPr>
        <w:t xml:space="preserve">and more typically 0.1-0.3. Hence, we propose that the response to </w:t>
      </w:r>
      <w:r w:rsidR="00911695" w:rsidRPr="00853A7A">
        <w:rPr>
          <w:rFonts w:ascii="Times New Roman" w:hAnsi="Times New Roman" w:cs="Times New Roman"/>
          <w:i/>
          <w:sz w:val="24"/>
          <w:szCs w:val="24"/>
          <w:lang w:val="en-GB"/>
        </w:rPr>
        <w:t>c</w:t>
      </w:r>
      <w:r w:rsidR="00911695" w:rsidRPr="005871C4">
        <w:rPr>
          <w:rFonts w:ascii="Times New Roman" w:hAnsi="Times New Roman" w:cs="Times New Roman"/>
          <w:sz w:val="24"/>
          <w:szCs w:val="24"/>
          <w:lang w:val="en-GB"/>
        </w:rPr>
        <w:t>(</w:t>
      </w:r>
      <w:r w:rsidR="00911695" w:rsidRPr="00590855">
        <w:rPr>
          <w:rFonts w:ascii="Times New Roman" w:hAnsi="Times New Roman" w:cs="Times New Roman"/>
          <w:i/>
          <w:sz w:val="24"/>
          <w:szCs w:val="24"/>
          <w:lang w:val="en-GB"/>
        </w:rPr>
        <w:t>x</w:t>
      </w:r>
      <w:r w:rsidR="00911695" w:rsidRPr="005871C4">
        <w:rPr>
          <w:rFonts w:ascii="Times New Roman" w:hAnsi="Times New Roman" w:cs="Times New Roman"/>
          <w:sz w:val="24"/>
          <w:szCs w:val="24"/>
          <w:lang w:val="en-GB"/>
        </w:rPr>
        <w:t>)</w:t>
      </w:r>
      <w:r w:rsidR="00911695">
        <w:rPr>
          <w:rFonts w:ascii="Times New Roman" w:hAnsi="Times New Roman" w:cs="Times New Roman"/>
          <w:sz w:val="24"/>
          <w:szCs w:val="24"/>
          <w:lang w:val="en-GB"/>
        </w:rPr>
        <w:t xml:space="preserve"> from the total surface relief response to </w:t>
      </w:r>
      <w:r w:rsidR="00911695" w:rsidRPr="00F94A2B">
        <w:rPr>
          <w:rFonts w:ascii="Times New Roman" w:hAnsi="Times New Roman" w:cs="Times New Roman"/>
          <w:i/>
          <w:sz w:val="24"/>
          <w:szCs w:val="24"/>
          <w:lang w:val="en-GB"/>
        </w:rPr>
        <w:t>b</w:t>
      </w:r>
      <w:r w:rsidR="00911695" w:rsidRPr="005871C4">
        <w:rPr>
          <w:rFonts w:ascii="Times New Roman" w:hAnsi="Times New Roman" w:cs="Times New Roman"/>
          <w:sz w:val="24"/>
          <w:szCs w:val="24"/>
          <w:lang w:val="en-GB"/>
        </w:rPr>
        <w:t>(</w:t>
      </w:r>
      <w:r w:rsidR="00911695" w:rsidRPr="00590855">
        <w:rPr>
          <w:rFonts w:ascii="Times New Roman" w:hAnsi="Times New Roman" w:cs="Times New Roman"/>
          <w:i/>
          <w:sz w:val="24"/>
          <w:szCs w:val="24"/>
          <w:lang w:val="en-GB"/>
        </w:rPr>
        <w:t>x</w:t>
      </w:r>
      <w:r w:rsidR="00911695" w:rsidRPr="005871C4">
        <w:rPr>
          <w:rFonts w:ascii="Times New Roman" w:hAnsi="Times New Roman" w:cs="Times New Roman"/>
          <w:sz w:val="24"/>
          <w:szCs w:val="24"/>
          <w:lang w:val="en-GB"/>
        </w:rPr>
        <w:t>)</w:t>
      </w:r>
      <w:r w:rsidR="00911695">
        <w:rPr>
          <w:rFonts w:ascii="Times New Roman" w:hAnsi="Times New Roman" w:cs="Times New Roman"/>
          <w:sz w:val="24"/>
          <w:szCs w:val="24"/>
          <w:lang w:val="en-GB"/>
        </w:rPr>
        <w:t xml:space="preserve"> and </w:t>
      </w:r>
      <w:r w:rsidR="00911695" w:rsidRPr="00F94A2B">
        <w:rPr>
          <w:rFonts w:ascii="Times New Roman" w:hAnsi="Times New Roman" w:cs="Times New Roman"/>
          <w:i/>
          <w:sz w:val="24"/>
          <w:szCs w:val="24"/>
          <w:lang w:val="en-GB"/>
        </w:rPr>
        <w:t>c</w:t>
      </w:r>
      <w:r w:rsidR="00911695" w:rsidRPr="005871C4">
        <w:rPr>
          <w:rFonts w:ascii="Times New Roman" w:hAnsi="Times New Roman" w:cs="Times New Roman"/>
          <w:sz w:val="24"/>
          <w:szCs w:val="24"/>
          <w:lang w:val="en-GB"/>
        </w:rPr>
        <w:t>(</w:t>
      </w:r>
      <w:r w:rsidR="00911695" w:rsidRPr="00590855">
        <w:rPr>
          <w:rFonts w:ascii="Times New Roman" w:hAnsi="Times New Roman" w:cs="Times New Roman"/>
          <w:i/>
          <w:sz w:val="24"/>
          <w:szCs w:val="24"/>
          <w:lang w:val="en-GB"/>
        </w:rPr>
        <w:t>x</w:t>
      </w:r>
      <w:r w:rsidR="00911695" w:rsidRPr="005871C4">
        <w:rPr>
          <w:rFonts w:ascii="Times New Roman" w:hAnsi="Times New Roman" w:cs="Times New Roman"/>
          <w:sz w:val="24"/>
          <w:szCs w:val="24"/>
          <w:lang w:val="en-GB"/>
        </w:rPr>
        <w:t>)</w:t>
      </w:r>
      <w:r w:rsidR="00911695">
        <w:rPr>
          <w:rFonts w:ascii="Times New Roman" w:hAnsi="Times New Roman" w:cs="Times New Roman"/>
          <w:sz w:val="24"/>
          <w:szCs w:val="24"/>
          <w:lang w:val="en-GB"/>
        </w:rPr>
        <w:t xml:space="preserve"> remains well below &lt;</w:t>
      </w:r>
      <w:r w:rsidR="00431BC7">
        <w:rPr>
          <w:rFonts w:ascii="Times New Roman" w:hAnsi="Times New Roman" w:cs="Times New Roman"/>
          <w:sz w:val="24"/>
          <w:szCs w:val="24"/>
          <w:lang w:val="en-GB"/>
        </w:rPr>
        <w:t xml:space="preserve"> </w:t>
      </w:r>
      <w:r w:rsidR="00911695">
        <w:rPr>
          <w:rFonts w:ascii="Times New Roman" w:hAnsi="Times New Roman" w:cs="Times New Roman"/>
          <w:sz w:val="24"/>
          <w:szCs w:val="24"/>
          <w:lang w:val="en-GB"/>
        </w:rPr>
        <w:t>25% in most cases.</w:t>
      </w:r>
    </w:p>
    <w:p w:rsidR="007E39B4" w:rsidRDefault="007E39B4" w:rsidP="00981192">
      <w:pPr>
        <w:spacing w:after="0"/>
        <w:ind w:left="0" w:firstLine="709"/>
        <w:rPr>
          <w:rFonts w:ascii="Times New Roman" w:hAnsi="Times New Roman" w:cs="Times New Roman"/>
          <w:sz w:val="24"/>
          <w:szCs w:val="24"/>
          <w:lang w:val="en-GB"/>
        </w:rPr>
      </w:pPr>
    </w:p>
    <w:p w:rsidR="008B34FD" w:rsidRDefault="008B34FD" w:rsidP="008B34FD">
      <w:pPr>
        <w:spacing w:after="0"/>
        <w:ind w:left="0" w:firstLine="0"/>
        <w:rPr>
          <w:rFonts w:ascii="Times New Roman" w:hAnsi="Times New Roman" w:cs="Times New Roman"/>
          <w:sz w:val="24"/>
          <w:szCs w:val="24"/>
          <w:lang w:val="en-GB"/>
        </w:rPr>
      </w:pPr>
      <w:r>
        <w:rPr>
          <w:rFonts w:ascii="Times New Roman" w:hAnsi="Times New Roman" w:cs="Times New Roman"/>
          <w:noProof/>
          <w:sz w:val="24"/>
          <w:szCs w:val="24"/>
          <w:lang w:eastAsia="hu-HU"/>
        </w:rPr>
        <w:drawing>
          <wp:inline distT="0" distB="0" distL="0" distR="0">
            <wp:extent cx="5760720" cy="4321175"/>
            <wp:effectExtent l="19050" t="0" r="0" b="0"/>
            <wp:docPr id="6" name="Kép 5" descr="S2_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MS.tif"/>
                    <pic:cNvPicPr/>
                  </pic:nvPicPr>
                  <pic:blipFill>
                    <a:blip r:embed="rId10" cstate="print"/>
                    <a:stretch>
                      <a:fillRect/>
                    </a:stretch>
                  </pic:blipFill>
                  <pic:spPr>
                    <a:xfrm>
                      <a:off x="0" y="0"/>
                      <a:ext cx="5760720" cy="4321175"/>
                    </a:xfrm>
                    <a:prstGeom prst="rect">
                      <a:avLst/>
                    </a:prstGeom>
                  </pic:spPr>
                </pic:pic>
              </a:graphicData>
            </a:graphic>
          </wp:inline>
        </w:drawing>
      </w:r>
    </w:p>
    <w:p w:rsidR="00CB5D58" w:rsidRDefault="00F52D78" w:rsidP="00CB5D58">
      <w:pPr>
        <w:spacing w:before="120" w:after="240"/>
        <w:ind w:left="0" w:firstLine="0"/>
        <w:rPr>
          <w:rFonts w:ascii="Times New Roman" w:hAnsi="Times New Roman" w:cs="Times New Roman"/>
          <w:sz w:val="24"/>
          <w:szCs w:val="24"/>
          <w:lang w:val="en-GB"/>
        </w:rPr>
      </w:pPr>
      <w:r>
        <w:rPr>
          <w:rFonts w:ascii="Times New Roman" w:hAnsi="Times New Roman" w:cs="Times New Roman"/>
          <w:b/>
          <w:sz w:val="24"/>
          <w:szCs w:val="24"/>
          <w:lang w:val="en-GB"/>
        </w:rPr>
        <w:t>Figure S3</w:t>
      </w:r>
      <w:r w:rsidR="008B34FD" w:rsidRPr="008B34FD">
        <w:rPr>
          <w:rFonts w:ascii="Times New Roman" w:hAnsi="Times New Roman" w:cs="Times New Roman"/>
          <w:b/>
          <w:sz w:val="24"/>
          <w:szCs w:val="24"/>
          <w:lang w:val="en-GB"/>
        </w:rPr>
        <w:t xml:space="preserve"> ǀ </w:t>
      </w:r>
      <w:r w:rsidR="008B34FD" w:rsidRPr="00616F5B">
        <w:rPr>
          <w:rFonts w:ascii="Times New Roman" w:hAnsi="Times New Roman" w:cs="Times New Roman"/>
          <w:b/>
          <w:sz w:val="20"/>
          <w:szCs w:val="20"/>
          <w:lang w:val="en-GB"/>
        </w:rPr>
        <w:t>(A</w:t>
      </w:r>
      <w:r w:rsidR="00616F5B">
        <w:rPr>
          <w:rFonts w:ascii="Times New Roman" w:hAnsi="Times New Roman" w:cs="Times New Roman"/>
          <w:b/>
          <w:sz w:val="20"/>
          <w:szCs w:val="20"/>
          <w:lang w:val="en-GB"/>
        </w:rPr>
        <w:t>-B</w:t>
      </w:r>
      <w:r w:rsidR="008B34FD" w:rsidRPr="00616F5B">
        <w:rPr>
          <w:rFonts w:ascii="Times New Roman" w:hAnsi="Times New Roman" w:cs="Times New Roman"/>
          <w:b/>
          <w:sz w:val="20"/>
          <w:szCs w:val="20"/>
          <w:lang w:val="en-GB"/>
        </w:rPr>
        <w:t>)</w:t>
      </w:r>
      <w:r w:rsidR="00616F5B" w:rsidRPr="00616F5B">
        <w:rPr>
          <w:rFonts w:ascii="Times New Roman" w:hAnsi="Times New Roman" w:cs="Times New Roman"/>
          <w:sz w:val="20"/>
          <w:szCs w:val="20"/>
          <w:lang w:val="en-GB"/>
        </w:rPr>
        <w:t xml:space="preserve"> Predicted </w:t>
      </w:r>
      <w:r w:rsidR="00DB3552">
        <w:rPr>
          <w:rFonts w:ascii="Times New Roman" w:hAnsi="Times New Roman" w:cs="Times New Roman"/>
          <w:sz w:val="20"/>
          <w:szCs w:val="20"/>
          <w:lang w:val="en-GB"/>
        </w:rPr>
        <w:t xml:space="preserve">mean </w:t>
      </w:r>
      <w:r w:rsidR="00616F5B" w:rsidRPr="00616F5B">
        <w:rPr>
          <w:rFonts w:ascii="Times New Roman" w:hAnsi="Times New Roman" w:cs="Times New Roman"/>
          <w:sz w:val="20"/>
          <w:szCs w:val="20"/>
          <w:lang w:val="en-GB"/>
        </w:rPr>
        <w:t xml:space="preserve">surface relief response to </w:t>
      </w:r>
      <w:r w:rsidR="00616F5B" w:rsidRPr="00DB3552">
        <w:rPr>
          <w:rFonts w:ascii="Times New Roman" w:hAnsi="Times New Roman" w:cs="Times New Roman"/>
          <w:i/>
          <w:sz w:val="20"/>
          <w:szCs w:val="20"/>
          <w:lang w:val="en-GB"/>
        </w:rPr>
        <w:t>b</w:t>
      </w:r>
      <w:r w:rsidR="00616F5B" w:rsidRPr="005871C4">
        <w:rPr>
          <w:rFonts w:ascii="Times New Roman" w:hAnsi="Times New Roman" w:cs="Times New Roman"/>
          <w:sz w:val="20"/>
          <w:szCs w:val="20"/>
          <w:lang w:val="en-GB"/>
        </w:rPr>
        <w:t>(</w:t>
      </w:r>
      <w:r w:rsidR="00616F5B" w:rsidRPr="00590855">
        <w:rPr>
          <w:rFonts w:ascii="Times New Roman" w:hAnsi="Times New Roman" w:cs="Times New Roman"/>
          <w:i/>
          <w:sz w:val="20"/>
          <w:szCs w:val="20"/>
          <w:lang w:val="en-GB"/>
        </w:rPr>
        <w:t>x</w:t>
      </w:r>
      <w:r w:rsidR="00616F5B" w:rsidRPr="005871C4">
        <w:rPr>
          <w:rFonts w:ascii="Times New Roman" w:hAnsi="Times New Roman" w:cs="Times New Roman"/>
          <w:sz w:val="20"/>
          <w:szCs w:val="20"/>
          <w:lang w:val="en-GB"/>
        </w:rPr>
        <w:t>)</w:t>
      </w:r>
      <w:r w:rsidR="00616F5B" w:rsidRPr="00616F5B">
        <w:rPr>
          <w:rFonts w:ascii="Times New Roman" w:hAnsi="Times New Roman" w:cs="Times New Roman"/>
          <w:sz w:val="20"/>
          <w:szCs w:val="20"/>
          <w:lang w:val="en-GB"/>
        </w:rPr>
        <w:t xml:space="preserve"> and synthetic </w:t>
      </w:r>
      <w:r w:rsidR="00616F5B" w:rsidRPr="00DB3552">
        <w:rPr>
          <w:rFonts w:ascii="Times New Roman" w:hAnsi="Times New Roman" w:cs="Times New Roman"/>
          <w:i/>
          <w:sz w:val="20"/>
          <w:szCs w:val="20"/>
          <w:lang w:val="en-GB"/>
        </w:rPr>
        <w:t>c</w:t>
      </w:r>
      <w:r w:rsidR="00616F5B" w:rsidRPr="005871C4">
        <w:rPr>
          <w:rFonts w:ascii="Times New Roman" w:hAnsi="Times New Roman" w:cs="Times New Roman"/>
          <w:sz w:val="20"/>
          <w:szCs w:val="20"/>
          <w:lang w:val="en-GB"/>
        </w:rPr>
        <w:t>(</w:t>
      </w:r>
      <w:r w:rsidR="00616F5B" w:rsidRPr="00590855">
        <w:rPr>
          <w:rFonts w:ascii="Times New Roman" w:hAnsi="Times New Roman" w:cs="Times New Roman"/>
          <w:i/>
          <w:sz w:val="20"/>
          <w:szCs w:val="20"/>
          <w:lang w:val="en-GB"/>
        </w:rPr>
        <w:t>x</w:t>
      </w:r>
      <w:r w:rsidR="00616F5B" w:rsidRPr="005871C4">
        <w:rPr>
          <w:rFonts w:ascii="Times New Roman" w:hAnsi="Times New Roman" w:cs="Times New Roman"/>
          <w:sz w:val="20"/>
          <w:szCs w:val="20"/>
          <w:lang w:val="en-GB"/>
        </w:rPr>
        <w:t>)</w:t>
      </w:r>
      <w:r w:rsidR="00616F5B">
        <w:rPr>
          <w:rFonts w:ascii="Times New Roman" w:hAnsi="Times New Roman" w:cs="Times New Roman"/>
          <w:sz w:val="20"/>
          <w:szCs w:val="20"/>
          <w:lang w:val="en-GB"/>
        </w:rPr>
        <w:t>, respectively</w:t>
      </w:r>
      <w:r w:rsidR="00616F5B" w:rsidRPr="00616F5B">
        <w:rPr>
          <w:rFonts w:ascii="Times New Roman" w:hAnsi="Times New Roman" w:cs="Times New Roman"/>
          <w:sz w:val="20"/>
          <w:szCs w:val="20"/>
          <w:lang w:val="en-GB"/>
        </w:rPr>
        <w:t>.</w:t>
      </w:r>
      <w:r w:rsidR="00616F5B">
        <w:rPr>
          <w:rFonts w:ascii="Times New Roman" w:hAnsi="Times New Roman" w:cs="Times New Roman"/>
          <w:sz w:val="20"/>
          <w:szCs w:val="20"/>
          <w:lang w:val="en-GB"/>
        </w:rPr>
        <w:t xml:space="preserve"> </w:t>
      </w:r>
      <w:r w:rsidR="00616F5B" w:rsidRPr="00616F5B">
        <w:rPr>
          <w:rFonts w:ascii="Times New Roman" w:hAnsi="Times New Roman" w:cs="Times New Roman"/>
          <w:b/>
          <w:sz w:val="20"/>
          <w:szCs w:val="20"/>
          <w:lang w:val="en-GB"/>
        </w:rPr>
        <w:t>(C</w:t>
      </w:r>
      <w:r w:rsidR="00501D7E">
        <w:rPr>
          <w:rFonts w:ascii="Times New Roman" w:hAnsi="Times New Roman" w:cs="Times New Roman"/>
          <w:b/>
          <w:sz w:val="20"/>
          <w:szCs w:val="20"/>
          <w:lang w:val="en-GB"/>
        </w:rPr>
        <w:t>-D</w:t>
      </w:r>
      <w:r w:rsidR="00616F5B" w:rsidRPr="00616F5B">
        <w:rPr>
          <w:rFonts w:ascii="Times New Roman" w:hAnsi="Times New Roman" w:cs="Times New Roman"/>
          <w:b/>
          <w:sz w:val="20"/>
          <w:szCs w:val="20"/>
          <w:lang w:val="en-GB"/>
        </w:rPr>
        <w:t>)</w:t>
      </w:r>
      <w:r w:rsidR="00616F5B">
        <w:rPr>
          <w:rFonts w:ascii="Times New Roman" w:hAnsi="Times New Roman" w:cs="Times New Roman"/>
          <w:sz w:val="20"/>
          <w:szCs w:val="20"/>
          <w:lang w:val="en-GB"/>
        </w:rPr>
        <w:t xml:space="preserve"> </w:t>
      </w:r>
      <w:r w:rsidR="00501D7E">
        <w:rPr>
          <w:rFonts w:ascii="Times New Roman" w:hAnsi="Times New Roman" w:cs="Times New Roman"/>
          <w:sz w:val="20"/>
          <w:szCs w:val="20"/>
          <w:lang w:val="en-GB"/>
        </w:rPr>
        <w:t xml:space="preserve">A map and a histogram, respectively, showing the </w:t>
      </w:r>
      <w:r w:rsidR="002C7F08">
        <w:rPr>
          <w:rFonts w:ascii="Times New Roman" w:hAnsi="Times New Roman" w:cs="Times New Roman"/>
          <w:sz w:val="20"/>
          <w:szCs w:val="20"/>
          <w:lang w:val="en-GB"/>
        </w:rPr>
        <w:t>relative</w:t>
      </w:r>
      <w:r w:rsidR="00501D7E">
        <w:rPr>
          <w:rFonts w:ascii="Times New Roman" w:hAnsi="Times New Roman" w:cs="Times New Roman"/>
          <w:sz w:val="20"/>
          <w:szCs w:val="20"/>
          <w:lang w:val="en-GB"/>
        </w:rPr>
        <w:t xml:space="preserve"> </w:t>
      </w:r>
      <w:r w:rsidR="00CE0AC4">
        <w:rPr>
          <w:rFonts w:ascii="Times New Roman" w:hAnsi="Times New Roman" w:cs="Times New Roman"/>
          <w:sz w:val="20"/>
          <w:szCs w:val="20"/>
          <w:lang w:val="en-GB"/>
        </w:rPr>
        <w:t xml:space="preserve">predicted mean </w:t>
      </w:r>
      <w:r w:rsidR="00501D7E">
        <w:rPr>
          <w:rFonts w:ascii="Times New Roman" w:hAnsi="Times New Roman" w:cs="Times New Roman"/>
          <w:sz w:val="20"/>
          <w:szCs w:val="20"/>
          <w:lang w:val="en-GB"/>
        </w:rPr>
        <w:t xml:space="preserve">surface relief response to synthetic </w:t>
      </w:r>
      <w:r w:rsidR="00501D7E" w:rsidRPr="00501D7E">
        <w:rPr>
          <w:rFonts w:ascii="Times New Roman" w:hAnsi="Times New Roman" w:cs="Times New Roman"/>
          <w:i/>
          <w:sz w:val="20"/>
          <w:szCs w:val="20"/>
          <w:lang w:val="en-GB"/>
        </w:rPr>
        <w:t>c</w:t>
      </w:r>
      <w:r w:rsidR="00501D7E" w:rsidRPr="005871C4">
        <w:rPr>
          <w:rFonts w:ascii="Times New Roman" w:hAnsi="Times New Roman" w:cs="Times New Roman"/>
          <w:sz w:val="20"/>
          <w:szCs w:val="20"/>
          <w:lang w:val="en-GB"/>
        </w:rPr>
        <w:t>(</w:t>
      </w:r>
      <w:r w:rsidR="00501D7E" w:rsidRPr="00590855">
        <w:rPr>
          <w:rFonts w:ascii="Times New Roman" w:hAnsi="Times New Roman" w:cs="Times New Roman"/>
          <w:i/>
          <w:sz w:val="20"/>
          <w:szCs w:val="20"/>
          <w:lang w:val="en-GB"/>
        </w:rPr>
        <w:t>x</w:t>
      </w:r>
      <w:r w:rsidR="00501D7E" w:rsidRPr="005871C4">
        <w:rPr>
          <w:rFonts w:ascii="Times New Roman" w:hAnsi="Times New Roman" w:cs="Times New Roman"/>
          <w:sz w:val="20"/>
          <w:szCs w:val="20"/>
          <w:lang w:val="en-GB"/>
        </w:rPr>
        <w:t>)</w:t>
      </w:r>
      <w:r w:rsidR="00501D7E">
        <w:rPr>
          <w:rFonts w:ascii="Times New Roman" w:hAnsi="Times New Roman" w:cs="Times New Roman"/>
          <w:sz w:val="20"/>
          <w:szCs w:val="20"/>
          <w:lang w:val="en-GB"/>
        </w:rPr>
        <w:t xml:space="preserve"> </w:t>
      </w:r>
      <w:r w:rsidR="002C7F08">
        <w:rPr>
          <w:rFonts w:ascii="Times New Roman" w:hAnsi="Times New Roman" w:cs="Times New Roman"/>
          <w:sz w:val="20"/>
          <w:szCs w:val="20"/>
          <w:lang w:val="en-GB"/>
        </w:rPr>
        <w:t>compared</w:t>
      </w:r>
      <w:r w:rsidR="00501D7E">
        <w:rPr>
          <w:rFonts w:ascii="Times New Roman" w:hAnsi="Times New Roman" w:cs="Times New Roman"/>
          <w:sz w:val="20"/>
          <w:szCs w:val="20"/>
          <w:lang w:val="en-GB"/>
        </w:rPr>
        <w:t xml:space="preserve"> to the response to </w:t>
      </w:r>
      <w:r w:rsidR="00501D7E" w:rsidRPr="00501D7E">
        <w:rPr>
          <w:rFonts w:ascii="Times New Roman" w:hAnsi="Times New Roman" w:cs="Times New Roman"/>
          <w:i/>
          <w:sz w:val="20"/>
          <w:szCs w:val="20"/>
          <w:lang w:val="en-GB"/>
        </w:rPr>
        <w:t>b</w:t>
      </w:r>
      <w:r w:rsidR="00501D7E" w:rsidRPr="005871C4">
        <w:rPr>
          <w:rFonts w:ascii="Times New Roman" w:hAnsi="Times New Roman" w:cs="Times New Roman"/>
          <w:sz w:val="20"/>
          <w:szCs w:val="20"/>
          <w:lang w:val="en-GB"/>
        </w:rPr>
        <w:t>(</w:t>
      </w:r>
      <w:r w:rsidR="00501D7E" w:rsidRPr="00590855">
        <w:rPr>
          <w:rFonts w:ascii="Times New Roman" w:hAnsi="Times New Roman" w:cs="Times New Roman"/>
          <w:i/>
          <w:sz w:val="20"/>
          <w:szCs w:val="20"/>
          <w:lang w:val="en-GB"/>
        </w:rPr>
        <w:t>x</w:t>
      </w:r>
      <w:r w:rsidR="00501D7E" w:rsidRPr="005871C4">
        <w:rPr>
          <w:rFonts w:ascii="Times New Roman" w:hAnsi="Times New Roman" w:cs="Times New Roman"/>
          <w:sz w:val="20"/>
          <w:szCs w:val="20"/>
          <w:lang w:val="en-GB"/>
        </w:rPr>
        <w:t>)</w:t>
      </w:r>
      <w:r w:rsidR="00501D7E">
        <w:rPr>
          <w:rFonts w:ascii="Times New Roman" w:hAnsi="Times New Roman" w:cs="Times New Roman"/>
          <w:sz w:val="20"/>
          <w:szCs w:val="20"/>
          <w:lang w:val="en-GB"/>
        </w:rPr>
        <w:t>.</w:t>
      </w:r>
    </w:p>
    <w:p w:rsidR="00630D5A" w:rsidRPr="00CB5D58" w:rsidRDefault="00630D5A" w:rsidP="00CB5D58">
      <w:pPr>
        <w:spacing w:before="120" w:after="240"/>
        <w:ind w:left="0" w:firstLine="0"/>
        <w:rPr>
          <w:rFonts w:ascii="Times New Roman" w:hAnsi="Times New Roman" w:cs="Times New Roman"/>
          <w:sz w:val="24"/>
          <w:szCs w:val="24"/>
          <w:lang w:val="en-GB"/>
        </w:rPr>
      </w:pPr>
      <w:r>
        <w:rPr>
          <w:rFonts w:ascii="Times New Roman" w:hAnsi="Times New Roman" w:cs="Times New Roman"/>
          <w:b/>
          <w:sz w:val="24"/>
          <w:szCs w:val="24"/>
          <w:lang w:val="en-GB"/>
        </w:rPr>
        <w:br w:type="page"/>
      </w:r>
    </w:p>
    <w:p w:rsidR="0064125C" w:rsidRDefault="00910B20" w:rsidP="00411D61">
      <w:pPr>
        <w:spacing w:after="0"/>
        <w:ind w:left="0" w:firstLine="0"/>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Supplementary material </w:t>
      </w:r>
      <w:r w:rsidR="00621B40">
        <w:rPr>
          <w:rFonts w:ascii="Times New Roman" w:hAnsi="Times New Roman" w:cs="Times New Roman"/>
          <w:b/>
          <w:sz w:val="24"/>
          <w:szCs w:val="24"/>
          <w:lang w:val="en-GB"/>
        </w:rPr>
        <w:t>3</w:t>
      </w:r>
      <w:r w:rsidR="000276E8">
        <w:rPr>
          <w:rFonts w:ascii="Times New Roman" w:hAnsi="Times New Roman" w:cs="Times New Roman"/>
          <w:b/>
          <w:sz w:val="24"/>
          <w:szCs w:val="24"/>
          <w:lang w:val="en-GB"/>
        </w:rPr>
        <w:t xml:space="preserve">: </w:t>
      </w:r>
      <w:r w:rsidR="00AA21A6">
        <w:rPr>
          <w:rFonts w:ascii="Times New Roman" w:hAnsi="Times New Roman" w:cs="Times New Roman"/>
          <w:b/>
          <w:sz w:val="24"/>
          <w:szCs w:val="24"/>
          <w:lang w:val="en-GB"/>
        </w:rPr>
        <w:t>S</w:t>
      </w:r>
      <w:r w:rsidR="00950FCA">
        <w:rPr>
          <w:rFonts w:ascii="Times New Roman" w:hAnsi="Times New Roman" w:cs="Times New Roman"/>
          <w:b/>
          <w:sz w:val="24"/>
          <w:szCs w:val="24"/>
          <w:lang w:val="en-GB"/>
        </w:rPr>
        <w:t>moothing distance</w:t>
      </w:r>
    </w:p>
    <w:p w:rsidR="00411D61" w:rsidRDefault="00411D61" w:rsidP="00411D61">
      <w:pPr>
        <w:spacing w:after="0"/>
        <w:ind w:left="0" w:firstLine="0"/>
        <w:rPr>
          <w:rFonts w:ascii="Times New Roman" w:hAnsi="Times New Roman" w:cs="Times New Roman"/>
          <w:b/>
          <w:sz w:val="24"/>
          <w:szCs w:val="24"/>
          <w:lang w:val="en-GB"/>
        </w:rPr>
      </w:pPr>
    </w:p>
    <w:p w:rsidR="00CD38A9" w:rsidRDefault="00950FCA" w:rsidP="000F1E12">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A9400E">
        <w:rPr>
          <w:rFonts w:ascii="Times New Roman" w:hAnsi="Times New Roman" w:cs="Times New Roman"/>
          <w:sz w:val="24"/>
          <w:szCs w:val="24"/>
          <w:lang w:val="en-GB"/>
        </w:rPr>
        <w:t>smoothing distance</w:t>
      </w:r>
      <w:r>
        <w:rPr>
          <w:rFonts w:ascii="Times New Roman" w:hAnsi="Times New Roman" w:cs="Times New Roman"/>
          <w:sz w:val="24"/>
          <w:szCs w:val="24"/>
          <w:lang w:val="en-GB"/>
        </w:rPr>
        <w:t xml:space="preserve"> (</w:t>
      </w:r>
      <w:r w:rsidRPr="001B1A63">
        <w:rPr>
          <w:rFonts w:ascii="Times New Roman" w:hAnsi="Times New Roman" w:cs="Times New Roman"/>
          <w:i/>
          <w:sz w:val="24"/>
          <w:szCs w:val="24"/>
          <w:lang w:val="en-GB"/>
        </w:rPr>
        <w:t>L</w:t>
      </w:r>
      <w:r>
        <w:rPr>
          <w:rFonts w:ascii="Times New Roman" w:hAnsi="Times New Roman" w:cs="Times New Roman"/>
          <w:sz w:val="24"/>
          <w:szCs w:val="24"/>
          <w:lang w:val="en-GB"/>
        </w:rPr>
        <w:t>),</w:t>
      </w:r>
      <w:r w:rsidR="00A9400E">
        <w:rPr>
          <w:rFonts w:ascii="Times New Roman" w:hAnsi="Times New Roman" w:cs="Times New Roman"/>
          <w:sz w:val="24"/>
          <w:szCs w:val="24"/>
          <w:lang w:val="en-GB"/>
        </w:rPr>
        <w:t xml:space="preserve"> </w:t>
      </w:r>
      <w:r w:rsidR="00F46B4B">
        <w:rPr>
          <w:rFonts w:ascii="Times New Roman" w:hAnsi="Times New Roman" w:cs="Times New Roman"/>
          <w:sz w:val="24"/>
          <w:szCs w:val="24"/>
          <w:lang w:val="en-GB"/>
        </w:rPr>
        <w:t>determining</w:t>
      </w:r>
      <w:r w:rsidR="00A9400E">
        <w:rPr>
          <w:rFonts w:ascii="Times New Roman" w:hAnsi="Times New Roman" w:cs="Times New Roman"/>
          <w:sz w:val="24"/>
          <w:szCs w:val="24"/>
          <w:lang w:val="en-GB"/>
        </w:rPr>
        <w:t xml:space="preserve"> the corner frequency of the 6</w:t>
      </w:r>
      <w:r w:rsidR="00A9400E" w:rsidRPr="006E2B98">
        <w:rPr>
          <w:rFonts w:ascii="Times New Roman" w:hAnsi="Times New Roman" w:cs="Times New Roman"/>
          <w:sz w:val="24"/>
          <w:szCs w:val="24"/>
          <w:lang w:val="en-GB"/>
        </w:rPr>
        <w:t>th</w:t>
      </w:r>
      <w:r w:rsidR="00A9400E">
        <w:rPr>
          <w:rFonts w:ascii="Times New Roman" w:hAnsi="Times New Roman" w:cs="Times New Roman"/>
          <w:sz w:val="24"/>
          <w:szCs w:val="24"/>
          <w:lang w:val="en-GB"/>
        </w:rPr>
        <w:t>-order Butterworth low pass filter</w:t>
      </w:r>
      <w:r>
        <w:rPr>
          <w:rFonts w:ascii="Times New Roman" w:hAnsi="Times New Roman" w:cs="Times New Roman"/>
          <w:sz w:val="24"/>
          <w:szCs w:val="24"/>
          <w:lang w:val="en-GB"/>
        </w:rPr>
        <w:t>,</w:t>
      </w:r>
      <w:r w:rsidR="00A9400E">
        <w:rPr>
          <w:rFonts w:ascii="Times New Roman" w:hAnsi="Times New Roman" w:cs="Times New Roman"/>
          <w:sz w:val="24"/>
          <w:szCs w:val="24"/>
          <w:lang w:val="en-GB"/>
        </w:rPr>
        <w:t xml:space="preserve"> used to separate the background variables (determining the strength of the transfer) and the perturbations (which are transferred to th</w:t>
      </w:r>
      <w:r w:rsidR="00182CDD">
        <w:rPr>
          <w:rFonts w:ascii="Times New Roman" w:hAnsi="Times New Roman" w:cs="Times New Roman"/>
          <w:sz w:val="24"/>
          <w:szCs w:val="24"/>
          <w:lang w:val="en-GB"/>
        </w:rPr>
        <w:t xml:space="preserve">e surface) is </w:t>
      </w:r>
      <w:r>
        <w:rPr>
          <w:rFonts w:ascii="Times New Roman" w:hAnsi="Times New Roman" w:cs="Times New Roman"/>
          <w:sz w:val="24"/>
          <w:szCs w:val="24"/>
          <w:lang w:val="en-GB"/>
        </w:rPr>
        <w:t xml:space="preserve">not unique. Our choice of </w:t>
      </w:r>
      <w:r w:rsidRPr="001B1A63">
        <w:rPr>
          <w:rFonts w:ascii="Times New Roman" w:hAnsi="Times New Roman" w:cs="Times New Roman"/>
          <w:i/>
          <w:sz w:val="24"/>
          <w:szCs w:val="24"/>
          <w:lang w:val="en-GB"/>
        </w:rPr>
        <w:t>L</w:t>
      </w:r>
      <w:r>
        <w:rPr>
          <w:rFonts w:ascii="Times New Roman" w:hAnsi="Times New Roman" w:cs="Times New Roman"/>
          <w:sz w:val="24"/>
          <w:szCs w:val="24"/>
          <w:lang w:val="en-GB"/>
        </w:rPr>
        <w:t xml:space="preserve"> is</w:t>
      </w:r>
      <w:r w:rsidR="00F46B4B">
        <w:rPr>
          <w:rFonts w:ascii="Times New Roman" w:hAnsi="Times New Roman" w:cs="Times New Roman"/>
          <w:sz w:val="24"/>
          <w:szCs w:val="24"/>
          <w:lang w:val="en-GB"/>
        </w:rPr>
        <w:t xml:space="preserve"> based on two oppos</w:t>
      </w:r>
      <w:r>
        <w:rPr>
          <w:rFonts w:ascii="Times New Roman" w:hAnsi="Times New Roman" w:cs="Times New Roman"/>
          <w:sz w:val="24"/>
          <w:szCs w:val="24"/>
          <w:lang w:val="en-GB"/>
        </w:rPr>
        <w:t>ing considerations described in</w:t>
      </w:r>
      <w:r w:rsidR="00C8205B">
        <w:rPr>
          <w:rFonts w:ascii="Times New Roman" w:hAnsi="Times New Roman" w:cs="Times New Roman"/>
          <w:sz w:val="24"/>
          <w:szCs w:val="24"/>
          <w:lang w:val="en-GB"/>
        </w:rPr>
        <w:t xml:space="preserve"> the main text (section</w:t>
      </w:r>
      <w:r>
        <w:rPr>
          <w:rFonts w:ascii="Times New Roman" w:hAnsi="Times New Roman" w:cs="Times New Roman"/>
          <w:sz w:val="24"/>
          <w:szCs w:val="24"/>
          <w:lang w:val="en-GB"/>
        </w:rPr>
        <w:t xml:space="preserve"> </w:t>
      </w:r>
      <w:r w:rsidR="00C8205B" w:rsidRPr="00C8205B">
        <w:rPr>
          <w:rFonts w:ascii="Times New Roman" w:hAnsi="Times New Roman" w:cs="Times New Roman"/>
          <w:sz w:val="24"/>
          <w:szCs w:val="24"/>
          <w:lang w:val="en-GB"/>
        </w:rPr>
        <w:t>Predicting</w:t>
      </w:r>
      <w:r w:rsidR="00C8205B">
        <w:rPr>
          <w:rFonts w:ascii="Times New Roman" w:hAnsi="Times New Roman" w:cs="Times New Roman"/>
          <w:sz w:val="24"/>
          <w:szCs w:val="24"/>
          <w:lang w:val="en-GB"/>
        </w:rPr>
        <w:t xml:space="preserve"> S</w:t>
      </w:r>
      <w:r w:rsidR="00C8205B" w:rsidRPr="00C8205B">
        <w:rPr>
          <w:rFonts w:ascii="Times New Roman" w:hAnsi="Times New Roman" w:cs="Times New Roman"/>
          <w:sz w:val="24"/>
          <w:szCs w:val="24"/>
          <w:lang w:val="en-GB"/>
        </w:rPr>
        <w:t xml:space="preserve">urface </w:t>
      </w:r>
      <w:r w:rsidR="00C8205B">
        <w:rPr>
          <w:rFonts w:ascii="Times New Roman" w:hAnsi="Times New Roman" w:cs="Times New Roman"/>
          <w:sz w:val="24"/>
          <w:szCs w:val="24"/>
          <w:lang w:val="en-GB"/>
        </w:rPr>
        <w:t>T</w:t>
      </w:r>
      <w:r w:rsidR="00C8205B" w:rsidRPr="00C8205B">
        <w:rPr>
          <w:rFonts w:ascii="Times New Roman" w:hAnsi="Times New Roman" w:cs="Times New Roman"/>
          <w:sz w:val="24"/>
          <w:szCs w:val="24"/>
          <w:lang w:val="en-GB"/>
        </w:rPr>
        <w:t xml:space="preserve">opographical </w:t>
      </w:r>
      <w:r w:rsidR="00C8205B">
        <w:rPr>
          <w:rFonts w:ascii="Times New Roman" w:hAnsi="Times New Roman" w:cs="Times New Roman"/>
          <w:sz w:val="24"/>
          <w:szCs w:val="24"/>
          <w:lang w:val="en-GB"/>
        </w:rPr>
        <w:t>V</w:t>
      </w:r>
      <w:r w:rsidR="00C8205B" w:rsidRPr="00C8205B">
        <w:rPr>
          <w:rFonts w:ascii="Times New Roman" w:hAnsi="Times New Roman" w:cs="Times New Roman"/>
          <w:sz w:val="24"/>
          <w:szCs w:val="24"/>
          <w:lang w:val="en-GB"/>
        </w:rPr>
        <w:t>ariability</w:t>
      </w:r>
      <w:r w:rsidR="00C8205B">
        <w:rPr>
          <w:rFonts w:ascii="Times New Roman" w:hAnsi="Times New Roman" w:cs="Times New Roman"/>
          <w:sz w:val="24"/>
          <w:szCs w:val="24"/>
          <w:lang w:val="en-GB"/>
        </w:rPr>
        <w:t>)</w:t>
      </w:r>
      <w:r w:rsidR="00F46B4B">
        <w:rPr>
          <w:rFonts w:ascii="Times New Roman" w:hAnsi="Times New Roman" w:cs="Times New Roman"/>
          <w:sz w:val="24"/>
          <w:szCs w:val="24"/>
          <w:lang w:val="en-GB"/>
        </w:rPr>
        <w:t xml:space="preserve">. </w:t>
      </w:r>
      <w:r>
        <w:rPr>
          <w:rFonts w:ascii="Times New Roman" w:hAnsi="Times New Roman" w:cs="Times New Roman"/>
          <w:sz w:val="24"/>
          <w:szCs w:val="24"/>
          <w:lang w:val="en-GB"/>
        </w:rPr>
        <w:t>S</w:t>
      </w:r>
      <w:r w:rsidR="00A9400E">
        <w:rPr>
          <w:rFonts w:ascii="Times New Roman" w:hAnsi="Times New Roman" w:cs="Times New Roman"/>
          <w:sz w:val="24"/>
          <w:szCs w:val="24"/>
          <w:lang w:val="en-GB"/>
        </w:rPr>
        <w:t>ensitivity tests</w:t>
      </w:r>
      <w:r w:rsidR="00D05B2B">
        <w:rPr>
          <w:rFonts w:ascii="Times New Roman" w:hAnsi="Times New Roman" w:cs="Times New Roman"/>
          <w:sz w:val="24"/>
          <w:szCs w:val="24"/>
          <w:lang w:val="en-GB"/>
        </w:rPr>
        <w:t xml:space="preserve"> </w:t>
      </w:r>
      <w:r w:rsidR="00A9400E">
        <w:rPr>
          <w:rFonts w:ascii="Times New Roman" w:hAnsi="Times New Roman" w:cs="Times New Roman"/>
          <w:sz w:val="24"/>
          <w:szCs w:val="24"/>
          <w:lang w:val="en-GB"/>
        </w:rPr>
        <w:t>were carried out</w:t>
      </w:r>
      <w:r w:rsidR="00CB7D24">
        <w:rPr>
          <w:rFonts w:ascii="Times New Roman" w:hAnsi="Times New Roman" w:cs="Times New Roman"/>
          <w:sz w:val="24"/>
          <w:szCs w:val="24"/>
          <w:lang w:val="en-GB"/>
        </w:rPr>
        <w:t xml:space="preserve"> to inform this</w:t>
      </w:r>
      <w:r w:rsidR="001E0270">
        <w:rPr>
          <w:rFonts w:ascii="Times New Roman" w:hAnsi="Times New Roman" w:cs="Times New Roman"/>
          <w:sz w:val="24"/>
          <w:szCs w:val="24"/>
          <w:lang w:val="en-GB"/>
        </w:rPr>
        <w:t xml:space="preserve"> choice</w:t>
      </w:r>
      <w:r w:rsidR="00D05B2B">
        <w:rPr>
          <w:rFonts w:ascii="Times New Roman" w:hAnsi="Times New Roman" w:cs="Times New Roman"/>
          <w:sz w:val="24"/>
          <w:szCs w:val="24"/>
          <w:lang w:val="en-GB"/>
        </w:rPr>
        <w:t>.</w:t>
      </w:r>
      <w:r w:rsidR="001E0270">
        <w:rPr>
          <w:rFonts w:ascii="Times New Roman" w:hAnsi="Times New Roman" w:cs="Times New Roman"/>
          <w:sz w:val="24"/>
          <w:szCs w:val="24"/>
          <w:lang w:val="en-GB"/>
        </w:rPr>
        <w:t xml:space="preserve"> The o</w:t>
      </w:r>
      <w:r w:rsidR="00A9400E">
        <w:rPr>
          <w:rFonts w:ascii="Times New Roman" w:hAnsi="Times New Roman" w:cs="Times New Roman"/>
          <w:sz w:val="24"/>
          <w:szCs w:val="24"/>
          <w:lang w:val="en-GB"/>
        </w:rPr>
        <w:t>bserved and predicted mean surface relief</w:t>
      </w:r>
      <w:r w:rsidR="001E0270">
        <w:rPr>
          <w:rFonts w:ascii="Times New Roman" w:hAnsi="Times New Roman" w:cs="Times New Roman"/>
          <w:sz w:val="24"/>
          <w:szCs w:val="24"/>
          <w:lang w:val="en-GB"/>
        </w:rPr>
        <w:t xml:space="preserve"> profiles, derived from the </w:t>
      </w:r>
      <w:r w:rsidR="00182CDD">
        <w:rPr>
          <w:rFonts w:ascii="Times New Roman" w:hAnsi="Times New Roman" w:cs="Times New Roman"/>
          <w:sz w:val="24"/>
          <w:szCs w:val="24"/>
          <w:lang w:val="en-GB"/>
        </w:rPr>
        <w:t>continuous wavelet transforms (</w:t>
      </w:r>
      <w:r w:rsidR="001E0270">
        <w:rPr>
          <w:rFonts w:ascii="Times New Roman" w:hAnsi="Times New Roman" w:cs="Times New Roman"/>
          <w:sz w:val="24"/>
          <w:szCs w:val="24"/>
          <w:lang w:val="en-GB"/>
        </w:rPr>
        <w:t>CWTs</w:t>
      </w:r>
      <w:r w:rsidR="00182CDD">
        <w:rPr>
          <w:rFonts w:ascii="Times New Roman" w:hAnsi="Times New Roman" w:cs="Times New Roman"/>
          <w:sz w:val="24"/>
          <w:szCs w:val="24"/>
          <w:lang w:val="en-GB"/>
        </w:rPr>
        <w:t>)</w:t>
      </w:r>
      <w:r w:rsidR="001E0270">
        <w:rPr>
          <w:rFonts w:ascii="Times New Roman" w:hAnsi="Times New Roman" w:cs="Times New Roman"/>
          <w:sz w:val="24"/>
          <w:szCs w:val="24"/>
          <w:lang w:val="en-GB"/>
        </w:rPr>
        <w:t xml:space="preserve"> of the observed and predicted surface topographical undulation profiles,</w:t>
      </w:r>
      <w:r w:rsidR="00A9400E">
        <w:rPr>
          <w:rFonts w:ascii="Times New Roman" w:hAnsi="Times New Roman" w:cs="Times New Roman"/>
          <w:sz w:val="24"/>
          <w:szCs w:val="24"/>
          <w:lang w:val="en-GB"/>
        </w:rPr>
        <w:t xml:space="preserve"> were calculated using </w:t>
      </w:r>
      <w:r w:rsidRPr="001B1A63">
        <w:rPr>
          <w:rFonts w:ascii="Times New Roman" w:hAnsi="Times New Roman" w:cs="Times New Roman"/>
          <w:i/>
          <w:sz w:val="24"/>
          <w:szCs w:val="24"/>
          <w:lang w:val="en-GB"/>
        </w:rPr>
        <w:t>L</w:t>
      </w:r>
      <w:r w:rsidR="001E0270" w:rsidRPr="001B1A63">
        <w:rPr>
          <w:rFonts w:ascii="Times New Roman" w:hAnsi="Times New Roman" w:cs="Times New Roman"/>
          <w:i/>
          <w:sz w:val="24"/>
          <w:szCs w:val="24"/>
          <w:lang w:val="en-GB"/>
        </w:rPr>
        <w:t xml:space="preserve"> </w:t>
      </w:r>
      <w:r w:rsidR="001E0270">
        <w:rPr>
          <w:rFonts w:ascii="Times New Roman" w:hAnsi="Times New Roman" w:cs="Times New Roman"/>
          <w:sz w:val="24"/>
          <w:szCs w:val="24"/>
          <w:lang w:val="en-GB"/>
        </w:rPr>
        <w:t>from 5 to 30 km at 5 km intervals.</w:t>
      </w:r>
      <w:r w:rsidR="00F46B4B">
        <w:rPr>
          <w:rFonts w:ascii="Times New Roman" w:hAnsi="Times New Roman" w:cs="Times New Roman"/>
          <w:sz w:val="24"/>
          <w:szCs w:val="24"/>
          <w:lang w:val="en-GB"/>
        </w:rPr>
        <w:t xml:space="preserve"> </w:t>
      </w:r>
      <w:r w:rsidR="00CB7D24">
        <w:rPr>
          <w:rFonts w:ascii="Times New Roman" w:hAnsi="Times New Roman" w:cs="Times New Roman"/>
          <w:sz w:val="24"/>
          <w:szCs w:val="24"/>
          <w:lang w:val="en-GB"/>
        </w:rPr>
        <w:t xml:space="preserve">The performance of </w:t>
      </w:r>
      <w:r>
        <w:rPr>
          <w:rFonts w:ascii="Times New Roman" w:hAnsi="Times New Roman" w:cs="Times New Roman"/>
          <w:sz w:val="24"/>
          <w:szCs w:val="24"/>
          <w:lang w:val="en-GB"/>
        </w:rPr>
        <w:t xml:space="preserve">each </w:t>
      </w:r>
      <w:r w:rsidRPr="001B1A63">
        <w:rPr>
          <w:rFonts w:ascii="Times New Roman" w:hAnsi="Times New Roman" w:cs="Times New Roman"/>
          <w:i/>
          <w:sz w:val="24"/>
          <w:szCs w:val="24"/>
          <w:lang w:val="en-GB"/>
        </w:rPr>
        <w:t>L</w:t>
      </w:r>
      <w:r>
        <w:rPr>
          <w:rFonts w:ascii="Times New Roman" w:hAnsi="Times New Roman" w:cs="Times New Roman"/>
          <w:sz w:val="24"/>
          <w:szCs w:val="24"/>
          <w:lang w:val="en-GB"/>
        </w:rPr>
        <w:t>-value</w:t>
      </w:r>
      <w:r w:rsidR="00CB7D24">
        <w:rPr>
          <w:rFonts w:ascii="Times New Roman" w:hAnsi="Times New Roman" w:cs="Times New Roman"/>
          <w:sz w:val="24"/>
          <w:szCs w:val="24"/>
          <w:lang w:val="en-GB"/>
        </w:rPr>
        <w:t xml:space="preserve"> was evaluated </w:t>
      </w:r>
      <w:r w:rsidR="005566EC">
        <w:rPr>
          <w:rFonts w:ascii="Times New Roman" w:hAnsi="Times New Roman" w:cs="Times New Roman"/>
          <w:sz w:val="24"/>
          <w:szCs w:val="24"/>
          <w:lang w:val="en-GB"/>
        </w:rPr>
        <w:t xml:space="preserve">by </w:t>
      </w:r>
      <w:r w:rsidR="00CB7D24">
        <w:rPr>
          <w:rFonts w:ascii="Times New Roman" w:hAnsi="Times New Roman" w:cs="Times New Roman"/>
          <w:sz w:val="24"/>
          <w:szCs w:val="24"/>
          <w:lang w:val="en-GB"/>
        </w:rPr>
        <w:t>linear regression</w:t>
      </w:r>
      <w:r>
        <w:rPr>
          <w:rFonts w:ascii="Times New Roman" w:hAnsi="Times New Roman" w:cs="Times New Roman"/>
          <w:sz w:val="24"/>
          <w:szCs w:val="24"/>
          <w:lang w:val="en-GB"/>
        </w:rPr>
        <w:t xml:space="preserve"> analysis</w:t>
      </w:r>
      <w:r w:rsidR="00C31758">
        <w:rPr>
          <w:rFonts w:ascii="Times New Roman" w:hAnsi="Times New Roman" w:cs="Times New Roman"/>
          <w:sz w:val="24"/>
          <w:szCs w:val="24"/>
          <w:lang w:val="en-GB"/>
        </w:rPr>
        <w:t xml:space="preserve"> of the relationship</w:t>
      </w:r>
      <w:r w:rsidR="00CD38A9">
        <w:rPr>
          <w:rFonts w:ascii="Times New Roman" w:hAnsi="Times New Roman" w:cs="Times New Roman"/>
          <w:sz w:val="24"/>
          <w:szCs w:val="24"/>
          <w:lang w:val="en-GB"/>
        </w:rPr>
        <w:t xml:space="preserve"> between the observed and predicted mean surface relief</w:t>
      </w:r>
      <w:r w:rsidR="00EC0518">
        <w:rPr>
          <w:rFonts w:ascii="Times New Roman" w:hAnsi="Times New Roman" w:cs="Times New Roman"/>
          <w:sz w:val="24"/>
          <w:szCs w:val="24"/>
          <w:lang w:val="en-GB"/>
        </w:rPr>
        <w:t xml:space="preserve"> </w:t>
      </w:r>
      <w:r w:rsidR="00B518CF">
        <w:rPr>
          <w:rFonts w:ascii="Times New Roman" w:hAnsi="Times New Roman" w:cs="Times New Roman"/>
          <w:sz w:val="24"/>
          <w:szCs w:val="24"/>
          <w:lang w:val="en-GB"/>
        </w:rPr>
        <w:t>(Fig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S4</w:t>
      </w:r>
      <w:r w:rsidR="00652BA7">
        <w:rPr>
          <w:rFonts w:ascii="Times New Roman" w:hAnsi="Times New Roman" w:cs="Times New Roman"/>
          <w:sz w:val="24"/>
          <w:szCs w:val="24"/>
          <w:lang w:val="en-GB"/>
        </w:rPr>
        <w:t xml:space="preserve"> and Fig. </w:t>
      </w:r>
      <w:r w:rsidR="008E2369">
        <w:rPr>
          <w:rFonts w:ascii="Times New Roman" w:hAnsi="Times New Roman" w:cs="Times New Roman"/>
          <w:sz w:val="24"/>
          <w:szCs w:val="24"/>
          <w:lang w:val="en-GB"/>
        </w:rPr>
        <w:t>S</w:t>
      </w:r>
      <w:r w:rsidR="00F52D78">
        <w:rPr>
          <w:rFonts w:ascii="Times New Roman" w:hAnsi="Times New Roman" w:cs="Times New Roman"/>
          <w:sz w:val="24"/>
          <w:szCs w:val="24"/>
          <w:lang w:val="en-GB"/>
        </w:rPr>
        <w:t>5</w:t>
      </w:r>
      <w:r w:rsidR="00B518CF">
        <w:rPr>
          <w:rFonts w:ascii="Times New Roman" w:hAnsi="Times New Roman" w:cs="Times New Roman"/>
          <w:sz w:val="24"/>
          <w:szCs w:val="24"/>
          <w:lang w:val="en-GB"/>
        </w:rPr>
        <w:t>)</w:t>
      </w:r>
      <w:r w:rsidR="00CD38A9">
        <w:rPr>
          <w:rFonts w:ascii="Times New Roman" w:hAnsi="Times New Roman" w:cs="Times New Roman"/>
          <w:sz w:val="24"/>
          <w:szCs w:val="24"/>
          <w:lang w:val="en-GB"/>
        </w:rPr>
        <w:t>. In addition</w:t>
      </w:r>
      <w:r w:rsidR="00C31758">
        <w:rPr>
          <w:rFonts w:ascii="Times New Roman" w:hAnsi="Times New Roman" w:cs="Times New Roman"/>
          <w:sz w:val="24"/>
          <w:szCs w:val="24"/>
          <w:lang w:val="en-GB"/>
        </w:rPr>
        <w:t>, we calculated</w:t>
      </w:r>
      <w:r w:rsidR="002D1FF0">
        <w:rPr>
          <w:rFonts w:ascii="Times New Roman" w:hAnsi="Times New Roman" w:cs="Times New Roman"/>
          <w:sz w:val="24"/>
          <w:szCs w:val="24"/>
          <w:lang w:val="en-GB"/>
        </w:rPr>
        <w:t xml:space="preserve"> </w:t>
      </w:r>
      <w:r w:rsidR="00CD38A9">
        <w:rPr>
          <w:rFonts w:ascii="Times New Roman" w:hAnsi="Times New Roman" w:cs="Times New Roman"/>
          <w:sz w:val="24"/>
          <w:szCs w:val="24"/>
          <w:lang w:val="en-GB"/>
        </w:rPr>
        <w:t xml:space="preserve">the mean wavelet coherence for </w:t>
      </w:r>
      <w:r w:rsidR="00C31758">
        <w:rPr>
          <w:rFonts w:ascii="Times New Roman" w:hAnsi="Times New Roman" w:cs="Times New Roman"/>
          <w:sz w:val="24"/>
          <w:szCs w:val="24"/>
          <w:lang w:val="en-GB"/>
        </w:rPr>
        <w:t xml:space="preserve">each </w:t>
      </w:r>
      <w:r w:rsidR="00C31758" w:rsidRPr="001B1A63">
        <w:rPr>
          <w:rFonts w:ascii="Times New Roman" w:hAnsi="Times New Roman" w:cs="Times New Roman"/>
          <w:i/>
          <w:sz w:val="24"/>
          <w:szCs w:val="24"/>
          <w:lang w:val="en-GB"/>
        </w:rPr>
        <w:t>L</w:t>
      </w:r>
      <w:r w:rsidR="00C31758">
        <w:rPr>
          <w:rFonts w:ascii="Times New Roman" w:hAnsi="Times New Roman" w:cs="Times New Roman"/>
          <w:sz w:val="24"/>
          <w:szCs w:val="24"/>
          <w:lang w:val="en-GB"/>
        </w:rPr>
        <w:t>, indicating the match between the observed and predicted surface topographical undulation profiles at different wavelengths,</w:t>
      </w:r>
      <w:r w:rsidR="00CD38A9">
        <w:rPr>
          <w:rFonts w:ascii="Times New Roman" w:hAnsi="Times New Roman" w:cs="Times New Roman"/>
          <w:sz w:val="24"/>
          <w:szCs w:val="24"/>
          <w:lang w:val="en-GB"/>
        </w:rPr>
        <w:t xml:space="preserve"> by taking the mean of the wavelet coherence matrices</w:t>
      </w:r>
      <w:r w:rsidR="00C31758">
        <w:rPr>
          <w:rFonts w:ascii="Times New Roman" w:hAnsi="Times New Roman" w:cs="Times New Roman"/>
          <w:sz w:val="24"/>
          <w:szCs w:val="24"/>
          <w:lang w:val="en-GB"/>
        </w:rPr>
        <w:t xml:space="preserve"> calculated along our flowlines </w:t>
      </w:r>
      <w:r w:rsidR="00CD38A9">
        <w:rPr>
          <w:rFonts w:ascii="Times New Roman" w:hAnsi="Times New Roman" w:cs="Times New Roman"/>
          <w:sz w:val="24"/>
          <w:szCs w:val="24"/>
          <w:lang w:val="en-GB"/>
        </w:rPr>
        <w:t>(Fig</w:t>
      </w:r>
      <w:r w:rsidR="00862733">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S5</w:t>
      </w:r>
      <w:r w:rsidR="00CD38A9">
        <w:rPr>
          <w:rFonts w:ascii="Times New Roman" w:hAnsi="Times New Roman" w:cs="Times New Roman"/>
          <w:sz w:val="24"/>
          <w:szCs w:val="24"/>
          <w:lang w:val="en-GB"/>
        </w:rPr>
        <w:t>)</w:t>
      </w:r>
      <w:r w:rsidR="00CB7D24">
        <w:rPr>
          <w:rFonts w:ascii="Times New Roman" w:hAnsi="Times New Roman" w:cs="Times New Roman"/>
          <w:sz w:val="24"/>
          <w:szCs w:val="24"/>
          <w:lang w:val="en-GB"/>
        </w:rPr>
        <w:t>.</w:t>
      </w:r>
      <w:r w:rsidR="00B518CF">
        <w:rPr>
          <w:rFonts w:ascii="Times New Roman" w:hAnsi="Times New Roman" w:cs="Times New Roman"/>
          <w:sz w:val="24"/>
          <w:szCs w:val="24"/>
          <w:lang w:val="en-GB"/>
        </w:rPr>
        <w:t xml:space="preserve"> </w:t>
      </w:r>
    </w:p>
    <w:p w:rsidR="000F1E12" w:rsidRDefault="000F1E12" w:rsidP="000F1E12">
      <w:pPr>
        <w:spacing w:after="0"/>
        <w:ind w:left="0" w:firstLine="709"/>
        <w:rPr>
          <w:rFonts w:ascii="Times New Roman" w:hAnsi="Times New Roman" w:cs="Times New Roman"/>
          <w:sz w:val="24"/>
          <w:szCs w:val="24"/>
          <w:lang w:val="en-GB"/>
        </w:rPr>
      </w:pPr>
    </w:p>
    <w:p w:rsidR="00D946FA" w:rsidRDefault="00EC0518" w:rsidP="000F1E12">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The linear</w:t>
      </w:r>
      <w:r w:rsidR="00C31758">
        <w:rPr>
          <w:rFonts w:ascii="Times New Roman" w:hAnsi="Times New Roman" w:cs="Times New Roman"/>
          <w:sz w:val="24"/>
          <w:szCs w:val="24"/>
          <w:lang w:val="en-GB"/>
        </w:rPr>
        <w:t xml:space="preserve"> regression</w:t>
      </w:r>
      <w:r>
        <w:rPr>
          <w:rFonts w:ascii="Times New Roman" w:hAnsi="Times New Roman" w:cs="Times New Roman"/>
          <w:sz w:val="24"/>
          <w:szCs w:val="24"/>
          <w:lang w:val="en-GB"/>
        </w:rPr>
        <w:t xml:space="preserve"> model</w:t>
      </w:r>
      <w:r w:rsidR="00CD38A9">
        <w:rPr>
          <w:rFonts w:ascii="Times New Roman" w:hAnsi="Times New Roman" w:cs="Times New Roman"/>
          <w:sz w:val="24"/>
          <w:szCs w:val="24"/>
          <w:lang w:val="en-GB"/>
        </w:rPr>
        <w:t>s</w:t>
      </w:r>
      <w:r>
        <w:rPr>
          <w:rFonts w:ascii="Times New Roman" w:hAnsi="Times New Roman" w:cs="Times New Roman"/>
          <w:sz w:val="24"/>
          <w:szCs w:val="24"/>
          <w:lang w:val="en-GB"/>
        </w:rPr>
        <w:t xml:space="preserve"> </w:t>
      </w:r>
      <w:r w:rsidR="00C31758">
        <w:rPr>
          <w:rFonts w:ascii="Times New Roman" w:hAnsi="Times New Roman" w:cs="Times New Roman"/>
          <w:sz w:val="24"/>
          <w:szCs w:val="24"/>
          <w:lang w:val="en-GB"/>
        </w:rPr>
        <w:t xml:space="preserve">for all choices of </w:t>
      </w:r>
      <w:r w:rsidR="00C31758" w:rsidRPr="001B1A63">
        <w:rPr>
          <w:rFonts w:ascii="Times New Roman" w:hAnsi="Times New Roman" w:cs="Times New Roman"/>
          <w:i/>
          <w:sz w:val="24"/>
          <w:szCs w:val="24"/>
          <w:lang w:val="en-GB"/>
        </w:rPr>
        <w:t>L</w:t>
      </w:r>
      <w:r w:rsidR="00C31758">
        <w:rPr>
          <w:rFonts w:ascii="Times New Roman" w:hAnsi="Times New Roman" w:cs="Times New Roman"/>
          <w:sz w:val="24"/>
          <w:szCs w:val="24"/>
          <w:lang w:val="en-GB"/>
        </w:rPr>
        <w:t xml:space="preserve"> </w:t>
      </w:r>
      <w:r>
        <w:rPr>
          <w:rFonts w:ascii="Times New Roman" w:hAnsi="Times New Roman" w:cs="Times New Roman"/>
          <w:sz w:val="24"/>
          <w:szCs w:val="24"/>
          <w:lang w:val="en-GB"/>
        </w:rPr>
        <w:t>were stat</w:t>
      </w:r>
      <w:r w:rsidR="00182CDD">
        <w:rPr>
          <w:rFonts w:ascii="Times New Roman" w:hAnsi="Times New Roman" w:cs="Times New Roman"/>
          <w:sz w:val="24"/>
          <w:szCs w:val="24"/>
          <w:lang w:val="en-GB"/>
        </w:rPr>
        <w:t>istically significant (</w:t>
      </w:r>
      <w:r w:rsidR="00182CDD" w:rsidRPr="00431BC7">
        <w:rPr>
          <w:rFonts w:ascii="Times New Roman" w:hAnsi="Times New Roman" w:cs="Times New Roman"/>
          <w:i/>
          <w:sz w:val="24"/>
          <w:szCs w:val="24"/>
          <w:lang w:val="en-GB"/>
        </w:rPr>
        <w:t>p</w:t>
      </w:r>
      <w:r w:rsidR="00182CDD">
        <w:rPr>
          <w:rFonts w:ascii="Times New Roman" w:hAnsi="Times New Roman" w:cs="Times New Roman"/>
          <w:sz w:val="24"/>
          <w:szCs w:val="24"/>
          <w:lang w:val="en-GB"/>
        </w:rPr>
        <w:t xml:space="preserve">-value &lt; </w:t>
      </w:r>
      <w:r>
        <w:rPr>
          <w:rFonts w:ascii="Times New Roman" w:hAnsi="Times New Roman" w:cs="Times New Roman"/>
          <w:sz w:val="24"/>
          <w:szCs w:val="24"/>
          <w:lang w:val="en-GB"/>
        </w:rPr>
        <w:t>0</w:t>
      </w:r>
      <w:r w:rsidR="00182CDD">
        <w:rPr>
          <w:rFonts w:ascii="Times New Roman" w:hAnsi="Times New Roman" w:cs="Times New Roman"/>
          <w:sz w:val="24"/>
          <w:szCs w:val="24"/>
          <w:lang w:val="en-GB"/>
        </w:rPr>
        <w:t>.01</w:t>
      </w:r>
      <w:r w:rsidR="00C31758">
        <w:rPr>
          <w:rFonts w:ascii="Times New Roman" w:hAnsi="Times New Roman" w:cs="Times New Roman"/>
          <w:sz w:val="24"/>
          <w:szCs w:val="24"/>
          <w:lang w:val="en-GB"/>
        </w:rPr>
        <w:t>), but their</w:t>
      </w:r>
      <w:r>
        <w:rPr>
          <w:rFonts w:ascii="Times New Roman" w:hAnsi="Times New Roman" w:cs="Times New Roman"/>
          <w:sz w:val="24"/>
          <w:szCs w:val="24"/>
          <w:lang w:val="en-GB"/>
        </w:rPr>
        <w:t xml:space="preserve"> coefficients showed considerable variations (Fig</w:t>
      </w:r>
      <w:r w:rsidR="00C91B0D">
        <w:rPr>
          <w:rFonts w:ascii="Times New Roman" w:hAnsi="Times New Roman" w:cs="Times New Roman"/>
          <w:sz w:val="24"/>
          <w:szCs w:val="24"/>
          <w:lang w:val="en-GB"/>
        </w:rPr>
        <w:t>.</w:t>
      </w:r>
      <w:r w:rsidR="00652BA7">
        <w:rPr>
          <w:rFonts w:ascii="Times New Roman" w:hAnsi="Times New Roman" w:cs="Times New Roman"/>
          <w:sz w:val="24"/>
          <w:szCs w:val="24"/>
          <w:lang w:val="en-GB"/>
        </w:rPr>
        <w:t xml:space="preserve"> S4 and Fig.</w:t>
      </w:r>
      <w:r w:rsidR="00F52D78">
        <w:rPr>
          <w:rFonts w:ascii="Times New Roman" w:hAnsi="Times New Roman" w:cs="Times New Roman"/>
          <w:sz w:val="24"/>
          <w:szCs w:val="24"/>
          <w:lang w:val="en-GB"/>
        </w:rPr>
        <w:t xml:space="preserve"> S5</w:t>
      </w:r>
      <w:r>
        <w:rPr>
          <w:rFonts w:ascii="Times New Roman" w:hAnsi="Times New Roman" w:cs="Times New Roman"/>
          <w:sz w:val="24"/>
          <w:szCs w:val="24"/>
          <w:lang w:val="en-GB"/>
        </w:rPr>
        <w:t>).</w:t>
      </w:r>
      <w:r w:rsidR="00D946FA">
        <w:rPr>
          <w:rFonts w:ascii="Times New Roman" w:hAnsi="Times New Roman" w:cs="Times New Roman"/>
          <w:sz w:val="24"/>
          <w:szCs w:val="24"/>
          <w:lang w:val="en-GB"/>
        </w:rPr>
        <w:t xml:space="preserve"> </w:t>
      </w:r>
      <w:r w:rsidR="00182CDD">
        <w:rPr>
          <w:rFonts w:ascii="Times New Roman" w:hAnsi="Times New Roman" w:cs="Times New Roman"/>
          <w:sz w:val="24"/>
          <w:szCs w:val="24"/>
          <w:lang w:val="en-GB"/>
        </w:rPr>
        <w:t>The slope increases</w:t>
      </w:r>
      <w:r w:rsidR="002D1FF0">
        <w:rPr>
          <w:rFonts w:ascii="Times New Roman" w:hAnsi="Times New Roman" w:cs="Times New Roman"/>
          <w:sz w:val="24"/>
          <w:szCs w:val="24"/>
          <w:lang w:val="en-GB"/>
        </w:rPr>
        <w:t xml:space="preserve"> with the smoothing distance until 20 km,</w:t>
      </w:r>
      <w:r w:rsidR="00476C3A">
        <w:rPr>
          <w:rFonts w:ascii="Times New Roman" w:hAnsi="Times New Roman" w:cs="Times New Roman"/>
          <w:sz w:val="24"/>
          <w:szCs w:val="24"/>
          <w:lang w:val="en-GB"/>
        </w:rPr>
        <w:t xml:space="preserve"> above </w:t>
      </w:r>
      <w:r w:rsidR="002D1FF0">
        <w:rPr>
          <w:rFonts w:ascii="Times New Roman" w:hAnsi="Times New Roman" w:cs="Times New Roman"/>
          <w:sz w:val="24"/>
          <w:szCs w:val="24"/>
          <w:lang w:val="en-GB"/>
        </w:rPr>
        <w:t>which it</w:t>
      </w:r>
      <w:r w:rsidR="00476C3A">
        <w:rPr>
          <w:rFonts w:ascii="Times New Roman" w:hAnsi="Times New Roman" w:cs="Times New Roman"/>
          <w:sz w:val="24"/>
          <w:szCs w:val="24"/>
          <w:lang w:val="en-GB"/>
        </w:rPr>
        <w:t xml:space="preserve"> </w:t>
      </w:r>
      <w:r w:rsidR="002D1FF0">
        <w:rPr>
          <w:rFonts w:ascii="Times New Roman" w:hAnsi="Times New Roman" w:cs="Times New Roman"/>
          <w:sz w:val="24"/>
          <w:szCs w:val="24"/>
          <w:lang w:val="en-GB"/>
        </w:rPr>
        <w:t>starts to decrease. The coefficient of determination (</w:t>
      </w:r>
      <w:r w:rsidR="002D1FF0" w:rsidRPr="00590855">
        <w:rPr>
          <w:rFonts w:ascii="Times New Roman" w:hAnsi="Times New Roman" w:cs="Times New Roman"/>
          <w:i/>
          <w:sz w:val="24"/>
          <w:szCs w:val="24"/>
          <w:lang w:val="en-GB"/>
        </w:rPr>
        <w:t>R</w:t>
      </w:r>
      <w:r w:rsidR="002D1FF0" w:rsidRPr="00590855">
        <w:rPr>
          <w:rFonts w:ascii="Times New Roman" w:hAnsi="Times New Roman" w:cs="Times New Roman"/>
          <w:i/>
          <w:sz w:val="24"/>
          <w:szCs w:val="24"/>
          <w:vertAlign w:val="superscript"/>
          <w:lang w:val="en-GB"/>
        </w:rPr>
        <w:t>2</w:t>
      </w:r>
      <w:r w:rsidR="002D1FF0" w:rsidRPr="002D1FF0">
        <w:rPr>
          <w:rFonts w:ascii="Times New Roman" w:hAnsi="Times New Roman" w:cs="Times New Roman"/>
          <w:sz w:val="24"/>
          <w:szCs w:val="24"/>
          <w:lang w:val="en-GB"/>
        </w:rPr>
        <w:t>)</w:t>
      </w:r>
      <w:r w:rsidR="00CD38A9">
        <w:rPr>
          <w:rFonts w:ascii="Times New Roman" w:hAnsi="Times New Roman" w:cs="Times New Roman"/>
          <w:sz w:val="24"/>
          <w:szCs w:val="24"/>
          <w:lang w:val="en-GB"/>
        </w:rPr>
        <w:t xml:space="preserve"> </w:t>
      </w:r>
      <w:r w:rsidR="002D1FF0">
        <w:rPr>
          <w:rFonts w:ascii="Times New Roman" w:hAnsi="Times New Roman" w:cs="Times New Roman"/>
          <w:sz w:val="24"/>
          <w:szCs w:val="24"/>
          <w:lang w:val="en-GB"/>
        </w:rPr>
        <w:t xml:space="preserve">generally </w:t>
      </w:r>
      <w:r w:rsidR="00182CDD">
        <w:rPr>
          <w:rFonts w:ascii="Times New Roman" w:hAnsi="Times New Roman" w:cs="Times New Roman"/>
          <w:sz w:val="24"/>
          <w:szCs w:val="24"/>
          <w:lang w:val="en-GB"/>
        </w:rPr>
        <w:t>increases</w:t>
      </w:r>
      <w:r w:rsidR="002D1FF0">
        <w:rPr>
          <w:rFonts w:ascii="Times New Roman" w:hAnsi="Times New Roman" w:cs="Times New Roman"/>
          <w:sz w:val="24"/>
          <w:szCs w:val="24"/>
          <w:lang w:val="en-GB"/>
        </w:rPr>
        <w:t xml:space="preserve"> with increasing smoothing distance, though it is anomalously high at 5 km and the rate of increase slows down above 20 km. The mean wavelet coherence exhibits a steady increase with </w:t>
      </w:r>
      <w:r w:rsidR="00C31758" w:rsidRPr="001B1A63">
        <w:rPr>
          <w:rFonts w:ascii="Times New Roman" w:hAnsi="Times New Roman" w:cs="Times New Roman"/>
          <w:i/>
          <w:sz w:val="24"/>
          <w:szCs w:val="24"/>
          <w:lang w:val="en-GB"/>
        </w:rPr>
        <w:t>L</w:t>
      </w:r>
      <w:r w:rsidR="00C3719F">
        <w:rPr>
          <w:rFonts w:ascii="Times New Roman" w:hAnsi="Times New Roman" w:cs="Times New Roman"/>
          <w:sz w:val="24"/>
          <w:szCs w:val="24"/>
          <w:lang w:val="en-GB"/>
        </w:rPr>
        <w:t>,</w:t>
      </w:r>
      <w:r w:rsidR="002D1FF0">
        <w:rPr>
          <w:rFonts w:ascii="Times New Roman" w:hAnsi="Times New Roman" w:cs="Times New Roman"/>
          <w:sz w:val="24"/>
          <w:szCs w:val="24"/>
          <w:lang w:val="en-GB"/>
        </w:rPr>
        <w:t xml:space="preserve"> and </w:t>
      </w:r>
      <w:r w:rsidR="00C31758">
        <w:rPr>
          <w:rFonts w:ascii="Times New Roman" w:hAnsi="Times New Roman" w:cs="Times New Roman"/>
          <w:sz w:val="24"/>
          <w:szCs w:val="24"/>
          <w:lang w:val="en-GB"/>
        </w:rPr>
        <w:t xml:space="preserve">(like </w:t>
      </w:r>
      <w:r w:rsidR="002D1FF0">
        <w:rPr>
          <w:rFonts w:ascii="Times New Roman" w:hAnsi="Times New Roman" w:cs="Times New Roman"/>
          <w:sz w:val="24"/>
          <w:szCs w:val="24"/>
          <w:lang w:val="en-GB"/>
        </w:rPr>
        <w:t xml:space="preserve">the </w:t>
      </w:r>
      <w:r w:rsidR="002D1FF0" w:rsidRPr="00590855">
        <w:rPr>
          <w:rFonts w:ascii="Times New Roman" w:hAnsi="Times New Roman" w:cs="Times New Roman"/>
          <w:i/>
          <w:sz w:val="24"/>
          <w:szCs w:val="24"/>
          <w:lang w:val="en-GB"/>
        </w:rPr>
        <w:t>R</w:t>
      </w:r>
      <w:r w:rsidR="002D1FF0" w:rsidRPr="00590855">
        <w:rPr>
          <w:rFonts w:ascii="Times New Roman" w:hAnsi="Times New Roman" w:cs="Times New Roman"/>
          <w:i/>
          <w:sz w:val="24"/>
          <w:szCs w:val="24"/>
          <w:vertAlign w:val="superscript"/>
          <w:lang w:val="en-GB"/>
        </w:rPr>
        <w:t>2</w:t>
      </w:r>
      <w:r w:rsidR="00C31758" w:rsidRPr="00C31758">
        <w:rPr>
          <w:rFonts w:ascii="Times New Roman" w:hAnsi="Times New Roman" w:cs="Times New Roman"/>
          <w:sz w:val="24"/>
          <w:szCs w:val="24"/>
          <w:lang w:val="en-GB"/>
        </w:rPr>
        <w:t>)</w:t>
      </w:r>
      <w:r w:rsidR="002D1FF0">
        <w:rPr>
          <w:rFonts w:ascii="Times New Roman" w:hAnsi="Times New Roman" w:cs="Times New Roman"/>
          <w:sz w:val="24"/>
          <w:szCs w:val="24"/>
          <w:lang w:val="en-GB"/>
        </w:rPr>
        <w:t xml:space="preserve"> the rate of increase </w:t>
      </w:r>
      <w:r w:rsidR="00C31758">
        <w:rPr>
          <w:rFonts w:ascii="Times New Roman" w:hAnsi="Times New Roman" w:cs="Times New Roman"/>
          <w:sz w:val="24"/>
          <w:szCs w:val="24"/>
          <w:lang w:val="en-GB"/>
        </w:rPr>
        <w:t>drops</w:t>
      </w:r>
      <w:r w:rsidR="002D1FF0">
        <w:rPr>
          <w:rFonts w:ascii="Times New Roman" w:hAnsi="Times New Roman" w:cs="Times New Roman"/>
          <w:sz w:val="24"/>
          <w:szCs w:val="24"/>
          <w:lang w:val="en-GB"/>
        </w:rPr>
        <w:t xml:space="preserve"> down above 20 km.</w:t>
      </w:r>
    </w:p>
    <w:p w:rsidR="000F1E12" w:rsidRDefault="000F1E12" w:rsidP="000F1E12">
      <w:pPr>
        <w:spacing w:after="0"/>
        <w:ind w:left="0" w:firstLine="709"/>
        <w:rPr>
          <w:rFonts w:ascii="Times New Roman" w:hAnsi="Times New Roman" w:cs="Times New Roman"/>
          <w:sz w:val="24"/>
          <w:szCs w:val="24"/>
          <w:lang w:val="en-GB"/>
        </w:rPr>
      </w:pPr>
    </w:p>
    <w:p w:rsidR="001E0270" w:rsidRDefault="00C31758" w:rsidP="000F1E12">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These</w:t>
      </w:r>
      <w:r w:rsidR="00BD0064">
        <w:rPr>
          <w:rFonts w:ascii="Times New Roman" w:hAnsi="Times New Roman" w:cs="Times New Roman"/>
          <w:sz w:val="24"/>
          <w:szCs w:val="24"/>
          <w:lang w:val="en-GB"/>
        </w:rPr>
        <w:t xml:space="preserve"> </w:t>
      </w:r>
      <w:r w:rsidR="00BD0064" w:rsidRPr="00590855">
        <w:rPr>
          <w:rFonts w:ascii="Times New Roman" w:hAnsi="Times New Roman" w:cs="Times New Roman"/>
          <w:i/>
          <w:sz w:val="24"/>
          <w:szCs w:val="24"/>
          <w:lang w:val="en-GB"/>
        </w:rPr>
        <w:t>R</w:t>
      </w:r>
      <w:r w:rsidR="00BD0064" w:rsidRPr="00590855">
        <w:rPr>
          <w:rFonts w:ascii="Times New Roman" w:hAnsi="Times New Roman" w:cs="Times New Roman"/>
          <w:i/>
          <w:sz w:val="24"/>
          <w:szCs w:val="24"/>
          <w:vertAlign w:val="superscript"/>
          <w:lang w:val="en-GB"/>
        </w:rPr>
        <w:t>2</w:t>
      </w:r>
      <w:r w:rsidR="00BD0064">
        <w:rPr>
          <w:rFonts w:ascii="Times New Roman" w:hAnsi="Times New Roman" w:cs="Times New Roman"/>
          <w:sz w:val="24"/>
          <w:szCs w:val="24"/>
          <w:lang w:val="en-GB"/>
        </w:rPr>
        <w:t xml:space="preserve"> and</w:t>
      </w:r>
      <w:r>
        <w:rPr>
          <w:rFonts w:ascii="Times New Roman" w:hAnsi="Times New Roman" w:cs="Times New Roman"/>
          <w:sz w:val="24"/>
          <w:szCs w:val="24"/>
          <w:lang w:val="en-GB"/>
        </w:rPr>
        <w:t xml:space="preserve"> mean wavelet coherence results show that</w:t>
      </w:r>
      <w:r w:rsidR="008E6BC6">
        <w:rPr>
          <w:rFonts w:ascii="Times New Roman" w:hAnsi="Times New Roman" w:cs="Times New Roman"/>
          <w:sz w:val="24"/>
          <w:szCs w:val="24"/>
          <w:lang w:val="en-GB"/>
        </w:rPr>
        <w:t xml:space="preserve"> </w:t>
      </w:r>
      <w:r w:rsidR="00BA7A62">
        <w:rPr>
          <w:rFonts w:ascii="Times New Roman" w:hAnsi="Times New Roman" w:cs="Times New Roman"/>
          <w:sz w:val="24"/>
          <w:szCs w:val="24"/>
          <w:lang w:val="en-GB"/>
        </w:rPr>
        <w:t xml:space="preserve">low </w:t>
      </w:r>
      <w:r w:rsidR="008E6BC6">
        <w:rPr>
          <w:rFonts w:ascii="Times New Roman" w:hAnsi="Times New Roman" w:cs="Times New Roman"/>
          <w:sz w:val="24"/>
          <w:szCs w:val="24"/>
          <w:lang w:val="en-GB"/>
        </w:rPr>
        <w:t>smoothing distances yielded a</w:t>
      </w:r>
      <w:r w:rsidR="00476C3A">
        <w:rPr>
          <w:rFonts w:ascii="Times New Roman" w:hAnsi="Times New Roman" w:cs="Times New Roman"/>
          <w:sz w:val="24"/>
          <w:szCs w:val="24"/>
          <w:lang w:val="en-GB"/>
        </w:rPr>
        <w:t xml:space="preserve"> relatively weak</w:t>
      </w:r>
      <w:r w:rsidR="008E6BC6">
        <w:rPr>
          <w:rFonts w:ascii="Times New Roman" w:hAnsi="Times New Roman" w:cs="Times New Roman"/>
          <w:sz w:val="24"/>
          <w:szCs w:val="24"/>
          <w:lang w:val="en-GB"/>
        </w:rPr>
        <w:t xml:space="preserve"> match between the observed and predicted relief</w:t>
      </w:r>
      <w:r w:rsidR="00024A5E">
        <w:rPr>
          <w:rFonts w:ascii="Times New Roman" w:hAnsi="Times New Roman" w:cs="Times New Roman"/>
          <w:sz w:val="24"/>
          <w:szCs w:val="24"/>
          <w:lang w:val="en-GB"/>
        </w:rPr>
        <w:t xml:space="preserve"> (Fig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S5</w:t>
      </w:r>
      <w:r w:rsidR="00024A5E">
        <w:rPr>
          <w:rFonts w:ascii="Times New Roman" w:hAnsi="Times New Roman" w:cs="Times New Roman"/>
          <w:sz w:val="24"/>
          <w:szCs w:val="24"/>
          <w:lang w:val="en-GB"/>
        </w:rPr>
        <w:t>)</w:t>
      </w:r>
      <w:r w:rsidR="00BD0064">
        <w:rPr>
          <w:rFonts w:ascii="Times New Roman" w:hAnsi="Times New Roman" w:cs="Times New Roman"/>
          <w:sz w:val="24"/>
          <w:szCs w:val="24"/>
          <w:lang w:val="en-GB"/>
        </w:rPr>
        <w:t xml:space="preserve">. This </w:t>
      </w:r>
      <w:r>
        <w:rPr>
          <w:rFonts w:ascii="Times New Roman" w:hAnsi="Times New Roman" w:cs="Times New Roman"/>
          <w:sz w:val="24"/>
          <w:szCs w:val="24"/>
          <w:lang w:val="en-GB"/>
        </w:rPr>
        <w:t>matches</w:t>
      </w:r>
      <w:r w:rsidR="00BD0064">
        <w:rPr>
          <w:rFonts w:ascii="Times New Roman" w:hAnsi="Times New Roman" w:cs="Times New Roman"/>
          <w:sz w:val="24"/>
          <w:szCs w:val="24"/>
          <w:lang w:val="en-GB"/>
        </w:rPr>
        <w:t xml:space="preserve"> with our expectations, as short smoothing distances retain </w:t>
      </w:r>
      <w:r w:rsidR="00005C4B">
        <w:rPr>
          <w:rFonts w:ascii="Times New Roman" w:hAnsi="Times New Roman" w:cs="Times New Roman"/>
          <w:sz w:val="24"/>
          <w:szCs w:val="24"/>
          <w:lang w:val="en-GB"/>
        </w:rPr>
        <w:t>fast changes in the background variable profiles</w:t>
      </w:r>
      <w:r w:rsidR="00175E28">
        <w:rPr>
          <w:rFonts w:ascii="Times New Roman" w:hAnsi="Times New Roman" w:cs="Times New Roman"/>
          <w:sz w:val="24"/>
          <w:szCs w:val="24"/>
          <w:lang w:val="en-GB"/>
        </w:rPr>
        <w:t>, making the approximations used in the non-stationary transfer functio</w:t>
      </w:r>
      <w:r w:rsidR="00182CDD">
        <w:rPr>
          <w:rFonts w:ascii="Times New Roman" w:hAnsi="Times New Roman" w:cs="Times New Roman"/>
          <w:sz w:val="24"/>
          <w:szCs w:val="24"/>
          <w:lang w:val="en-GB"/>
        </w:rPr>
        <w:t xml:space="preserve">ns less applicable (Ng et al., </w:t>
      </w:r>
      <w:r w:rsidR="00401D2C">
        <w:rPr>
          <w:rFonts w:ascii="Times New Roman" w:hAnsi="Times New Roman" w:cs="Times New Roman"/>
          <w:sz w:val="24"/>
          <w:szCs w:val="24"/>
          <w:lang w:val="en-GB"/>
        </w:rPr>
        <w:t>2018</w:t>
      </w:r>
      <w:r w:rsidR="00175E28">
        <w:rPr>
          <w:rFonts w:ascii="Times New Roman" w:hAnsi="Times New Roman" w:cs="Times New Roman"/>
          <w:sz w:val="24"/>
          <w:szCs w:val="24"/>
          <w:lang w:val="en-GB"/>
        </w:rPr>
        <w:t>).</w:t>
      </w:r>
      <w:r w:rsidR="00BA7A62">
        <w:rPr>
          <w:rFonts w:ascii="Times New Roman" w:hAnsi="Times New Roman" w:cs="Times New Roman"/>
          <w:sz w:val="24"/>
          <w:szCs w:val="24"/>
          <w:lang w:val="en-GB"/>
        </w:rPr>
        <w:t xml:space="preserve"> </w:t>
      </w:r>
      <w:r>
        <w:rPr>
          <w:rFonts w:ascii="Times New Roman" w:hAnsi="Times New Roman" w:cs="Times New Roman"/>
          <w:sz w:val="24"/>
          <w:szCs w:val="24"/>
          <w:lang w:val="en-GB"/>
        </w:rPr>
        <w:t>Accordingly</w:t>
      </w:r>
      <w:r w:rsidR="004E6658">
        <w:rPr>
          <w:rFonts w:ascii="Times New Roman" w:hAnsi="Times New Roman" w:cs="Times New Roman"/>
          <w:sz w:val="24"/>
          <w:szCs w:val="24"/>
          <w:lang w:val="en-GB"/>
        </w:rPr>
        <w:t>, t</w:t>
      </w:r>
      <w:r w:rsidR="00BA7A62">
        <w:rPr>
          <w:rFonts w:ascii="Times New Roman" w:hAnsi="Times New Roman" w:cs="Times New Roman"/>
          <w:sz w:val="24"/>
          <w:szCs w:val="24"/>
          <w:lang w:val="en-GB"/>
        </w:rPr>
        <w:t xml:space="preserve">he match between the </w:t>
      </w:r>
      <w:r w:rsidR="00024A5E">
        <w:rPr>
          <w:rFonts w:ascii="Times New Roman" w:hAnsi="Times New Roman" w:cs="Times New Roman"/>
          <w:sz w:val="24"/>
          <w:szCs w:val="24"/>
          <w:lang w:val="en-GB"/>
        </w:rPr>
        <w:t xml:space="preserve">observations and the predictions </w:t>
      </w:r>
      <w:r w:rsidR="00182CDD">
        <w:rPr>
          <w:rFonts w:ascii="Times New Roman" w:hAnsi="Times New Roman" w:cs="Times New Roman"/>
          <w:sz w:val="24"/>
          <w:szCs w:val="24"/>
          <w:lang w:val="en-GB"/>
        </w:rPr>
        <w:t>improves</w:t>
      </w:r>
      <w:r w:rsidR="00024A5E">
        <w:rPr>
          <w:rFonts w:ascii="Times New Roman" w:hAnsi="Times New Roman" w:cs="Times New Roman"/>
          <w:sz w:val="24"/>
          <w:szCs w:val="24"/>
          <w:lang w:val="en-GB"/>
        </w:rPr>
        <w:t xml:space="preserve"> as </w:t>
      </w:r>
      <w:r w:rsidR="00CD31AE" w:rsidRPr="001B1A63">
        <w:rPr>
          <w:rFonts w:ascii="Times New Roman" w:hAnsi="Times New Roman" w:cs="Times New Roman"/>
          <w:i/>
          <w:sz w:val="24"/>
          <w:szCs w:val="24"/>
          <w:lang w:val="en-GB"/>
        </w:rPr>
        <w:t>L</w:t>
      </w:r>
      <w:r w:rsidR="00182CDD">
        <w:rPr>
          <w:rFonts w:ascii="Times New Roman" w:hAnsi="Times New Roman" w:cs="Times New Roman"/>
          <w:sz w:val="24"/>
          <w:szCs w:val="24"/>
          <w:lang w:val="en-GB"/>
        </w:rPr>
        <w:t xml:space="preserve"> increases</w:t>
      </w:r>
      <w:r w:rsidR="00241B6B">
        <w:rPr>
          <w:rFonts w:ascii="Times New Roman" w:hAnsi="Times New Roman" w:cs="Times New Roman"/>
          <w:sz w:val="24"/>
          <w:szCs w:val="24"/>
          <w:lang w:val="en-GB"/>
        </w:rPr>
        <w:t xml:space="preserve">, </w:t>
      </w:r>
      <w:r w:rsidR="00CD31AE">
        <w:rPr>
          <w:rFonts w:ascii="Times New Roman" w:hAnsi="Times New Roman" w:cs="Times New Roman"/>
          <w:sz w:val="24"/>
          <w:szCs w:val="24"/>
          <w:lang w:val="en-GB"/>
        </w:rPr>
        <w:t>al</w:t>
      </w:r>
      <w:r w:rsidR="00241B6B">
        <w:rPr>
          <w:rFonts w:ascii="Times New Roman" w:hAnsi="Times New Roman" w:cs="Times New Roman"/>
          <w:sz w:val="24"/>
          <w:szCs w:val="24"/>
          <w:lang w:val="en-GB"/>
        </w:rPr>
        <w:t xml:space="preserve">though </w:t>
      </w:r>
      <w:r w:rsidR="00CD31AE">
        <w:rPr>
          <w:rFonts w:ascii="Times New Roman" w:hAnsi="Times New Roman" w:cs="Times New Roman"/>
          <w:sz w:val="24"/>
          <w:szCs w:val="24"/>
          <w:lang w:val="en-GB"/>
        </w:rPr>
        <w:t>more slowly</w:t>
      </w:r>
      <w:r w:rsidR="00241B6B">
        <w:rPr>
          <w:rFonts w:ascii="Times New Roman" w:hAnsi="Times New Roman" w:cs="Times New Roman"/>
          <w:sz w:val="24"/>
          <w:szCs w:val="24"/>
          <w:lang w:val="en-GB"/>
        </w:rPr>
        <w:t xml:space="preserve"> above 20</w:t>
      </w:r>
      <w:r w:rsidR="00C469D9">
        <w:rPr>
          <w:rFonts w:ascii="Times New Roman" w:hAnsi="Times New Roman" w:cs="Times New Roman"/>
          <w:sz w:val="24"/>
          <w:szCs w:val="24"/>
          <w:lang w:val="en-GB"/>
        </w:rPr>
        <w:t xml:space="preserve"> </w:t>
      </w:r>
      <w:r w:rsidR="00241B6B">
        <w:rPr>
          <w:rFonts w:ascii="Times New Roman" w:hAnsi="Times New Roman" w:cs="Times New Roman"/>
          <w:sz w:val="24"/>
          <w:szCs w:val="24"/>
          <w:lang w:val="en-GB"/>
        </w:rPr>
        <w:t>km (Fig</w:t>
      </w:r>
      <w:r w:rsidR="00C91B0D">
        <w:rPr>
          <w:rFonts w:ascii="Times New Roman" w:hAnsi="Times New Roman" w:cs="Times New Roman"/>
          <w:sz w:val="24"/>
          <w:szCs w:val="24"/>
          <w:lang w:val="en-GB"/>
        </w:rPr>
        <w:t>.</w:t>
      </w:r>
      <w:r w:rsidR="001B1A63">
        <w:rPr>
          <w:rFonts w:ascii="Times New Roman" w:hAnsi="Times New Roman" w:cs="Times New Roman"/>
          <w:sz w:val="24"/>
          <w:szCs w:val="24"/>
          <w:lang w:val="en-GB"/>
        </w:rPr>
        <w:t xml:space="preserve"> </w:t>
      </w:r>
      <w:r w:rsidR="00241B6B">
        <w:rPr>
          <w:rFonts w:ascii="Times New Roman" w:hAnsi="Times New Roman" w:cs="Times New Roman"/>
          <w:sz w:val="24"/>
          <w:szCs w:val="24"/>
          <w:lang w:val="en-GB"/>
        </w:rPr>
        <w:t>S</w:t>
      </w:r>
      <w:r w:rsidR="00F52D78">
        <w:rPr>
          <w:rFonts w:ascii="Times New Roman" w:hAnsi="Times New Roman" w:cs="Times New Roman"/>
          <w:sz w:val="24"/>
          <w:szCs w:val="24"/>
          <w:lang w:val="en-GB"/>
        </w:rPr>
        <w:t>5</w:t>
      </w:r>
      <w:r w:rsidR="00241B6B">
        <w:rPr>
          <w:rFonts w:ascii="Times New Roman" w:hAnsi="Times New Roman" w:cs="Times New Roman"/>
          <w:sz w:val="24"/>
          <w:szCs w:val="24"/>
          <w:lang w:val="en-GB"/>
        </w:rPr>
        <w:t>).</w:t>
      </w:r>
      <w:r w:rsidR="00DF067D">
        <w:rPr>
          <w:rFonts w:ascii="Times New Roman" w:hAnsi="Times New Roman" w:cs="Times New Roman"/>
          <w:sz w:val="24"/>
          <w:szCs w:val="24"/>
          <w:lang w:val="en-GB"/>
        </w:rPr>
        <w:t xml:space="preserve"> This</w:t>
      </w:r>
      <w:r w:rsidR="00CD31AE">
        <w:rPr>
          <w:rFonts w:ascii="Times New Roman" w:hAnsi="Times New Roman" w:cs="Times New Roman"/>
          <w:sz w:val="24"/>
          <w:szCs w:val="24"/>
          <w:lang w:val="en-GB"/>
        </w:rPr>
        <w:t xml:space="preserve"> effect</w:t>
      </w:r>
      <w:r w:rsidR="00DF067D">
        <w:rPr>
          <w:rFonts w:ascii="Times New Roman" w:hAnsi="Times New Roman" w:cs="Times New Roman"/>
          <w:sz w:val="24"/>
          <w:szCs w:val="24"/>
          <w:lang w:val="en-GB"/>
        </w:rPr>
        <w:t xml:space="preserve"> is also </w:t>
      </w:r>
      <w:r w:rsidR="00CD31AE">
        <w:rPr>
          <w:rFonts w:ascii="Times New Roman" w:hAnsi="Times New Roman" w:cs="Times New Roman"/>
          <w:sz w:val="24"/>
          <w:szCs w:val="24"/>
          <w:lang w:val="en-GB"/>
        </w:rPr>
        <w:t>consistent</w:t>
      </w:r>
      <w:r w:rsidR="00DF067D">
        <w:rPr>
          <w:rFonts w:ascii="Times New Roman" w:hAnsi="Times New Roman" w:cs="Times New Roman"/>
          <w:sz w:val="24"/>
          <w:szCs w:val="24"/>
          <w:lang w:val="en-GB"/>
        </w:rPr>
        <w:t xml:space="preserve"> with the theory, as long smoothing distances </w:t>
      </w:r>
      <w:r w:rsidR="00C469D9">
        <w:rPr>
          <w:rFonts w:ascii="Times New Roman" w:hAnsi="Times New Roman" w:cs="Times New Roman"/>
          <w:sz w:val="24"/>
          <w:szCs w:val="24"/>
          <w:lang w:val="en-GB"/>
        </w:rPr>
        <w:t>yield</w:t>
      </w:r>
      <w:r w:rsidR="00D7687D">
        <w:rPr>
          <w:rFonts w:ascii="Times New Roman" w:hAnsi="Times New Roman" w:cs="Times New Roman"/>
          <w:sz w:val="24"/>
          <w:szCs w:val="24"/>
          <w:lang w:val="en-GB"/>
        </w:rPr>
        <w:t xml:space="preserve"> larg</w:t>
      </w:r>
      <w:r w:rsidR="00DC6273">
        <w:rPr>
          <w:rFonts w:ascii="Times New Roman" w:hAnsi="Times New Roman" w:cs="Times New Roman"/>
          <w:sz w:val="24"/>
          <w:szCs w:val="24"/>
          <w:lang w:val="en-GB"/>
        </w:rPr>
        <w:t>e amplitude perturbations for which Gudmundsson’s (2003) linearised transfer theory is less applicable</w:t>
      </w:r>
      <w:r w:rsidR="00D7687D">
        <w:rPr>
          <w:rFonts w:ascii="Times New Roman" w:hAnsi="Times New Roman" w:cs="Times New Roman"/>
          <w:sz w:val="24"/>
          <w:szCs w:val="24"/>
          <w:lang w:val="en-GB"/>
        </w:rPr>
        <w:t xml:space="preserve"> (Ng et al., </w:t>
      </w:r>
      <w:r w:rsidR="00195D9C">
        <w:rPr>
          <w:rFonts w:ascii="Times New Roman" w:hAnsi="Times New Roman" w:cs="Times New Roman"/>
          <w:sz w:val="24"/>
          <w:szCs w:val="24"/>
          <w:lang w:val="en-GB"/>
        </w:rPr>
        <w:t>2018</w:t>
      </w:r>
      <w:r w:rsidR="00D7687D">
        <w:rPr>
          <w:rFonts w:ascii="Times New Roman" w:hAnsi="Times New Roman" w:cs="Times New Roman"/>
          <w:sz w:val="24"/>
          <w:szCs w:val="24"/>
          <w:lang w:val="en-GB"/>
        </w:rPr>
        <w:t>)</w:t>
      </w:r>
      <w:r w:rsidR="00DC6273">
        <w:rPr>
          <w:rFonts w:ascii="Times New Roman" w:hAnsi="Times New Roman" w:cs="Times New Roman"/>
          <w:sz w:val="24"/>
          <w:szCs w:val="24"/>
          <w:lang w:val="en-GB"/>
        </w:rPr>
        <w:t>.</w:t>
      </w:r>
      <w:r w:rsidR="004E6658">
        <w:rPr>
          <w:rFonts w:ascii="Times New Roman" w:hAnsi="Times New Roman" w:cs="Times New Roman"/>
          <w:sz w:val="24"/>
          <w:szCs w:val="24"/>
          <w:lang w:val="en-GB"/>
        </w:rPr>
        <w:t xml:space="preserve"> </w:t>
      </w:r>
      <w:r w:rsidR="00262CF7">
        <w:rPr>
          <w:rFonts w:ascii="Times New Roman" w:hAnsi="Times New Roman" w:cs="Times New Roman"/>
          <w:sz w:val="24"/>
          <w:szCs w:val="24"/>
          <w:lang w:val="en-GB"/>
        </w:rPr>
        <w:t>T</w:t>
      </w:r>
      <w:r w:rsidR="00184910">
        <w:rPr>
          <w:rFonts w:ascii="Times New Roman" w:hAnsi="Times New Roman" w:cs="Times New Roman"/>
          <w:sz w:val="24"/>
          <w:szCs w:val="24"/>
          <w:lang w:val="en-GB"/>
        </w:rPr>
        <w:t>he slope</w:t>
      </w:r>
      <w:r w:rsidR="00C469D9">
        <w:rPr>
          <w:rFonts w:ascii="Times New Roman" w:hAnsi="Times New Roman" w:cs="Times New Roman"/>
          <w:sz w:val="24"/>
          <w:szCs w:val="24"/>
          <w:lang w:val="en-GB"/>
        </w:rPr>
        <w:t xml:space="preserve"> of the best fit linear equation</w:t>
      </w:r>
      <w:r w:rsidR="00184910">
        <w:rPr>
          <w:rFonts w:ascii="Times New Roman" w:hAnsi="Times New Roman" w:cs="Times New Roman"/>
          <w:sz w:val="24"/>
          <w:szCs w:val="24"/>
          <w:lang w:val="en-GB"/>
        </w:rPr>
        <w:t xml:space="preserve"> at 20 km is slightly higher than </w:t>
      </w:r>
      <w:r w:rsidR="00885B0A">
        <w:rPr>
          <w:rFonts w:ascii="Times New Roman" w:hAnsi="Times New Roman" w:cs="Times New Roman"/>
          <w:sz w:val="24"/>
          <w:szCs w:val="24"/>
          <w:lang w:val="en-GB"/>
        </w:rPr>
        <w:t>1</w:t>
      </w:r>
      <w:r w:rsidR="00262CF7">
        <w:rPr>
          <w:rFonts w:ascii="Times New Roman" w:hAnsi="Times New Roman" w:cs="Times New Roman"/>
          <w:sz w:val="24"/>
          <w:szCs w:val="24"/>
          <w:lang w:val="en-GB"/>
        </w:rPr>
        <w:t>,</w:t>
      </w:r>
      <w:r w:rsidR="00885B0A">
        <w:rPr>
          <w:rFonts w:ascii="Times New Roman" w:hAnsi="Times New Roman" w:cs="Times New Roman"/>
          <w:sz w:val="24"/>
          <w:szCs w:val="24"/>
          <w:lang w:val="en-GB"/>
        </w:rPr>
        <w:t xml:space="preserve"> corresponding to the expected 1:1 </w:t>
      </w:r>
      <w:r w:rsidR="00B90FAB">
        <w:rPr>
          <w:rFonts w:ascii="Times New Roman" w:hAnsi="Times New Roman" w:cs="Times New Roman"/>
          <w:sz w:val="24"/>
          <w:szCs w:val="24"/>
          <w:lang w:val="en-GB"/>
        </w:rPr>
        <w:t xml:space="preserve">linear </w:t>
      </w:r>
      <w:r w:rsidR="00885B0A">
        <w:rPr>
          <w:rFonts w:ascii="Times New Roman" w:hAnsi="Times New Roman" w:cs="Times New Roman"/>
          <w:sz w:val="24"/>
          <w:szCs w:val="24"/>
          <w:lang w:val="en-GB"/>
        </w:rPr>
        <w:t>relationship</w:t>
      </w:r>
      <w:r w:rsidR="00262CF7">
        <w:rPr>
          <w:rFonts w:ascii="Times New Roman" w:hAnsi="Times New Roman" w:cs="Times New Roman"/>
          <w:sz w:val="24"/>
          <w:szCs w:val="24"/>
          <w:lang w:val="en-GB"/>
        </w:rPr>
        <w:t>. However,</w:t>
      </w:r>
      <w:r w:rsidR="00184910">
        <w:rPr>
          <w:rFonts w:ascii="Times New Roman" w:hAnsi="Times New Roman" w:cs="Times New Roman"/>
          <w:sz w:val="24"/>
          <w:szCs w:val="24"/>
          <w:lang w:val="en-GB"/>
        </w:rPr>
        <w:t xml:space="preserve"> </w:t>
      </w:r>
      <w:r w:rsidR="00262CF7">
        <w:rPr>
          <w:rFonts w:ascii="Times New Roman" w:hAnsi="Times New Roman" w:cs="Times New Roman"/>
          <w:sz w:val="24"/>
          <w:szCs w:val="24"/>
          <w:lang w:val="en-GB"/>
        </w:rPr>
        <w:t>t</w:t>
      </w:r>
      <w:r w:rsidR="00885B0A">
        <w:rPr>
          <w:rFonts w:ascii="Times New Roman" w:hAnsi="Times New Roman" w:cs="Times New Roman"/>
          <w:sz w:val="24"/>
          <w:szCs w:val="24"/>
          <w:lang w:val="en-GB"/>
        </w:rPr>
        <w:t>he local maxima of the slopes</w:t>
      </w:r>
      <w:r w:rsidR="00590855">
        <w:rPr>
          <w:rFonts w:ascii="Times New Roman" w:hAnsi="Times New Roman" w:cs="Times New Roman"/>
          <w:sz w:val="24"/>
          <w:szCs w:val="24"/>
          <w:lang w:val="en-GB"/>
        </w:rPr>
        <w:t>,</w:t>
      </w:r>
      <w:r w:rsidR="00885B0A">
        <w:rPr>
          <w:rFonts w:ascii="Times New Roman" w:hAnsi="Times New Roman" w:cs="Times New Roman"/>
          <w:sz w:val="24"/>
          <w:szCs w:val="24"/>
          <w:lang w:val="en-GB"/>
        </w:rPr>
        <w:t xml:space="preserve"> the </w:t>
      </w:r>
      <w:r w:rsidR="00CD31AE">
        <w:rPr>
          <w:rFonts w:ascii="Times New Roman" w:hAnsi="Times New Roman" w:cs="Times New Roman"/>
          <w:sz w:val="24"/>
          <w:szCs w:val="24"/>
          <w:lang w:val="en-GB"/>
        </w:rPr>
        <w:t xml:space="preserve">drop in the rate of </w:t>
      </w:r>
      <w:r w:rsidR="00885B0A">
        <w:rPr>
          <w:rFonts w:ascii="Times New Roman" w:hAnsi="Times New Roman" w:cs="Times New Roman"/>
          <w:sz w:val="24"/>
          <w:szCs w:val="24"/>
          <w:lang w:val="en-GB"/>
        </w:rPr>
        <w:t xml:space="preserve">change </w:t>
      </w:r>
      <w:r w:rsidR="00CD31AE">
        <w:rPr>
          <w:rFonts w:ascii="Times New Roman" w:hAnsi="Times New Roman" w:cs="Times New Roman"/>
          <w:sz w:val="24"/>
          <w:szCs w:val="24"/>
          <w:lang w:val="en-GB"/>
        </w:rPr>
        <w:t>of the</w:t>
      </w:r>
      <w:r w:rsidR="00590855" w:rsidRPr="001F26B5">
        <w:rPr>
          <w:rFonts w:ascii="Times New Roman" w:hAnsi="Times New Roman" w:cs="Times New Roman"/>
          <w:sz w:val="24"/>
          <w:szCs w:val="24"/>
          <w:vertAlign w:val="superscript"/>
          <w:lang w:val="en-GB"/>
        </w:rPr>
        <w:t xml:space="preserve"> </w:t>
      </w:r>
      <w:r w:rsidR="00590855" w:rsidRPr="00590855">
        <w:rPr>
          <w:rFonts w:ascii="Times New Roman" w:hAnsi="Times New Roman" w:cs="Times New Roman"/>
          <w:i/>
          <w:sz w:val="24"/>
          <w:szCs w:val="24"/>
          <w:lang w:val="en-GB"/>
        </w:rPr>
        <w:t>R</w:t>
      </w:r>
      <w:r w:rsidR="00590855" w:rsidRPr="00590855">
        <w:rPr>
          <w:rFonts w:ascii="Times New Roman" w:hAnsi="Times New Roman" w:cs="Times New Roman"/>
          <w:i/>
          <w:sz w:val="24"/>
          <w:szCs w:val="24"/>
          <w:vertAlign w:val="superscript"/>
          <w:lang w:val="en-GB"/>
        </w:rPr>
        <w:t>2</w:t>
      </w:r>
      <w:r w:rsidR="00590855">
        <w:rPr>
          <w:rFonts w:ascii="Times New Roman" w:hAnsi="Times New Roman" w:cs="Times New Roman"/>
          <w:sz w:val="24"/>
          <w:szCs w:val="24"/>
          <w:lang w:val="en-GB"/>
        </w:rPr>
        <w:t xml:space="preserve"> </w:t>
      </w:r>
      <w:r w:rsidR="00885B0A">
        <w:rPr>
          <w:rFonts w:ascii="Times New Roman" w:hAnsi="Times New Roman" w:cs="Times New Roman"/>
          <w:sz w:val="24"/>
          <w:szCs w:val="24"/>
          <w:lang w:val="en-GB"/>
        </w:rPr>
        <w:t>and</w:t>
      </w:r>
      <w:r w:rsidR="00CD31AE">
        <w:rPr>
          <w:rFonts w:ascii="Times New Roman" w:hAnsi="Times New Roman" w:cs="Times New Roman"/>
          <w:sz w:val="24"/>
          <w:szCs w:val="24"/>
          <w:lang w:val="en-GB"/>
        </w:rPr>
        <w:t xml:space="preserve"> the</w:t>
      </w:r>
      <w:r w:rsidR="00885B0A">
        <w:rPr>
          <w:rFonts w:ascii="Times New Roman" w:hAnsi="Times New Roman" w:cs="Times New Roman"/>
          <w:sz w:val="24"/>
          <w:szCs w:val="24"/>
          <w:lang w:val="en-GB"/>
        </w:rPr>
        <w:t xml:space="preserve"> mean wavelet coherence </w:t>
      </w:r>
      <w:r w:rsidR="00B90FAB">
        <w:rPr>
          <w:rFonts w:ascii="Times New Roman" w:hAnsi="Times New Roman" w:cs="Times New Roman"/>
          <w:sz w:val="24"/>
          <w:szCs w:val="24"/>
          <w:lang w:val="en-GB"/>
        </w:rPr>
        <w:t>(Fig</w:t>
      </w:r>
      <w:r w:rsidR="00C91B0D">
        <w:rPr>
          <w:rFonts w:ascii="Times New Roman" w:hAnsi="Times New Roman" w:cs="Times New Roman"/>
          <w:sz w:val="24"/>
          <w:szCs w:val="24"/>
          <w:lang w:val="en-GB"/>
        </w:rPr>
        <w:t>.</w:t>
      </w:r>
      <w:r w:rsidR="001B1A63">
        <w:rPr>
          <w:rFonts w:ascii="Times New Roman" w:hAnsi="Times New Roman" w:cs="Times New Roman"/>
          <w:sz w:val="24"/>
          <w:szCs w:val="24"/>
          <w:lang w:val="en-GB"/>
        </w:rPr>
        <w:t xml:space="preserve"> </w:t>
      </w:r>
      <w:r w:rsidR="00B90FAB">
        <w:rPr>
          <w:rFonts w:ascii="Times New Roman" w:hAnsi="Times New Roman" w:cs="Times New Roman"/>
          <w:sz w:val="24"/>
          <w:szCs w:val="24"/>
          <w:lang w:val="en-GB"/>
        </w:rPr>
        <w:t>S</w:t>
      </w:r>
      <w:r w:rsidR="00F52D78">
        <w:rPr>
          <w:rFonts w:ascii="Times New Roman" w:hAnsi="Times New Roman" w:cs="Times New Roman"/>
          <w:sz w:val="24"/>
          <w:szCs w:val="24"/>
          <w:lang w:val="en-GB"/>
        </w:rPr>
        <w:t>5</w:t>
      </w:r>
      <w:r w:rsidR="00B90FAB">
        <w:rPr>
          <w:rFonts w:ascii="Times New Roman" w:hAnsi="Times New Roman" w:cs="Times New Roman"/>
          <w:sz w:val="24"/>
          <w:szCs w:val="24"/>
          <w:lang w:val="en-GB"/>
        </w:rPr>
        <w:t>)</w:t>
      </w:r>
      <w:r w:rsidR="00885B0A">
        <w:rPr>
          <w:rFonts w:ascii="Times New Roman" w:hAnsi="Times New Roman" w:cs="Times New Roman"/>
          <w:sz w:val="24"/>
          <w:szCs w:val="24"/>
          <w:lang w:val="en-GB"/>
        </w:rPr>
        <w:t xml:space="preserve"> sugges</w:t>
      </w:r>
      <w:r w:rsidR="00B15A1D">
        <w:rPr>
          <w:rFonts w:ascii="Times New Roman" w:hAnsi="Times New Roman" w:cs="Times New Roman"/>
          <w:sz w:val="24"/>
          <w:szCs w:val="24"/>
          <w:lang w:val="en-GB"/>
        </w:rPr>
        <w:t>t</w:t>
      </w:r>
      <w:r w:rsidR="00B90FAB">
        <w:rPr>
          <w:rFonts w:ascii="Times New Roman" w:hAnsi="Times New Roman" w:cs="Times New Roman"/>
          <w:sz w:val="24"/>
          <w:szCs w:val="24"/>
          <w:lang w:val="en-GB"/>
        </w:rPr>
        <w:t xml:space="preserve"> that 20 km </w:t>
      </w:r>
      <w:r w:rsidR="00B15A1D">
        <w:rPr>
          <w:rFonts w:ascii="Times New Roman" w:hAnsi="Times New Roman" w:cs="Times New Roman"/>
          <w:sz w:val="24"/>
          <w:szCs w:val="24"/>
          <w:lang w:val="en-GB"/>
        </w:rPr>
        <w:t xml:space="preserve">is </w:t>
      </w:r>
      <w:r w:rsidR="0083003E">
        <w:rPr>
          <w:rFonts w:ascii="Times New Roman" w:hAnsi="Times New Roman" w:cs="Times New Roman"/>
          <w:sz w:val="24"/>
          <w:szCs w:val="24"/>
          <w:lang w:val="en-GB"/>
        </w:rPr>
        <w:t>roughly where the two opposing considerations</w:t>
      </w:r>
      <w:r w:rsidR="00262CF7">
        <w:rPr>
          <w:rFonts w:ascii="Times New Roman" w:hAnsi="Times New Roman" w:cs="Times New Roman"/>
          <w:sz w:val="24"/>
          <w:szCs w:val="24"/>
          <w:lang w:val="en-GB"/>
        </w:rPr>
        <w:t xml:space="preserve"> about the choice of </w:t>
      </w:r>
      <w:r w:rsidR="00B15A1D">
        <w:rPr>
          <w:rFonts w:ascii="Times New Roman" w:hAnsi="Times New Roman" w:cs="Times New Roman"/>
          <w:sz w:val="24"/>
          <w:szCs w:val="24"/>
          <w:lang w:val="en-GB"/>
        </w:rPr>
        <w:t>the</w:t>
      </w:r>
      <w:r w:rsidR="00262CF7">
        <w:rPr>
          <w:rFonts w:ascii="Times New Roman" w:hAnsi="Times New Roman" w:cs="Times New Roman"/>
          <w:sz w:val="24"/>
          <w:szCs w:val="24"/>
          <w:lang w:val="en-GB"/>
        </w:rPr>
        <w:t xml:space="preserve"> smoothing distance </w:t>
      </w:r>
      <w:r w:rsidR="0083003E">
        <w:rPr>
          <w:rFonts w:ascii="Times New Roman" w:hAnsi="Times New Roman" w:cs="Times New Roman"/>
          <w:sz w:val="24"/>
          <w:szCs w:val="24"/>
          <w:lang w:val="en-GB"/>
        </w:rPr>
        <w:t>cancel each other out</w:t>
      </w:r>
      <w:r w:rsidR="00B90FAB">
        <w:rPr>
          <w:rFonts w:ascii="Times New Roman" w:hAnsi="Times New Roman" w:cs="Times New Roman"/>
          <w:sz w:val="24"/>
          <w:szCs w:val="24"/>
          <w:lang w:val="en-GB"/>
        </w:rPr>
        <w:t>.</w:t>
      </w:r>
    </w:p>
    <w:p w:rsidR="00AE5507" w:rsidRDefault="001B1A63" w:rsidP="000F1E12">
      <w:pPr>
        <w:spacing w:after="0"/>
        <w:ind w:left="0" w:firstLine="0"/>
        <w:rPr>
          <w:rFonts w:ascii="Times New Roman" w:hAnsi="Times New Roman" w:cs="Times New Roman"/>
          <w:noProof/>
          <w:sz w:val="24"/>
          <w:szCs w:val="24"/>
          <w:lang w:eastAsia="hu-HU"/>
        </w:rPr>
      </w:pPr>
      <w:r>
        <w:rPr>
          <w:rFonts w:ascii="Times New Roman" w:hAnsi="Times New Roman" w:cs="Times New Roman"/>
          <w:noProof/>
          <w:sz w:val="24"/>
          <w:szCs w:val="24"/>
          <w:lang w:eastAsia="hu-HU"/>
        </w:rPr>
        <w:lastRenderedPageBreak/>
        <w:drawing>
          <wp:inline distT="0" distB="0" distL="0" distR="0">
            <wp:extent cx="5760720" cy="7199630"/>
            <wp:effectExtent l="19050" t="0" r="0" b="0"/>
            <wp:docPr id="7" name="Kép 6" descr="S3_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MS.tif"/>
                    <pic:cNvPicPr/>
                  </pic:nvPicPr>
                  <pic:blipFill>
                    <a:blip r:embed="rId11" cstate="print"/>
                    <a:stretch>
                      <a:fillRect/>
                    </a:stretch>
                  </pic:blipFill>
                  <pic:spPr>
                    <a:xfrm>
                      <a:off x="0" y="0"/>
                      <a:ext cx="5760720" cy="7199630"/>
                    </a:xfrm>
                    <a:prstGeom prst="rect">
                      <a:avLst/>
                    </a:prstGeom>
                  </pic:spPr>
                </pic:pic>
              </a:graphicData>
            </a:graphic>
          </wp:inline>
        </w:drawing>
      </w:r>
    </w:p>
    <w:p w:rsidR="00AE5507" w:rsidRPr="00AE5507" w:rsidRDefault="00AE5507" w:rsidP="000F1E12">
      <w:pPr>
        <w:spacing w:before="120" w:after="240"/>
        <w:ind w:left="0" w:firstLine="0"/>
        <w:rPr>
          <w:rFonts w:ascii="Times New Roman" w:hAnsi="Times New Roman" w:cs="Times New Roman"/>
          <w:noProof/>
          <w:sz w:val="20"/>
          <w:szCs w:val="20"/>
          <w:lang w:eastAsia="hu-HU"/>
        </w:rPr>
      </w:pPr>
      <w:r w:rsidRPr="00AE5507">
        <w:rPr>
          <w:rFonts w:ascii="Times New Roman" w:hAnsi="Times New Roman" w:cs="Times New Roman"/>
          <w:b/>
          <w:noProof/>
          <w:sz w:val="24"/>
          <w:szCs w:val="24"/>
          <w:lang w:eastAsia="hu-HU"/>
        </w:rPr>
        <w:t>Fig</w:t>
      </w:r>
      <w:r w:rsidR="000F1E12">
        <w:rPr>
          <w:rFonts w:ascii="Times New Roman" w:hAnsi="Times New Roman" w:cs="Times New Roman"/>
          <w:b/>
          <w:noProof/>
          <w:sz w:val="24"/>
          <w:szCs w:val="24"/>
          <w:lang w:eastAsia="hu-HU"/>
        </w:rPr>
        <w:t>ure</w:t>
      </w:r>
      <w:r w:rsidRPr="00AE5507">
        <w:rPr>
          <w:rFonts w:ascii="Times New Roman" w:hAnsi="Times New Roman" w:cs="Times New Roman"/>
          <w:b/>
          <w:noProof/>
          <w:sz w:val="24"/>
          <w:szCs w:val="24"/>
          <w:lang w:eastAsia="hu-HU"/>
        </w:rPr>
        <w:t xml:space="preserve"> </w:t>
      </w:r>
      <w:r w:rsidRPr="000F1E12">
        <w:rPr>
          <w:rFonts w:ascii="Times New Roman" w:hAnsi="Times New Roman" w:cs="Times New Roman"/>
          <w:b/>
          <w:noProof/>
          <w:sz w:val="24"/>
          <w:szCs w:val="24"/>
          <w:lang w:eastAsia="hu-HU"/>
        </w:rPr>
        <w:t>S</w:t>
      </w:r>
      <w:r w:rsidR="00F52D78">
        <w:rPr>
          <w:rFonts w:ascii="Times New Roman" w:hAnsi="Times New Roman" w:cs="Times New Roman"/>
          <w:b/>
          <w:noProof/>
          <w:sz w:val="24"/>
          <w:szCs w:val="24"/>
          <w:lang w:eastAsia="hu-HU"/>
        </w:rPr>
        <w:t>4</w:t>
      </w:r>
      <w:r w:rsidR="00FB07CC">
        <w:rPr>
          <w:rFonts w:ascii="Times New Roman" w:hAnsi="Times New Roman" w:cs="Times New Roman"/>
          <w:b/>
          <w:noProof/>
          <w:sz w:val="24"/>
          <w:szCs w:val="24"/>
          <w:lang w:eastAsia="hu-HU"/>
        </w:rPr>
        <w:t xml:space="preserve"> </w:t>
      </w:r>
      <w:r w:rsidR="00FB07CC" w:rsidRPr="008B2F20">
        <w:rPr>
          <w:rFonts w:ascii="Times New Roman" w:hAnsi="Times New Roman" w:cs="Times New Roman"/>
          <w:b/>
          <w:sz w:val="24"/>
          <w:szCs w:val="24"/>
          <w:lang w:val="en-GB"/>
        </w:rPr>
        <w:t>ǀ</w:t>
      </w:r>
      <w:r w:rsidR="00C66883" w:rsidRPr="000F1E12">
        <w:rPr>
          <w:rFonts w:ascii="Times New Roman" w:hAnsi="Times New Roman" w:cs="Times New Roman"/>
          <w:b/>
          <w:noProof/>
          <w:sz w:val="24"/>
          <w:szCs w:val="24"/>
          <w:lang w:eastAsia="hu-HU"/>
        </w:rPr>
        <w:t xml:space="preserve"> </w:t>
      </w:r>
      <w:r w:rsidR="00F253F5" w:rsidRPr="001B1A63">
        <w:rPr>
          <w:rFonts w:ascii="Times New Roman" w:hAnsi="Times New Roman" w:cs="Times New Roman"/>
          <w:noProof/>
          <w:sz w:val="20"/>
          <w:szCs w:val="20"/>
          <w:lang w:eastAsia="hu-HU"/>
        </w:rPr>
        <w:t xml:space="preserve">Observed and predicted mean surface </w:t>
      </w:r>
      <w:r w:rsidR="00506EAC" w:rsidRPr="001B1A63">
        <w:rPr>
          <w:rFonts w:ascii="Times New Roman" w:hAnsi="Times New Roman" w:cs="Times New Roman"/>
          <w:noProof/>
          <w:sz w:val="20"/>
          <w:szCs w:val="20"/>
          <w:lang w:eastAsia="hu-HU"/>
        </w:rPr>
        <w:t>relief</w:t>
      </w:r>
      <w:r w:rsidR="00F253F5" w:rsidRPr="001B1A63">
        <w:rPr>
          <w:rFonts w:ascii="Times New Roman" w:hAnsi="Times New Roman" w:cs="Times New Roman"/>
          <w:noProof/>
          <w:sz w:val="20"/>
          <w:szCs w:val="20"/>
          <w:lang w:eastAsia="hu-HU"/>
        </w:rPr>
        <w:t>, derived from the continous wavelet transforms of the surface undulation profiles, are plotted against each other on dot density plots.</w:t>
      </w:r>
      <w:r w:rsidR="00EC0518" w:rsidRPr="001B1A63">
        <w:rPr>
          <w:rFonts w:ascii="Times New Roman" w:hAnsi="Times New Roman" w:cs="Times New Roman"/>
          <w:noProof/>
          <w:sz w:val="20"/>
          <w:szCs w:val="20"/>
          <w:lang w:eastAsia="hu-HU"/>
        </w:rPr>
        <w:t xml:space="preserve"> </w:t>
      </w:r>
      <w:r w:rsidR="00F253F5" w:rsidRPr="001B1A63">
        <w:rPr>
          <w:rFonts w:ascii="Times New Roman" w:hAnsi="Times New Roman" w:cs="Times New Roman"/>
          <w:noProof/>
          <w:sz w:val="20"/>
          <w:szCs w:val="20"/>
          <w:lang w:eastAsia="hu-HU"/>
        </w:rPr>
        <w:t xml:space="preserve">The colorbars indicate the count of points per pixel. The different smoothing distances used to obtain the results are indicated on the subpanels. </w:t>
      </w:r>
      <w:r w:rsidR="00F253F5" w:rsidRPr="001B1A63">
        <w:rPr>
          <w:rFonts w:ascii="Times New Roman" w:hAnsi="Times New Roman" w:cs="Times New Roman"/>
          <w:sz w:val="20"/>
          <w:szCs w:val="20"/>
          <w:lang w:val="en-GB"/>
        </w:rPr>
        <w:t>Linear trend lines were fitted on the data to test the expected</w:t>
      </w:r>
      <w:r w:rsidR="00B518CF" w:rsidRPr="001B1A63">
        <w:rPr>
          <w:rFonts w:ascii="Times New Roman" w:hAnsi="Times New Roman" w:cs="Times New Roman"/>
          <w:sz w:val="20"/>
          <w:szCs w:val="20"/>
          <w:lang w:val="en-GB"/>
        </w:rPr>
        <w:t xml:space="preserve"> 1:1</w:t>
      </w:r>
      <w:r w:rsidR="00F253F5" w:rsidRPr="001B1A63">
        <w:rPr>
          <w:rFonts w:ascii="Times New Roman" w:hAnsi="Times New Roman" w:cs="Times New Roman"/>
          <w:sz w:val="20"/>
          <w:szCs w:val="20"/>
          <w:lang w:val="en-GB"/>
        </w:rPr>
        <w:t xml:space="preserve"> linear relationship between the observed and predicted values, the equations and the coefficients of determination (</w:t>
      </w:r>
      <w:r w:rsidR="00F253F5" w:rsidRPr="001F26B5">
        <w:rPr>
          <w:rFonts w:ascii="Times New Roman" w:hAnsi="Times New Roman" w:cs="Times New Roman"/>
          <w:i/>
          <w:sz w:val="20"/>
          <w:szCs w:val="20"/>
          <w:lang w:val="en-GB"/>
        </w:rPr>
        <w:t>R</w:t>
      </w:r>
      <w:r w:rsidR="00F253F5" w:rsidRPr="001F26B5">
        <w:rPr>
          <w:rFonts w:ascii="Times New Roman" w:hAnsi="Times New Roman" w:cs="Times New Roman"/>
          <w:i/>
          <w:sz w:val="20"/>
          <w:szCs w:val="20"/>
          <w:vertAlign w:val="superscript"/>
          <w:lang w:val="en-GB"/>
        </w:rPr>
        <w:t>2</w:t>
      </w:r>
      <w:r w:rsidR="00F253F5" w:rsidRPr="001B1A63">
        <w:rPr>
          <w:rFonts w:ascii="Times New Roman" w:hAnsi="Times New Roman" w:cs="Times New Roman"/>
          <w:sz w:val="20"/>
          <w:szCs w:val="20"/>
          <w:lang w:val="en-GB"/>
        </w:rPr>
        <w:t>) are also provided.</w:t>
      </w:r>
    </w:p>
    <w:p w:rsidR="00AE5507" w:rsidRDefault="0081473C" w:rsidP="000F1E12">
      <w:pPr>
        <w:spacing w:after="0"/>
        <w:ind w:left="0" w:firstLine="0"/>
        <w:rPr>
          <w:rFonts w:ascii="Times New Roman" w:hAnsi="Times New Roman" w:cs="Times New Roman"/>
          <w:noProof/>
          <w:sz w:val="24"/>
          <w:szCs w:val="24"/>
          <w:lang w:eastAsia="hu-HU"/>
        </w:rPr>
      </w:pPr>
      <w:r>
        <w:rPr>
          <w:rFonts w:ascii="Times New Roman" w:hAnsi="Times New Roman" w:cs="Times New Roman"/>
          <w:noProof/>
          <w:sz w:val="24"/>
          <w:szCs w:val="24"/>
          <w:lang w:eastAsia="hu-HU"/>
        </w:rPr>
        <w:lastRenderedPageBreak/>
        <w:drawing>
          <wp:inline distT="0" distB="0" distL="0" distR="0">
            <wp:extent cx="5759196" cy="1799844"/>
            <wp:effectExtent l="19050" t="0" r="0" b="0"/>
            <wp:docPr id="3" name="Kép 2" descr="Fig2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5.tif"/>
                    <pic:cNvPicPr/>
                  </pic:nvPicPr>
                  <pic:blipFill>
                    <a:blip r:embed="rId12" cstate="print"/>
                    <a:stretch>
                      <a:fillRect/>
                    </a:stretch>
                  </pic:blipFill>
                  <pic:spPr>
                    <a:xfrm>
                      <a:off x="0" y="0"/>
                      <a:ext cx="5759196" cy="1799844"/>
                    </a:xfrm>
                    <a:prstGeom prst="rect">
                      <a:avLst/>
                    </a:prstGeom>
                  </pic:spPr>
                </pic:pic>
              </a:graphicData>
            </a:graphic>
          </wp:inline>
        </w:drawing>
      </w:r>
    </w:p>
    <w:p w:rsidR="00411D61" w:rsidRPr="00621B40" w:rsidRDefault="00AE5507" w:rsidP="00621B40">
      <w:pPr>
        <w:spacing w:before="120" w:after="0"/>
        <w:ind w:left="0" w:firstLine="0"/>
        <w:rPr>
          <w:rFonts w:ascii="Times New Roman" w:hAnsi="Times New Roman" w:cs="Times New Roman"/>
          <w:noProof/>
          <w:sz w:val="20"/>
          <w:szCs w:val="20"/>
          <w:lang w:eastAsia="hu-HU"/>
        </w:rPr>
      </w:pPr>
      <w:r w:rsidRPr="00AE5507">
        <w:rPr>
          <w:rFonts w:ascii="Times New Roman" w:hAnsi="Times New Roman" w:cs="Times New Roman"/>
          <w:b/>
          <w:noProof/>
          <w:sz w:val="24"/>
          <w:szCs w:val="24"/>
          <w:lang w:eastAsia="hu-HU"/>
        </w:rPr>
        <w:t>Fig</w:t>
      </w:r>
      <w:r w:rsidR="000F1E12">
        <w:rPr>
          <w:rFonts w:ascii="Times New Roman" w:hAnsi="Times New Roman" w:cs="Times New Roman"/>
          <w:b/>
          <w:noProof/>
          <w:sz w:val="24"/>
          <w:szCs w:val="24"/>
          <w:lang w:eastAsia="hu-HU"/>
        </w:rPr>
        <w:t>ure</w:t>
      </w:r>
      <w:r w:rsidRPr="00AE5507">
        <w:rPr>
          <w:rFonts w:ascii="Times New Roman" w:hAnsi="Times New Roman" w:cs="Times New Roman"/>
          <w:b/>
          <w:noProof/>
          <w:sz w:val="24"/>
          <w:szCs w:val="24"/>
          <w:lang w:eastAsia="hu-HU"/>
        </w:rPr>
        <w:t xml:space="preserve"> S</w:t>
      </w:r>
      <w:r w:rsidR="00F52D78">
        <w:rPr>
          <w:rFonts w:ascii="Times New Roman" w:hAnsi="Times New Roman" w:cs="Times New Roman"/>
          <w:b/>
          <w:noProof/>
          <w:sz w:val="24"/>
          <w:szCs w:val="24"/>
          <w:lang w:eastAsia="hu-HU"/>
        </w:rPr>
        <w:t>5</w:t>
      </w:r>
      <w:r w:rsidR="00FB07CC">
        <w:rPr>
          <w:rFonts w:ascii="Times New Roman" w:hAnsi="Times New Roman" w:cs="Times New Roman"/>
          <w:b/>
          <w:noProof/>
          <w:sz w:val="24"/>
          <w:szCs w:val="24"/>
          <w:lang w:eastAsia="hu-HU"/>
        </w:rPr>
        <w:t xml:space="preserve"> </w:t>
      </w:r>
      <w:r w:rsidR="00FB07CC" w:rsidRPr="008B2F20">
        <w:rPr>
          <w:rFonts w:ascii="Times New Roman" w:hAnsi="Times New Roman" w:cs="Times New Roman"/>
          <w:b/>
          <w:sz w:val="24"/>
          <w:szCs w:val="24"/>
          <w:lang w:val="en-GB"/>
        </w:rPr>
        <w:t>ǀ</w:t>
      </w:r>
      <w:r w:rsidR="00C66883">
        <w:rPr>
          <w:rFonts w:ascii="Times New Roman" w:hAnsi="Times New Roman" w:cs="Times New Roman"/>
          <w:b/>
          <w:noProof/>
          <w:sz w:val="24"/>
          <w:szCs w:val="24"/>
          <w:lang w:eastAsia="hu-HU"/>
        </w:rPr>
        <w:t xml:space="preserve"> </w:t>
      </w:r>
      <w:r w:rsidR="0081473C" w:rsidRPr="0081473C">
        <w:rPr>
          <w:rFonts w:ascii="Times New Roman" w:hAnsi="Times New Roman" w:cs="Times New Roman"/>
          <w:b/>
          <w:sz w:val="20"/>
          <w:szCs w:val="20"/>
        </w:rPr>
        <w:t>(A)</w:t>
      </w:r>
      <w:r w:rsidR="0081473C">
        <w:rPr>
          <w:rFonts w:ascii="Times New Roman" w:hAnsi="Times New Roman" w:cs="Times New Roman"/>
          <w:sz w:val="24"/>
          <w:szCs w:val="24"/>
        </w:rPr>
        <w:t xml:space="preserve"> </w:t>
      </w:r>
      <w:r w:rsidR="0081473C">
        <w:rPr>
          <w:rFonts w:ascii="Times New Roman" w:hAnsi="Times New Roman" w:cs="Times New Roman"/>
          <w:noProof/>
          <w:sz w:val="20"/>
          <w:szCs w:val="20"/>
          <w:lang w:eastAsia="hu-HU"/>
        </w:rPr>
        <w:t>T</w:t>
      </w:r>
      <w:r w:rsidR="0081473C" w:rsidRPr="001B1A63">
        <w:rPr>
          <w:rFonts w:ascii="Times New Roman" w:hAnsi="Times New Roman" w:cs="Times New Roman"/>
          <w:noProof/>
          <w:sz w:val="20"/>
          <w:szCs w:val="20"/>
          <w:lang w:eastAsia="hu-HU"/>
        </w:rPr>
        <w:t>he slope</w:t>
      </w:r>
      <w:r w:rsidR="0081473C">
        <w:rPr>
          <w:rFonts w:ascii="Times New Roman" w:hAnsi="Times New Roman" w:cs="Times New Roman"/>
          <w:noProof/>
          <w:sz w:val="20"/>
          <w:szCs w:val="20"/>
          <w:lang w:eastAsia="hu-HU"/>
        </w:rPr>
        <w:t>,</w:t>
      </w:r>
      <w:r w:rsidR="0081473C" w:rsidRPr="001B1A63">
        <w:rPr>
          <w:rFonts w:ascii="Times New Roman" w:hAnsi="Times New Roman" w:cs="Times New Roman"/>
          <w:noProof/>
          <w:sz w:val="20"/>
          <w:szCs w:val="20"/>
          <w:lang w:eastAsia="hu-HU"/>
        </w:rPr>
        <w:t xml:space="preserve"> </w:t>
      </w:r>
      <w:r w:rsidR="0081473C" w:rsidRPr="0081473C">
        <w:rPr>
          <w:rFonts w:ascii="Times New Roman" w:hAnsi="Times New Roman" w:cs="Times New Roman"/>
          <w:b/>
          <w:noProof/>
          <w:sz w:val="20"/>
          <w:szCs w:val="20"/>
          <w:lang w:eastAsia="hu-HU"/>
        </w:rPr>
        <w:t>(B)</w:t>
      </w:r>
      <w:r w:rsidR="0081473C">
        <w:rPr>
          <w:rFonts w:ascii="Times New Roman" w:hAnsi="Times New Roman" w:cs="Times New Roman"/>
          <w:noProof/>
          <w:sz w:val="20"/>
          <w:szCs w:val="20"/>
          <w:lang w:eastAsia="hu-HU"/>
        </w:rPr>
        <w:t xml:space="preserve"> and </w:t>
      </w:r>
      <w:r w:rsidR="0081473C" w:rsidRPr="001B1A63">
        <w:rPr>
          <w:rFonts w:ascii="Times New Roman" w:hAnsi="Times New Roman" w:cs="Times New Roman"/>
          <w:noProof/>
          <w:sz w:val="20"/>
          <w:szCs w:val="20"/>
          <w:lang w:eastAsia="hu-HU"/>
        </w:rPr>
        <w:t>the coefficient of determination (</w:t>
      </w:r>
      <w:r w:rsidR="0081473C" w:rsidRPr="001F26B5">
        <w:rPr>
          <w:rFonts w:ascii="Times New Roman" w:hAnsi="Times New Roman" w:cs="Times New Roman"/>
          <w:i/>
          <w:noProof/>
          <w:sz w:val="20"/>
          <w:szCs w:val="20"/>
          <w:lang w:eastAsia="hu-HU"/>
        </w:rPr>
        <w:t>R</w:t>
      </w:r>
      <w:r w:rsidR="0081473C" w:rsidRPr="001F26B5">
        <w:rPr>
          <w:rFonts w:ascii="Times New Roman" w:hAnsi="Times New Roman" w:cs="Times New Roman"/>
          <w:i/>
          <w:noProof/>
          <w:sz w:val="20"/>
          <w:szCs w:val="20"/>
          <w:vertAlign w:val="superscript"/>
          <w:lang w:eastAsia="hu-HU"/>
        </w:rPr>
        <w:t>2</w:t>
      </w:r>
      <w:r w:rsidR="0081473C" w:rsidRPr="001B1A63">
        <w:rPr>
          <w:rFonts w:ascii="Times New Roman" w:hAnsi="Times New Roman" w:cs="Times New Roman"/>
          <w:noProof/>
          <w:sz w:val="20"/>
          <w:szCs w:val="20"/>
          <w:lang w:eastAsia="hu-HU"/>
        </w:rPr>
        <w:t>) which correspond to the linear relationships between observed and predicted mean surface relief obtained using different smoothing diatances.</w:t>
      </w:r>
      <w:r w:rsidR="0081473C">
        <w:rPr>
          <w:rFonts w:ascii="Times New Roman" w:hAnsi="Times New Roman" w:cs="Times New Roman"/>
          <w:noProof/>
          <w:sz w:val="20"/>
          <w:szCs w:val="20"/>
          <w:lang w:eastAsia="hu-HU"/>
        </w:rPr>
        <w:t xml:space="preserve"> </w:t>
      </w:r>
      <w:r w:rsidR="0081473C" w:rsidRPr="0081473C">
        <w:rPr>
          <w:rFonts w:ascii="Times New Roman" w:hAnsi="Times New Roman" w:cs="Times New Roman"/>
          <w:b/>
          <w:noProof/>
          <w:sz w:val="20"/>
          <w:szCs w:val="20"/>
          <w:lang w:eastAsia="hu-HU"/>
        </w:rPr>
        <w:t>(C)</w:t>
      </w:r>
      <w:r w:rsidR="0081473C">
        <w:rPr>
          <w:rFonts w:ascii="Times New Roman" w:hAnsi="Times New Roman" w:cs="Times New Roman"/>
          <w:noProof/>
          <w:sz w:val="20"/>
          <w:szCs w:val="20"/>
          <w:lang w:eastAsia="hu-HU"/>
        </w:rPr>
        <w:t xml:space="preserve"> The mean wavelet coherence between the observed and predicted surface topographical undulations, calculated along the flowlines obtained using different sommothing distances.</w:t>
      </w:r>
    </w:p>
    <w:p w:rsidR="00411D61" w:rsidRPr="00411D61" w:rsidRDefault="00411D61" w:rsidP="00411D61">
      <w:pPr>
        <w:spacing w:after="0"/>
        <w:ind w:left="0" w:firstLine="0"/>
        <w:rPr>
          <w:rFonts w:ascii="Times New Roman" w:hAnsi="Times New Roman" w:cs="Times New Roman"/>
          <w:sz w:val="24"/>
          <w:szCs w:val="24"/>
          <w:lang w:val="en-GB"/>
        </w:rPr>
      </w:pPr>
    </w:p>
    <w:p w:rsidR="00C27BE3" w:rsidRDefault="00E97C27" w:rsidP="00411D61">
      <w:pPr>
        <w:spacing w:after="0"/>
        <w:ind w:left="0" w:firstLine="0"/>
        <w:jc w:val="left"/>
        <w:rPr>
          <w:rFonts w:ascii="Times New Roman" w:hAnsi="Times New Roman" w:cs="Times New Roman"/>
          <w:b/>
          <w:sz w:val="24"/>
          <w:szCs w:val="24"/>
          <w:lang w:val="en-GB"/>
        </w:rPr>
      </w:pPr>
      <w:r>
        <w:rPr>
          <w:rFonts w:ascii="Times New Roman" w:hAnsi="Times New Roman" w:cs="Times New Roman"/>
          <w:b/>
          <w:sz w:val="24"/>
          <w:szCs w:val="24"/>
          <w:lang w:val="en-GB"/>
        </w:rPr>
        <w:t xml:space="preserve">Supplementary material </w:t>
      </w:r>
      <w:r w:rsidR="00621B40">
        <w:rPr>
          <w:rFonts w:ascii="Times New Roman" w:hAnsi="Times New Roman" w:cs="Times New Roman"/>
          <w:b/>
          <w:sz w:val="24"/>
          <w:szCs w:val="24"/>
          <w:lang w:val="en-GB"/>
        </w:rPr>
        <w:t>4</w:t>
      </w:r>
      <w:r w:rsidR="00C27BE3">
        <w:rPr>
          <w:rFonts w:ascii="Times New Roman" w:hAnsi="Times New Roman" w:cs="Times New Roman"/>
          <w:b/>
          <w:sz w:val="24"/>
          <w:szCs w:val="24"/>
          <w:lang w:val="en-GB"/>
        </w:rPr>
        <w:t xml:space="preserve">: </w:t>
      </w:r>
      <w:r w:rsidRPr="00E97C27">
        <w:rPr>
          <w:rFonts w:ascii="Times New Roman" w:hAnsi="Times New Roman" w:cs="Times New Roman"/>
          <w:b/>
          <w:sz w:val="24"/>
          <w:szCs w:val="24"/>
          <w:lang w:val="en-GB"/>
        </w:rPr>
        <w:t xml:space="preserve">Determining the minimum catchment area used for the </w:t>
      </w:r>
      <w:r w:rsidR="00B15A1D">
        <w:rPr>
          <w:rFonts w:ascii="Times New Roman" w:hAnsi="Times New Roman" w:cs="Times New Roman"/>
          <w:b/>
          <w:sz w:val="24"/>
          <w:szCs w:val="24"/>
          <w:lang w:val="en-GB"/>
        </w:rPr>
        <w:t>extraction</w:t>
      </w:r>
      <w:r w:rsidRPr="00E97C27">
        <w:rPr>
          <w:rFonts w:ascii="Times New Roman" w:hAnsi="Times New Roman" w:cs="Times New Roman"/>
          <w:b/>
          <w:sz w:val="24"/>
          <w:szCs w:val="24"/>
          <w:lang w:val="en-GB"/>
        </w:rPr>
        <w:t xml:space="preserve"> of surface rivers from the GIMP-DEM</w:t>
      </w:r>
    </w:p>
    <w:p w:rsidR="00411D61" w:rsidRDefault="00411D61" w:rsidP="00411D61">
      <w:pPr>
        <w:spacing w:after="0"/>
        <w:ind w:left="0" w:firstLine="0"/>
        <w:rPr>
          <w:rFonts w:ascii="Times New Roman" w:hAnsi="Times New Roman" w:cs="Times New Roman"/>
          <w:b/>
          <w:sz w:val="24"/>
          <w:szCs w:val="24"/>
          <w:lang w:val="en-GB"/>
        </w:rPr>
      </w:pPr>
    </w:p>
    <w:p w:rsidR="00B82744" w:rsidRDefault="00C27BE3" w:rsidP="000F1E12">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In order to estimate the potential</w:t>
      </w:r>
      <w:r w:rsidR="00D21191">
        <w:rPr>
          <w:rFonts w:ascii="Times New Roman" w:hAnsi="Times New Roman" w:cs="Times New Roman"/>
          <w:sz w:val="24"/>
          <w:szCs w:val="24"/>
          <w:lang w:val="en-GB"/>
        </w:rPr>
        <w:t xml:space="preserve"> maximum</w:t>
      </w:r>
      <w:r>
        <w:rPr>
          <w:rFonts w:ascii="Times New Roman" w:hAnsi="Times New Roman" w:cs="Times New Roman"/>
          <w:sz w:val="24"/>
          <w:szCs w:val="24"/>
          <w:lang w:val="en-GB"/>
        </w:rPr>
        <w:t xml:space="preserve"> spatial coverage of rivers on the GrIS, a flow accumulation raster </w:t>
      </w:r>
      <w:r w:rsidR="00182CDD">
        <w:rPr>
          <w:rFonts w:ascii="Times New Roman" w:hAnsi="Times New Roman" w:cs="Times New Roman"/>
          <w:sz w:val="24"/>
          <w:szCs w:val="24"/>
          <w:lang w:val="en-GB"/>
        </w:rPr>
        <w:t>was</w:t>
      </w:r>
      <w:r>
        <w:rPr>
          <w:rFonts w:ascii="Times New Roman" w:hAnsi="Times New Roman" w:cs="Times New Roman"/>
          <w:sz w:val="24"/>
          <w:szCs w:val="24"/>
          <w:lang w:val="en-GB"/>
        </w:rPr>
        <w:t xml:space="preserve"> </w:t>
      </w:r>
      <w:r w:rsidR="00182CDD">
        <w:rPr>
          <w:rFonts w:ascii="Times New Roman" w:hAnsi="Times New Roman" w:cs="Times New Roman"/>
          <w:sz w:val="24"/>
          <w:szCs w:val="24"/>
          <w:lang w:val="en-GB"/>
        </w:rPr>
        <w:t xml:space="preserve">derived from the GIMP-DEM, after filling the sinks not included in our surface depression dataset, </w:t>
      </w:r>
      <w:r>
        <w:rPr>
          <w:rFonts w:ascii="Times New Roman" w:hAnsi="Times New Roman" w:cs="Times New Roman"/>
          <w:sz w:val="24"/>
          <w:szCs w:val="24"/>
          <w:lang w:val="en-GB"/>
        </w:rPr>
        <w:t>using ArcGIS 10.1 Hydrology toolset</w:t>
      </w:r>
      <w:r w:rsidR="00182CDD">
        <w:rPr>
          <w:rFonts w:ascii="Times New Roman" w:hAnsi="Times New Roman" w:cs="Times New Roman"/>
          <w:sz w:val="24"/>
          <w:szCs w:val="24"/>
          <w:lang w:val="en-GB"/>
        </w:rPr>
        <w:t xml:space="preserve">. </w:t>
      </w:r>
      <w:r w:rsidR="00E97C27">
        <w:rPr>
          <w:rFonts w:ascii="Times New Roman" w:hAnsi="Times New Roman" w:cs="Times New Roman"/>
          <w:sz w:val="24"/>
          <w:szCs w:val="24"/>
          <w:lang w:val="en-GB"/>
        </w:rPr>
        <w:t xml:space="preserve">Next, a minimal river catchment area </w:t>
      </w:r>
      <w:r w:rsidR="00B82857">
        <w:rPr>
          <w:rFonts w:ascii="Times New Roman" w:hAnsi="Times New Roman" w:cs="Times New Roman"/>
          <w:sz w:val="24"/>
          <w:szCs w:val="24"/>
          <w:lang w:val="en-GB"/>
        </w:rPr>
        <w:t>was</w:t>
      </w:r>
      <w:r w:rsidR="00E97C27">
        <w:rPr>
          <w:rFonts w:ascii="Times New Roman" w:hAnsi="Times New Roman" w:cs="Times New Roman"/>
          <w:sz w:val="24"/>
          <w:szCs w:val="24"/>
          <w:lang w:val="en-GB"/>
        </w:rPr>
        <w:t xml:space="preserve"> applied to </w:t>
      </w:r>
      <w:r w:rsidR="00D21191">
        <w:rPr>
          <w:rFonts w:ascii="Times New Roman" w:hAnsi="Times New Roman" w:cs="Times New Roman"/>
          <w:sz w:val="24"/>
          <w:szCs w:val="24"/>
          <w:lang w:val="en-GB"/>
        </w:rPr>
        <w:t>extract</w:t>
      </w:r>
      <w:r w:rsidR="00E97C27">
        <w:rPr>
          <w:rFonts w:ascii="Times New Roman" w:hAnsi="Times New Roman" w:cs="Times New Roman"/>
          <w:sz w:val="24"/>
          <w:szCs w:val="24"/>
          <w:lang w:val="en-GB"/>
        </w:rPr>
        <w:t xml:space="preserve"> river vectors from the flow accumulation raster. </w:t>
      </w:r>
      <w:r w:rsidR="00D21191">
        <w:rPr>
          <w:rFonts w:ascii="Times New Roman" w:hAnsi="Times New Roman" w:cs="Times New Roman"/>
          <w:sz w:val="24"/>
          <w:szCs w:val="24"/>
          <w:lang w:val="en-GB"/>
        </w:rPr>
        <w:t>The resultant river network is highly sensitive to the choice of this minimal catchment area, thus the extraction of rivers was carried out using a variety of catchment areas and compared with the Landsat-8 derived river dataset (Fig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S6</w:t>
      </w:r>
      <w:r w:rsidR="00D21191">
        <w:rPr>
          <w:rFonts w:ascii="Times New Roman" w:hAnsi="Times New Roman" w:cs="Times New Roman"/>
          <w:sz w:val="24"/>
          <w:szCs w:val="24"/>
          <w:lang w:val="en-GB"/>
        </w:rPr>
        <w:t xml:space="preserve">). </w:t>
      </w:r>
      <w:r w:rsidR="00E97C27">
        <w:rPr>
          <w:rFonts w:ascii="Times New Roman" w:hAnsi="Times New Roman" w:cs="Times New Roman"/>
          <w:sz w:val="24"/>
          <w:szCs w:val="24"/>
          <w:lang w:val="en-GB"/>
        </w:rPr>
        <w:t>For brevity we use</w:t>
      </w:r>
      <w:r w:rsidR="0076499B">
        <w:rPr>
          <w:rFonts w:ascii="Times New Roman" w:hAnsi="Times New Roman" w:cs="Times New Roman"/>
          <w:sz w:val="24"/>
          <w:szCs w:val="24"/>
          <w:lang w:val="en-GB"/>
        </w:rPr>
        <w:t>d</w:t>
      </w:r>
      <w:r w:rsidR="00E97C27">
        <w:rPr>
          <w:rFonts w:ascii="Times New Roman" w:hAnsi="Times New Roman" w:cs="Times New Roman"/>
          <w:sz w:val="24"/>
          <w:szCs w:val="24"/>
          <w:lang w:val="en-GB"/>
        </w:rPr>
        <w:t xml:space="preserve"> the same binning approach</w:t>
      </w:r>
      <w:r w:rsidR="0076499B">
        <w:rPr>
          <w:rFonts w:ascii="Times New Roman" w:hAnsi="Times New Roman" w:cs="Times New Roman"/>
          <w:sz w:val="24"/>
          <w:szCs w:val="24"/>
          <w:lang w:val="en-GB"/>
        </w:rPr>
        <w:t xml:space="preserve"> (based on the</w:t>
      </w:r>
      <w:r w:rsidR="00E97C27">
        <w:rPr>
          <w:rFonts w:ascii="Times New Roman" w:hAnsi="Times New Roman" w:cs="Times New Roman"/>
          <w:sz w:val="24"/>
          <w:szCs w:val="24"/>
          <w:lang w:val="en-GB"/>
        </w:rPr>
        <w:t xml:space="preserve"> observed surface relief</w:t>
      </w:r>
      <w:r w:rsidR="0076499B">
        <w:rPr>
          <w:rFonts w:ascii="Times New Roman" w:hAnsi="Times New Roman" w:cs="Times New Roman"/>
          <w:sz w:val="24"/>
          <w:szCs w:val="24"/>
          <w:lang w:val="en-GB"/>
        </w:rPr>
        <w:t>)</w:t>
      </w:r>
      <w:r w:rsidR="00E97C27">
        <w:rPr>
          <w:rFonts w:ascii="Times New Roman" w:hAnsi="Times New Roman" w:cs="Times New Roman"/>
          <w:sz w:val="24"/>
          <w:szCs w:val="24"/>
          <w:lang w:val="en-GB"/>
        </w:rPr>
        <w:t xml:space="preserve"> as used in the main text</w:t>
      </w:r>
      <w:r w:rsidR="0076499B">
        <w:rPr>
          <w:rFonts w:ascii="Times New Roman" w:hAnsi="Times New Roman" w:cs="Times New Roman"/>
          <w:sz w:val="24"/>
          <w:szCs w:val="24"/>
          <w:lang w:val="en-GB"/>
        </w:rPr>
        <w:t>,</w:t>
      </w:r>
      <w:r w:rsidR="00D37B64">
        <w:rPr>
          <w:rFonts w:ascii="Times New Roman" w:hAnsi="Times New Roman" w:cs="Times New Roman"/>
          <w:sz w:val="24"/>
          <w:szCs w:val="24"/>
          <w:lang w:val="en-GB"/>
        </w:rPr>
        <w:t xml:space="preserve"> and compared the density of the Landsat-8 derived rivers with the density of the GIMP-DEM derived rivers, </w:t>
      </w:r>
      <w:r w:rsidR="00F17BD1">
        <w:rPr>
          <w:rFonts w:ascii="Times New Roman" w:hAnsi="Times New Roman" w:cs="Times New Roman"/>
          <w:sz w:val="24"/>
          <w:szCs w:val="24"/>
          <w:lang w:val="en-GB"/>
        </w:rPr>
        <w:t xml:space="preserve">which were </w:t>
      </w:r>
      <w:r w:rsidR="00D37B64">
        <w:rPr>
          <w:rFonts w:ascii="Times New Roman" w:hAnsi="Times New Roman" w:cs="Times New Roman"/>
          <w:sz w:val="24"/>
          <w:szCs w:val="24"/>
          <w:lang w:val="en-GB"/>
        </w:rPr>
        <w:t>calculated using different minimal river catchment areas (Fig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S6</w:t>
      </w:r>
      <w:r w:rsidR="00D37B64">
        <w:rPr>
          <w:rFonts w:ascii="Times New Roman" w:hAnsi="Times New Roman" w:cs="Times New Roman"/>
          <w:sz w:val="24"/>
          <w:szCs w:val="24"/>
          <w:lang w:val="en-GB"/>
        </w:rPr>
        <w:t>)</w:t>
      </w:r>
      <w:r w:rsidR="00E97C27">
        <w:rPr>
          <w:rFonts w:ascii="Times New Roman" w:hAnsi="Times New Roman" w:cs="Times New Roman"/>
          <w:sz w:val="24"/>
          <w:szCs w:val="24"/>
          <w:lang w:val="en-GB"/>
        </w:rPr>
        <w:t xml:space="preserve">. </w:t>
      </w:r>
    </w:p>
    <w:p w:rsidR="000F1E12" w:rsidRDefault="000F1E12" w:rsidP="000F1E12">
      <w:pPr>
        <w:spacing w:after="0"/>
        <w:ind w:left="0" w:firstLine="709"/>
        <w:rPr>
          <w:rFonts w:ascii="Times New Roman" w:hAnsi="Times New Roman" w:cs="Times New Roman"/>
          <w:sz w:val="24"/>
          <w:szCs w:val="24"/>
          <w:lang w:val="en-GB"/>
        </w:rPr>
      </w:pPr>
    </w:p>
    <w:p w:rsidR="00E97C27" w:rsidRDefault="00F17BD1" w:rsidP="000F1E12">
      <w:pPr>
        <w:spacing w:after="0"/>
        <w:ind w:left="0" w:firstLine="709"/>
        <w:rPr>
          <w:rFonts w:ascii="Times New Roman" w:hAnsi="Times New Roman" w:cs="Times New Roman"/>
          <w:sz w:val="24"/>
          <w:szCs w:val="24"/>
          <w:lang w:val="en-GB"/>
        </w:rPr>
      </w:pPr>
      <w:r>
        <w:rPr>
          <w:rFonts w:ascii="Times New Roman" w:hAnsi="Times New Roman" w:cs="Times New Roman"/>
          <w:sz w:val="24"/>
          <w:szCs w:val="24"/>
          <w:lang w:val="en-GB"/>
        </w:rPr>
        <w:t>Since</w:t>
      </w:r>
      <w:r w:rsidR="00E97C27">
        <w:rPr>
          <w:rFonts w:ascii="Times New Roman" w:hAnsi="Times New Roman" w:cs="Times New Roman"/>
          <w:sz w:val="24"/>
          <w:szCs w:val="24"/>
          <w:lang w:val="en-GB"/>
        </w:rPr>
        <w:t xml:space="preserve"> the </w:t>
      </w:r>
      <w:r w:rsidR="00B82744">
        <w:rPr>
          <w:rFonts w:ascii="Times New Roman" w:hAnsi="Times New Roman" w:cs="Times New Roman"/>
          <w:sz w:val="24"/>
          <w:szCs w:val="24"/>
          <w:lang w:val="en-GB"/>
        </w:rPr>
        <w:t xml:space="preserve">GIMP-DEM derived rivers should approximate the maximal potential density of the Landsat-8 derived rivers, we propose that </w:t>
      </w:r>
      <w:r w:rsidR="00B82857">
        <w:rPr>
          <w:rFonts w:ascii="Times New Roman" w:hAnsi="Times New Roman" w:cs="Times New Roman"/>
          <w:sz w:val="24"/>
          <w:szCs w:val="24"/>
          <w:lang w:val="en-GB"/>
        </w:rPr>
        <w:t>a</w:t>
      </w:r>
      <w:r w:rsidR="00B82744">
        <w:rPr>
          <w:rFonts w:ascii="Times New Roman" w:hAnsi="Times New Roman" w:cs="Times New Roman"/>
          <w:sz w:val="24"/>
          <w:szCs w:val="24"/>
          <w:lang w:val="en-GB"/>
        </w:rPr>
        <w:t xml:space="preserve"> minimal catchment area of 0.3 km</w:t>
      </w:r>
      <w:r w:rsidR="00B82744" w:rsidRPr="00B82857">
        <w:rPr>
          <w:rFonts w:ascii="Times New Roman" w:hAnsi="Times New Roman" w:cs="Times New Roman"/>
          <w:sz w:val="24"/>
          <w:szCs w:val="24"/>
          <w:vertAlign w:val="superscript"/>
          <w:lang w:val="en-GB"/>
        </w:rPr>
        <w:t>2</w:t>
      </w:r>
      <w:r w:rsidR="00B82744">
        <w:rPr>
          <w:rFonts w:ascii="Times New Roman" w:hAnsi="Times New Roman" w:cs="Times New Roman"/>
          <w:sz w:val="24"/>
          <w:szCs w:val="24"/>
          <w:lang w:val="en-GB"/>
        </w:rPr>
        <w:t xml:space="preserve"> provides the best estimation (Fig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S6</w:t>
      </w:r>
      <w:r w:rsidR="00B82744">
        <w:rPr>
          <w:rFonts w:ascii="Times New Roman" w:hAnsi="Times New Roman" w:cs="Times New Roman"/>
          <w:sz w:val="24"/>
          <w:szCs w:val="24"/>
          <w:lang w:val="en-GB"/>
        </w:rPr>
        <w:t xml:space="preserve">). </w:t>
      </w:r>
      <w:r w:rsidR="00F45AFA">
        <w:rPr>
          <w:rFonts w:ascii="Times New Roman" w:hAnsi="Times New Roman" w:cs="Times New Roman"/>
          <w:sz w:val="24"/>
          <w:szCs w:val="24"/>
          <w:lang w:val="en-GB"/>
        </w:rPr>
        <w:t xml:space="preserve">We also </w:t>
      </w:r>
      <w:r w:rsidR="00B82744">
        <w:rPr>
          <w:rFonts w:ascii="Times New Roman" w:hAnsi="Times New Roman" w:cs="Times New Roman"/>
          <w:sz w:val="24"/>
          <w:szCs w:val="24"/>
          <w:lang w:val="en-GB"/>
        </w:rPr>
        <w:t>note that the river density trends associated with the different GIMP-DEM derived river datasets are quite similar</w:t>
      </w:r>
      <w:r w:rsidR="00DE4975">
        <w:rPr>
          <w:rFonts w:ascii="Times New Roman" w:hAnsi="Times New Roman" w:cs="Times New Roman"/>
          <w:sz w:val="24"/>
          <w:szCs w:val="24"/>
          <w:lang w:val="en-GB"/>
        </w:rPr>
        <w:t xml:space="preserve"> (Fig</w:t>
      </w:r>
      <w:r w:rsidR="00C91B0D">
        <w:rPr>
          <w:rFonts w:ascii="Times New Roman" w:hAnsi="Times New Roman" w:cs="Times New Roman"/>
          <w:sz w:val="24"/>
          <w:szCs w:val="24"/>
          <w:lang w:val="en-GB"/>
        </w:rPr>
        <w:t>.</w:t>
      </w:r>
      <w:r w:rsidR="00F52D78">
        <w:rPr>
          <w:rFonts w:ascii="Times New Roman" w:hAnsi="Times New Roman" w:cs="Times New Roman"/>
          <w:sz w:val="24"/>
          <w:szCs w:val="24"/>
          <w:lang w:val="en-GB"/>
        </w:rPr>
        <w:t xml:space="preserve"> S6</w:t>
      </w:r>
      <w:r w:rsidR="00DE4975">
        <w:rPr>
          <w:rFonts w:ascii="Times New Roman" w:hAnsi="Times New Roman" w:cs="Times New Roman"/>
          <w:sz w:val="24"/>
          <w:szCs w:val="24"/>
          <w:lang w:val="en-GB"/>
        </w:rPr>
        <w:t>), though higher catchment areas tend to exhibit less significant</w:t>
      </w:r>
      <w:r w:rsidR="00B33C54">
        <w:rPr>
          <w:rFonts w:ascii="Times New Roman" w:hAnsi="Times New Roman" w:cs="Times New Roman"/>
          <w:sz w:val="24"/>
          <w:szCs w:val="24"/>
          <w:lang w:val="en-GB"/>
        </w:rPr>
        <w:t>/strong quadratic</w:t>
      </w:r>
      <w:r w:rsidR="00DE4975">
        <w:rPr>
          <w:rFonts w:ascii="Times New Roman" w:hAnsi="Times New Roman" w:cs="Times New Roman"/>
          <w:sz w:val="24"/>
          <w:szCs w:val="24"/>
          <w:lang w:val="en-GB"/>
        </w:rPr>
        <w:t xml:space="preserve"> trends (Table S1). </w:t>
      </w:r>
      <w:r w:rsidR="00725687">
        <w:rPr>
          <w:rFonts w:ascii="Times New Roman" w:hAnsi="Times New Roman" w:cs="Times New Roman"/>
          <w:sz w:val="24"/>
          <w:szCs w:val="24"/>
          <w:lang w:val="en-GB"/>
        </w:rPr>
        <w:t>Therefore</w:t>
      </w:r>
      <w:r w:rsidR="00DE497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expect that </w:t>
      </w:r>
      <w:r w:rsidR="00DE4975">
        <w:rPr>
          <w:rFonts w:ascii="Times New Roman" w:hAnsi="Times New Roman" w:cs="Times New Roman"/>
          <w:sz w:val="24"/>
          <w:szCs w:val="24"/>
          <w:lang w:val="en-GB"/>
        </w:rPr>
        <w:t xml:space="preserve">our final outputs (in the main text) </w:t>
      </w:r>
      <w:r>
        <w:rPr>
          <w:rFonts w:ascii="Times New Roman" w:hAnsi="Times New Roman" w:cs="Times New Roman"/>
          <w:sz w:val="24"/>
          <w:szCs w:val="24"/>
          <w:lang w:val="en-GB"/>
        </w:rPr>
        <w:t>are not</w:t>
      </w:r>
      <w:r w:rsidR="00DE4975">
        <w:rPr>
          <w:rFonts w:ascii="Times New Roman" w:hAnsi="Times New Roman" w:cs="Times New Roman"/>
          <w:sz w:val="24"/>
          <w:szCs w:val="24"/>
          <w:lang w:val="en-GB"/>
        </w:rPr>
        <w:t xml:space="preserve"> influenced significantly by the choice of a minimal river catchment area.</w:t>
      </w:r>
    </w:p>
    <w:p w:rsidR="00C27BE3" w:rsidRDefault="004903BF" w:rsidP="00862733">
      <w:pPr>
        <w:spacing w:after="0"/>
        <w:ind w:left="0" w:firstLine="0"/>
        <w:jc w:val="center"/>
        <w:rPr>
          <w:rFonts w:ascii="Times New Roman" w:hAnsi="Times New Roman" w:cs="Times New Roman"/>
          <w:sz w:val="24"/>
          <w:szCs w:val="24"/>
          <w:lang w:val="en-GB"/>
        </w:rPr>
      </w:pPr>
      <w:r>
        <w:rPr>
          <w:rFonts w:ascii="Times New Roman" w:hAnsi="Times New Roman" w:cs="Times New Roman"/>
          <w:noProof/>
          <w:sz w:val="24"/>
          <w:szCs w:val="24"/>
          <w:lang w:eastAsia="hu-HU"/>
        </w:rPr>
        <w:lastRenderedPageBreak/>
        <w:drawing>
          <wp:inline distT="0" distB="0" distL="0" distR="0">
            <wp:extent cx="4319025" cy="3599695"/>
            <wp:effectExtent l="19050" t="0" r="5325" b="0"/>
            <wp:docPr id="9" name="Kép 8" descr="S5_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_MS.png"/>
                    <pic:cNvPicPr/>
                  </pic:nvPicPr>
                  <pic:blipFill>
                    <a:blip r:embed="rId13"/>
                    <a:stretch>
                      <a:fillRect/>
                    </a:stretch>
                  </pic:blipFill>
                  <pic:spPr>
                    <a:xfrm>
                      <a:off x="0" y="0"/>
                      <a:ext cx="4319025" cy="3599695"/>
                    </a:xfrm>
                    <a:prstGeom prst="rect">
                      <a:avLst/>
                    </a:prstGeom>
                  </pic:spPr>
                </pic:pic>
              </a:graphicData>
            </a:graphic>
          </wp:inline>
        </w:drawing>
      </w:r>
    </w:p>
    <w:p w:rsidR="00E97C27" w:rsidRDefault="00E97C27" w:rsidP="000F1E12">
      <w:pPr>
        <w:spacing w:before="120" w:after="240"/>
        <w:ind w:left="0" w:firstLine="0"/>
        <w:rPr>
          <w:rFonts w:ascii="Times New Roman" w:hAnsi="Times New Roman" w:cs="Times New Roman"/>
          <w:sz w:val="20"/>
          <w:szCs w:val="20"/>
          <w:lang w:val="en-GB"/>
        </w:rPr>
      </w:pPr>
      <w:r w:rsidRPr="00E97C27">
        <w:rPr>
          <w:rFonts w:ascii="Times New Roman" w:hAnsi="Times New Roman" w:cs="Times New Roman"/>
          <w:b/>
          <w:sz w:val="24"/>
          <w:szCs w:val="24"/>
          <w:lang w:val="en-GB"/>
        </w:rPr>
        <w:t>Fig</w:t>
      </w:r>
      <w:r w:rsidR="000F1E12">
        <w:rPr>
          <w:rFonts w:ascii="Times New Roman" w:hAnsi="Times New Roman" w:cs="Times New Roman"/>
          <w:b/>
          <w:sz w:val="24"/>
          <w:szCs w:val="24"/>
          <w:lang w:val="en-GB"/>
        </w:rPr>
        <w:t>ure</w:t>
      </w:r>
      <w:r w:rsidRPr="00E97C27">
        <w:rPr>
          <w:rFonts w:ascii="Times New Roman" w:hAnsi="Times New Roman" w:cs="Times New Roman"/>
          <w:b/>
          <w:sz w:val="24"/>
          <w:szCs w:val="24"/>
          <w:lang w:val="en-GB"/>
        </w:rPr>
        <w:t xml:space="preserve"> S</w:t>
      </w:r>
      <w:r w:rsidR="00F52D78">
        <w:rPr>
          <w:rFonts w:ascii="Times New Roman" w:hAnsi="Times New Roman" w:cs="Times New Roman"/>
          <w:b/>
          <w:sz w:val="24"/>
          <w:szCs w:val="24"/>
          <w:lang w:val="en-GB"/>
        </w:rPr>
        <w:t>6</w:t>
      </w:r>
      <w:r w:rsidR="00FB07CC">
        <w:rPr>
          <w:rFonts w:ascii="Times New Roman" w:hAnsi="Times New Roman" w:cs="Times New Roman"/>
          <w:b/>
          <w:sz w:val="24"/>
          <w:szCs w:val="24"/>
          <w:lang w:val="en-GB"/>
        </w:rPr>
        <w:t xml:space="preserve"> </w:t>
      </w:r>
      <w:r w:rsidR="00FB07CC" w:rsidRPr="008B2F20">
        <w:rPr>
          <w:rFonts w:ascii="Times New Roman" w:hAnsi="Times New Roman" w:cs="Times New Roman"/>
          <w:b/>
          <w:sz w:val="24"/>
          <w:szCs w:val="24"/>
          <w:lang w:val="en-GB"/>
        </w:rPr>
        <w:t>ǀ</w:t>
      </w:r>
      <w:r>
        <w:rPr>
          <w:rFonts w:ascii="Times New Roman" w:hAnsi="Times New Roman" w:cs="Times New Roman"/>
          <w:sz w:val="24"/>
          <w:szCs w:val="24"/>
          <w:lang w:val="en-GB"/>
        </w:rPr>
        <w:t xml:space="preserve"> </w:t>
      </w:r>
      <w:r w:rsidR="00B82744" w:rsidRPr="00853A7A">
        <w:rPr>
          <w:rFonts w:ascii="Times New Roman" w:hAnsi="Times New Roman" w:cs="Times New Roman"/>
          <w:sz w:val="20"/>
          <w:szCs w:val="20"/>
          <w:lang w:val="en-GB"/>
        </w:rPr>
        <w:t>River densities corresponding to observed mean surface relief categories. Rivers have been obtained from the Landsat-8 survey (dashed red line) and from the GIMP-DEM using different minimal catchment areas (indicated on the legend).</w:t>
      </w:r>
    </w:p>
    <w:p w:rsidR="00FB07CC" w:rsidRDefault="00FB07CC" w:rsidP="00FB07CC">
      <w:pPr>
        <w:spacing w:after="0"/>
        <w:ind w:left="0" w:firstLine="0"/>
        <w:jc w:val="center"/>
        <w:rPr>
          <w:rFonts w:ascii="Times New Roman" w:hAnsi="Times New Roman" w:cs="Times New Roman"/>
          <w:sz w:val="24"/>
          <w:szCs w:val="24"/>
          <w:lang w:val="en-GB"/>
        </w:rPr>
      </w:pPr>
      <w:r w:rsidRPr="00B63D7B">
        <w:rPr>
          <w:rFonts w:ascii="Times New Roman" w:hAnsi="Times New Roman" w:cs="Times New Roman"/>
          <w:sz w:val="24"/>
          <w:szCs w:val="24"/>
          <w:lang w:val="en-GB"/>
        </w:rPr>
        <w:object w:dxaOrig="9277" w:dyaOrig="3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174.75pt" o:ole="">
            <v:imagedata r:id="rId14" o:title=""/>
            <o:lock v:ext="edit" aspectratio="f"/>
          </v:shape>
          <o:OLEObject Type="Embed" ProgID="Excel.Sheet.12" ShapeID="_x0000_i1025" DrawAspect="Content" ObjectID="_1593279212" r:id="rId15"/>
        </w:object>
      </w:r>
    </w:p>
    <w:p w:rsidR="00B33C54" w:rsidRPr="004903BF" w:rsidRDefault="00B33C54" w:rsidP="00411D61">
      <w:pPr>
        <w:spacing w:before="120" w:after="240"/>
        <w:ind w:left="0" w:firstLine="0"/>
        <w:rPr>
          <w:rFonts w:ascii="Times New Roman" w:hAnsi="Times New Roman" w:cs="Times New Roman"/>
          <w:sz w:val="24"/>
          <w:szCs w:val="24"/>
          <w:lang w:val="en-GB"/>
        </w:rPr>
      </w:pPr>
      <w:r>
        <w:rPr>
          <w:rFonts w:ascii="Times New Roman" w:hAnsi="Times New Roman" w:cs="Times New Roman"/>
          <w:b/>
          <w:sz w:val="24"/>
          <w:szCs w:val="24"/>
          <w:lang w:val="en-GB"/>
        </w:rPr>
        <w:t>Table S1</w:t>
      </w:r>
      <w:r w:rsidR="00FB07CC">
        <w:rPr>
          <w:rFonts w:ascii="Times New Roman" w:hAnsi="Times New Roman" w:cs="Times New Roman"/>
          <w:b/>
          <w:sz w:val="24"/>
          <w:szCs w:val="24"/>
          <w:lang w:val="en-GB"/>
        </w:rPr>
        <w:t xml:space="preserve"> </w:t>
      </w:r>
      <w:r w:rsidR="00FB07CC" w:rsidRPr="008B2F20">
        <w:rPr>
          <w:rFonts w:ascii="Times New Roman" w:hAnsi="Times New Roman" w:cs="Times New Roman"/>
          <w:b/>
          <w:sz w:val="24"/>
          <w:szCs w:val="24"/>
          <w:lang w:val="en-GB"/>
        </w:rPr>
        <w:t>ǀ</w:t>
      </w:r>
      <w:r>
        <w:rPr>
          <w:rFonts w:ascii="Times New Roman" w:hAnsi="Times New Roman" w:cs="Times New Roman"/>
          <w:sz w:val="24"/>
          <w:szCs w:val="24"/>
          <w:lang w:val="en-GB"/>
        </w:rPr>
        <w:t xml:space="preserve"> </w:t>
      </w:r>
      <w:r w:rsidRPr="004903BF">
        <w:rPr>
          <w:rFonts w:ascii="Times New Roman" w:hAnsi="Times New Roman" w:cs="Times New Roman"/>
          <w:sz w:val="20"/>
          <w:szCs w:val="20"/>
          <w:lang w:val="en-GB"/>
        </w:rPr>
        <w:t>Coefficients of determination (</w:t>
      </w:r>
      <w:r w:rsidRPr="001F26B5">
        <w:rPr>
          <w:rFonts w:ascii="Times New Roman" w:hAnsi="Times New Roman" w:cs="Times New Roman"/>
          <w:i/>
          <w:sz w:val="20"/>
          <w:szCs w:val="20"/>
          <w:lang w:val="en-GB"/>
        </w:rPr>
        <w:t>R</w:t>
      </w:r>
      <w:r w:rsidRPr="001F26B5">
        <w:rPr>
          <w:rFonts w:ascii="Times New Roman" w:hAnsi="Times New Roman" w:cs="Times New Roman"/>
          <w:i/>
          <w:sz w:val="20"/>
          <w:szCs w:val="20"/>
          <w:vertAlign w:val="superscript"/>
          <w:lang w:val="en-GB"/>
        </w:rPr>
        <w:t>2</w:t>
      </w:r>
      <w:r w:rsidRPr="004903BF">
        <w:rPr>
          <w:rFonts w:ascii="Times New Roman" w:hAnsi="Times New Roman" w:cs="Times New Roman"/>
          <w:sz w:val="20"/>
          <w:szCs w:val="20"/>
          <w:lang w:val="en-GB"/>
        </w:rPr>
        <w:t>) and p-values of the quadratic models fitted</w:t>
      </w:r>
      <w:r w:rsidR="00B3608C" w:rsidRPr="004903BF">
        <w:rPr>
          <w:rFonts w:ascii="Times New Roman" w:hAnsi="Times New Roman" w:cs="Times New Roman"/>
          <w:sz w:val="20"/>
          <w:szCs w:val="20"/>
          <w:lang w:val="en-GB"/>
        </w:rPr>
        <w:t xml:space="preserve"> </w:t>
      </w:r>
      <w:r w:rsidR="00470092" w:rsidRPr="004903BF">
        <w:rPr>
          <w:rFonts w:ascii="Times New Roman" w:hAnsi="Times New Roman" w:cs="Times New Roman"/>
          <w:sz w:val="20"/>
          <w:szCs w:val="20"/>
          <w:lang w:val="en-GB"/>
        </w:rPr>
        <w:t xml:space="preserve">on </w:t>
      </w:r>
      <w:r w:rsidR="00B3608C" w:rsidRPr="004903BF">
        <w:rPr>
          <w:rFonts w:ascii="Times New Roman" w:hAnsi="Times New Roman" w:cs="Times New Roman"/>
          <w:sz w:val="20"/>
          <w:szCs w:val="20"/>
          <w:lang w:val="en-GB"/>
        </w:rPr>
        <w:t>river density</w:t>
      </w:r>
      <w:r w:rsidR="00470092" w:rsidRPr="004903BF">
        <w:rPr>
          <w:rFonts w:ascii="Times New Roman" w:hAnsi="Times New Roman" w:cs="Times New Roman"/>
          <w:sz w:val="20"/>
          <w:szCs w:val="20"/>
          <w:lang w:val="en-GB"/>
        </w:rPr>
        <w:t>, obtained from different datasets,</w:t>
      </w:r>
      <w:r w:rsidR="00B3608C" w:rsidRPr="004903BF">
        <w:rPr>
          <w:rFonts w:ascii="Times New Roman" w:hAnsi="Times New Roman" w:cs="Times New Roman"/>
          <w:sz w:val="20"/>
          <w:szCs w:val="20"/>
          <w:lang w:val="en-GB"/>
        </w:rPr>
        <w:t xml:space="preserve"> and observed mean surface relief. </w:t>
      </w:r>
      <w:r w:rsidR="00B3608C" w:rsidRPr="00431BC7">
        <w:rPr>
          <w:rFonts w:ascii="Times New Roman" w:hAnsi="Times New Roman" w:cs="Times New Roman"/>
          <w:i/>
          <w:sz w:val="20"/>
          <w:szCs w:val="20"/>
          <w:lang w:val="en-GB"/>
        </w:rPr>
        <w:t>P</w:t>
      </w:r>
      <w:r w:rsidR="00B3608C" w:rsidRPr="004903BF">
        <w:rPr>
          <w:rFonts w:ascii="Times New Roman" w:hAnsi="Times New Roman" w:cs="Times New Roman"/>
          <w:sz w:val="20"/>
          <w:szCs w:val="20"/>
          <w:lang w:val="en-GB"/>
        </w:rPr>
        <w:t>-values of the maximum and minimum standard scores, describing the probability of getting such values assuming a normal distribution, are also provided.</w:t>
      </w:r>
    </w:p>
    <w:p w:rsidR="009364F5" w:rsidRPr="00621B40" w:rsidRDefault="009364F5">
      <w:pPr>
        <w:spacing w:before="120" w:after="0"/>
        <w:ind w:left="0" w:firstLine="0"/>
        <w:jc w:val="left"/>
        <w:rPr>
          <w:rFonts w:ascii="Times New Roman" w:hAnsi="Times New Roman" w:cs="Times New Roman"/>
          <w:b/>
          <w:sz w:val="24"/>
          <w:szCs w:val="24"/>
          <w:lang w:val="en-GB"/>
        </w:rPr>
      </w:pPr>
      <w:r w:rsidRPr="002E1D71">
        <w:rPr>
          <w:rFonts w:ascii="Times New Roman" w:hAnsi="Times New Roman" w:cs="Times New Roman"/>
          <w:b/>
          <w:sz w:val="20"/>
          <w:szCs w:val="20"/>
          <w:lang w:val="en-GB"/>
        </w:rPr>
        <w:br w:type="page"/>
      </w:r>
    </w:p>
    <w:p w:rsidR="00F16013" w:rsidRPr="007F394B" w:rsidRDefault="00F16013" w:rsidP="000F1E12">
      <w:pPr>
        <w:spacing w:before="240" w:after="240"/>
        <w:ind w:left="0" w:firstLine="0"/>
        <w:jc w:val="left"/>
        <w:rPr>
          <w:rFonts w:ascii="Times New Roman" w:hAnsi="Times New Roman" w:cs="Times New Roman"/>
          <w:b/>
          <w:sz w:val="24"/>
          <w:szCs w:val="24"/>
          <w:lang w:val="en-GB"/>
        </w:rPr>
      </w:pPr>
      <w:r w:rsidRPr="007F394B">
        <w:rPr>
          <w:rFonts w:ascii="Times New Roman" w:hAnsi="Times New Roman" w:cs="Times New Roman"/>
          <w:b/>
          <w:sz w:val="24"/>
          <w:szCs w:val="24"/>
          <w:lang w:val="en-GB"/>
        </w:rPr>
        <w:lastRenderedPageBreak/>
        <w:t>References</w:t>
      </w:r>
    </w:p>
    <w:p w:rsidR="00F16013" w:rsidRDefault="00F16013" w:rsidP="000F1E12">
      <w:pPr>
        <w:spacing w:after="120"/>
        <w:rPr>
          <w:rFonts w:ascii="Times New Roman" w:hAnsi="Times New Roman" w:cs="Times New Roman"/>
          <w:sz w:val="24"/>
          <w:szCs w:val="24"/>
          <w:lang w:val="en-GB"/>
        </w:rPr>
      </w:pPr>
      <w:r w:rsidRPr="00F16013">
        <w:rPr>
          <w:rFonts w:ascii="Times New Roman" w:hAnsi="Times New Roman" w:cs="Times New Roman"/>
          <w:sz w:val="24"/>
          <w:szCs w:val="24"/>
          <w:lang w:val="en-GB"/>
        </w:rPr>
        <w:t>Cuffey</w:t>
      </w:r>
      <w:r w:rsidR="00AB052C">
        <w:rPr>
          <w:rFonts w:ascii="Times New Roman" w:hAnsi="Times New Roman" w:cs="Times New Roman"/>
          <w:sz w:val="24"/>
          <w:szCs w:val="24"/>
          <w:lang w:val="en-GB"/>
        </w:rPr>
        <w:t>,</w:t>
      </w:r>
      <w:r w:rsidRPr="00F16013">
        <w:rPr>
          <w:rFonts w:ascii="Times New Roman" w:hAnsi="Times New Roman" w:cs="Times New Roman"/>
          <w:sz w:val="24"/>
          <w:szCs w:val="24"/>
          <w:lang w:val="en-GB"/>
        </w:rPr>
        <w:t xml:space="preserve"> K</w:t>
      </w:r>
      <w:r w:rsidR="00AB052C">
        <w:rPr>
          <w:rFonts w:ascii="Times New Roman" w:hAnsi="Times New Roman" w:cs="Times New Roman"/>
          <w:sz w:val="24"/>
          <w:szCs w:val="24"/>
          <w:lang w:val="en-GB"/>
        </w:rPr>
        <w:t>.,</w:t>
      </w:r>
      <w:r w:rsidRPr="00F16013">
        <w:rPr>
          <w:rFonts w:ascii="Times New Roman" w:hAnsi="Times New Roman" w:cs="Times New Roman"/>
          <w:sz w:val="24"/>
          <w:szCs w:val="24"/>
          <w:lang w:val="en-GB"/>
        </w:rPr>
        <w:t xml:space="preserve"> Paterson</w:t>
      </w:r>
      <w:r w:rsidR="00AB052C">
        <w:rPr>
          <w:rFonts w:ascii="Times New Roman" w:hAnsi="Times New Roman" w:cs="Times New Roman"/>
          <w:sz w:val="24"/>
          <w:szCs w:val="24"/>
          <w:lang w:val="en-GB"/>
        </w:rPr>
        <w:t>,</w:t>
      </w:r>
      <w:r w:rsidRPr="00F16013">
        <w:rPr>
          <w:rFonts w:ascii="Times New Roman" w:hAnsi="Times New Roman" w:cs="Times New Roman"/>
          <w:sz w:val="24"/>
          <w:szCs w:val="24"/>
          <w:lang w:val="en-GB"/>
        </w:rPr>
        <w:t xml:space="preserve"> W</w:t>
      </w:r>
      <w:r w:rsidR="00AB052C">
        <w:rPr>
          <w:rFonts w:ascii="Times New Roman" w:hAnsi="Times New Roman" w:cs="Times New Roman"/>
          <w:sz w:val="24"/>
          <w:szCs w:val="24"/>
          <w:lang w:val="en-GB"/>
        </w:rPr>
        <w:t>.</w:t>
      </w:r>
      <w:r w:rsidRPr="00F16013">
        <w:rPr>
          <w:rFonts w:ascii="Times New Roman" w:hAnsi="Times New Roman" w:cs="Times New Roman"/>
          <w:sz w:val="24"/>
          <w:szCs w:val="24"/>
          <w:lang w:val="en-GB"/>
        </w:rPr>
        <w:t xml:space="preserve"> (2010) The Physics of Glaciers, 3rd Ed. Pergamon.</w:t>
      </w:r>
    </w:p>
    <w:p w:rsidR="00F16013" w:rsidRDefault="00F16013" w:rsidP="000F1E12">
      <w:pPr>
        <w:spacing w:after="120"/>
        <w:rPr>
          <w:rFonts w:ascii="Times New Roman" w:hAnsi="Times New Roman" w:cs="Times New Roman"/>
          <w:sz w:val="24"/>
          <w:szCs w:val="24"/>
          <w:lang w:val="en-GB"/>
        </w:rPr>
      </w:pPr>
      <w:r w:rsidRPr="00F16013">
        <w:rPr>
          <w:rFonts w:ascii="Times New Roman" w:hAnsi="Times New Roman" w:cs="Times New Roman"/>
          <w:sz w:val="24"/>
          <w:szCs w:val="24"/>
          <w:lang w:val="en-GB"/>
        </w:rPr>
        <w:t>Harrington, J.A., Humphrey, N.F. and Harper, J.T. (2015) Temperature distribution and thermal anomalies along a flowline of the Greenland ice sheet.</w:t>
      </w:r>
      <w:r>
        <w:rPr>
          <w:rFonts w:ascii="Times New Roman" w:hAnsi="Times New Roman" w:cs="Times New Roman"/>
          <w:sz w:val="24"/>
          <w:szCs w:val="24"/>
          <w:lang w:val="en-GB"/>
        </w:rPr>
        <w:t xml:space="preserve"> Annals of Glaciology</w:t>
      </w:r>
      <w:r w:rsidRPr="00F16013">
        <w:rPr>
          <w:rFonts w:ascii="Times New Roman" w:hAnsi="Times New Roman" w:cs="Times New Roman"/>
          <w:sz w:val="24"/>
          <w:szCs w:val="24"/>
          <w:lang w:val="en-GB"/>
        </w:rPr>
        <w:t xml:space="preserve"> 56(70), 98-104. doi: 10.3189/2015AoG70A945</w:t>
      </w:r>
    </w:p>
    <w:p w:rsidR="00AB052C" w:rsidRPr="00F16013" w:rsidRDefault="00AB052C" w:rsidP="000F1E12">
      <w:pPr>
        <w:spacing w:after="0"/>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Rignot, E., Mouginot, J. (2012) Ice flow in Greenland for the International Polar Year 2008-2009. Geophysical Research Letters, 39, L11501.</w:t>
      </w:r>
      <w:r w:rsidR="00652BA7">
        <w:rPr>
          <w:rFonts w:ascii="Times New Roman" w:eastAsiaTheme="minorEastAsia" w:hAnsi="Times New Roman" w:cs="Times New Roman"/>
          <w:sz w:val="24"/>
          <w:szCs w:val="24"/>
          <w:lang w:val="en-GB"/>
        </w:rPr>
        <w:t xml:space="preserve"> doi: </w:t>
      </w:r>
      <w:r w:rsidR="00652BA7" w:rsidRPr="00652BA7">
        <w:rPr>
          <w:rFonts w:ascii="Times New Roman" w:eastAsiaTheme="minorEastAsia" w:hAnsi="Times New Roman" w:cs="Times New Roman"/>
          <w:sz w:val="24"/>
          <w:szCs w:val="24"/>
          <w:lang w:val="en-GB"/>
        </w:rPr>
        <w:t>10.1029/2012GL051634</w:t>
      </w:r>
    </w:p>
    <w:sectPr w:rsidR="00AB052C" w:rsidRPr="00F16013" w:rsidSect="00B24F4D">
      <w:footerReference w:type="default" r:id="rId1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412AA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4DA" w:rsidRDefault="007334DA" w:rsidP="000F1E12">
      <w:pPr>
        <w:spacing w:after="0"/>
      </w:pPr>
      <w:r>
        <w:separator/>
      </w:r>
    </w:p>
  </w:endnote>
  <w:endnote w:type="continuationSeparator" w:id="1">
    <w:p w:rsidR="007334DA" w:rsidRDefault="007334DA" w:rsidP="000F1E1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211043"/>
      <w:docPartObj>
        <w:docPartGallery w:val="Page Numbers (Bottom of Page)"/>
        <w:docPartUnique/>
      </w:docPartObj>
    </w:sdtPr>
    <w:sdtContent>
      <w:p w:rsidR="000A71E2" w:rsidRDefault="00AC03D5">
        <w:pPr>
          <w:pStyle w:val="llb"/>
          <w:jc w:val="center"/>
        </w:pPr>
        <w:fldSimple w:instr=" PAGE   \* MERGEFORMAT ">
          <w:r w:rsidR="00431BC7">
            <w:rPr>
              <w:noProof/>
            </w:rPr>
            <w:t>11</w:t>
          </w:r>
        </w:fldSimple>
      </w:p>
    </w:sdtContent>
  </w:sdt>
  <w:p w:rsidR="000A71E2" w:rsidRDefault="000A71E2">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4DA" w:rsidRDefault="007334DA" w:rsidP="000F1E12">
      <w:pPr>
        <w:spacing w:after="0"/>
      </w:pPr>
      <w:r>
        <w:separator/>
      </w:r>
    </w:p>
  </w:footnote>
  <w:footnote w:type="continuationSeparator" w:id="1">
    <w:p w:rsidR="007334DA" w:rsidRDefault="007334DA" w:rsidP="000F1E12">
      <w:pPr>
        <w:spacing w:after="0"/>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w15:presenceInfo w15:providerId="None" w15:userId="Andrew"/>
  </w15:person>
  <w15:person w15:author="Stephen">
    <w15:presenceInfo w15:providerId="None" w15:userId="Steph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F3EB8"/>
    <w:rsid w:val="00005C4B"/>
    <w:rsid w:val="00011BF7"/>
    <w:rsid w:val="00024A5E"/>
    <w:rsid w:val="000272E0"/>
    <w:rsid w:val="000276E8"/>
    <w:rsid w:val="00027F24"/>
    <w:rsid w:val="00044614"/>
    <w:rsid w:val="000A71E2"/>
    <w:rsid w:val="000B26CA"/>
    <w:rsid w:val="000F1E12"/>
    <w:rsid w:val="000F2DE5"/>
    <w:rsid w:val="000F4FEF"/>
    <w:rsid w:val="00101028"/>
    <w:rsid w:val="00106DA8"/>
    <w:rsid w:val="00110EB1"/>
    <w:rsid w:val="001216E7"/>
    <w:rsid w:val="001227AB"/>
    <w:rsid w:val="0013010D"/>
    <w:rsid w:val="00130166"/>
    <w:rsid w:val="00136B6C"/>
    <w:rsid w:val="00154E87"/>
    <w:rsid w:val="00175E28"/>
    <w:rsid w:val="001769F7"/>
    <w:rsid w:val="00182CDD"/>
    <w:rsid w:val="00184910"/>
    <w:rsid w:val="001851DC"/>
    <w:rsid w:val="00195D9C"/>
    <w:rsid w:val="00195DA4"/>
    <w:rsid w:val="001A0C03"/>
    <w:rsid w:val="001B1A63"/>
    <w:rsid w:val="001C3305"/>
    <w:rsid w:val="001E0270"/>
    <w:rsid w:val="001E7455"/>
    <w:rsid w:val="001F26B5"/>
    <w:rsid w:val="002027C2"/>
    <w:rsid w:val="00202CEF"/>
    <w:rsid w:val="00203596"/>
    <w:rsid w:val="0023190F"/>
    <w:rsid w:val="00234425"/>
    <w:rsid w:val="00241B6B"/>
    <w:rsid w:val="00254AA7"/>
    <w:rsid w:val="00260F0B"/>
    <w:rsid w:val="00262CF7"/>
    <w:rsid w:val="00264812"/>
    <w:rsid w:val="00266786"/>
    <w:rsid w:val="00267E4F"/>
    <w:rsid w:val="002760CC"/>
    <w:rsid w:val="00276201"/>
    <w:rsid w:val="002860EF"/>
    <w:rsid w:val="002A0C7D"/>
    <w:rsid w:val="002C7F08"/>
    <w:rsid w:val="002D186D"/>
    <w:rsid w:val="002D1FF0"/>
    <w:rsid w:val="002D6156"/>
    <w:rsid w:val="002E1D71"/>
    <w:rsid w:val="002F3EB8"/>
    <w:rsid w:val="002F71AF"/>
    <w:rsid w:val="0030430B"/>
    <w:rsid w:val="00306446"/>
    <w:rsid w:val="003105EB"/>
    <w:rsid w:val="003134D3"/>
    <w:rsid w:val="0031388F"/>
    <w:rsid w:val="003259A4"/>
    <w:rsid w:val="003314BD"/>
    <w:rsid w:val="003338FD"/>
    <w:rsid w:val="003339E4"/>
    <w:rsid w:val="00334957"/>
    <w:rsid w:val="00334D11"/>
    <w:rsid w:val="00371BB0"/>
    <w:rsid w:val="00395A82"/>
    <w:rsid w:val="003A70BC"/>
    <w:rsid w:val="003B26A0"/>
    <w:rsid w:val="003B3932"/>
    <w:rsid w:val="003B4076"/>
    <w:rsid w:val="003B47CA"/>
    <w:rsid w:val="003E068E"/>
    <w:rsid w:val="003E685B"/>
    <w:rsid w:val="003F22E1"/>
    <w:rsid w:val="003F5B1F"/>
    <w:rsid w:val="00401D2C"/>
    <w:rsid w:val="00411D61"/>
    <w:rsid w:val="00424F43"/>
    <w:rsid w:val="004316D4"/>
    <w:rsid w:val="00431BC7"/>
    <w:rsid w:val="0043540C"/>
    <w:rsid w:val="004508B7"/>
    <w:rsid w:val="00470092"/>
    <w:rsid w:val="00476C3A"/>
    <w:rsid w:val="004876C3"/>
    <w:rsid w:val="004903BF"/>
    <w:rsid w:val="00493C27"/>
    <w:rsid w:val="004B35CA"/>
    <w:rsid w:val="004B394E"/>
    <w:rsid w:val="004C36FE"/>
    <w:rsid w:val="004C4AA0"/>
    <w:rsid w:val="004E2EFF"/>
    <w:rsid w:val="004E6658"/>
    <w:rsid w:val="004F60F9"/>
    <w:rsid w:val="00501D7E"/>
    <w:rsid w:val="00506EAC"/>
    <w:rsid w:val="00517270"/>
    <w:rsid w:val="005233CE"/>
    <w:rsid w:val="00527210"/>
    <w:rsid w:val="00535DB3"/>
    <w:rsid w:val="005566EC"/>
    <w:rsid w:val="0056005C"/>
    <w:rsid w:val="0056111B"/>
    <w:rsid w:val="00581B52"/>
    <w:rsid w:val="005871C4"/>
    <w:rsid w:val="00590855"/>
    <w:rsid w:val="00594DE9"/>
    <w:rsid w:val="005A2B0F"/>
    <w:rsid w:val="005A5E31"/>
    <w:rsid w:val="005D3D31"/>
    <w:rsid w:val="005D4AFF"/>
    <w:rsid w:val="005E3FE5"/>
    <w:rsid w:val="005E4A6A"/>
    <w:rsid w:val="005E6FAF"/>
    <w:rsid w:val="00604F1D"/>
    <w:rsid w:val="00613A0C"/>
    <w:rsid w:val="00615D11"/>
    <w:rsid w:val="00616F5B"/>
    <w:rsid w:val="00617BFB"/>
    <w:rsid w:val="00620576"/>
    <w:rsid w:val="00621B40"/>
    <w:rsid w:val="00624538"/>
    <w:rsid w:val="00630480"/>
    <w:rsid w:val="00630D5A"/>
    <w:rsid w:val="00632F9C"/>
    <w:rsid w:val="00636A5D"/>
    <w:rsid w:val="0064125C"/>
    <w:rsid w:val="00645C6A"/>
    <w:rsid w:val="00652BA7"/>
    <w:rsid w:val="00653AA9"/>
    <w:rsid w:val="00656A0A"/>
    <w:rsid w:val="00681768"/>
    <w:rsid w:val="006872D0"/>
    <w:rsid w:val="0069689C"/>
    <w:rsid w:val="006A20F5"/>
    <w:rsid w:val="006A645A"/>
    <w:rsid w:val="006B00D2"/>
    <w:rsid w:val="006B0816"/>
    <w:rsid w:val="006B2EBF"/>
    <w:rsid w:val="006C4C95"/>
    <w:rsid w:val="006D42C7"/>
    <w:rsid w:val="006D6A0A"/>
    <w:rsid w:val="006F3BB4"/>
    <w:rsid w:val="00702199"/>
    <w:rsid w:val="00716A29"/>
    <w:rsid w:val="00725306"/>
    <w:rsid w:val="00725687"/>
    <w:rsid w:val="007334DA"/>
    <w:rsid w:val="00737B9E"/>
    <w:rsid w:val="007408AA"/>
    <w:rsid w:val="00741B8E"/>
    <w:rsid w:val="00761119"/>
    <w:rsid w:val="00761DE4"/>
    <w:rsid w:val="0076499B"/>
    <w:rsid w:val="00783627"/>
    <w:rsid w:val="007B772A"/>
    <w:rsid w:val="007B7FE6"/>
    <w:rsid w:val="007D0140"/>
    <w:rsid w:val="007D2304"/>
    <w:rsid w:val="007E39B4"/>
    <w:rsid w:val="007E5ACE"/>
    <w:rsid w:val="007F6EF4"/>
    <w:rsid w:val="007F7D0F"/>
    <w:rsid w:val="00800269"/>
    <w:rsid w:val="0080199B"/>
    <w:rsid w:val="0081473C"/>
    <w:rsid w:val="0083003E"/>
    <w:rsid w:val="00843B4A"/>
    <w:rsid w:val="00853A7A"/>
    <w:rsid w:val="00862733"/>
    <w:rsid w:val="008632BC"/>
    <w:rsid w:val="008644A3"/>
    <w:rsid w:val="008724B7"/>
    <w:rsid w:val="008832C7"/>
    <w:rsid w:val="008837F6"/>
    <w:rsid w:val="00885B0A"/>
    <w:rsid w:val="00887A8D"/>
    <w:rsid w:val="00890659"/>
    <w:rsid w:val="008B2F20"/>
    <w:rsid w:val="008B34FD"/>
    <w:rsid w:val="008B7F34"/>
    <w:rsid w:val="008C06D3"/>
    <w:rsid w:val="008C2EF1"/>
    <w:rsid w:val="008C2FF3"/>
    <w:rsid w:val="008C5128"/>
    <w:rsid w:val="008C63B2"/>
    <w:rsid w:val="008D1258"/>
    <w:rsid w:val="008E2369"/>
    <w:rsid w:val="008E6BC6"/>
    <w:rsid w:val="0090384B"/>
    <w:rsid w:val="0090590D"/>
    <w:rsid w:val="00910634"/>
    <w:rsid w:val="00910B20"/>
    <w:rsid w:val="00911695"/>
    <w:rsid w:val="00911985"/>
    <w:rsid w:val="00921307"/>
    <w:rsid w:val="009364F5"/>
    <w:rsid w:val="00950FCA"/>
    <w:rsid w:val="009514D4"/>
    <w:rsid w:val="0095178A"/>
    <w:rsid w:val="00955893"/>
    <w:rsid w:val="00967516"/>
    <w:rsid w:val="00972757"/>
    <w:rsid w:val="00981192"/>
    <w:rsid w:val="00984ACF"/>
    <w:rsid w:val="00984DA9"/>
    <w:rsid w:val="009908CD"/>
    <w:rsid w:val="00995720"/>
    <w:rsid w:val="009A0FC9"/>
    <w:rsid w:val="009E2E0D"/>
    <w:rsid w:val="009E4CE9"/>
    <w:rsid w:val="00A0072C"/>
    <w:rsid w:val="00A16C16"/>
    <w:rsid w:val="00A25E21"/>
    <w:rsid w:val="00A37308"/>
    <w:rsid w:val="00A3738F"/>
    <w:rsid w:val="00A447BF"/>
    <w:rsid w:val="00A52F67"/>
    <w:rsid w:val="00A8152B"/>
    <w:rsid w:val="00A9400E"/>
    <w:rsid w:val="00A9661F"/>
    <w:rsid w:val="00AA21A6"/>
    <w:rsid w:val="00AA2F86"/>
    <w:rsid w:val="00AB052C"/>
    <w:rsid w:val="00AB24CC"/>
    <w:rsid w:val="00AB4737"/>
    <w:rsid w:val="00AC03D5"/>
    <w:rsid w:val="00AC3248"/>
    <w:rsid w:val="00AD4766"/>
    <w:rsid w:val="00AD4D27"/>
    <w:rsid w:val="00AE5507"/>
    <w:rsid w:val="00B023A5"/>
    <w:rsid w:val="00B12DF7"/>
    <w:rsid w:val="00B15A1D"/>
    <w:rsid w:val="00B16874"/>
    <w:rsid w:val="00B24F4D"/>
    <w:rsid w:val="00B33C54"/>
    <w:rsid w:val="00B3608C"/>
    <w:rsid w:val="00B36643"/>
    <w:rsid w:val="00B42821"/>
    <w:rsid w:val="00B518CF"/>
    <w:rsid w:val="00B63D7B"/>
    <w:rsid w:val="00B82744"/>
    <w:rsid w:val="00B82857"/>
    <w:rsid w:val="00B85A7E"/>
    <w:rsid w:val="00B90FAB"/>
    <w:rsid w:val="00B959D3"/>
    <w:rsid w:val="00BA06CD"/>
    <w:rsid w:val="00BA1C10"/>
    <w:rsid w:val="00BA6007"/>
    <w:rsid w:val="00BA70FD"/>
    <w:rsid w:val="00BA7A62"/>
    <w:rsid w:val="00BB56DF"/>
    <w:rsid w:val="00BD0064"/>
    <w:rsid w:val="00BD4E3C"/>
    <w:rsid w:val="00BD7871"/>
    <w:rsid w:val="00BF5188"/>
    <w:rsid w:val="00C01256"/>
    <w:rsid w:val="00C27BE3"/>
    <w:rsid w:val="00C30DE2"/>
    <w:rsid w:val="00C31758"/>
    <w:rsid w:val="00C33DFC"/>
    <w:rsid w:val="00C3719F"/>
    <w:rsid w:val="00C469D9"/>
    <w:rsid w:val="00C66883"/>
    <w:rsid w:val="00C670DA"/>
    <w:rsid w:val="00C80946"/>
    <w:rsid w:val="00C8205B"/>
    <w:rsid w:val="00C83943"/>
    <w:rsid w:val="00C84425"/>
    <w:rsid w:val="00C90739"/>
    <w:rsid w:val="00C91B0D"/>
    <w:rsid w:val="00CB5D58"/>
    <w:rsid w:val="00CB7D24"/>
    <w:rsid w:val="00CC1D24"/>
    <w:rsid w:val="00CD31AE"/>
    <w:rsid w:val="00CD38A9"/>
    <w:rsid w:val="00CE0AC4"/>
    <w:rsid w:val="00CE4B97"/>
    <w:rsid w:val="00CE61D8"/>
    <w:rsid w:val="00D02964"/>
    <w:rsid w:val="00D034C3"/>
    <w:rsid w:val="00D05230"/>
    <w:rsid w:val="00D05B2B"/>
    <w:rsid w:val="00D20F58"/>
    <w:rsid w:val="00D21191"/>
    <w:rsid w:val="00D37B64"/>
    <w:rsid w:val="00D41687"/>
    <w:rsid w:val="00D45B0C"/>
    <w:rsid w:val="00D523EB"/>
    <w:rsid w:val="00D63783"/>
    <w:rsid w:val="00D64A9C"/>
    <w:rsid w:val="00D74589"/>
    <w:rsid w:val="00D7687D"/>
    <w:rsid w:val="00D86759"/>
    <w:rsid w:val="00D923E2"/>
    <w:rsid w:val="00D946FA"/>
    <w:rsid w:val="00DB3552"/>
    <w:rsid w:val="00DB3C94"/>
    <w:rsid w:val="00DB44CC"/>
    <w:rsid w:val="00DC08C2"/>
    <w:rsid w:val="00DC6273"/>
    <w:rsid w:val="00DD4C13"/>
    <w:rsid w:val="00DD4F27"/>
    <w:rsid w:val="00DE4975"/>
    <w:rsid w:val="00DF067D"/>
    <w:rsid w:val="00DF6A18"/>
    <w:rsid w:val="00DF7F4D"/>
    <w:rsid w:val="00E03FB4"/>
    <w:rsid w:val="00E15995"/>
    <w:rsid w:val="00E170A3"/>
    <w:rsid w:val="00E25C01"/>
    <w:rsid w:val="00E45ADA"/>
    <w:rsid w:val="00E54088"/>
    <w:rsid w:val="00E62B0B"/>
    <w:rsid w:val="00E6412D"/>
    <w:rsid w:val="00E64270"/>
    <w:rsid w:val="00E70B59"/>
    <w:rsid w:val="00E862EC"/>
    <w:rsid w:val="00E911BA"/>
    <w:rsid w:val="00E97C27"/>
    <w:rsid w:val="00EC0518"/>
    <w:rsid w:val="00EC7BCB"/>
    <w:rsid w:val="00ED0B5E"/>
    <w:rsid w:val="00EE16FC"/>
    <w:rsid w:val="00EF5A5B"/>
    <w:rsid w:val="00F16013"/>
    <w:rsid w:val="00F17BD1"/>
    <w:rsid w:val="00F22723"/>
    <w:rsid w:val="00F24A8E"/>
    <w:rsid w:val="00F253F5"/>
    <w:rsid w:val="00F31699"/>
    <w:rsid w:val="00F32C09"/>
    <w:rsid w:val="00F37F5B"/>
    <w:rsid w:val="00F40613"/>
    <w:rsid w:val="00F45AFA"/>
    <w:rsid w:val="00F46B4B"/>
    <w:rsid w:val="00F46DE0"/>
    <w:rsid w:val="00F52D78"/>
    <w:rsid w:val="00F5373B"/>
    <w:rsid w:val="00F54A2D"/>
    <w:rsid w:val="00F5750A"/>
    <w:rsid w:val="00F61CE7"/>
    <w:rsid w:val="00F71703"/>
    <w:rsid w:val="00F76E37"/>
    <w:rsid w:val="00F911D1"/>
    <w:rsid w:val="00F94A2B"/>
    <w:rsid w:val="00F965C1"/>
    <w:rsid w:val="00FB07CC"/>
    <w:rsid w:val="00FB144D"/>
    <w:rsid w:val="00FB1E9E"/>
    <w:rsid w:val="00FC48F0"/>
    <w:rsid w:val="00FD0318"/>
    <w:rsid w:val="00FE1DA1"/>
    <w:rsid w:val="00FF32C5"/>
    <w:rsid w:val="00FF3EE8"/>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F3EB8"/>
    <w:pPr>
      <w:spacing w:before="0" w:after="60"/>
      <w:ind w:left="142" w:hanging="142"/>
      <w:jc w:val="both"/>
    </w:p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F3EB8"/>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F3EB8"/>
    <w:rPr>
      <w:rFonts w:ascii="Tahoma" w:hAnsi="Tahoma" w:cs="Tahoma"/>
      <w:sz w:val="16"/>
      <w:szCs w:val="16"/>
    </w:rPr>
  </w:style>
  <w:style w:type="character" w:styleId="Jegyzethivatkozs">
    <w:name w:val="annotation reference"/>
    <w:basedOn w:val="Bekezdsalapbettpusa"/>
    <w:uiPriority w:val="99"/>
    <w:semiHidden/>
    <w:unhideWhenUsed/>
    <w:rsid w:val="008B7F34"/>
    <w:rPr>
      <w:sz w:val="16"/>
      <w:szCs w:val="16"/>
    </w:rPr>
  </w:style>
  <w:style w:type="paragraph" w:styleId="Jegyzetszveg">
    <w:name w:val="annotation text"/>
    <w:basedOn w:val="Norml"/>
    <w:link w:val="JegyzetszvegChar"/>
    <w:uiPriority w:val="99"/>
    <w:semiHidden/>
    <w:unhideWhenUsed/>
    <w:rsid w:val="008B7F34"/>
    <w:rPr>
      <w:sz w:val="20"/>
      <w:szCs w:val="20"/>
    </w:rPr>
  </w:style>
  <w:style w:type="character" w:customStyle="1" w:styleId="JegyzetszvegChar">
    <w:name w:val="Jegyzetszöveg Char"/>
    <w:basedOn w:val="Bekezdsalapbettpusa"/>
    <w:link w:val="Jegyzetszveg"/>
    <w:uiPriority w:val="99"/>
    <w:semiHidden/>
    <w:rsid w:val="008B7F34"/>
    <w:rPr>
      <w:sz w:val="20"/>
      <w:szCs w:val="20"/>
    </w:rPr>
  </w:style>
  <w:style w:type="paragraph" w:styleId="Megjegyzstrgya">
    <w:name w:val="annotation subject"/>
    <w:basedOn w:val="Jegyzetszveg"/>
    <w:next w:val="Jegyzetszveg"/>
    <w:link w:val="MegjegyzstrgyaChar"/>
    <w:uiPriority w:val="99"/>
    <w:semiHidden/>
    <w:unhideWhenUsed/>
    <w:rsid w:val="008B7F34"/>
    <w:rPr>
      <w:b/>
      <w:bCs/>
    </w:rPr>
  </w:style>
  <w:style w:type="character" w:customStyle="1" w:styleId="MegjegyzstrgyaChar">
    <w:name w:val="Megjegyzés tárgya Char"/>
    <w:basedOn w:val="JegyzetszvegChar"/>
    <w:link w:val="Megjegyzstrgya"/>
    <w:uiPriority w:val="99"/>
    <w:semiHidden/>
    <w:rsid w:val="008B7F34"/>
    <w:rPr>
      <w:b/>
      <w:bCs/>
      <w:sz w:val="20"/>
      <w:szCs w:val="20"/>
    </w:rPr>
  </w:style>
  <w:style w:type="character" w:styleId="Helyrzszveg">
    <w:name w:val="Placeholder Text"/>
    <w:basedOn w:val="Bekezdsalapbettpusa"/>
    <w:uiPriority w:val="99"/>
    <w:semiHidden/>
    <w:rsid w:val="00967516"/>
    <w:rPr>
      <w:color w:val="808080"/>
    </w:rPr>
  </w:style>
  <w:style w:type="character" w:styleId="Hiperhivatkozs">
    <w:name w:val="Hyperlink"/>
    <w:basedOn w:val="Bekezdsalapbettpusa"/>
    <w:uiPriority w:val="99"/>
    <w:unhideWhenUsed/>
    <w:rsid w:val="000F1E12"/>
    <w:rPr>
      <w:color w:val="0000FF" w:themeColor="hyperlink"/>
      <w:u w:val="single"/>
    </w:rPr>
  </w:style>
  <w:style w:type="paragraph" w:styleId="lfej">
    <w:name w:val="header"/>
    <w:basedOn w:val="Norml"/>
    <w:link w:val="lfejChar"/>
    <w:uiPriority w:val="99"/>
    <w:semiHidden/>
    <w:unhideWhenUsed/>
    <w:rsid w:val="000F1E12"/>
    <w:pPr>
      <w:tabs>
        <w:tab w:val="center" w:pos="4536"/>
        <w:tab w:val="right" w:pos="9072"/>
      </w:tabs>
      <w:spacing w:after="0"/>
    </w:pPr>
  </w:style>
  <w:style w:type="character" w:customStyle="1" w:styleId="lfejChar">
    <w:name w:val="Élőfej Char"/>
    <w:basedOn w:val="Bekezdsalapbettpusa"/>
    <w:link w:val="lfej"/>
    <w:uiPriority w:val="99"/>
    <w:semiHidden/>
    <w:rsid w:val="000F1E12"/>
  </w:style>
  <w:style w:type="paragraph" w:styleId="llb">
    <w:name w:val="footer"/>
    <w:basedOn w:val="Norml"/>
    <w:link w:val="llbChar"/>
    <w:uiPriority w:val="99"/>
    <w:unhideWhenUsed/>
    <w:rsid w:val="000F1E12"/>
    <w:pPr>
      <w:tabs>
        <w:tab w:val="center" w:pos="4536"/>
        <w:tab w:val="right" w:pos="9072"/>
      </w:tabs>
      <w:spacing w:after="0"/>
    </w:pPr>
  </w:style>
  <w:style w:type="character" w:customStyle="1" w:styleId="llbChar">
    <w:name w:val="Élőláb Char"/>
    <w:basedOn w:val="Bekezdsalapbettpusa"/>
    <w:link w:val="llb"/>
    <w:uiPriority w:val="99"/>
    <w:rsid w:val="000F1E12"/>
  </w:style>
</w:styles>
</file>

<file path=word/webSettings.xml><?xml version="1.0" encoding="utf-8"?>
<w:webSettings xmlns:r="http://schemas.openxmlformats.org/officeDocument/2006/relationships" xmlns:w="http://schemas.openxmlformats.org/wordprocessingml/2006/main">
  <w:divs>
    <w:div w:id="54310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21" Type="http://schemas.microsoft.com/office/2011/relationships/commentsExtended" Target="commentsExtended.xml"/><Relationship Id="rId7" Type="http://schemas.openxmlformats.org/officeDocument/2006/relationships/hyperlink" Target="mailto:s.j.livingstone@sheffield.ac.uk" TargetMode="Externa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aigneczi1@sheffield.ac.uk"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package" Target="embeddings/Microsoft_Office_Excel_munkalap1.xlsx"/><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685</TotalTime>
  <Pages>11</Pages>
  <Words>2432</Words>
  <Characters>16785</Characters>
  <Application>Microsoft Office Word</Application>
  <DocSecurity>0</DocSecurity>
  <Lines>139</Lines>
  <Paragraphs>38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55</cp:revision>
  <dcterms:created xsi:type="dcterms:W3CDTF">2018-04-17T01:27:00Z</dcterms:created>
  <dcterms:modified xsi:type="dcterms:W3CDTF">2018-07-16T19:47:00Z</dcterms:modified>
</cp:coreProperties>
</file>