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83A59" w14:textId="77777777" w:rsidR="004D5AD0" w:rsidRDefault="004D5AD0" w:rsidP="00743185">
      <w:pPr>
        <w:jc w:val="both"/>
        <w:outlineLvl w:val="0"/>
        <w:rPr>
          <w:rStyle w:val="fontstyle01"/>
          <w:rFonts w:ascii="Times New Roman" w:hAnsi="Times New Roman"/>
          <w:sz w:val="24"/>
        </w:rPr>
      </w:pPr>
      <w:r w:rsidRPr="004D5AD0">
        <w:rPr>
          <w:rStyle w:val="fontstyle01"/>
          <w:rFonts w:ascii="Times New Roman" w:hAnsi="Times New Roman"/>
          <w:sz w:val="24"/>
        </w:rPr>
        <w:t>Supplementary information</w:t>
      </w:r>
    </w:p>
    <w:p w14:paraId="2D532759" w14:textId="77777777" w:rsidR="002428F2" w:rsidRDefault="002428F2" w:rsidP="007610B7">
      <w:pPr>
        <w:jc w:val="both"/>
        <w:rPr>
          <w:rStyle w:val="fontstyle01"/>
          <w:rFonts w:ascii="Times New Roman" w:hAnsi="Times New Roman"/>
          <w:sz w:val="24"/>
        </w:rPr>
      </w:pPr>
    </w:p>
    <w:p w14:paraId="6A1951F4" w14:textId="19D087E3" w:rsidR="00283A4A" w:rsidRPr="00F758CB" w:rsidRDefault="00F758CB" w:rsidP="00F758CB">
      <w:pPr>
        <w:spacing w:line="360" w:lineRule="auto"/>
        <w:rPr>
          <w:b/>
          <w:sz w:val="28"/>
          <w:szCs w:val="28"/>
        </w:rPr>
      </w:pPr>
      <w:bookmarkStart w:id="0" w:name="OLE_LINK54"/>
      <w:bookmarkStart w:id="1" w:name="OLE_LINK59"/>
      <w:bookmarkStart w:id="2" w:name="OLE_LINK69"/>
      <w:bookmarkStart w:id="3" w:name="OLE_LINK70"/>
      <w:r w:rsidRPr="00DD496E">
        <w:rPr>
          <w:b/>
          <w:sz w:val="28"/>
          <w:szCs w:val="28"/>
        </w:rPr>
        <w:t>PTEN</w:t>
      </w:r>
      <w:r w:rsidRPr="00976C9F">
        <w:rPr>
          <w:rFonts w:ascii="Symbol" w:hAnsi="Symbol"/>
          <w:b/>
          <w:sz w:val="28"/>
          <w:szCs w:val="28"/>
        </w:rPr>
        <w:t></w:t>
      </w:r>
      <w:r w:rsidRPr="00DD496E">
        <w:rPr>
          <w:b/>
          <w:sz w:val="28"/>
          <w:szCs w:val="28"/>
        </w:rPr>
        <w:t xml:space="preserve"> Regulates Mitophagy and </w:t>
      </w:r>
      <w:r w:rsidR="00F35A13">
        <w:rPr>
          <w:b/>
          <w:sz w:val="28"/>
          <w:szCs w:val="28"/>
        </w:rPr>
        <w:t>Maintain</w:t>
      </w:r>
      <w:r w:rsidR="00F35A13" w:rsidRPr="00DD496E">
        <w:rPr>
          <w:b/>
          <w:sz w:val="28"/>
          <w:szCs w:val="28"/>
          <w:lang w:eastAsia="zh-CN"/>
        </w:rPr>
        <w:t xml:space="preserve">s </w:t>
      </w:r>
      <w:r w:rsidRPr="00DD496E">
        <w:rPr>
          <w:b/>
          <w:sz w:val="28"/>
          <w:szCs w:val="28"/>
          <w:lang w:eastAsia="zh-CN"/>
        </w:rPr>
        <w:t>Mitochondrial Quality Control</w:t>
      </w:r>
      <w:bookmarkEnd w:id="0"/>
      <w:bookmarkEnd w:id="1"/>
      <w:bookmarkEnd w:id="2"/>
      <w:bookmarkEnd w:id="3"/>
    </w:p>
    <w:p w14:paraId="20827CC8" w14:textId="77777777" w:rsidR="00F35A13" w:rsidRDefault="00F35A13" w:rsidP="00F35A13">
      <w:pPr>
        <w:rPr>
          <w:lang w:eastAsia="zh-CN"/>
        </w:rPr>
      </w:pPr>
      <w:r>
        <w:rPr>
          <w:rFonts w:hint="eastAsia"/>
          <w:lang w:eastAsia="zh-CN"/>
        </w:rPr>
        <w:t>Guoliang Li</w:t>
      </w:r>
      <w:r>
        <w:rPr>
          <w:vertAlign w:val="superscript"/>
          <w:lang w:eastAsia="zh-CN"/>
        </w:rPr>
        <w:t>1, 3</w:t>
      </w:r>
      <w:r>
        <w:rPr>
          <w:lang w:eastAsia="zh-CN"/>
        </w:rPr>
        <w:t>, Jingyi Yang</w:t>
      </w:r>
      <w:r>
        <w:rPr>
          <w:vertAlign w:val="superscript"/>
          <w:lang w:eastAsia="zh-CN"/>
        </w:rPr>
        <w:t>2, 3</w:t>
      </w:r>
      <w:r>
        <w:rPr>
          <w:lang w:eastAsia="zh-CN"/>
        </w:rPr>
        <w:t>, Chunyuan Yang</w:t>
      </w:r>
      <w:r>
        <w:rPr>
          <w:vertAlign w:val="superscript"/>
          <w:lang w:eastAsia="zh-CN"/>
        </w:rPr>
        <w:t>1</w:t>
      </w:r>
      <w:r>
        <w:rPr>
          <w:lang w:eastAsia="zh-CN"/>
        </w:rPr>
        <w:t>, Minglu Zhu</w:t>
      </w:r>
      <w:r>
        <w:rPr>
          <w:vertAlign w:val="superscript"/>
          <w:lang w:eastAsia="zh-CN"/>
        </w:rPr>
        <w:t>1</w:t>
      </w:r>
      <w:r>
        <w:rPr>
          <w:lang w:eastAsia="zh-CN"/>
        </w:rPr>
        <w:t>, Yan Jin</w:t>
      </w:r>
      <w:r>
        <w:rPr>
          <w:vertAlign w:val="superscript"/>
          <w:lang w:eastAsia="zh-CN"/>
        </w:rPr>
        <w:t>1</w:t>
      </w:r>
      <w:r>
        <w:rPr>
          <w:lang w:eastAsia="zh-CN"/>
        </w:rPr>
        <w:t xml:space="preserve">, </w:t>
      </w:r>
      <w:r>
        <w:rPr>
          <w:color w:val="000000"/>
        </w:rPr>
        <w:t>Michael A. McNutt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>and Yuxin Yin</w:t>
      </w:r>
      <w:r>
        <w:rPr>
          <w:color w:val="000000"/>
          <w:vertAlign w:val="superscript"/>
        </w:rPr>
        <w:t>1 *</w:t>
      </w:r>
    </w:p>
    <w:p w14:paraId="48F9B5F5" w14:textId="77777777" w:rsidR="00F35A13" w:rsidRDefault="00F35A13" w:rsidP="00F35A13"/>
    <w:p w14:paraId="2EC665C6" w14:textId="26BE4206" w:rsidR="00F35A13" w:rsidRDefault="00F35A13" w:rsidP="00F35A13">
      <w:pPr>
        <w:rPr>
          <w:color w:val="000000"/>
        </w:rPr>
      </w:pPr>
      <w:r>
        <w:rPr>
          <w:vertAlign w:val="superscript"/>
          <w:lang w:eastAsia="zh-CN"/>
        </w:rPr>
        <w:t>1</w:t>
      </w:r>
      <w:r>
        <w:rPr>
          <w:color w:val="000000"/>
        </w:rPr>
        <w:t xml:space="preserve">Institute of Systems Biomedicine, </w:t>
      </w:r>
      <w:bookmarkStart w:id="4" w:name="OLE_LINK43"/>
      <w:r>
        <w:rPr>
          <w:color w:val="000000"/>
        </w:rPr>
        <w:t>Department of Pathology</w:t>
      </w:r>
      <w:bookmarkEnd w:id="4"/>
      <w:r>
        <w:rPr>
          <w:color w:val="000000"/>
        </w:rPr>
        <w:t xml:space="preserve">, School of Basic </w:t>
      </w:r>
      <w:r w:rsidRPr="007A6D18">
        <w:rPr>
          <w:color w:val="000000"/>
        </w:rPr>
        <w:t>Medical Sciences</w:t>
      </w:r>
      <w:r>
        <w:rPr>
          <w:color w:val="000000"/>
        </w:rPr>
        <w:t xml:space="preserve">, </w:t>
      </w:r>
      <w:r w:rsidRPr="00E41CF7">
        <w:rPr>
          <w:color w:val="000000"/>
        </w:rPr>
        <w:t>Beijing Key Laboratory of Tumor Systems Biology,</w:t>
      </w:r>
      <w:r>
        <w:rPr>
          <w:color w:val="000000"/>
        </w:rPr>
        <w:t xml:space="preserve"> Peking-Tsinghua Center for Life Sciences, Peking University Health Science Center, Beijing 100191, China</w:t>
      </w:r>
    </w:p>
    <w:p w14:paraId="0C3B3ABE" w14:textId="77777777" w:rsidR="00F35A13" w:rsidRDefault="00F35A13" w:rsidP="00F35A13">
      <w:pPr>
        <w:rPr>
          <w:color w:val="000000"/>
        </w:rPr>
      </w:pPr>
    </w:p>
    <w:p w14:paraId="57494E62" w14:textId="6145AB3A" w:rsidR="00F35A13" w:rsidRDefault="00F35A13" w:rsidP="00F35A13">
      <w:pPr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Institute of Systems Biomedicine, Department of Radiation Medicine, School of Basic Medical Sciences, Peking University Health Science Center, Beijing 100191, China</w:t>
      </w:r>
    </w:p>
    <w:p w14:paraId="3250EAC2" w14:textId="77777777" w:rsidR="00F35A13" w:rsidRDefault="00F35A13" w:rsidP="00F35A13">
      <w:r>
        <w:rPr>
          <w:color w:val="000000"/>
        </w:rPr>
        <w:br/>
      </w:r>
      <w:r>
        <w:rPr>
          <w:vertAlign w:val="superscript"/>
          <w:lang w:eastAsia="zh-CN"/>
        </w:rPr>
        <w:t>3</w:t>
      </w:r>
      <w:r>
        <w:rPr>
          <w:color w:val="000000"/>
        </w:rPr>
        <w:t>These authors contributed equally to this work</w:t>
      </w:r>
    </w:p>
    <w:p w14:paraId="108F8740" w14:textId="77777777" w:rsidR="00913E9B" w:rsidRDefault="00913E9B" w:rsidP="00913E9B"/>
    <w:p w14:paraId="6D445C8B" w14:textId="6E3361F7" w:rsidR="00AC79BC" w:rsidRPr="00C92921" w:rsidRDefault="00AC79BC" w:rsidP="00AC79BC">
      <w:pPr>
        <w:rPr>
          <w:sz w:val="44"/>
        </w:rPr>
      </w:pPr>
      <w:r w:rsidRPr="00C92921">
        <w:rPr>
          <w:color w:val="000000"/>
          <w:szCs w:val="16"/>
        </w:rPr>
        <w:t>*Correspondence:</w:t>
      </w:r>
      <w:r w:rsidRPr="00C92921">
        <w:rPr>
          <w:color w:val="000000"/>
          <w:sz w:val="44"/>
        </w:rPr>
        <w:br/>
      </w:r>
      <w:r w:rsidRPr="00C92921">
        <w:rPr>
          <w:color w:val="000000"/>
          <w:szCs w:val="16"/>
        </w:rPr>
        <w:t>Yuxin Yin, M.D., Ph.D.</w:t>
      </w:r>
      <w:r w:rsidRPr="00C92921">
        <w:rPr>
          <w:color w:val="000000"/>
          <w:sz w:val="44"/>
        </w:rPr>
        <w:br/>
      </w:r>
      <w:r w:rsidRPr="00C92921">
        <w:rPr>
          <w:color w:val="000000"/>
          <w:szCs w:val="16"/>
        </w:rPr>
        <w:t>University Professor and Director</w:t>
      </w:r>
      <w:r w:rsidRPr="00C92921">
        <w:rPr>
          <w:color w:val="000000"/>
          <w:sz w:val="44"/>
        </w:rPr>
        <w:br/>
      </w:r>
      <w:r w:rsidRPr="00C92921">
        <w:rPr>
          <w:color w:val="000000"/>
          <w:szCs w:val="16"/>
        </w:rPr>
        <w:t>Institute of Systems Biomedicine</w:t>
      </w:r>
      <w:r w:rsidRPr="00C92921">
        <w:rPr>
          <w:color w:val="000000"/>
          <w:sz w:val="44"/>
        </w:rPr>
        <w:br/>
      </w:r>
      <w:r w:rsidRPr="00C92921">
        <w:rPr>
          <w:color w:val="000000"/>
          <w:szCs w:val="16"/>
        </w:rPr>
        <w:t>School of Basic Medic</w:t>
      </w:r>
      <w:r>
        <w:rPr>
          <w:color w:val="000000"/>
          <w:szCs w:val="16"/>
        </w:rPr>
        <w:t>al Sciences</w:t>
      </w:r>
      <w:r w:rsidRPr="00C92921">
        <w:rPr>
          <w:color w:val="000000"/>
          <w:sz w:val="44"/>
        </w:rPr>
        <w:br/>
      </w:r>
      <w:r w:rsidRPr="00C92921">
        <w:rPr>
          <w:color w:val="000000"/>
          <w:szCs w:val="16"/>
        </w:rPr>
        <w:t>Peking University Health Science Center</w:t>
      </w:r>
      <w:r w:rsidRPr="00C92921">
        <w:rPr>
          <w:color w:val="000000"/>
          <w:sz w:val="44"/>
        </w:rPr>
        <w:br/>
      </w:r>
      <w:r w:rsidRPr="00C92921">
        <w:rPr>
          <w:color w:val="000000"/>
          <w:szCs w:val="16"/>
        </w:rPr>
        <w:t>Beijing 100191, China</w:t>
      </w:r>
      <w:r w:rsidRPr="00C92921">
        <w:rPr>
          <w:color w:val="000000"/>
          <w:sz w:val="44"/>
        </w:rPr>
        <w:br/>
      </w:r>
      <w:r w:rsidRPr="00C92921">
        <w:rPr>
          <w:color w:val="000000"/>
          <w:szCs w:val="16"/>
        </w:rPr>
        <w:t>Phone: (86) 10-8280-1237</w:t>
      </w:r>
      <w:r w:rsidRPr="00C92921">
        <w:rPr>
          <w:color w:val="000000"/>
          <w:sz w:val="44"/>
        </w:rPr>
        <w:br/>
      </w:r>
      <w:r w:rsidRPr="00C92921">
        <w:rPr>
          <w:color w:val="000000"/>
          <w:szCs w:val="16"/>
        </w:rPr>
        <w:t>Fax: (86) 10-8280-1380</w:t>
      </w:r>
      <w:r w:rsidRPr="00C92921">
        <w:rPr>
          <w:color w:val="000000"/>
          <w:sz w:val="44"/>
        </w:rPr>
        <w:br/>
      </w:r>
      <w:r w:rsidRPr="00C92921">
        <w:rPr>
          <w:color w:val="000000"/>
          <w:szCs w:val="16"/>
        </w:rPr>
        <w:t xml:space="preserve">E-mail: </w:t>
      </w:r>
      <w:bookmarkStart w:id="5" w:name="OLE_LINK60"/>
      <w:bookmarkStart w:id="6" w:name="OLE_LINK61"/>
      <w:r w:rsidRPr="00C92921">
        <w:rPr>
          <w:color w:val="000000"/>
          <w:szCs w:val="16"/>
        </w:rPr>
        <w:t>yinyuxin@hsc.pku.edu.cn</w:t>
      </w:r>
    </w:p>
    <w:bookmarkEnd w:id="5"/>
    <w:bookmarkEnd w:id="6"/>
    <w:p w14:paraId="729F2679" w14:textId="77777777" w:rsidR="00913E9B" w:rsidRPr="00AC79BC" w:rsidRDefault="00913E9B" w:rsidP="00913E9B">
      <w:pPr>
        <w:rPr>
          <w:lang w:eastAsia="zh-CN"/>
        </w:rPr>
      </w:pPr>
    </w:p>
    <w:p w14:paraId="47888BF1" w14:textId="77777777" w:rsidR="007A659C" w:rsidRDefault="007A659C" w:rsidP="000D4BCF">
      <w:pPr>
        <w:rPr>
          <w:lang w:eastAsia="zh-CN"/>
        </w:rPr>
      </w:pPr>
    </w:p>
    <w:p w14:paraId="67ED9AA1" w14:textId="77777777" w:rsidR="000D4BCF" w:rsidRDefault="000D4BCF" w:rsidP="000D4BCF">
      <w:pPr>
        <w:rPr>
          <w:lang w:eastAsia="zh-CN"/>
        </w:rPr>
      </w:pPr>
    </w:p>
    <w:p w14:paraId="0B992DF2" w14:textId="1999F758" w:rsidR="001E10D8" w:rsidRPr="00913E9B" w:rsidRDefault="00D41E24" w:rsidP="0084005E">
      <w:pPr>
        <w:spacing w:line="480" w:lineRule="auto"/>
        <w:outlineLvl w:val="0"/>
        <w:rPr>
          <w:b/>
          <w:lang w:eastAsia="zh-CN"/>
        </w:rPr>
      </w:pPr>
      <w:r>
        <w:rPr>
          <w:b/>
        </w:rPr>
        <w:t>Figure S</w:t>
      </w:r>
      <w:r w:rsidR="00E2424F">
        <w:rPr>
          <w:b/>
        </w:rPr>
        <w:t>1</w:t>
      </w:r>
      <w:r>
        <w:rPr>
          <w:b/>
        </w:rPr>
        <w:t>.</w:t>
      </w:r>
      <w:r w:rsidR="00B56CE5">
        <w:rPr>
          <w:b/>
        </w:rPr>
        <w:t xml:space="preserve"> </w:t>
      </w:r>
      <w:r w:rsidRPr="0084005E">
        <w:t xml:space="preserve">Evaluation of </w:t>
      </w:r>
      <w:r w:rsidR="007B0868" w:rsidRPr="0084005E">
        <w:t>m</w:t>
      </w:r>
      <w:r w:rsidRPr="0084005E">
        <w:t xml:space="preserve">itochondria </w:t>
      </w:r>
      <w:r w:rsidR="007B0868" w:rsidRPr="0084005E">
        <w:t>s</w:t>
      </w:r>
      <w:r w:rsidRPr="0084005E">
        <w:t xml:space="preserve">tructure </w:t>
      </w:r>
      <w:r w:rsidR="007B0868" w:rsidRPr="0084005E">
        <w:t xml:space="preserve">by </w:t>
      </w:r>
      <w:r w:rsidR="006E0D2E">
        <w:t>transmission electron microscopy (</w:t>
      </w:r>
      <w:r w:rsidR="007B0868" w:rsidRPr="0084005E">
        <w:t>TEM</w:t>
      </w:r>
      <w:r w:rsidR="006E0D2E">
        <w:t>)</w:t>
      </w:r>
      <w:r w:rsidR="007A659C">
        <w:t xml:space="preserve">. </w:t>
      </w:r>
      <w:r w:rsidR="00C24E2C" w:rsidRPr="00F0416E">
        <w:t>(</w:t>
      </w:r>
      <w:r w:rsidR="00C24E2C" w:rsidRPr="00C24E2C">
        <w:rPr>
          <w:b/>
        </w:rPr>
        <w:t>A</w:t>
      </w:r>
      <w:r w:rsidR="00C24E2C" w:rsidRPr="00F0416E">
        <w:t>) Representative TEM micrographs of 2</w:t>
      </w:r>
      <w:r w:rsidR="00D1201B">
        <w:t>-</w:t>
      </w:r>
      <w:r w:rsidR="00C24E2C" w:rsidRPr="00F0416E">
        <w:t>month</w:t>
      </w:r>
      <w:r w:rsidR="006E0D2E">
        <w:t>s</w:t>
      </w:r>
      <w:r w:rsidR="00C24E2C" w:rsidRPr="00F0416E">
        <w:t>-old and 4-month</w:t>
      </w:r>
      <w:r w:rsidR="006E0D2E">
        <w:t>s</w:t>
      </w:r>
      <w:r w:rsidR="00C24E2C" w:rsidRPr="00F0416E">
        <w:t xml:space="preserve">-old </w:t>
      </w:r>
      <w:r w:rsidR="00AB116C" w:rsidRPr="00F0416E">
        <w:rPr>
          <w:i/>
        </w:rPr>
        <w:t>Pten</w:t>
      </w:r>
      <w:r w:rsidR="00AB116C" w:rsidRPr="001B7955">
        <w:rPr>
          <w:rFonts w:ascii="Symbol" w:hAnsi="Symbol"/>
          <w:i/>
        </w:rPr>
        <w:t></w:t>
      </w:r>
      <w:r w:rsidR="00C24E2C" w:rsidRPr="00F0416E">
        <w:rPr>
          <w:i/>
          <w:vertAlign w:val="superscript"/>
        </w:rPr>
        <w:t>+/+</w:t>
      </w:r>
      <w:r w:rsidR="00C24E2C" w:rsidRPr="00F0416E">
        <w:t xml:space="preserve"> and </w:t>
      </w:r>
      <w:r w:rsidR="006E0D2E">
        <w:rPr>
          <w:i/>
        </w:rPr>
        <w:t>p</w:t>
      </w:r>
      <w:r w:rsidR="00C24E2C" w:rsidRPr="00F0416E">
        <w:rPr>
          <w:i/>
        </w:rPr>
        <w:t>ten</w:t>
      </w:r>
      <w:r w:rsidR="00AB116C" w:rsidRPr="00CD2534">
        <w:rPr>
          <w:rFonts w:ascii="Symbol" w:hAnsi="Symbol"/>
          <w:i/>
        </w:rPr>
        <w:t></w:t>
      </w:r>
      <w:r w:rsidR="00C24E2C" w:rsidRPr="00F0416E">
        <w:rPr>
          <w:i/>
          <w:vertAlign w:val="superscript"/>
        </w:rPr>
        <w:t>m/m</w:t>
      </w:r>
      <w:r w:rsidR="00C24E2C" w:rsidRPr="00F0416E">
        <w:t xml:space="preserve"> </w:t>
      </w:r>
      <w:r w:rsidR="002014D3">
        <w:t xml:space="preserve">mouse </w:t>
      </w:r>
      <w:r w:rsidR="00C24E2C" w:rsidRPr="00F0416E">
        <w:t xml:space="preserve">cardiac mitochondria in cross sections. </w:t>
      </w:r>
      <w:r w:rsidR="00C24E2C" w:rsidRPr="00F0416E">
        <w:rPr>
          <w:lang w:eastAsia="zh-CN"/>
        </w:rPr>
        <w:t>Cardiac muscle (1</w:t>
      </w:r>
      <w:r w:rsidR="006E0D2E">
        <w:rPr>
          <w:lang w:eastAsia="zh-CN"/>
        </w:rPr>
        <w:t xml:space="preserve"> </w:t>
      </w:r>
      <w:r w:rsidR="00C24E2C" w:rsidRPr="00F0416E">
        <w:rPr>
          <w:lang w:eastAsia="zh-CN"/>
        </w:rPr>
        <w:t>mm x 3</w:t>
      </w:r>
      <w:r w:rsidR="006E0D2E">
        <w:rPr>
          <w:lang w:eastAsia="zh-CN"/>
        </w:rPr>
        <w:t xml:space="preserve"> </w:t>
      </w:r>
      <w:r w:rsidR="00C24E2C" w:rsidRPr="00F0416E">
        <w:rPr>
          <w:lang w:eastAsia="zh-CN"/>
        </w:rPr>
        <w:t>mm) was dissected from</w:t>
      </w:r>
      <w:r w:rsidR="00C24E2C">
        <w:rPr>
          <w:lang w:eastAsia="zh-CN"/>
        </w:rPr>
        <w:t xml:space="preserve"> the</w:t>
      </w:r>
      <w:r w:rsidR="00C24E2C" w:rsidRPr="00F0416E">
        <w:rPr>
          <w:lang w:eastAsia="zh-CN"/>
        </w:rPr>
        <w:t xml:space="preserve"> left ventricle</w:t>
      </w:r>
      <w:r w:rsidR="00743185">
        <w:rPr>
          <w:lang w:eastAsia="zh-CN"/>
        </w:rPr>
        <w:t xml:space="preserve"> </w:t>
      </w:r>
      <w:r w:rsidR="00C24E2C" w:rsidRPr="00F0416E">
        <w:rPr>
          <w:lang w:eastAsia="zh-CN"/>
        </w:rPr>
        <w:t>and fixed with 2.5% glutaraldehyde in 0.1</w:t>
      </w:r>
      <w:r w:rsidR="002478A1">
        <w:rPr>
          <w:rFonts w:hint="eastAsia"/>
          <w:lang w:eastAsia="zh-CN"/>
        </w:rPr>
        <w:t xml:space="preserve"> </w:t>
      </w:r>
      <w:r w:rsidR="00C24E2C" w:rsidRPr="00F0416E">
        <w:rPr>
          <w:lang w:eastAsia="zh-CN"/>
        </w:rPr>
        <w:t xml:space="preserve">M Sorenson’s buffer (pH 7.2). </w:t>
      </w:r>
      <w:r w:rsidR="00C24E2C" w:rsidRPr="00F0416E">
        <w:t xml:space="preserve">Magnification: top, </w:t>
      </w:r>
      <w:r w:rsidR="00C24E2C" w:rsidRPr="00F0416E">
        <w:rPr>
          <w:color w:val="000000" w:themeColor="text1"/>
        </w:rPr>
        <w:t>10</w:t>
      </w:r>
      <w:r w:rsidR="006E0D2E">
        <w:rPr>
          <w:color w:val="000000" w:themeColor="text1"/>
        </w:rPr>
        <w:t>,</w:t>
      </w:r>
      <w:r w:rsidR="00C24E2C" w:rsidRPr="00F0416E">
        <w:rPr>
          <w:color w:val="000000" w:themeColor="text1"/>
        </w:rPr>
        <w:t>000</w:t>
      </w:r>
      <w:r w:rsidR="00C24E2C" w:rsidRPr="00F0416E">
        <w:t xml:space="preserve">x; </w:t>
      </w:r>
      <w:r w:rsidR="00C24E2C" w:rsidRPr="00F0416E">
        <w:lastRenderedPageBreak/>
        <w:t>bottom, 20</w:t>
      </w:r>
      <w:r w:rsidR="006E0D2E">
        <w:t>,</w:t>
      </w:r>
      <w:r w:rsidR="00C24E2C" w:rsidRPr="00F0416E">
        <w:t xml:space="preserve">000x. </w:t>
      </w:r>
      <w:r w:rsidRPr="0084005E">
        <w:rPr>
          <w:lang w:eastAsia="zh-CN"/>
        </w:rPr>
        <w:t>(</w:t>
      </w:r>
      <w:r w:rsidR="00F36D32">
        <w:rPr>
          <w:b/>
          <w:lang w:eastAsia="zh-CN"/>
        </w:rPr>
        <w:t>B</w:t>
      </w:r>
      <w:r w:rsidR="00F36D32" w:rsidRPr="0084005E">
        <w:rPr>
          <w:lang w:eastAsia="zh-CN"/>
        </w:rPr>
        <w:t>)</w:t>
      </w:r>
      <w:r w:rsidR="00B56CE5">
        <w:rPr>
          <w:b/>
          <w:lang w:eastAsia="zh-CN"/>
        </w:rPr>
        <w:t xml:space="preserve"> </w:t>
      </w:r>
      <w:r w:rsidRPr="00F0416E">
        <w:t xml:space="preserve">Representative TEM micrographs of cardiac mitochondria from </w:t>
      </w:r>
      <w:r>
        <w:t>4</w:t>
      </w:r>
      <w:r w:rsidRPr="00F0416E">
        <w:t>-month</w:t>
      </w:r>
      <w:r w:rsidR="006E0D2E">
        <w:t>s</w:t>
      </w:r>
      <w:r w:rsidRPr="00F0416E">
        <w:t xml:space="preserve">-old </w:t>
      </w:r>
      <w:r w:rsidR="00E2424F" w:rsidRPr="00F0416E">
        <w:rPr>
          <w:i/>
        </w:rPr>
        <w:t>Pten</w:t>
      </w:r>
      <w:r w:rsidR="00AB116C" w:rsidRPr="00CD2534">
        <w:rPr>
          <w:rFonts w:ascii="Symbol" w:hAnsi="Symbol"/>
          <w:i/>
        </w:rPr>
        <w:t></w:t>
      </w:r>
      <w:r w:rsidR="00E2424F" w:rsidRPr="00F0416E">
        <w:rPr>
          <w:i/>
          <w:vertAlign w:val="superscript"/>
        </w:rPr>
        <w:t>+/+</w:t>
      </w:r>
      <w:r w:rsidR="00B56CE5" w:rsidRPr="00077336">
        <w:rPr>
          <w:rFonts w:eastAsia="SimSun"/>
        </w:rPr>
        <w:t xml:space="preserve"> </w:t>
      </w:r>
      <w:r w:rsidR="00E2424F" w:rsidRPr="00E2424F">
        <w:rPr>
          <w:rFonts w:hint="eastAsia"/>
          <w:lang w:eastAsia="zh-CN"/>
        </w:rPr>
        <w:t>and</w:t>
      </w:r>
      <w:r w:rsidR="00B56CE5" w:rsidRPr="00077336">
        <w:rPr>
          <w:rFonts w:eastAsia="SimSun"/>
        </w:rPr>
        <w:t xml:space="preserve"> </w:t>
      </w:r>
      <w:r w:rsidR="006E0D2E">
        <w:rPr>
          <w:i/>
        </w:rPr>
        <w:t>p</w:t>
      </w:r>
      <w:r w:rsidRPr="00D41E24">
        <w:rPr>
          <w:i/>
        </w:rPr>
        <w:t>ten</w:t>
      </w:r>
      <w:r w:rsidR="000D4BCF" w:rsidRPr="000D4BCF">
        <w:rPr>
          <w:rFonts w:ascii="Symbol" w:hAnsi="Symbol"/>
          <w:i/>
          <w:lang w:eastAsia="zh-CN"/>
        </w:rPr>
        <w:t></w:t>
      </w:r>
      <w:r w:rsidRPr="00D41E24">
        <w:rPr>
          <w:i/>
          <w:vertAlign w:val="superscript"/>
        </w:rPr>
        <w:t>m/m</w:t>
      </w:r>
      <w:r w:rsidRPr="00F0416E">
        <w:t xml:space="preserve"> mice. Representative</w:t>
      </w:r>
      <w:r>
        <w:t xml:space="preserve"> vacuolated mitochondrion is</w:t>
      </w:r>
      <w:r w:rsidRPr="00F0416E">
        <w:t xml:space="preserve"> outlined in white; arrow</w:t>
      </w:r>
      <w:r w:rsidR="006E0D2E">
        <w:t>heads</w:t>
      </w:r>
      <w:r w:rsidRPr="00F0416E">
        <w:t>, remnant cristae; red arrowhead, lysosome around the degenerated mitochondrion; LD, lipid drop</w:t>
      </w:r>
      <w:r w:rsidR="00D479DD">
        <w:t>let</w:t>
      </w:r>
      <w:r w:rsidRPr="00F0416E">
        <w:t xml:space="preserve">. Magnification: upper left, </w:t>
      </w:r>
      <w:r w:rsidRPr="00D41E24">
        <w:rPr>
          <w:color w:val="000000" w:themeColor="text1"/>
        </w:rPr>
        <w:t>5000</w:t>
      </w:r>
      <w:r w:rsidRPr="00F0416E">
        <w:t>x; upper right, 10</w:t>
      </w:r>
      <w:r w:rsidR="006E0D2E">
        <w:t>,</w:t>
      </w:r>
      <w:r w:rsidRPr="00F0416E">
        <w:t>000x; lower left, 10</w:t>
      </w:r>
      <w:r w:rsidR="006E0D2E">
        <w:t>,</w:t>
      </w:r>
      <w:r w:rsidRPr="00F0416E">
        <w:t>000x; lower right, 20</w:t>
      </w:r>
      <w:r w:rsidR="006E0D2E">
        <w:t>,</w:t>
      </w:r>
      <w:r w:rsidRPr="00F0416E">
        <w:t xml:space="preserve">000x. </w:t>
      </w:r>
      <w:r w:rsidRPr="0084005E">
        <w:t>(</w:t>
      </w:r>
      <w:r w:rsidR="00C24E2C">
        <w:rPr>
          <w:b/>
        </w:rPr>
        <w:t>C</w:t>
      </w:r>
      <w:r w:rsidRPr="0084005E">
        <w:t>)</w:t>
      </w:r>
      <w:r w:rsidRPr="00F0416E">
        <w:t xml:space="preserve"> mRNA levels of </w:t>
      </w:r>
      <w:r w:rsidRPr="00A17878">
        <w:rPr>
          <w:i/>
        </w:rPr>
        <w:t>Tfam</w:t>
      </w:r>
      <w:r w:rsidRPr="00F0416E">
        <w:t xml:space="preserve">, </w:t>
      </w:r>
      <w:r w:rsidRPr="00A17878">
        <w:rPr>
          <w:i/>
        </w:rPr>
        <w:t>Nrf1</w:t>
      </w:r>
      <w:r w:rsidRPr="00F0416E">
        <w:t xml:space="preserve"> and </w:t>
      </w:r>
      <w:r w:rsidR="00B97015" w:rsidRPr="007B48DE">
        <w:rPr>
          <w:i/>
        </w:rPr>
        <w:t>Ppargc1a</w:t>
      </w:r>
      <w:r w:rsidR="002014D3">
        <w:rPr>
          <w:rFonts w:ascii="Symbol" w:hAnsi="Symbol"/>
          <w:i/>
          <w:lang w:eastAsia="zh-CN"/>
        </w:rPr>
        <w:t></w:t>
      </w:r>
      <w:r w:rsidRPr="00F0416E">
        <w:rPr>
          <w:lang w:eastAsia="zh-CN"/>
        </w:rPr>
        <w:t xml:space="preserve">assessed </w:t>
      </w:r>
      <w:r>
        <w:rPr>
          <w:lang w:eastAsia="zh-CN"/>
        </w:rPr>
        <w:t>with</w:t>
      </w:r>
      <w:r w:rsidR="002014D3">
        <w:rPr>
          <w:lang w:eastAsia="zh-CN"/>
        </w:rPr>
        <w:t xml:space="preserve"> </w:t>
      </w:r>
      <w:r>
        <w:t>r</w:t>
      </w:r>
      <w:r w:rsidRPr="00F0416E">
        <w:t xml:space="preserve">eal-time PCR in heart tissue from </w:t>
      </w:r>
      <w:r>
        <w:t>2-</w:t>
      </w:r>
      <w:r w:rsidRPr="00F0416E">
        <w:t>month</w:t>
      </w:r>
      <w:r w:rsidR="006E0D2E">
        <w:t>s</w:t>
      </w:r>
      <w:r w:rsidRPr="00F0416E">
        <w:t>-old mice</w:t>
      </w:r>
      <w:r w:rsidR="002014D3">
        <w:t xml:space="preserve"> </w:t>
      </w:r>
      <w:r w:rsidRPr="00F0416E">
        <w:t>(n=9). Total RNA was extracted from left ventricles. cDNA obtained by inverse transcription was used to amplify</w:t>
      </w:r>
      <w:r w:rsidR="006E0D2E">
        <w:t xml:space="preserve"> the</w:t>
      </w:r>
      <w:r w:rsidRPr="00F0416E">
        <w:t xml:space="preserve"> indicated genes. Data are presented as mean ± SEM; n.s., not significant, </w:t>
      </w:r>
      <w:r w:rsidRPr="00D41E24">
        <w:rPr>
          <w:i/>
        </w:rPr>
        <w:t>p</w:t>
      </w:r>
      <w:r w:rsidRPr="00F0416E">
        <w:t>&gt; 0.05</w:t>
      </w:r>
      <w:r w:rsidRPr="00C6497B">
        <w:t xml:space="preserve"> (two-tailed unpaired Student’s t-test)</w:t>
      </w:r>
      <w:r w:rsidRPr="00F0416E">
        <w:t>.</w:t>
      </w:r>
      <w:r w:rsidR="006E0D2E">
        <w:t xml:space="preserve"> </w:t>
      </w:r>
    </w:p>
    <w:p w14:paraId="4A79F957" w14:textId="77777777" w:rsidR="006E0D2E" w:rsidRDefault="006E0D2E" w:rsidP="00743185">
      <w:pPr>
        <w:spacing w:line="480" w:lineRule="auto"/>
        <w:outlineLvl w:val="0"/>
        <w:rPr>
          <w:b/>
          <w:lang w:eastAsia="zh-CN"/>
        </w:rPr>
      </w:pPr>
    </w:p>
    <w:p w14:paraId="0526BCD7" w14:textId="395E5B89" w:rsidR="00E2424F" w:rsidRPr="00EF177B" w:rsidRDefault="00D41E24" w:rsidP="0084005E">
      <w:pPr>
        <w:spacing w:line="480" w:lineRule="auto"/>
        <w:outlineLvl w:val="0"/>
      </w:pPr>
      <w:r>
        <w:rPr>
          <w:rFonts w:hint="eastAsia"/>
          <w:b/>
          <w:lang w:eastAsia="zh-CN"/>
        </w:rPr>
        <w:t>Figure S</w:t>
      </w:r>
      <w:r w:rsidR="00E2424F">
        <w:rPr>
          <w:b/>
          <w:lang w:eastAsia="zh-CN"/>
        </w:rPr>
        <w:t>2</w:t>
      </w:r>
      <w:r>
        <w:rPr>
          <w:b/>
          <w:lang w:eastAsia="zh-CN"/>
        </w:rPr>
        <w:t xml:space="preserve">. </w:t>
      </w:r>
      <w:r w:rsidRPr="0084005E">
        <w:t xml:space="preserve">Assessment of </w:t>
      </w:r>
      <w:r w:rsidR="00D5045F" w:rsidRPr="0084005E">
        <w:t>mitophagy and autophagy</w:t>
      </w:r>
      <w:r w:rsidR="005809F2">
        <w:t>.</w:t>
      </w:r>
      <w:r w:rsidR="00D5045F" w:rsidRPr="0084005E">
        <w:t xml:space="preserve"> </w:t>
      </w:r>
      <w:r w:rsidR="00E2424F" w:rsidRPr="0084005E">
        <w:rPr>
          <w:rFonts w:eastAsia="SimSun"/>
        </w:rPr>
        <w:t>(</w:t>
      </w:r>
      <w:r w:rsidR="00E2424F">
        <w:rPr>
          <w:rFonts w:eastAsia="SimSun"/>
          <w:b/>
        </w:rPr>
        <w:t>A</w:t>
      </w:r>
      <w:r w:rsidR="00E2424F" w:rsidRPr="0084005E">
        <w:rPr>
          <w:rFonts w:eastAsia="SimSun"/>
        </w:rPr>
        <w:t>)</w:t>
      </w:r>
      <w:r w:rsidR="00E2424F" w:rsidRPr="005E09A7">
        <w:rPr>
          <w:rFonts w:eastAsia="SimSun"/>
        </w:rPr>
        <w:t xml:space="preserve"> Representative confocal images of isolated cardiomyocytes from 4-month</w:t>
      </w:r>
      <w:r w:rsidR="005809F2">
        <w:rPr>
          <w:rFonts w:eastAsia="SimSun"/>
        </w:rPr>
        <w:t>s</w:t>
      </w:r>
      <w:r w:rsidR="00E2424F" w:rsidRPr="005E09A7">
        <w:rPr>
          <w:rFonts w:eastAsia="SimSun"/>
        </w:rPr>
        <w:t>-old mice, labeled with MitoTracker Red and LysoTracker Green following treatment with DMSO or</w:t>
      </w:r>
      <w:r w:rsidR="005444A0">
        <w:rPr>
          <w:rFonts w:eastAsia="SimSun"/>
        </w:rPr>
        <w:t xml:space="preserve"> </w:t>
      </w:r>
      <w:r w:rsidR="005809F2">
        <w:rPr>
          <w:rFonts w:eastAsia="SimSun"/>
        </w:rPr>
        <w:t>o</w:t>
      </w:r>
      <w:r w:rsidR="00E2424F">
        <w:rPr>
          <w:rFonts w:eastAsia="SimSun"/>
        </w:rPr>
        <w:t>ligomycin</w:t>
      </w:r>
      <w:r w:rsidR="000D3B4E">
        <w:rPr>
          <w:rFonts w:eastAsia="SimSun"/>
        </w:rPr>
        <w:t xml:space="preserve"> (1 µM)</w:t>
      </w:r>
      <w:r w:rsidR="00E2424F">
        <w:rPr>
          <w:rFonts w:eastAsia="SimSun"/>
        </w:rPr>
        <w:t xml:space="preserve"> and antimycin A</w:t>
      </w:r>
      <w:r w:rsidR="000D3B4E">
        <w:rPr>
          <w:rFonts w:eastAsia="SimSun"/>
        </w:rPr>
        <w:t xml:space="preserve"> (</w:t>
      </w:r>
      <w:r w:rsidR="008849B0">
        <w:rPr>
          <w:rFonts w:eastAsia="SimSun"/>
        </w:rPr>
        <w:t>1</w:t>
      </w:r>
      <w:r w:rsidR="002478A1">
        <w:rPr>
          <w:rFonts w:eastAsia="SimSun" w:hint="eastAsia"/>
        </w:rPr>
        <w:t xml:space="preserve"> </w:t>
      </w:r>
      <w:r w:rsidR="008849B0">
        <w:rPr>
          <w:rFonts w:eastAsia="SimSun"/>
        </w:rPr>
        <w:t>µM</w:t>
      </w:r>
      <w:r w:rsidR="000D3B4E">
        <w:rPr>
          <w:rFonts w:eastAsia="SimSun"/>
        </w:rPr>
        <w:t>)</w:t>
      </w:r>
      <w:r w:rsidR="008849B0">
        <w:rPr>
          <w:rFonts w:eastAsia="SimSun"/>
        </w:rPr>
        <w:t xml:space="preserve"> for </w:t>
      </w:r>
      <w:r w:rsidR="00020275">
        <w:rPr>
          <w:rFonts w:eastAsia="SimSun"/>
        </w:rPr>
        <w:t>3 h</w:t>
      </w:r>
      <w:r w:rsidR="00E2424F" w:rsidRPr="005E09A7">
        <w:rPr>
          <w:rFonts w:eastAsia="SimSun"/>
        </w:rPr>
        <w:t>. Magnification: 100x; scale bars: 20 μm.</w:t>
      </w:r>
      <w:r w:rsidR="005444A0">
        <w:rPr>
          <w:rFonts w:eastAsia="SimSun"/>
        </w:rPr>
        <w:t xml:space="preserve"> </w:t>
      </w:r>
      <w:r w:rsidR="00E2424F" w:rsidRPr="0084005E">
        <w:rPr>
          <w:rFonts w:eastAsia="SimSun"/>
        </w:rPr>
        <w:t>(</w:t>
      </w:r>
      <w:r w:rsidR="00E2424F" w:rsidRPr="00D5045F">
        <w:rPr>
          <w:rFonts w:eastAsia="SimSun"/>
          <w:b/>
        </w:rPr>
        <w:t>B</w:t>
      </w:r>
      <w:r w:rsidR="00E2424F" w:rsidRPr="0084005E">
        <w:rPr>
          <w:rFonts w:eastAsia="SimSun"/>
        </w:rPr>
        <w:t>)</w:t>
      </w:r>
      <w:r w:rsidR="00E2424F" w:rsidRPr="00D5045F">
        <w:rPr>
          <w:rFonts w:eastAsia="SimSun"/>
          <w:b/>
        </w:rPr>
        <w:t xml:space="preserve"> </w:t>
      </w:r>
      <w:r w:rsidR="006F0D46" w:rsidRPr="006F0D46">
        <w:rPr>
          <w:rFonts w:eastAsia="SimSun"/>
        </w:rPr>
        <w:t>Numbers of colocalized lysosom</w:t>
      </w:r>
      <w:r w:rsidR="006F0D46">
        <w:rPr>
          <w:rFonts w:eastAsia="SimSun"/>
        </w:rPr>
        <w:t>e</w:t>
      </w:r>
      <w:r w:rsidR="005809F2">
        <w:rPr>
          <w:rFonts w:eastAsia="SimSun"/>
        </w:rPr>
        <w:t>s</w:t>
      </w:r>
      <w:r w:rsidR="006F0D46">
        <w:rPr>
          <w:rFonts w:eastAsia="SimSun"/>
        </w:rPr>
        <w:t xml:space="preserve"> and mitochondria per cell. </w:t>
      </w:r>
      <w:r w:rsidR="005809F2">
        <w:rPr>
          <w:rFonts w:eastAsia="SimSun"/>
        </w:rPr>
        <w:t>C</w:t>
      </w:r>
      <w:r w:rsidR="006F0D46" w:rsidRPr="006F0D46">
        <w:rPr>
          <w:rFonts w:eastAsia="SimSun"/>
        </w:rPr>
        <w:t xml:space="preserve">ells </w:t>
      </w:r>
      <w:r w:rsidR="005809F2">
        <w:rPr>
          <w:rFonts w:eastAsia="SimSun"/>
        </w:rPr>
        <w:t xml:space="preserve">(20) </w:t>
      </w:r>
      <w:r w:rsidR="006F0D46" w:rsidRPr="006F0D46">
        <w:rPr>
          <w:rFonts w:eastAsia="SimSun"/>
        </w:rPr>
        <w:t>from 3 mice from each group were analyzed</w:t>
      </w:r>
      <w:r w:rsidR="00E2424F" w:rsidRPr="003B20D1">
        <w:rPr>
          <w:rFonts w:eastAsia="SimSun"/>
        </w:rPr>
        <w:t>.</w:t>
      </w:r>
      <w:r w:rsidR="005444A0">
        <w:rPr>
          <w:rFonts w:eastAsia="SimSun"/>
        </w:rPr>
        <w:t xml:space="preserve"> </w:t>
      </w:r>
      <w:r w:rsidR="00E2424F" w:rsidRPr="003A6709">
        <w:rPr>
          <w:rFonts w:eastAsia="SimSun"/>
        </w:rPr>
        <w:t xml:space="preserve">Data are presented as mean ± SEM; </w:t>
      </w:r>
      <w:r w:rsidR="00E2424F" w:rsidRPr="003B20D1">
        <w:rPr>
          <w:rFonts w:eastAsia="SimSun"/>
        </w:rPr>
        <w:t>***</w:t>
      </w:r>
      <w:r w:rsidR="00E2424F" w:rsidRPr="003B20D1">
        <w:rPr>
          <w:rFonts w:eastAsia="SimSun"/>
          <w:i/>
        </w:rPr>
        <w:t>p</w:t>
      </w:r>
      <w:r w:rsidR="00E2424F">
        <w:rPr>
          <w:rFonts w:eastAsia="SimSun"/>
        </w:rPr>
        <w:t xml:space="preserve">&lt; 0.001 </w:t>
      </w:r>
      <w:r w:rsidR="00E2424F">
        <w:t xml:space="preserve">comparing </w:t>
      </w:r>
      <w:r w:rsidR="00E2424F" w:rsidRPr="00D611B3">
        <w:rPr>
          <w:i/>
        </w:rPr>
        <w:t>P</w:t>
      </w:r>
      <w:r w:rsidR="00E2424F">
        <w:rPr>
          <w:i/>
        </w:rPr>
        <w:t>ten</w:t>
      </w:r>
      <w:r w:rsidR="00E2424F" w:rsidRPr="00CD478F">
        <w:rPr>
          <w:rStyle w:val="fontstyle11"/>
          <w:rFonts w:ascii="Symbol" w:hAnsi="Symbol"/>
          <w:i/>
        </w:rPr>
        <w:t></w:t>
      </w:r>
      <w:r w:rsidR="00E2424F" w:rsidRPr="00114504">
        <w:rPr>
          <w:i/>
          <w:vertAlign w:val="superscript"/>
        </w:rPr>
        <w:t>+/+</w:t>
      </w:r>
      <w:r w:rsidR="00E2424F" w:rsidRPr="00114504">
        <w:t xml:space="preserve">, </w:t>
      </w:r>
      <w:r w:rsidR="005809F2">
        <w:rPr>
          <w:i/>
        </w:rPr>
        <w:t>p</w:t>
      </w:r>
      <w:r w:rsidR="00E2424F" w:rsidRPr="00114504">
        <w:rPr>
          <w:i/>
        </w:rPr>
        <w:t>ten</w:t>
      </w:r>
      <w:r w:rsidR="00E2424F" w:rsidRPr="00CD478F">
        <w:rPr>
          <w:rStyle w:val="fontstyle11"/>
          <w:rFonts w:ascii="Symbol" w:hAnsi="Symbol"/>
          <w:i/>
        </w:rPr>
        <w:t></w:t>
      </w:r>
      <w:r w:rsidR="00E2424F" w:rsidRPr="00114504">
        <w:rPr>
          <w:i/>
          <w:vertAlign w:val="superscript"/>
        </w:rPr>
        <w:t>m/</w:t>
      </w:r>
      <w:r w:rsidR="00E2424F">
        <w:rPr>
          <w:i/>
          <w:vertAlign w:val="superscript"/>
        </w:rPr>
        <w:t>m</w:t>
      </w:r>
      <w:r w:rsidR="00E2424F" w:rsidRPr="002C0772">
        <w:t xml:space="preserve"> </w:t>
      </w:r>
      <w:r w:rsidR="00E2424F">
        <w:t>groups, analyz</w:t>
      </w:r>
      <w:r w:rsidR="00E2424F" w:rsidRPr="00D611B3">
        <w:t>ed by two-way ANOVA followed by Bonferroni’s multiple comparisons test.</w:t>
      </w:r>
      <w:r w:rsidR="005444A0">
        <w:t xml:space="preserve"> </w:t>
      </w:r>
      <w:r w:rsidR="00E2424F" w:rsidRPr="0084005E">
        <w:rPr>
          <w:rFonts w:eastAsia="SimSun"/>
        </w:rPr>
        <w:t>(</w:t>
      </w:r>
      <w:r w:rsidR="00E2424F">
        <w:rPr>
          <w:rFonts w:eastAsia="SimSun"/>
          <w:b/>
        </w:rPr>
        <w:t>C-D</w:t>
      </w:r>
      <w:r w:rsidR="00E2424F" w:rsidRPr="0084005E">
        <w:rPr>
          <w:rFonts w:eastAsia="SimSun"/>
        </w:rPr>
        <w:t>)</w:t>
      </w:r>
      <w:r w:rsidR="00E2424F">
        <w:rPr>
          <w:rFonts w:eastAsia="SimSun"/>
        </w:rPr>
        <w:t xml:space="preserve"> Evaluation of general autophagy by immunoblotting </w:t>
      </w:r>
      <w:r w:rsidR="00E2424F" w:rsidRPr="002A766B">
        <w:rPr>
          <w:lang w:eastAsia="zh-CN"/>
        </w:rPr>
        <w:t>SQSTM1</w:t>
      </w:r>
      <w:r w:rsidR="00E2424F">
        <w:rPr>
          <w:rFonts w:eastAsia="SimSun"/>
        </w:rPr>
        <w:t xml:space="preserve"> and LC3</w:t>
      </w:r>
      <w:r w:rsidR="002478A1">
        <w:rPr>
          <w:rFonts w:eastAsia="SimSun" w:hint="eastAsia"/>
        </w:rPr>
        <w:t>B</w:t>
      </w:r>
      <w:r w:rsidR="00E2424F">
        <w:rPr>
          <w:rFonts w:eastAsia="SimSun"/>
        </w:rPr>
        <w:t xml:space="preserve"> in heart tissues from </w:t>
      </w:r>
      <w:r w:rsidR="00E2424F">
        <w:rPr>
          <w:rFonts w:eastAsia="SimSun" w:hint="eastAsia"/>
        </w:rPr>
        <w:t>4-month</w:t>
      </w:r>
      <w:r w:rsidR="005809F2">
        <w:rPr>
          <w:rFonts w:eastAsia="SimSun"/>
        </w:rPr>
        <w:t>s</w:t>
      </w:r>
      <w:r w:rsidR="00E2424F">
        <w:rPr>
          <w:rFonts w:eastAsia="SimSun" w:hint="eastAsia"/>
        </w:rPr>
        <w:t>-old mice.</w:t>
      </w:r>
      <w:r w:rsidR="005444A0">
        <w:rPr>
          <w:rFonts w:eastAsia="SimSun"/>
        </w:rPr>
        <w:t xml:space="preserve"> </w:t>
      </w:r>
      <w:r w:rsidR="00E2424F" w:rsidRPr="005E09A7">
        <w:rPr>
          <w:rFonts w:eastAsia="Calibri"/>
        </w:rPr>
        <w:t>For I</w:t>
      </w:r>
      <w:r w:rsidR="005809F2">
        <w:rPr>
          <w:rFonts w:eastAsia="Calibri"/>
        </w:rPr>
        <w:t>-</w:t>
      </w:r>
      <w:r w:rsidR="00E2424F" w:rsidRPr="005E09A7">
        <w:rPr>
          <w:rFonts w:eastAsia="Calibri"/>
        </w:rPr>
        <w:t>R stress, the hearts were subjected to 30 min of ischemia followed by 30 min of reperfusion.</w:t>
      </w:r>
      <w:r w:rsidR="00E2424F">
        <w:rPr>
          <w:rFonts w:eastAsia="Calibri"/>
        </w:rPr>
        <w:t xml:space="preserve"> After I</w:t>
      </w:r>
      <w:r w:rsidR="005809F2">
        <w:rPr>
          <w:rFonts w:eastAsia="Calibri"/>
        </w:rPr>
        <w:t>-</w:t>
      </w:r>
      <w:r w:rsidR="00E2424F">
        <w:rPr>
          <w:rFonts w:eastAsia="Calibri"/>
        </w:rPr>
        <w:t>R</w:t>
      </w:r>
      <w:r w:rsidR="005809F2">
        <w:rPr>
          <w:rFonts w:eastAsia="Calibri"/>
        </w:rPr>
        <w:t>,</w:t>
      </w:r>
      <w:r w:rsidR="00E2424F">
        <w:rPr>
          <w:rFonts w:eastAsia="Calibri"/>
        </w:rPr>
        <w:t xml:space="preserve"> </w:t>
      </w:r>
      <w:r w:rsidR="00E2424F">
        <w:t>l</w:t>
      </w:r>
      <w:r w:rsidR="00E2424F" w:rsidRPr="00B107CE">
        <w:t>eft ventricles were dissected</w:t>
      </w:r>
      <w:r w:rsidR="005444A0">
        <w:t xml:space="preserve"> </w:t>
      </w:r>
      <w:r w:rsidR="00E2424F" w:rsidRPr="00B107CE">
        <w:t xml:space="preserve">and the homogenates were </w:t>
      </w:r>
      <w:r w:rsidR="00E2424F" w:rsidRPr="00B107CE">
        <w:lastRenderedPageBreak/>
        <w:t xml:space="preserve">immunoblotted with </w:t>
      </w:r>
      <w:r w:rsidR="00E2424F" w:rsidRPr="002A766B">
        <w:rPr>
          <w:lang w:eastAsia="zh-CN"/>
        </w:rPr>
        <w:t>SQSTM1</w:t>
      </w:r>
      <w:r w:rsidR="00E2424F">
        <w:t xml:space="preserve"> and LC3B antibodies.</w:t>
      </w:r>
      <w:r w:rsidR="005444A0">
        <w:t xml:space="preserve"> </w:t>
      </w:r>
      <w:r w:rsidR="00E2424F">
        <w:t>Relative e</w:t>
      </w:r>
      <w:r w:rsidR="00E2424F" w:rsidRPr="006E3B91">
        <w:t xml:space="preserve">xpression of </w:t>
      </w:r>
      <w:r w:rsidR="00E2424F">
        <w:t>LC3</w:t>
      </w:r>
      <w:r w:rsidR="002478A1">
        <w:rPr>
          <w:rFonts w:hint="eastAsia"/>
        </w:rPr>
        <w:t>B</w:t>
      </w:r>
      <w:r w:rsidR="00E2424F">
        <w:t>-I</w:t>
      </w:r>
      <w:r w:rsidR="00E2424F" w:rsidRPr="006E3B91">
        <w:t xml:space="preserve">, </w:t>
      </w:r>
      <w:r w:rsidR="00E2424F">
        <w:t>LC3</w:t>
      </w:r>
      <w:r w:rsidR="002478A1">
        <w:rPr>
          <w:rFonts w:hint="eastAsia"/>
        </w:rPr>
        <w:t>B</w:t>
      </w:r>
      <w:r w:rsidR="00E2424F">
        <w:t>-II</w:t>
      </w:r>
      <w:r w:rsidR="00E2424F" w:rsidRPr="006E3B91">
        <w:t>, and</w:t>
      </w:r>
      <w:r w:rsidR="002478A1">
        <w:rPr>
          <w:rFonts w:hint="eastAsia"/>
        </w:rPr>
        <w:t xml:space="preserve"> </w:t>
      </w:r>
      <w:r w:rsidR="00E2424F" w:rsidRPr="002A766B">
        <w:rPr>
          <w:lang w:eastAsia="zh-CN"/>
        </w:rPr>
        <w:t>SQSTM1</w:t>
      </w:r>
      <w:r w:rsidR="00E2424F" w:rsidRPr="006E3B91">
        <w:t xml:space="preserve"> was quanti</w:t>
      </w:r>
      <w:r w:rsidR="005809F2">
        <w:t>fi</w:t>
      </w:r>
      <w:r w:rsidR="00E2424F" w:rsidRPr="006E3B91">
        <w:t>ed with ImageJ (n=3)</w:t>
      </w:r>
      <w:r w:rsidR="00E2424F">
        <w:t>.</w:t>
      </w:r>
      <w:r w:rsidR="005444A0">
        <w:t xml:space="preserve"> </w:t>
      </w:r>
      <w:r w:rsidR="00E2424F" w:rsidRPr="005E09A7">
        <w:rPr>
          <w:rFonts w:eastAsia="SimSun"/>
        </w:rPr>
        <w:t xml:space="preserve">n.s., not significant, </w:t>
      </w:r>
      <w:r w:rsidR="00E2424F" w:rsidRPr="005E09A7">
        <w:rPr>
          <w:rFonts w:eastAsia="SimSun"/>
          <w:i/>
        </w:rPr>
        <w:t>p</w:t>
      </w:r>
      <w:r w:rsidR="00E2424F" w:rsidRPr="005E09A7">
        <w:rPr>
          <w:rFonts w:eastAsia="SimSun"/>
        </w:rPr>
        <w:t>&gt; 0.05</w:t>
      </w:r>
      <w:r w:rsidR="00E2424F">
        <w:rPr>
          <w:rFonts w:eastAsia="SimSun"/>
        </w:rPr>
        <w:t xml:space="preserve">; </w:t>
      </w:r>
      <w:bookmarkStart w:id="7" w:name="OLE_LINK3"/>
      <w:bookmarkStart w:id="8" w:name="OLE_LINK4"/>
      <w:r w:rsidR="00E2424F" w:rsidRPr="003B20D1">
        <w:rPr>
          <w:rFonts w:eastAsia="SimSun"/>
        </w:rPr>
        <w:t>***</w:t>
      </w:r>
      <w:r w:rsidR="00E2424F" w:rsidRPr="003B20D1">
        <w:rPr>
          <w:rFonts w:eastAsia="SimSun"/>
          <w:i/>
        </w:rPr>
        <w:t>p</w:t>
      </w:r>
      <w:r w:rsidR="00E2424F">
        <w:rPr>
          <w:rFonts w:eastAsia="SimSun"/>
        </w:rPr>
        <w:t xml:space="preserve">&lt; 0.001 </w:t>
      </w:r>
      <w:r w:rsidR="00E2424F">
        <w:t xml:space="preserve">comparing </w:t>
      </w:r>
      <w:r w:rsidR="00E2424F" w:rsidRPr="00D611B3">
        <w:rPr>
          <w:i/>
        </w:rPr>
        <w:t>P</w:t>
      </w:r>
      <w:r w:rsidR="00E2424F">
        <w:rPr>
          <w:i/>
        </w:rPr>
        <w:t>ten</w:t>
      </w:r>
      <w:r w:rsidR="00E2424F" w:rsidRPr="00CD478F">
        <w:rPr>
          <w:rStyle w:val="fontstyle11"/>
          <w:rFonts w:ascii="Symbol" w:hAnsi="Symbol"/>
          <w:i/>
        </w:rPr>
        <w:t></w:t>
      </w:r>
      <w:r w:rsidR="00E2424F" w:rsidRPr="00114504">
        <w:rPr>
          <w:i/>
          <w:vertAlign w:val="superscript"/>
        </w:rPr>
        <w:t>+/+</w:t>
      </w:r>
      <w:r w:rsidR="00E2424F" w:rsidRPr="00114504">
        <w:t xml:space="preserve">, </w:t>
      </w:r>
      <w:r w:rsidR="005809F2">
        <w:rPr>
          <w:i/>
        </w:rPr>
        <w:t>p</w:t>
      </w:r>
      <w:r w:rsidR="00E2424F" w:rsidRPr="00114504">
        <w:rPr>
          <w:i/>
        </w:rPr>
        <w:t>ten</w:t>
      </w:r>
      <w:r w:rsidR="00E2424F" w:rsidRPr="00CD478F">
        <w:rPr>
          <w:rStyle w:val="fontstyle11"/>
          <w:rFonts w:ascii="Symbol" w:hAnsi="Symbol"/>
          <w:i/>
        </w:rPr>
        <w:t></w:t>
      </w:r>
      <w:r w:rsidR="00E2424F" w:rsidRPr="00114504">
        <w:rPr>
          <w:i/>
          <w:vertAlign w:val="superscript"/>
        </w:rPr>
        <w:t>m/</w:t>
      </w:r>
      <w:r w:rsidR="00E2424F">
        <w:rPr>
          <w:i/>
          <w:vertAlign w:val="superscript"/>
        </w:rPr>
        <w:t>m</w:t>
      </w:r>
      <w:r w:rsidR="00E2424F" w:rsidRPr="00F36D32">
        <w:t xml:space="preserve"> </w:t>
      </w:r>
      <w:r w:rsidR="00E2424F">
        <w:t xml:space="preserve">groups, </w:t>
      </w:r>
      <w:bookmarkEnd w:id="7"/>
      <w:bookmarkEnd w:id="8"/>
      <w:r w:rsidR="00E2424F">
        <w:t>analyz</w:t>
      </w:r>
      <w:r w:rsidR="00E2424F" w:rsidRPr="00D611B3">
        <w:t>ed by two-way ANOVA followed by Bonferr</w:t>
      </w:r>
      <w:r w:rsidR="00E2424F">
        <w:t>oni’s multiple comparisons test.</w:t>
      </w:r>
      <w:r w:rsidR="005809F2">
        <w:t xml:space="preserve"> </w:t>
      </w:r>
    </w:p>
    <w:p w14:paraId="05756ED6" w14:textId="77777777" w:rsidR="005809F2" w:rsidRDefault="005809F2" w:rsidP="00743185">
      <w:pPr>
        <w:spacing w:line="480" w:lineRule="auto"/>
        <w:outlineLvl w:val="0"/>
        <w:rPr>
          <w:b/>
        </w:rPr>
      </w:pPr>
    </w:p>
    <w:p w14:paraId="0DABBF62" w14:textId="24131B00" w:rsidR="00D41E24" w:rsidRPr="00D5045F" w:rsidRDefault="00E2424F" w:rsidP="0084005E">
      <w:pPr>
        <w:spacing w:line="480" w:lineRule="auto"/>
        <w:outlineLvl w:val="0"/>
        <w:rPr>
          <w:rStyle w:val="fontstyle01"/>
          <w:rFonts w:ascii="Times New Roman" w:hAnsi="Times New Roman"/>
          <w:bCs w:val="0"/>
          <w:color w:val="auto"/>
          <w:sz w:val="24"/>
          <w:szCs w:val="24"/>
        </w:rPr>
      </w:pPr>
      <w:r w:rsidRPr="007B4B24">
        <w:rPr>
          <w:b/>
        </w:rPr>
        <w:t>Figure S</w:t>
      </w:r>
      <w:r>
        <w:rPr>
          <w:b/>
        </w:rPr>
        <w:t>3</w:t>
      </w:r>
      <w:r>
        <w:rPr>
          <w:b/>
          <w:lang w:eastAsia="zh-CN"/>
        </w:rPr>
        <w:t>.</w:t>
      </w:r>
      <w:r w:rsidR="00B56CE5">
        <w:rPr>
          <w:b/>
          <w:lang w:eastAsia="zh-CN"/>
        </w:rPr>
        <w:t xml:space="preserve"> </w:t>
      </w:r>
      <w:r w:rsidR="00D5045F" w:rsidRPr="0084005E">
        <w:t xml:space="preserve">Assessment of </w:t>
      </w:r>
      <w:r w:rsidR="00743185" w:rsidRPr="0084005E">
        <w:t>PRKN</w:t>
      </w:r>
      <w:r w:rsidR="00D5045F" w:rsidRPr="0084005E">
        <w:t xml:space="preserve"> mitochondrial translocation</w:t>
      </w:r>
      <w:r w:rsidR="005809F2">
        <w:rPr>
          <w:b/>
          <w:lang w:eastAsia="zh-CN"/>
        </w:rPr>
        <w:t>.</w:t>
      </w:r>
      <w:r w:rsidR="00D5045F">
        <w:rPr>
          <w:b/>
          <w:lang w:eastAsia="zh-CN"/>
        </w:rPr>
        <w:t xml:space="preserve"> </w:t>
      </w:r>
      <w:r w:rsidR="00D5045F" w:rsidRPr="0084005E">
        <w:rPr>
          <w:rFonts w:eastAsia="SimSun"/>
        </w:rPr>
        <w:t>(</w:t>
      </w:r>
      <w:r w:rsidR="00D5045F">
        <w:rPr>
          <w:rFonts w:eastAsia="SimSun"/>
          <w:b/>
        </w:rPr>
        <w:t>A</w:t>
      </w:r>
      <w:r w:rsidR="00D5045F" w:rsidRPr="0084005E">
        <w:rPr>
          <w:rFonts w:eastAsia="SimSun"/>
        </w:rPr>
        <w:t>)</w:t>
      </w:r>
      <w:r w:rsidR="00D5045F" w:rsidRPr="005E09A7">
        <w:rPr>
          <w:rFonts w:eastAsia="SimSun"/>
        </w:rPr>
        <w:t xml:space="preserve"> Representative confocal images of isolated cardiomyocytes from 4-month</w:t>
      </w:r>
      <w:r w:rsidR="0084274A">
        <w:rPr>
          <w:rFonts w:eastAsia="SimSun"/>
        </w:rPr>
        <w:t>s</w:t>
      </w:r>
      <w:r w:rsidR="00D5045F" w:rsidRPr="005E09A7">
        <w:rPr>
          <w:rFonts w:eastAsia="SimSun"/>
        </w:rPr>
        <w:t xml:space="preserve">-old mice, labeled with MitoTracker Red and </w:t>
      </w:r>
      <w:r w:rsidR="00D5045F">
        <w:rPr>
          <w:rFonts w:eastAsia="SimSun"/>
        </w:rPr>
        <w:t>a</w:t>
      </w:r>
      <w:r w:rsidR="005444A0">
        <w:rPr>
          <w:rFonts w:eastAsia="SimSun"/>
        </w:rPr>
        <w:t xml:space="preserve"> </w:t>
      </w:r>
      <w:r w:rsidR="00D5045F" w:rsidRPr="005E09A7">
        <w:rPr>
          <w:rFonts w:eastAsia="SimSun"/>
        </w:rPr>
        <w:t xml:space="preserve">ubiquitin antibody following treatment with DMSO or </w:t>
      </w:r>
      <w:r w:rsidR="0084274A">
        <w:rPr>
          <w:rFonts w:eastAsia="SimSun"/>
        </w:rPr>
        <w:t>o</w:t>
      </w:r>
      <w:r w:rsidR="00D5045F">
        <w:rPr>
          <w:rFonts w:eastAsia="SimSun"/>
        </w:rPr>
        <w:t>ligomycin</w:t>
      </w:r>
      <w:r w:rsidR="00C235AD">
        <w:rPr>
          <w:rFonts w:eastAsia="SimSun"/>
        </w:rPr>
        <w:t xml:space="preserve"> (1</w:t>
      </w:r>
      <w:r w:rsidR="002478A1">
        <w:rPr>
          <w:rFonts w:eastAsia="SimSun" w:hint="eastAsia"/>
        </w:rPr>
        <w:t xml:space="preserve"> </w:t>
      </w:r>
      <w:r w:rsidR="00C235AD">
        <w:rPr>
          <w:rFonts w:eastAsia="SimSun"/>
        </w:rPr>
        <w:t>µM)</w:t>
      </w:r>
      <w:r w:rsidR="00D5045F">
        <w:rPr>
          <w:rFonts w:eastAsia="SimSun"/>
        </w:rPr>
        <w:t xml:space="preserve"> and antimycin A</w:t>
      </w:r>
      <w:r w:rsidR="00C235AD">
        <w:rPr>
          <w:rFonts w:eastAsia="SimSun"/>
        </w:rPr>
        <w:t xml:space="preserve"> (1</w:t>
      </w:r>
      <w:r w:rsidR="002478A1">
        <w:rPr>
          <w:rFonts w:eastAsia="SimSun" w:hint="eastAsia"/>
        </w:rPr>
        <w:t xml:space="preserve"> </w:t>
      </w:r>
      <w:r w:rsidR="00C235AD">
        <w:rPr>
          <w:rFonts w:eastAsia="SimSun"/>
        </w:rPr>
        <w:t>µM) for 2 h</w:t>
      </w:r>
      <w:r w:rsidR="00D5045F" w:rsidRPr="005E09A7">
        <w:rPr>
          <w:rFonts w:eastAsia="SimSun"/>
        </w:rPr>
        <w:t>. Magnification: 100x; scale bars: 20 μm.</w:t>
      </w:r>
      <w:r w:rsidR="005444A0">
        <w:rPr>
          <w:rFonts w:eastAsia="SimSun"/>
        </w:rPr>
        <w:t xml:space="preserve"> </w:t>
      </w:r>
      <w:r w:rsidR="000D18E3" w:rsidRPr="0084005E">
        <w:t>(</w:t>
      </w:r>
      <w:r>
        <w:rPr>
          <w:b/>
        </w:rPr>
        <w:t>B</w:t>
      </w:r>
      <w:r w:rsidR="000D18E3" w:rsidRPr="0084005E">
        <w:t>)</w:t>
      </w:r>
      <w:r w:rsidR="005444A0">
        <w:rPr>
          <w:b/>
        </w:rPr>
        <w:t xml:space="preserve"> </w:t>
      </w:r>
      <w:r w:rsidR="00D41E24" w:rsidRPr="00F0416E">
        <w:t xml:space="preserve">Representative </w:t>
      </w:r>
      <w:bookmarkStart w:id="9" w:name="OLE_LINK47"/>
      <w:bookmarkStart w:id="10" w:name="OLE_LINK48"/>
      <w:r w:rsidR="00D41E24" w:rsidRPr="00F0416E">
        <w:t>TEM images of autophagosome formation</w:t>
      </w:r>
      <w:bookmarkEnd w:id="9"/>
      <w:bookmarkEnd w:id="10"/>
      <w:r w:rsidR="00D41E24" w:rsidRPr="00F0416E">
        <w:t xml:space="preserve"> in </w:t>
      </w:r>
      <w:r w:rsidR="00D41E24" w:rsidRPr="00F0416E">
        <w:rPr>
          <w:i/>
        </w:rPr>
        <w:t>Pten</w:t>
      </w:r>
      <w:r w:rsidR="000D4BCF" w:rsidRPr="000D4BCF">
        <w:rPr>
          <w:rFonts w:ascii="Symbol" w:hAnsi="Symbol"/>
          <w:i/>
          <w:lang w:eastAsia="zh-CN"/>
        </w:rPr>
        <w:t></w:t>
      </w:r>
      <w:r w:rsidR="00D41E24" w:rsidRPr="00F0416E">
        <w:rPr>
          <w:i/>
          <w:vertAlign w:val="superscript"/>
        </w:rPr>
        <w:t>+/+</w:t>
      </w:r>
      <w:r w:rsidR="00D41E24" w:rsidRPr="00F0416E">
        <w:t xml:space="preserve"> and </w:t>
      </w:r>
      <w:r w:rsidR="0084274A">
        <w:rPr>
          <w:i/>
        </w:rPr>
        <w:t>p</w:t>
      </w:r>
      <w:r w:rsidR="00D41E24" w:rsidRPr="00F0416E">
        <w:rPr>
          <w:i/>
        </w:rPr>
        <w:t>ten</w:t>
      </w:r>
      <w:r w:rsidR="000D4BCF" w:rsidRPr="000D4BCF">
        <w:rPr>
          <w:rFonts w:ascii="Symbol" w:hAnsi="Symbol"/>
          <w:i/>
          <w:lang w:eastAsia="zh-CN"/>
        </w:rPr>
        <w:t></w:t>
      </w:r>
      <w:r w:rsidR="00D41E24" w:rsidRPr="00F0416E">
        <w:rPr>
          <w:i/>
          <w:vertAlign w:val="superscript"/>
        </w:rPr>
        <w:t>m/m</w:t>
      </w:r>
      <w:r w:rsidR="00D41E24" w:rsidRPr="00F0416E">
        <w:t xml:space="preserve"> hearts</w:t>
      </w:r>
      <w:r w:rsidR="00946044">
        <w:t>. Isolated hearts f</w:t>
      </w:r>
      <w:r w:rsidR="00946044" w:rsidRPr="00F0416E">
        <w:t>rom 4-month</w:t>
      </w:r>
      <w:r w:rsidR="0084274A">
        <w:t>s</w:t>
      </w:r>
      <w:r w:rsidR="00946044" w:rsidRPr="00F0416E">
        <w:t>-old mice</w:t>
      </w:r>
      <w:r w:rsidR="00946044">
        <w:t xml:space="preserve"> were perfused with DMSO or</w:t>
      </w:r>
      <w:r w:rsidR="005444A0">
        <w:t xml:space="preserve"> </w:t>
      </w:r>
      <w:r w:rsidR="00946044">
        <w:t>1</w:t>
      </w:r>
      <w:r w:rsidR="002478A1">
        <w:rPr>
          <w:rFonts w:hint="eastAsia"/>
        </w:rPr>
        <w:t xml:space="preserve"> </w:t>
      </w:r>
      <w:r w:rsidR="00946044" w:rsidRPr="00946044">
        <w:rPr>
          <w:rFonts w:ascii="Symbol" w:hAnsi="Symbol"/>
        </w:rPr>
        <w:t></w:t>
      </w:r>
      <w:r w:rsidR="00946044">
        <w:t>M CCCP for 30 min,</w:t>
      </w:r>
      <w:r w:rsidR="005444A0">
        <w:t xml:space="preserve"> and </w:t>
      </w:r>
      <w:r w:rsidR="00946044">
        <w:rPr>
          <w:lang w:eastAsia="zh-CN"/>
        </w:rPr>
        <w:t>c</w:t>
      </w:r>
      <w:r w:rsidR="00D41E24" w:rsidRPr="00F0416E">
        <w:rPr>
          <w:lang w:eastAsia="zh-CN"/>
        </w:rPr>
        <w:t>ardiac muscle (1</w:t>
      </w:r>
      <w:r w:rsidR="002478A1">
        <w:rPr>
          <w:rFonts w:hint="eastAsia"/>
          <w:lang w:eastAsia="zh-CN"/>
        </w:rPr>
        <w:t xml:space="preserve"> </w:t>
      </w:r>
      <w:r w:rsidR="00D41E24" w:rsidRPr="00F0416E">
        <w:rPr>
          <w:lang w:eastAsia="zh-CN"/>
        </w:rPr>
        <w:t>mm x 3</w:t>
      </w:r>
      <w:r w:rsidR="002478A1">
        <w:rPr>
          <w:rFonts w:hint="eastAsia"/>
          <w:lang w:eastAsia="zh-CN"/>
        </w:rPr>
        <w:t xml:space="preserve"> </w:t>
      </w:r>
      <w:r w:rsidR="00D41E24" w:rsidRPr="00F0416E">
        <w:rPr>
          <w:lang w:eastAsia="zh-CN"/>
        </w:rPr>
        <w:t xml:space="preserve">mm) was dissected from </w:t>
      </w:r>
      <w:r w:rsidR="00D41E24">
        <w:rPr>
          <w:lang w:eastAsia="zh-CN"/>
        </w:rPr>
        <w:t xml:space="preserve">the </w:t>
      </w:r>
      <w:r w:rsidR="00D41E24" w:rsidRPr="00F0416E">
        <w:rPr>
          <w:lang w:eastAsia="zh-CN"/>
        </w:rPr>
        <w:t>left ventricle and fixed with 2.5% glutaraldehyde in 0.1</w:t>
      </w:r>
      <w:r w:rsidR="002478A1">
        <w:rPr>
          <w:rFonts w:hint="eastAsia"/>
          <w:lang w:eastAsia="zh-CN"/>
        </w:rPr>
        <w:t xml:space="preserve"> </w:t>
      </w:r>
      <w:r w:rsidR="00D41E24" w:rsidRPr="00F0416E">
        <w:rPr>
          <w:lang w:eastAsia="zh-CN"/>
        </w:rPr>
        <w:t xml:space="preserve">M Sorenson’s buffer (pH 7.2). </w:t>
      </w:r>
      <w:r w:rsidR="00D41E24" w:rsidRPr="00F0416E">
        <w:t>Mitochondria targeted for degradation were surrounded by membrane organelles. Magnification:</w:t>
      </w:r>
      <w:r w:rsidR="00D41E24" w:rsidRPr="00F0416E">
        <w:rPr>
          <w:color w:val="000000" w:themeColor="text1"/>
        </w:rPr>
        <w:t xml:space="preserve"> 5000</w:t>
      </w:r>
      <w:r w:rsidR="00D41E24" w:rsidRPr="00F0416E">
        <w:t xml:space="preserve">x; insets: </w:t>
      </w:r>
      <w:r w:rsidR="00D41E24" w:rsidRPr="00F0416E">
        <w:rPr>
          <w:color w:val="000000" w:themeColor="text1"/>
        </w:rPr>
        <w:t>20</w:t>
      </w:r>
      <w:r w:rsidR="0084274A">
        <w:rPr>
          <w:color w:val="000000" w:themeColor="text1"/>
        </w:rPr>
        <w:t>,</w:t>
      </w:r>
      <w:r w:rsidR="00D41E24" w:rsidRPr="00F0416E">
        <w:rPr>
          <w:color w:val="000000" w:themeColor="text1"/>
        </w:rPr>
        <w:t>00</w:t>
      </w:r>
      <w:r w:rsidR="00D41E24">
        <w:rPr>
          <w:color w:val="000000" w:themeColor="text1"/>
        </w:rPr>
        <w:t>0</w:t>
      </w:r>
      <w:r w:rsidR="00D41E24" w:rsidRPr="00F0416E">
        <w:t xml:space="preserve">x. </w:t>
      </w:r>
    </w:p>
    <w:p w14:paraId="0C742BBF" w14:textId="44362D0C" w:rsidR="001E10D8" w:rsidRPr="00D254F5" w:rsidRDefault="00D41E24" w:rsidP="0084005E">
      <w:pPr>
        <w:spacing w:line="480" w:lineRule="auto"/>
        <w:outlineLvl w:val="0"/>
        <w:rPr>
          <w:b/>
          <w:lang w:eastAsia="zh-CN"/>
        </w:rPr>
      </w:pPr>
      <w:r w:rsidRPr="007B4B24">
        <w:rPr>
          <w:b/>
        </w:rPr>
        <w:t>Figure S</w:t>
      </w:r>
      <w:r w:rsidR="00E2424F">
        <w:rPr>
          <w:b/>
        </w:rPr>
        <w:t>4</w:t>
      </w:r>
      <w:r>
        <w:rPr>
          <w:b/>
          <w:lang w:eastAsia="zh-CN"/>
        </w:rPr>
        <w:t>.</w:t>
      </w:r>
      <w:r w:rsidR="00B56CE5">
        <w:rPr>
          <w:b/>
          <w:lang w:eastAsia="zh-CN"/>
        </w:rPr>
        <w:t xml:space="preserve"> </w:t>
      </w:r>
      <w:r w:rsidR="007B5BB5" w:rsidRPr="0084005E">
        <w:t>Protein interaction of PTEN</w:t>
      </w:r>
      <w:r w:rsidR="007B5BB5" w:rsidRPr="0084005E">
        <w:rPr>
          <w:rStyle w:val="fontstyle11"/>
          <w:rFonts w:ascii="Symbol" w:hAnsi="Symbol"/>
        </w:rPr>
        <w:t></w:t>
      </w:r>
      <w:r w:rsidR="005444A0" w:rsidRPr="0084005E">
        <w:rPr>
          <w:rStyle w:val="fontstyle11"/>
          <w:rFonts w:ascii="Symbol" w:hAnsi="Symbol"/>
        </w:rPr>
        <w:t></w:t>
      </w:r>
      <w:r w:rsidR="007B5BB5" w:rsidRPr="0084005E">
        <w:t xml:space="preserve">with </w:t>
      </w:r>
      <w:r w:rsidR="00743185" w:rsidRPr="0084005E">
        <w:t>PRKN</w:t>
      </w:r>
      <w:r w:rsidR="007B5BB5" w:rsidRPr="0084005E">
        <w:t xml:space="preserve"> and domain analysis</w:t>
      </w:r>
      <w:r w:rsidR="00051FB2">
        <w:t xml:space="preserve">. </w:t>
      </w:r>
      <w:r w:rsidR="00D254F5" w:rsidRPr="0084005E">
        <w:rPr>
          <w:lang w:eastAsia="zh-CN"/>
        </w:rPr>
        <w:t>(</w:t>
      </w:r>
      <w:r w:rsidR="00D254F5">
        <w:rPr>
          <w:b/>
          <w:lang w:eastAsia="zh-CN"/>
        </w:rPr>
        <w:t>A</w:t>
      </w:r>
      <w:r w:rsidR="00D254F5" w:rsidRPr="0084005E">
        <w:rPr>
          <w:lang w:eastAsia="zh-CN"/>
        </w:rPr>
        <w:t>)</w:t>
      </w:r>
      <w:r w:rsidR="005444A0">
        <w:rPr>
          <w:b/>
          <w:lang w:eastAsia="zh-CN"/>
        </w:rPr>
        <w:t xml:space="preserve"> </w:t>
      </w:r>
      <w:r w:rsidR="00D254F5">
        <w:t>O</w:t>
      </w:r>
      <w:r w:rsidR="00051FB2">
        <w:t>-</w:t>
      </w:r>
      <w:r w:rsidR="00D254F5">
        <w:t>A treatment promotes interaction</w:t>
      </w:r>
      <w:r w:rsidR="005444A0">
        <w:t xml:space="preserve"> </w:t>
      </w:r>
      <w:r w:rsidR="00D254F5">
        <w:t xml:space="preserve">of </w:t>
      </w:r>
      <w:r w:rsidR="00D254F5" w:rsidRPr="005E52C8">
        <w:t>PTEN</w:t>
      </w:r>
      <w:r w:rsidR="00D254F5" w:rsidRPr="000D4BCF">
        <w:rPr>
          <w:rFonts w:ascii="Symbol" w:hAnsi="Symbol"/>
          <w:lang w:eastAsia="zh-CN"/>
        </w:rPr>
        <w:t></w:t>
      </w:r>
      <w:r w:rsidR="00D254F5">
        <w:t xml:space="preserve"> and</w:t>
      </w:r>
      <w:r w:rsidR="005444A0">
        <w:t xml:space="preserve"> </w:t>
      </w:r>
      <w:r w:rsidR="00743185">
        <w:t>PRKN</w:t>
      </w:r>
      <w:r w:rsidR="00D254F5" w:rsidRPr="005E52C8">
        <w:t xml:space="preserve">. </w:t>
      </w:r>
      <w:r w:rsidR="00051FB2">
        <w:t xml:space="preserve">Plasmids encoding </w:t>
      </w:r>
      <w:r w:rsidR="00D254F5">
        <w:t>FLAG-</w:t>
      </w:r>
      <w:r w:rsidR="00D254F5" w:rsidRPr="005E52C8">
        <w:t>PTEN</w:t>
      </w:r>
      <w:r w:rsidR="00D254F5" w:rsidRPr="000D4BCF">
        <w:rPr>
          <w:rFonts w:ascii="Symbol" w:hAnsi="Symbol"/>
          <w:lang w:eastAsia="zh-CN"/>
        </w:rPr>
        <w:t></w:t>
      </w:r>
      <w:r w:rsidR="00D254F5" w:rsidRPr="005E52C8">
        <w:t xml:space="preserve">, </w:t>
      </w:r>
      <w:r w:rsidR="00051FB2">
        <w:t xml:space="preserve">and </w:t>
      </w:r>
      <w:r w:rsidR="00743185">
        <w:t>PRKN</w:t>
      </w:r>
      <w:r w:rsidR="00D254F5" w:rsidRPr="005E52C8">
        <w:t>-</w:t>
      </w:r>
      <w:r w:rsidR="00D254F5">
        <w:t>GFP</w:t>
      </w:r>
      <w:r w:rsidR="00D254F5" w:rsidRPr="005E52C8">
        <w:t xml:space="preserve"> were co-tra</w:t>
      </w:r>
      <w:r w:rsidR="00D254F5">
        <w:t xml:space="preserve">nsfected into HEK293T cells. </w:t>
      </w:r>
      <w:r w:rsidR="00D254F5" w:rsidRPr="005E09A7">
        <w:rPr>
          <w:color w:val="000000" w:themeColor="text1"/>
        </w:rPr>
        <w:t xml:space="preserve">Cells were treated with 10 </w:t>
      </w:r>
      <w:r w:rsidR="00D254F5" w:rsidRPr="005E09A7">
        <w:rPr>
          <w:rFonts w:eastAsia="SimSun"/>
        </w:rPr>
        <w:t>μ</w:t>
      </w:r>
      <w:r w:rsidR="00D254F5" w:rsidRPr="005E09A7">
        <w:rPr>
          <w:color w:val="000000" w:themeColor="text1"/>
        </w:rPr>
        <w:t>M</w:t>
      </w:r>
      <w:r w:rsidR="005444A0">
        <w:rPr>
          <w:color w:val="000000" w:themeColor="text1"/>
        </w:rPr>
        <w:t xml:space="preserve"> </w:t>
      </w:r>
      <w:r w:rsidR="00D254F5" w:rsidRPr="005E09A7">
        <w:rPr>
          <w:color w:val="000000" w:themeColor="text1"/>
        </w:rPr>
        <w:t xml:space="preserve">CCCP for 1 h or </w:t>
      </w:r>
      <w:r w:rsidR="00D254F5">
        <w:rPr>
          <w:color w:val="000000" w:themeColor="text1"/>
        </w:rPr>
        <w:t xml:space="preserve">10 </w:t>
      </w:r>
      <w:r w:rsidR="00D254F5" w:rsidRPr="005E09A7">
        <w:rPr>
          <w:rFonts w:eastAsia="SimSun"/>
        </w:rPr>
        <w:t>μ</w:t>
      </w:r>
      <w:r w:rsidR="00D254F5" w:rsidRPr="005E09A7">
        <w:rPr>
          <w:color w:val="000000" w:themeColor="text1"/>
        </w:rPr>
        <w:t>M</w:t>
      </w:r>
      <w:r w:rsidR="005444A0">
        <w:rPr>
          <w:color w:val="000000" w:themeColor="text1"/>
        </w:rPr>
        <w:t xml:space="preserve"> </w:t>
      </w:r>
      <w:r w:rsidR="00D254F5">
        <w:rPr>
          <w:color w:val="000000" w:themeColor="text1"/>
        </w:rPr>
        <w:t xml:space="preserve">oligomycin and 4 </w:t>
      </w:r>
      <w:r w:rsidR="00D254F5" w:rsidRPr="005E09A7">
        <w:rPr>
          <w:rFonts w:eastAsia="SimSun"/>
        </w:rPr>
        <w:t>μ</w:t>
      </w:r>
      <w:r w:rsidR="00D254F5" w:rsidRPr="005E09A7">
        <w:rPr>
          <w:color w:val="000000" w:themeColor="text1"/>
        </w:rPr>
        <w:t>M</w:t>
      </w:r>
      <w:r w:rsidR="005444A0">
        <w:rPr>
          <w:color w:val="000000" w:themeColor="text1"/>
        </w:rPr>
        <w:t xml:space="preserve"> </w:t>
      </w:r>
      <w:r w:rsidR="00D254F5">
        <w:rPr>
          <w:color w:val="000000" w:themeColor="text1"/>
        </w:rPr>
        <w:t>antimycin A</w:t>
      </w:r>
      <w:r w:rsidR="005444A0">
        <w:rPr>
          <w:color w:val="000000" w:themeColor="text1"/>
        </w:rPr>
        <w:t xml:space="preserve"> </w:t>
      </w:r>
      <w:r w:rsidR="00D254F5">
        <w:rPr>
          <w:color w:val="000000" w:themeColor="text1"/>
        </w:rPr>
        <w:t xml:space="preserve">for 4 h </w:t>
      </w:r>
      <w:r w:rsidR="00D254F5" w:rsidRPr="005E09A7">
        <w:rPr>
          <w:color w:val="000000" w:themeColor="text1"/>
        </w:rPr>
        <w:t>before harvest.</w:t>
      </w:r>
      <w:r w:rsidR="005444A0">
        <w:rPr>
          <w:color w:val="000000" w:themeColor="text1"/>
        </w:rPr>
        <w:t xml:space="preserve"> </w:t>
      </w:r>
      <w:r w:rsidR="00D254F5" w:rsidRPr="005E52C8">
        <w:t>Cell homogenates were immunoprecipitated with FLAG antibody and immunoblotted with anti-FLAG and anti-GFP.</w:t>
      </w:r>
      <w:r w:rsidR="005444A0">
        <w:t xml:space="preserve"> </w:t>
      </w:r>
      <w:r w:rsidRPr="0084005E">
        <w:t>(</w:t>
      </w:r>
      <w:r w:rsidR="00D254F5">
        <w:rPr>
          <w:b/>
        </w:rPr>
        <w:t>B</w:t>
      </w:r>
      <w:r w:rsidRPr="0084005E">
        <w:t>)</w:t>
      </w:r>
      <w:r w:rsidR="005444A0">
        <w:rPr>
          <w:b/>
        </w:rPr>
        <w:t xml:space="preserve"> </w:t>
      </w:r>
      <w:r w:rsidRPr="00365C9E">
        <w:rPr>
          <w:lang w:eastAsia="zh-CN"/>
        </w:rPr>
        <w:t>Endogenous</w:t>
      </w:r>
      <w:r w:rsidRPr="00365C9E">
        <w:t xml:space="preserve"> interaction of </w:t>
      </w:r>
      <w:r w:rsidR="00743185">
        <w:t>PRKN</w:t>
      </w:r>
      <w:r w:rsidRPr="00365C9E">
        <w:t xml:space="preserve"> </w:t>
      </w:r>
      <w:r w:rsidRPr="00365C9E">
        <w:lastRenderedPageBreak/>
        <w:t xml:space="preserve">and </w:t>
      </w:r>
      <w:r w:rsidR="00FE75F5" w:rsidRPr="00365C9E">
        <w:t>P</w:t>
      </w:r>
      <w:r w:rsidR="00FE75F5">
        <w:t>TEN</w:t>
      </w:r>
      <w:r w:rsidR="000D4BCF" w:rsidRPr="000D4BCF">
        <w:rPr>
          <w:rFonts w:ascii="Symbol" w:hAnsi="Symbol"/>
          <w:lang w:eastAsia="zh-CN"/>
        </w:rPr>
        <w:t></w:t>
      </w:r>
      <w:r w:rsidR="000D4BCF">
        <w:rPr>
          <w:rFonts w:ascii="Symbol" w:hAnsi="Symbol"/>
          <w:i/>
          <w:lang w:eastAsia="zh-CN"/>
        </w:rPr>
        <w:t></w:t>
      </w:r>
      <w:r w:rsidR="005444A0">
        <w:rPr>
          <w:rFonts w:ascii="Symbol" w:hAnsi="Symbol"/>
          <w:i/>
          <w:lang w:eastAsia="zh-CN"/>
        </w:rPr>
        <w:t></w:t>
      </w:r>
      <w:r>
        <w:rPr>
          <w:lang w:eastAsia="zh-CN"/>
        </w:rPr>
        <w:t xml:space="preserve">Cardiac </w:t>
      </w:r>
      <w:r w:rsidRPr="0018699A">
        <w:rPr>
          <w:lang w:eastAsia="zh-CN"/>
        </w:rPr>
        <w:t>homogenates from 2</w:t>
      </w:r>
      <w:r>
        <w:rPr>
          <w:lang w:eastAsia="zh-CN"/>
        </w:rPr>
        <w:t>-</w:t>
      </w:r>
      <w:r w:rsidRPr="0018699A">
        <w:rPr>
          <w:lang w:eastAsia="zh-CN"/>
        </w:rPr>
        <w:t>month</w:t>
      </w:r>
      <w:r w:rsidR="00051FB2">
        <w:rPr>
          <w:lang w:eastAsia="zh-CN"/>
        </w:rPr>
        <w:t>s</w:t>
      </w:r>
      <w:r w:rsidRPr="0018699A">
        <w:rPr>
          <w:lang w:eastAsia="zh-CN"/>
        </w:rPr>
        <w:t>-old wild-type mice</w:t>
      </w:r>
      <w:r>
        <w:rPr>
          <w:lang w:eastAsia="zh-CN"/>
        </w:rPr>
        <w:t xml:space="preserve"> were</w:t>
      </w:r>
      <w:r w:rsidR="005444A0">
        <w:rPr>
          <w:lang w:eastAsia="zh-CN"/>
        </w:rPr>
        <w:t xml:space="preserve"> </w:t>
      </w:r>
      <w:r w:rsidRPr="0018699A">
        <w:rPr>
          <w:lang w:eastAsia="zh-CN"/>
        </w:rPr>
        <w:t>immunoprecipitat</w:t>
      </w:r>
      <w:r>
        <w:rPr>
          <w:lang w:eastAsia="zh-CN"/>
        </w:rPr>
        <w:t>ed</w:t>
      </w:r>
      <w:r w:rsidRPr="0018699A">
        <w:rPr>
          <w:lang w:eastAsia="zh-CN"/>
        </w:rPr>
        <w:t xml:space="preserve"> with PTEN</w:t>
      </w:r>
      <w:r w:rsidR="000D4BCF" w:rsidRPr="000D4BCF">
        <w:rPr>
          <w:rFonts w:ascii="Symbol" w:hAnsi="Symbol"/>
          <w:lang w:eastAsia="zh-CN"/>
        </w:rPr>
        <w:t></w:t>
      </w:r>
      <w:r w:rsidRPr="0018699A">
        <w:rPr>
          <w:lang w:eastAsia="zh-CN"/>
        </w:rPr>
        <w:t xml:space="preserve"> N</w:t>
      </w:r>
      <w:r w:rsidR="00853E5D">
        <w:rPr>
          <w:lang w:eastAsia="zh-CN"/>
        </w:rPr>
        <w:t>-</w:t>
      </w:r>
      <w:r w:rsidRPr="0018699A">
        <w:rPr>
          <w:lang w:eastAsia="zh-CN"/>
        </w:rPr>
        <w:t>terminus</w:t>
      </w:r>
      <w:r w:rsidR="00051FB2">
        <w:rPr>
          <w:lang w:eastAsia="zh-CN"/>
        </w:rPr>
        <w:t>-</w:t>
      </w:r>
      <w:r w:rsidRPr="0018699A">
        <w:rPr>
          <w:lang w:eastAsia="zh-CN"/>
        </w:rPr>
        <w:t>specific antibody (</w:t>
      </w:r>
      <w:r w:rsidR="000D4BCF" w:rsidRPr="000D4BCF">
        <w:rPr>
          <w:rFonts w:ascii="Symbol" w:hAnsi="Symbol"/>
          <w:lang w:eastAsia="zh-CN"/>
        </w:rPr>
        <w:t></w:t>
      </w:r>
      <w:r w:rsidRPr="0018699A">
        <w:rPr>
          <w:lang w:eastAsia="zh-CN"/>
        </w:rPr>
        <w:t>-N)</w:t>
      </w:r>
      <w:r>
        <w:rPr>
          <w:lang w:eastAsia="zh-CN"/>
        </w:rPr>
        <w:t xml:space="preserve"> or IgG and immunoblotted with </w:t>
      </w:r>
      <w:r w:rsidR="00743185">
        <w:rPr>
          <w:lang w:eastAsia="zh-CN"/>
        </w:rPr>
        <w:t>PRKN</w:t>
      </w:r>
      <w:r>
        <w:rPr>
          <w:lang w:eastAsia="zh-CN"/>
        </w:rPr>
        <w:t xml:space="preserve"> antibody. WHL, whole heart lysate.</w:t>
      </w:r>
      <w:r w:rsidR="005444A0">
        <w:rPr>
          <w:lang w:eastAsia="zh-CN"/>
        </w:rPr>
        <w:t xml:space="preserve"> </w:t>
      </w:r>
      <w:r w:rsidR="007B5BB5" w:rsidRPr="0084005E">
        <w:t>(</w:t>
      </w:r>
      <w:r w:rsidR="00D254F5">
        <w:rPr>
          <w:b/>
        </w:rPr>
        <w:t>C</w:t>
      </w:r>
      <w:r w:rsidR="007B5BB5" w:rsidRPr="0084005E">
        <w:t>)</w:t>
      </w:r>
      <w:r w:rsidR="005444A0">
        <w:rPr>
          <w:b/>
        </w:rPr>
        <w:t xml:space="preserve"> </w:t>
      </w:r>
      <w:r w:rsidR="007B5BB5">
        <w:t>S</w:t>
      </w:r>
      <w:r w:rsidR="007B5BB5" w:rsidRPr="005E09A7">
        <w:t>chematic diagram</w:t>
      </w:r>
      <w:r w:rsidR="007B5BB5">
        <w:t xml:space="preserve"> of domains of human PTEN</w:t>
      </w:r>
      <w:r w:rsidR="007B5BB5" w:rsidRPr="00EF177B">
        <w:rPr>
          <w:rStyle w:val="fontstyle11"/>
          <w:rFonts w:ascii="Symbol" w:hAnsi="Symbol"/>
        </w:rPr>
        <w:t></w:t>
      </w:r>
      <w:r w:rsidR="007B5BB5">
        <w:t>.</w:t>
      </w:r>
      <w:r w:rsidR="005444A0">
        <w:t xml:space="preserve"> </w:t>
      </w:r>
      <w:r w:rsidR="007B5BB5">
        <w:t>A</w:t>
      </w:r>
      <w:r w:rsidR="007B5BB5" w:rsidRPr="00634299">
        <w:t>sterisk</w:t>
      </w:r>
      <w:r w:rsidR="007B5BB5">
        <w:t>s indicate the poly</w:t>
      </w:r>
      <w:r w:rsidR="007A6024">
        <w:t>-</w:t>
      </w:r>
      <w:r w:rsidR="007B5BB5">
        <w:t>alanine and poly</w:t>
      </w:r>
      <w:r w:rsidR="007A6024">
        <w:t>-</w:t>
      </w:r>
      <w:r w:rsidR="007B5BB5">
        <w:t>arginine sequence</w:t>
      </w:r>
      <w:r w:rsidR="005444A0">
        <w:t>s</w:t>
      </w:r>
      <w:r w:rsidR="007B5BB5">
        <w:t>. MBH, membrane binding helix region.</w:t>
      </w:r>
      <w:r w:rsidR="005444A0">
        <w:t xml:space="preserve"> </w:t>
      </w:r>
      <w:r w:rsidR="007B5BB5" w:rsidRPr="0084005E">
        <w:rPr>
          <w:lang w:eastAsia="zh-CN"/>
        </w:rPr>
        <w:t>(</w:t>
      </w:r>
      <w:r w:rsidR="00D254F5">
        <w:rPr>
          <w:b/>
          <w:lang w:eastAsia="zh-CN"/>
        </w:rPr>
        <w:t>D</w:t>
      </w:r>
      <w:r w:rsidR="007B5BB5" w:rsidRPr="0084005E">
        <w:rPr>
          <w:lang w:eastAsia="zh-CN"/>
        </w:rPr>
        <w:t>)</w:t>
      </w:r>
      <w:r w:rsidR="007B5BB5" w:rsidRPr="005E09A7">
        <w:rPr>
          <w:color w:val="000000" w:themeColor="text1"/>
        </w:rPr>
        <w:t xml:space="preserve"> Schematic plot of PTEN</w:t>
      </w:r>
      <w:r w:rsidR="007B5BB5" w:rsidRPr="000D4BCF">
        <w:rPr>
          <w:rFonts w:ascii="Symbol" w:hAnsi="Symbol"/>
          <w:lang w:eastAsia="zh-CN"/>
        </w:rPr>
        <w:t></w:t>
      </w:r>
      <w:r w:rsidR="007B5BB5" w:rsidRPr="005E09A7">
        <w:rPr>
          <w:color w:val="000000" w:themeColor="text1"/>
        </w:rPr>
        <w:t xml:space="preserve"> truncations. PTEN</w:t>
      </w:r>
      <w:r w:rsidR="007B5BB5" w:rsidRPr="000D4BCF">
        <w:rPr>
          <w:rFonts w:ascii="Symbol" w:hAnsi="Symbol"/>
          <w:lang w:eastAsia="zh-CN"/>
        </w:rPr>
        <w:t></w:t>
      </w:r>
      <w:r w:rsidR="007A6024">
        <w:rPr>
          <w:lang w:eastAsia="zh-CN"/>
        </w:rPr>
        <w:t>[</w:t>
      </w:r>
      <w:r w:rsidR="007B5BB5" w:rsidRPr="0084005E">
        <w:rPr>
          <w:rFonts w:ascii="Symbol" w:hAnsi="Symbol"/>
          <w:caps/>
          <w:color w:val="000000" w:themeColor="text1"/>
        </w:rPr>
        <w:t></w:t>
      </w:r>
      <w:r w:rsidR="007B5BB5" w:rsidRPr="0084005E">
        <w:rPr>
          <w:color w:val="000000" w:themeColor="text1"/>
        </w:rPr>
        <w:t>6A</w:t>
      </w:r>
      <w:r w:rsidR="007A6024">
        <w:rPr>
          <w:color w:val="000000" w:themeColor="text1"/>
        </w:rPr>
        <w:t>]</w:t>
      </w:r>
      <w:r w:rsidR="007B5BB5" w:rsidRPr="005E09A7">
        <w:rPr>
          <w:color w:val="000000" w:themeColor="text1"/>
        </w:rPr>
        <w:t>, PTEN</w:t>
      </w:r>
      <w:r w:rsidR="007B5BB5" w:rsidRPr="000D4BCF">
        <w:rPr>
          <w:rFonts w:ascii="Symbol" w:hAnsi="Symbol"/>
          <w:lang w:eastAsia="zh-CN"/>
        </w:rPr>
        <w:t></w:t>
      </w:r>
      <w:r w:rsidR="007B5BB5" w:rsidRPr="005E09A7">
        <w:rPr>
          <w:color w:val="000000" w:themeColor="text1"/>
        </w:rPr>
        <w:t xml:space="preserve"> lacking alanine </w:t>
      </w:r>
      <w:r w:rsidR="007B5BB5">
        <w:rPr>
          <w:color w:val="000000" w:themeColor="text1"/>
        </w:rPr>
        <w:t>(a</w:t>
      </w:r>
      <w:r w:rsidR="007A6024">
        <w:rPr>
          <w:color w:val="000000" w:themeColor="text1"/>
        </w:rPr>
        <w:t>mino acids [aa]</w:t>
      </w:r>
      <w:r w:rsidR="007B5BB5">
        <w:rPr>
          <w:color w:val="000000" w:themeColor="text1"/>
        </w:rPr>
        <w:t xml:space="preserve"> </w:t>
      </w:r>
      <w:r w:rsidR="007B5BB5" w:rsidRPr="005E09A7">
        <w:rPr>
          <w:color w:val="000000" w:themeColor="text1"/>
        </w:rPr>
        <w:t>12-17</w:t>
      </w:r>
      <w:r w:rsidR="007B5BB5">
        <w:rPr>
          <w:color w:val="000000" w:themeColor="text1"/>
        </w:rPr>
        <w:t>)</w:t>
      </w:r>
      <w:r w:rsidR="007B5BB5" w:rsidRPr="005E09A7">
        <w:rPr>
          <w:color w:val="000000" w:themeColor="text1"/>
        </w:rPr>
        <w:t>; PTEN</w:t>
      </w:r>
      <w:r w:rsidR="007B5BB5" w:rsidRPr="000D4BCF">
        <w:rPr>
          <w:rFonts w:ascii="Symbol" w:hAnsi="Symbol"/>
          <w:lang w:eastAsia="zh-CN"/>
        </w:rPr>
        <w:t></w:t>
      </w:r>
      <w:r w:rsidR="007A6024">
        <w:rPr>
          <w:lang w:eastAsia="zh-CN"/>
        </w:rPr>
        <w:t>[</w:t>
      </w:r>
      <w:r w:rsidR="007B5BB5" w:rsidRPr="0084005E">
        <w:rPr>
          <w:rFonts w:ascii="Symbol" w:hAnsi="Symbol"/>
          <w:caps/>
          <w:color w:val="000000" w:themeColor="text1"/>
        </w:rPr>
        <w:t></w:t>
      </w:r>
      <w:r w:rsidR="007B5BB5" w:rsidRPr="0084005E">
        <w:rPr>
          <w:color w:val="000000" w:themeColor="text1"/>
        </w:rPr>
        <w:t>6R</w:t>
      </w:r>
      <w:r w:rsidR="007A6024">
        <w:rPr>
          <w:color w:val="000000" w:themeColor="text1"/>
        </w:rPr>
        <w:t>]</w:t>
      </w:r>
      <w:r w:rsidR="007B5BB5" w:rsidRPr="005E09A7">
        <w:rPr>
          <w:color w:val="000000" w:themeColor="text1"/>
        </w:rPr>
        <w:t>, PTEN</w:t>
      </w:r>
      <w:r w:rsidR="007B5BB5" w:rsidRPr="000D4BCF">
        <w:rPr>
          <w:rFonts w:ascii="Symbol" w:hAnsi="Symbol"/>
          <w:lang w:eastAsia="zh-CN"/>
        </w:rPr>
        <w:t></w:t>
      </w:r>
      <w:r w:rsidR="007B5BB5" w:rsidRPr="005E09A7">
        <w:rPr>
          <w:color w:val="000000" w:themeColor="text1"/>
        </w:rPr>
        <w:t xml:space="preserve"> lacking arginine </w:t>
      </w:r>
      <w:r w:rsidR="007B5BB5">
        <w:rPr>
          <w:color w:val="000000" w:themeColor="text1"/>
        </w:rPr>
        <w:t xml:space="preserve">(aa </w:t>
      </w:r>
      <w:r w:rsidR="007B5BB5" w:rsidRPr="005E09A7">
        <w:rPr>
          <w:color w:val="000000" w:themeColor="text1"/>
        </w:rPr>
        <w:t>47-52</w:t>
      </w:r>
      <w:r w:rsidR="007B5BB5">
        <w:rPr>
          <w:color w:val="000000" w:themeColor="text1"/>
        </w:rPr>
        <w:t>)</w:t>
      </w:r>
      <w:r w:rsidR="007B5BB5" w:rsidRPr="005E09A7">
        <w:rPr>
          <w:color w:val="000000" w:themeColor="text1"/>
        </w:rPr>
        <w:t>; PTEN</w:t>
      </w:r>
      <w:r w:rsidR="007B5BB5" w:rsidRPr="000D4BCF">
        <w:rPr>
          <w:rFonts w:ascii="Symbol" w:hAnsi="Symbol"/>
          <w:lang w:eastAsia="zh-CN"/>
        </w:rPr>
        <w:t></w:t>
      </w:r>
      <w:r w:rsidR="007A6024">
        <w:rPr>
          <w:lang w:eastAsia="zh-CN"/>
        </w:rPr>
        <w:t>[</w:t>
      </w:r>
      <w:r w:rsidR="007B5BB5" w:rsidRPr="0084005E">
        <w:rPr>
          <w:rFonts w:ascii="Symbol" w:hAnsi="Symbol"/>
          <w:caps/>
          <w:color w:val="000000" w:themeColor="text1"/>
        </w:rPr>
        <w:t></w:t>
      </w:r>
      <w:r w:rsidR="007B5BB5" w:rsidRPr="0084005E">
        <w:rPr>
          <w:color w:val="000000" w:themeColor="text1"/>
        </w:rPr>
        <w:t>N</w:t>
      </w:r>
      <w:r w:rsidR="007A6024">
        <w:rPr>
          <w:color w:val="000000" w:themeColor="text1"/>
        </w:rPr>
        <w:t>]</w:t>
      </w:r>
      <w:r w:rsidR="007B5BB5" w:rsidRPr="005E09A7">
        <w:rPr>
          <w:color w:val="000000" w:themeColor="text1"/>
        </w:rPr>
        <w:t>, PTEN</w:t>
      </w:r>
      <w:r w:rsidR="007B5BB5" w:rsidRPr="000D4BCF">
        <w:rPr>
          <w:rFonts w:ascii="Symbol" w:hAnsi="Symbol"/>
          <w:lang w:eastAsia="zh-CN"/>
        </w:rPr>
        <w:t></w:t>
      </w:r>
      <w:r w:rsidR="007B5BB5" w:rsidRPr="005E09A7">
        <w:rPr>
          <w:color w:val="000000" w:themeColor="text1"/>
        </w:rPr>
        <w:t xml:space="preserve"> lacking amino acids </w:t>
      </w:r>
      <w:r w:rsidR="007B5BB5">
        <w:rPr>
          <w:color w:val="000000" w:themeColor="text1"/>
        </w:rPr>
        <w:t>1-144</w:t>
      </w:r>
      <w:r w:rsidR="007B5BB5" w:rsidRPr="005E09A7">
        <w:rPr>
          <w:color w:val="000000" w:themeColor="text1"/>
        </w:rPr>
        <w:t>; PTEN</w:t>
      </w:r>
      <w:r w:rsidR="007B5BB5" w:rsidRPr="000D4BCF">
        <w:rPr>
          <w:rFonts w:ascii="Symbol" w:hAnsi="Symbol"/>
          <w:lang w:eastAsia="zh-CN"/>
        </w:rPr>
        <w:t></w:t>
      </w:r>
      <w:r w:rsidR="007A6024">
        <w:rPr>
          <w:lang w:eastAsia="zh-CN"/>
        </w:rPr>
        <w:t>[</w:t>
      </w:r>
      <w:r w:rsidR="007B5BB5" w:rsidRPr="0084005E">
        <w:rPr>
          <w:rFonts w:ascii="Symbol" w:hAnsi="Symbol"/>
          <w:caps/>
          <w:color w:val="000000" w:themeColor="text1"/>
        </w:rPr>
        <w:t></w:t>
      </w:r>
      <w:r w:rsidR="007B5BB5" w:rsidRPr="0084005E">
        <w:rPr>
          <w:color w:val="000000" w:themeColor="text1"/>
        </w:rPr>
        <w:t>MBH</w:t>
      </w:r>
      <w:r w:rsidR="007A6024">
        <w:rPr>
          <w:color w:val="000000" w:themeColor="text1"/>
        </w:rPr>
        <w:t>]</w:t>
      </w:r>
      <w:r w:rsidR="007B5BB5" w:rsidRPr="005E09A7">
        <w:rPr>
          <w:color w:val="000000" w:themeColor="text1"/>
        </w:rPr>
        <w:t>, PTEN</w:t>
      </w:r>
      <w:r w:rsidR="007B5BB5" w:rsidRPr="000D4BCF">
        <w:rPr>
          <w:rFonts w:ascii="Symbol" w:hAnsi="Symbol"/>
          <w:lang w:eastAsia="zh-CN"/>
        </w:rPr>
        <w:t></w:t>
      </w:r>
      <w:r w:rsidR="007B5BB5" w:rsidRPr="005E09A7">
        <w:rPr>
          <w:color w:val="000000" w:themeColor="text1"/>
        </w:rPr>
        <w:t xml:space="preserve"> lacking </w:t>
      </w:r>
      <w:r w:rsidR="007B5BB5">
        <w:rPr>
          <w:color w:val="000000" w:themeColor="text1"/>
        </w:rPr>
        <w:t xml:space="preserve">the </w:t>
      </w:r>
      <w:r w:rsidR="007B5BB5" w:rsidRPr="005E09A7">
        <w:rPr>
          <w:color w:val="000000" w:themeColor="text1"/>
        </w:rPr>
        <w:t>membrane binding helix (</w:t>
      </w:r>
      <w:r w:rsidR="007B5BB5">
        <w:rPr>
          <w:color w:val="000000" w:themeColor="text1"/>
        </w:rPr>
        <w:t>aa</w:t>
      </w:r>
      <w:r w:rsidR="002478A1">
        <w:rPr>
          <w:rFonts w:hint="eastAsia"/>
          <w:color w:val="000000" w:themeColor="text1"/>
        </w:rPr>
        <w:t xml:space="preserve"> </w:t>
      </w:r>
      <w:r w:rsidR="007B5BB5" w:rsidRPr="005E09A7">
        <w:rPr>
          <w:color w:val="000000" w:themeColor="text1"/>
        </w:rPr>
        <w:t>145-176); PTEN</w:t>
      </w:r>
      <w:r w:rsidR="007B5BB5" w:rsidRPr="000D4BCF">
        <w:rPr>
          <w:rFonts w:ascii="Symbol" w:hAnsi="Symbol"/>
          <w:lang w:eastAsia="zh-CN"/>
        </w:rPr>
        <w:t></w:t>
      </w:r>
      <w:r w:rsidR="007A6024">
        <w:rPr>
          <w:lang w:eastAsia="zh-CN"/>
        </w:rPr>
        <w:t>[</w:t>
      </w:r>
      <w:r w:rsidR="007B5BB5" w:rsidRPr="0084005E">
        <w:rPr>
          <w:rFonts w:ascii="Symbol" w:hAnsi="Symbol"/>
          <w:caps/>
          <w:color w:val="000000" w:themeColor="text1"/>
        </w:rPr>
        <w:t></w:t>
      </w:r>
      <w:r w:rsidR="007B5BB5" w:rsidRPr="0084005E">
        <w:rPr>
          <w:color w:val="000000" w:themeColor="text1"/>
        </w:rPr>
        <w:t>PHD</w:t>
      </w:r>
      <w:r w:rsidR="007A6024">
        <w:rPr>
          <w:color w:val="000000" w:themeColor="text1"/>
        </w:rPr>
        <w:t>]</w:t>
      </w:r>
      <w:r w:rsidR="007B5BB5" w:rsidRPr="005E09A7">
        <w:rPr>
          <w:color w:val="000000" w:themeColor="text1"/>
        </w:rPr>
        <w:t>, PTEN</w:t>
      </w:r>
      <w:r w:rsidR="007B5BB5" w:rsidRPr="000D4BCF">
        <w:rPr>
          <w:rFonts w:ascii="Symbol" w:hAnsi="Symbol"/>
          <w:lang w:eastAsia="zh-CN"/>
        </w:rPr>
        <w:t></w:t>
      </w:r>
      <w:r w:rsidR="007B5BB5" w:rsidRPr="005E09A7">
        <w:rPr>
          <w:color w:val="000000" w:themeColor="text1"/>
        </w:rPr>
        <w:t xml:space="preserve"> lacking the phosphatase domain</w:t>
      </w:r>
      <w:r w:rsidR="007B5BB5">
        <w:rPr>
          <w:color w:val="000000" w:themeColor="text1"/>
        </w:rPr>
        <w:t>;</w:t>
      </w:r>
      <w:r w:rsidR="005444A0">
        <w:rPr>
          <w:color w:val="000000" w:themeColor="text1"/>
        </w:rPr>
        <w:t xml:space="preserve"> </w:t>
      </w:r>
      <w:r w:rsidR="007B5BB5">
        <w:rPr>
          <w:color w:val="000000" w:themeColor="text1"/>
        </w:rPr>
        <w:t xml:space="preserve">and </w:t>
      </w:r>
      <w:r w:rsidR="007B5BB5" w:rsidRPr="005E09A7">
        <w:rPr>
          <w:color w:val="000000" w:themeColor="text1"/>
        </w:rPr>
        <w:t>PTEN</w:t>
      </w:r>
      <w:r w:rsidR="007B5BB5" w:rsidRPr="000D4BCF">
        <w:rPr>
          <w:rFonts w:ascii="Symbol" w:hAnsi="Symbol"/>
          <w:lang w:eastAsia="zh-CN"/>
        </w:rPr>
        <w:t></w:t>
      </w:r>
      <w:r w:rsidR="007A6024">
        <w:rPr>
          <w:lang w:eastAsia="zh-CN"/>
        </w:rPr>
        <w:t>[</w:t>
      </w:r>
      <w:r w:rsidR="007B5BB5" w:rsidRPr="0084005E">
        <w:rPr>
          <w:rFonts w:ascii="Symbol" w:hAnsi="Symbol"/>
          <w:caps/>
          <w:color w:val="000000" w:themeColor="text1"/>
        </w:rPr>
        <w:t></w:t>
      </w:r>
      <w:r w:rsidR="007B5BB5" w:rsidRPr="0084005E">
        <w:rPr>
          <w:color w:val="000000" w:themeColor="text1"/>
        </w:rPr>
        <w:t>C2</w:t>
      </w:r>
      <w:r w:rsidR="007A6024">
        <w:rPr>
          <w:color w:val="000000" w:themeColor="text1"/>
        </w:rPr>
        <w:t>]</w:t>
      </w:r>
      <w:r w:rsidR="007B5BB5" w:rsidRPr="005E09A7">
        <w:rPr>
          <w:color w:val="000000" w:themeColor="text1"/>
        </w:rPr>
        <w:t>, PTEN</w:t>
      </w:r>
      <w:r w:rsidR="007B5BB5" w:rsidRPr="000D4BCF">
        <w:rPr>
          <w:rFonts w:ascii="Symbol" w:hAnsi="Symbol"/>
          <w:lang w:eastAsia="zh-CN"/>
        </w:rPr>
        <w:t></w:t>
      </w:r>
      <w:r w:rsidR="007B5BB5" w:rsidRPr="005E09A7">
        <w:rPr>
          <w:color w:val="000000" w:themeColor="text1"/>
        </w:rPr>
        <w:t xml:space="preserve"> lacking the C2 domain. </w:t>
      </w:r>
      <w:r w:rsidR="007B5BB5" w:rsidRPr="0084005E">
        <w:rPr>
          <w:color w:val="000000" w:themeColor="text1"/>
        </w:rPr>
        <w:t>(</w:t>
      </w:r>
      <w:r w:rsidR="00D254F5">
        <w:rPr>
          <w:b/>
          <w:color w:val="000000" w:themeColor="text1"/>
        </w:rPr>
        <w:t>E</w:t>
      </w:r>
      <w:r w:rsidR="007B5BB5" w:rsidRPr="0084005E">
        <w:rPr>
          <w:color w:val="000000" w:themeColor="text1"/>
        </w:rPr>
        <w:t>)</w:t>
      </w:r>
      <w:r w:rsidR="005444A0">
        <w:rPr>
          <w:b/>
          <w:color w:val="000000" w:themeColor="text1"/>
        </w:rPr>
        <w:t xml:space="preserve"> </w:t>
      </w:r>
      <w:r w:rsidR="007B5BB5" w:rsidRPr="005E09A7">
        <w:rPr>
          <w:rFonts w:eastAsia="SimSun"/>
          <w:color w:val="000000"/>
        </w:rPr>
        <w:t xml:space="preserve">Schematic plot of </w:t>
      </w:r>
      <w:r w:rsidR="00743185">
        <w:rPr>
          <w:rFonts w:eastAsia="SimSun"/>
        </w:rPr>
        <w:t>PRKN</w:t>
      </w:r>
      <w:r w:rsidR="007B5BB5" w:rsidRPr="005E09A7">
        <w:rPr>
          <w:rFonts w:eastAsia="SimSun"/>
        </w:rPr>
        <w:t xml:space="preserve"> truncations.</w:t>
      </w:r>
      <w:r w:rsidR="005444A0">
        <w:rPr>
          <w:rFonts w:eastAsia="SimSun"/>
        </w:rPr>
        <w:t xml:space="preserve"> </w:t>
      </w:r>
      <w:r w:rsidR="00743185">
        <w:rPr>
          <w:rFonts w:eastAsia="SimSun"/>
          <w:color w:val="000000"/>
        </w:rPr>
        <w:t>PRKN</w:t>
      </w:r>
      <w:r w:rsidR="007A6024">
        <w:rPr>
          <w:rFonts w:eastAsia="SimSun"/>
          <w:color w:val="000000"/>
        </w:rPr>
        <w:t>[</w:t>
      </w:r>
      <w:r w:rsidR="007B5BB5" w:rsidRPr="0084005E">
        <w:rPr>
          <w:rFonts w:eastAsia="SimSun"/>
          <w:color w:val="000000"/>
        </w:rPr>
        <w:t>FL</w:t>
      </w:r>
      <w:r w:rsidR="007A6024">
        <w:rPr>
          <w:rFonts w:eastAsia="SimSun"/>
          <w:color w:val="000000"/>
        </w:rPr>
        <w:t>]</w:t>
      </w:r>
      <w:r w:rsidR="007B5BB5" w:rsidRPr="005E09A7">
        <w:rPr>
          <w:rFonts w:eastAsia="SimSun"/>
          <w:color w:val="000000"/>
        </w:rPr>
        <w:t xml:space="preserve">, full-length </w:t>
      </w:r>
      <w:r w:rsidR="00743185">
        <w:rPr>
          <w:rFonts w:eastAsia="SimSun"/>
          <w:color w:val="000000"/>
        </w:rPr>
        <w:t>PRKN</w:t>
      </w:r>
      <w:r w:rsidR="007B5BB5" w:rsidRPr="005E09A7">
        <w:rPr>
          <w:rFonts w:eastAsia="SimSun"/>
          <w:color w:val="000000"/>
        </w:rPr>
        <w:t xml:space="preserve">; </w:t>
      </w:r>
      <w:r w:rsidR="00743185">
        <w:rPr>
          <w:rFonts w:eastAsia="SimSun"/>
          <w:color w:val="000000"/>
        </w:rPr>
        <w:t>PRKN</w:t>
      </w:r>
      <w:r w:rsidR="007A6024">
        <w:rPr>
          <w:rFonts w:eastAsia="SimSun"/>
          <w:color w:val="000000"/>
        </w:rPr>
        <w:t>[</w:t>
      </w:r>
      <w:r w:rsidR="007B5BB5" w:rsidRPr="0084005E">
        <w:rPr>
          <w:rFonts w:ascii="Symbol" w:hAnsi="Symbol"/>
          <w:caps/>
          <w:color w:val="000000" w:themeColor="text1"/>
        </w:rPr>
        <w:t></w:t>
      </w:r>
      <w:r w:rsidR="007B5BB5" w:rsidRPr="0084005E">
        <w:rPr>
          <w:rFonts w:eastAsia="SimSun"/>
          <w:color w:val="000000"/>
        </w:rPr>
        <w:t>C</w:t>
      </w:r>
      <w:r w:rsidR="007A6024">
        <w:rPr>
          <w:rFonts w:eastAsia="SimSun"/>
          <w:color w:val="000000"/>
        </w:rPr>
        <w:t>]</w:t>
      </w:r>
      <w:r w:rsidR="007B5BB5" w:rsidRPr="005E09A7">
        <w:rPr>
          <w:rFonts w:eastAsia="SimSun"/>
          <w:color w:val="000000"/>
        </w:rPr>
        <w:t xml:space="preserve">, </w:t>
      </w:r>
      <w:r w:rsidR="00743185">
        <w:rPr>
          <w:rFonts w:eastAsia="SimSun"/>
          <w:color w:val="000000"/>
        </w:rPr>
        <w:t>PRKN</w:t>
      </w:r>
      <w:r w:rsidR="007B5BB5" w:rsidRPr="005E09A7">
        <w:rPr>
          <w:rFonts w:eastAsia="SimSun"/>
          <w:color w:val="000000"/>
        </w:rPr>
        <w:t xml:space="preserve"> lacking the RING2 domain; </w:t>
      </w:r>
      <w:r w:rsidR="00743185">
        <w:rPr>
          <w:rFonts w:eastAsia="SimSun"/>
          <w:color w:val="000000"/>
        </w:rPr>
        <w:t>PRKN</w:t>
      </w:r>
      <w:r w:rsidR="007A6024">
        <w:rPr>
          <w:rFonts w:eastAsia="SimSun"/>
          <w:color w:val="000000"/>
        </w:rPr>
        <w:t>[</w:t>
      </w:r>
      <w:r w:rsidR="007B5BB5" w:rsidRPr="0084005E">
        <w:rPr>
          <w:rFonts w:eastAsia="SimSun"/>
          <w:color w:val="000000"/>
        </w:rPr>
        <w:t>NT</w:t>
      </w:r>
      <w:r w:rsidR="007A6024">
        <w:rPr>
          <w:rFonts w:eastAsia="SimSun"/>
          <w:color w:val="000000"/>
        </w:rPr>
        <w:t>]</w:t>
      </w:r>
      <w:r w:rsidR="007B5BB5" w:rsidRPr="005E09A7">
        <w:rPr>
          <w:rFonts w:eastAsia="SimSun"/>
          <w:color w:val="000000"/>
        </w:rPr>
        <w:t xml:space="preserve">, </w:t>
      </w:r>
      <w:r w:rsidR="00743185">
        <w:rPr>
          <w:rFonts w:eastAsia="SimSun"/>
          <w:color w:val="000000"/>
        </w:rPr>
        <w:t>PRKN</w:t>
      </w:r>
      <w:r w:rsidR="007B5BB5" w:rsidRPr="005E09A7">
        <w:rPr>
          <w:rFonts w:eastAsia="SimSun"/>
          <w:color w:val="000000"/>
        </w:rPr>
        <w:t xml:space="preserve"> with UBL domain and linker; </w:t>
      </w:r>
      <w:r w:rsidR="00743185">
        <w:rPr>
          <w:rFonts w:eastAsia="SimSun"/>
          <w:color w:val="000000"/>
        </w:rPr>
        <w:t>PRKN</w:t>
      </w:r>
      <w:r w:rsidR="007A6024">
        <w:rPr>
          <w:rFonts w:eastAsia="SimSun"/>
          <w:color w:val="000000"/>
        </w:rPr>
        <w:t>[</w:t>
      </w:r>
      <w:r w:rsidR="007B5BB5" w:rsidRPr="0084005E">
        <w:rPr>
          <w:rFonts w:ascii="Symbol" w:hAnsi="Symbol"/>
          <w:caps/>
          <w:color w:val="000000" w:themeColor="text1"/>
        </w:rPr>
        <w:t></w:t>
      </w:r>
      <w:r w:rsidR="007B5BB5" w:rsidRPr="0084005E">
        <w:rPr>
          <w:rFonts w:eastAsia="SimSun"/>
          <w:color w:val="000000"/>
        </w:rPr>
        <w:t>N</w:t>
      </w:r>
      <w:r w:rsidR="007A6024">
        <w:rPr>
          <w:rFonts w:eastAsia="SimSun"/>
          <w:color w:val="000000"/>
        </w:rPr>
        <w:t>]</w:t>
      </w:r>
      <w:r w:rsidR="007B5BB5" w:rsidRPr="005E09A7">
        <w:rPr>
          <w:rFonts w:eastAsia="SimSun"/>
          <w:color w:val="000000"/>
        </w:rPr>
        <w:t xml:space="preserve">, </w:t>
      </w:r>
      <w:r w:rsidR="00743185">
        <w:rPr>
          <w:rFonts w:eastAsia="SimSun"/>
          <w:color w:val="000000"/>
        </w:rPr>
        <w:t>PRKN</w:t>
      </w:r>
      <w:r w:rsidR="007B5BB5" w:rsidRPr="005E09A7">
        <w:rPr>
          <w:rFonts w:eastAsia="SimSun"/>
          <w:color w:val="000000"/>
        </w:rPr>
        <w:t xml:space="preserve"> lacking the UBL domain </w:t>
      </w:r>
      <w:r w:rsidR="007B5BB5">
        <w:rPr>
          <w:rFonts w:eastAsia="SimSun"/>
          <w:color w:val="000000"/>
        </w:rPr>
        <w:t xml:space="preserve">and </w:t>
      </w:r>
      <w:r w:rsidR="007B5BB5" w:rsidRPr="005E09A7">
        <w:rPr>
          <w:rFonts w:eastAsia="SimSun"/>
          <w:color w:val="000000"/>
        </w:rPr>
        <w:t>linker</w:t>
      </w:r>
      <w:r w:rsidR="007B5BB5">
        <w:rPr>
          <w:rFonts w:eastAsia="SimSun"/>
          <w:color w:val="000000"/>
        </w:rPr>
        <w:t xml:space="preserve"> region</w:t>
      </w:r>
      <w:r w:rsidR="007B5BB5" w:rsidRPr="005E09A7">
        <w:rPr>
          <w:rFonts w:eastAsia="SimSun"/>
          <w:color w:val="000000"/>
        </w:rPr>
        <w:t xml:space="preserve">; </w:t>
      </w:r>
      <w:r w:rsidR="00743185">
        <w:rPr>
          <w:rFonts w:eastAsia="SimSun"/>
          <w:color w:val="000000"/>
        </w:rPr>
        <w:t>PRKN</w:t>
      </w:r>
      <w:r w:rsidR="007A6024">
        <w:rPr>
          <w:rFonts w:eastAsia="SimSun"/>
          <w:color w:val="000000"/>
        </w:rPr>
        <w:t>[</w:t>
      </w:r>
      <w:r w:rsidR="007B5BB5" w:rsidRPr="0084005E">
        <w:rPr>
          <w:rFonts w:eastAsia="SimSun"/>
          <w:color w:val="000000"/>
        </w:rPr>
        <w:t>RBR</w:t>
      </w:r>
      <w:r w:rsidR="007A6024">
        <w:rPr>
          <w:rFonts w:eastAsia="SimSun"/>
          <w:color w:val="000000"/>
        </w:rPr>
        <w:t>]</w:t>
      </w:r>
      <w:r w:rsidR="007B5BB5" w:rsidRPr="005E09A7">
        <w:rPr>
          <w:rFonts w:eastAsia="SimSun"/>
          <w:color w:val="000000"/>
        </w:rPr>
        <w:t xml:space="preserve">, </w:t>
      </w:r>
      <w:r w:rsidR="00743185">
        <w:rPr>
          <w:rFonts w:eastAsia="SimSun"/>
          <w:color w:val="000000"/>
        </w:rPr>
        <w:t>PRKN</w:t>
      </w:r>
      <w:r w:rsidR="007B5BB5" w:rsidRPr="005E09A7">
        <w:rPr>
          <w:rFonts w:eastAsia="SimSun"/>
          <w:color w:val="000000"/>
        </w:rPr>
        <w:t xml:space="preserve"> with RING1, IBR and RING2 domains; </w:t>
      </w:r>
      <w:r w:rsidR="007B5BB5">
        <w:rPr>
          <w:rFonts w:eastAsia="SimSun"/>
          <w:color w:val="000000"/>
        </w:rPr>
        <w:t xml:space="preserve">and </w:t>
      </w:r>
      <w:r w:rsidR="00743185">
        <w:rPr>
          <w:rFonts w:eastAsia="SimSun"/>
          <w:color w:val="000000"/>
        </w:rPr>
        <w:t>PRKN</w:t>
      </w:r>
      <w:r w:rsidR="007A6024">
        <w:rPr>
          <w:rFonts w:eastAsia="SimSun"/>
          <w:color w:val="000000"/>
        </w:rPr>
        <w:t>[</w:t>
      </w:r>
      <w:r w:rsidR="007B5BB5" w:rsidRPr="0084005E">
        <w:rPr>
          <w:rFonts w:eastAsia="SimSun"/>
          <w:color w:val="000000"/>
        </w:rPr>
        <w:t>CT</w:t>
      </w:r>
      <w:r w:rsidR="007A6024">
        <w:rPr>
          <w:rFonts w:eastAsia="SimSun"/>
          <w:color w:val="000000"/>
        </w:rPr>
        <w:t>]</w:t>
      </w:r>
      <w:r w:rsidR="007B5BB5" w:rsidRPr="005E09A7">
        <w:rPr>
          <w:rFonts w:eastAsia="SimSun"/>
          <w:color w:val="000000"/>
        </w:rPr>
        <w:t xml:space="preserve">, </w:t>
      </w:r>
      <w:r w:rsidR="00743185">
        <w:rPr>
          <w:rFonts w:eastAsia="SimSun"/>
          <w:color w:val="000000"/>
        </w:rPr>
        <w:t>PRKN</w:t>
      </w:r>
      <w:r w:rsidR="007B5BB5" w:rsidRPr="005E09A7">
        <w:rPr>
          <w:rFonts w:eastAsia="SimSun"/>
          <w:color w:val="000000"/>
        </w:rPr>
        <w:t xml:space="preserve"> with IBR and RING2 domains.</w:t>
      </w:r>
      <w:r w:rsidR="007B5BB5" w:rsidRPr="00C6497B">
        <w:rPr>
          <w:rFonts w:hint="eastAsia"/>
          <w:b/>
          <w:lang w:eastAsia="zh-CN"/>
        </w:rPr>
        <w:t xml:space="preserve"> </w:t>
      </w:r>
      <w:r w:rsidR="007B5BB5" w:rsidRPr="0084005E">
        <w:rPr>
          <w:lang w:eastAsia="zh-CN"/>
        </w:rPr>
        <w:t>(</w:t>
      </w:r>
      <w:r w:rsidR="00D254F5">
        <w:rPr>
          <w:b/>
          <w:lang w:eastAsia="zh-CN"/>
        </w:rPr>
        <w:t>F</w:t>
      </w:r>
      <w:r w:rsidR="007B5BB5" w:rsidRPr="0084005E">
        <w:rPr>
          <w:lang w:eastAsia="zh-CN"/>
        </w:rPr>
        <w:t>)</w:t>
      </w:r>
      <w:r w:rsidR="005444A0">
        <w:rPr>
          <w:b/>
          <w:lang w:eastAsia="zh-CN"/>
        </w:rPr>
        <w:t xml:space="preserve"> </w:t>
      </w:r>
      <w:r w:rsidR="007B5BB5" w:rsidRPr="00965DF6">
        <w:rPr>
          <w:lang w:eastAsia="zh-CN"/>
        </w:rPr>
        <w:t>Interaction of FLAG-PTEN</w:t>
      </w:r>
      <w:r w:rsidR="007B5BB5" w:rsidRPr="00EF177B">
        <w:rPr>
          <w:rStyle w:val="fontstyle11"/>
          <w:rFonts w:ascii="Symbol" w:hAnsi="Symbol"/>
        </w:rPr>
        <w:t></w:t>
      </w:r>
      <w:r w:rsidR="007B5BB5" w:rsidRPr="00965DF6">
        <w:rPr>
          <w:lang w:eastAsia="zh-CN"/>
        </w:rPr>
        <w:t xml:space="preserve"> and its truncations with </w:t>
      </w:r>
      <w:r w:rsidR="00743185">
        <w:rPr>
          <w:lang w:eastAsia="zh-CN"/>
        </w:rPr>
        <w:t>PRKN</w:t>
      </w:r>
      <w:r w:rsidR="007B5BB5" w:rsidRPr="00965DF6">
        <w:rPr>
          <w:lang w:eastAsia="zh-CN"/>
        </w:rPr>
        <w:t>-GFP in HEK293T cells</w:t>
      </w:r>
      <w:r w:rsidR="005444A0">
        <w:rPr>
          <w:lang w:eastAsia="zh-CN"/>
        </w:rPr>
        <w:t xml:space="preserve"> </w:t>
      </w:r>
      <w:r w:rsidR="007B5BB5">
        <w:rPr>
          <w:color w:val="000000" w:themeColor="text1"/>
        </w:rPr>
        <w:t>without CCCP treatment</w:t>
      </w:r>
      <w:r w:rsidR="007B5BB5" w:rsidRPr="00965DF6">
        <w:rPr>
          <w:lang w:eastAsia="zh-CN"/>
        </w:rPr>
        <w:t xml:space="preserve">. </w:t>
      </w:r>
      <w:r w:rsidR="007A6024">
        <w:t xml:space="preserve">Plasmids encoding </w:t>
      </w:r>
      <w:r w:rsidR="007B5BB5">
        <w:rPr>
          <w:color w:val="000000" w:themeColor="text1"/>
        </w:rPr>
        <w:t>FLAG-PTEN</w:t>
      </w:r>
      <w:r w:rsidR="007B5BB5" w:rsidRPr="00EF177B">
        <w:rPr>
          <w:rStyle w:val="fontstyle11"/>
          <w:rFonts w:ascii="Symbol" w:hAnsi="Symbol"/>
        </w:rPr>
        <w:t></w:t>
      </w:r>
      <w:r w:rsidR="007B5BB5">
        <w:rPr>
          <w:color w:val="000000" w:themeColor="text1"/>
        </w:rPr>
        <w:t xml:space="preserve"> and its truncations were co-transfected with </w:t>
      </w:r>
      <w:r w:rsidR="007A6024">
        <w:rPr>
          <w:color w:val="000000" w:themeColor="text1"/>
        </w:rPr>
        <w:t xml:space="preserve">a </w:t>
      </w:r>
      <w:r w:rsidR="007A6024">
        <w:t xml:space="preserve">plasmid encoding </w:t>
      </w:r>
      <w:r w:rsidR="00743185">
        <w:rPr>
          <w:color w:val="000000" w:themeColor="text1"/>
        </w:rPr>
        <w:t>PRKN</w:t>
      </w:r>
      <w:r w:rsidR="007B5BB5">
        <w:rPr>
          <w:rFonts w:hint="eastAsia"/>
          <w:color w:val="000000" w:themeColor="text1"/>
          <w:lang w:eastAsia="zh-CN"/>
        </w:rPr>
        <w:t>-</w:t>
      </w:r>
      <w:r w:rsidR="007B5BB5">
        <w:rPr>
          <w:color w:val="000000" w:themeColor="text1"/>
        </w:rPr>
        <w:t xml:space="preserve">GFP into HEK293T cells. </w:t>
      </w:r>
      <w:r w:rsidR="007B5BB5" w:rsidRPr="00965DF6">
        <w:rPr>
          <w:lang w:eastAsia="zh-CN"/>
        </w:rPr>
        <w:t>Cells were harvest</w:t>
      </w:r>
      <w:r w:rsidR="007B5BB5">
        <w:rPr>
          <w:lang w:eastAsia="zh-CN"/>
        </w:rPr>
        <w:t>ed 24 h after transfection</w:t>
      </w:r>
      <w:r w:rsidR="007B5BB5" w:rsidRPr="00965DF6">
        <w:rPr>
          <w:lang w:eastAsia="zh-CN"/>
        </w:rPr>
        <w:t>. Lysates immunoprecipitated with anti-FLAG were immunoblotted with anti-GFP or anti-FLAG. IgH, heavy chain of IgG.</w:t>
      </w:r>
      <w:r w:rsidR="005444A0">
        <w:rPr>
          <w:lang w:eastAsia="zh-CN"/>
        </w:rPr>
        <w:t xml:space="preserve"> </w:t>
      </w:r>
      <w:r w:rsidR="007B5BB5" w:rsidRPr="0084005E">
        <w:rPr>
          <w:color w:val="000000" w:themeColor="text1"/>
        </w:rPr>
        <w:t>(</w:t>
      </w:r>
      <w:r w:rsidR="00D254F5">
        <w:rPr>
          <w:b/>
          <w:color w:val="000000" w:themeColor="text1"/>
        </w:rPr>
        <w:t>G</w:t>
      </w:r>
      <w:r w:rsidR="007B5BB5" w:rsidRPr="0084005E">
        <w:rPr>
          <w:color w:val="000000" w:themeColor="text1"/>
        </w:rPr>
        <w:t>)</w:t>
      </w:r>
      <w:r w:rsidR="005444A0">
        <w:rPr>
          <w:b/>
          <w:color w:val="000000" w:themeColor="text1"/>
        </w:rPr>
        <w:t xml:space="preserve"> </w:t>
      </w:r>
      <w:r w:rsidR="007B5BB5" w:rsidRPr="00F0416E">
        <w:rPr>
          <w:color w:val="000000" w:themeColor="text1"/>
        </w:rPr>
        <w:t xml:space="preserve">Interaction of </w:t>
      </w:r>
      <w:r w:rsidR="00743185">
        <w:rPr>
          <w:color w:val="000000" w:themeColor="text1"/>
        </w:rPr>
        <w:t>PRKN</w:t>
      </w:r>
      <w:r w:rsidR="007B5BB5">
        <w:rPr>
          <w:color w:val="000000" w:themeColor="text1"/>
        </w:rPr>
        <w:t>-FLAG</w:t>
      </w:r>
      <w:r w:rsidR="007B5BB5" w:rsidRPr="00F0416E">
        <w:rPr>
          <w:color w:val="000000" w:themeColor="text1"/>
        </w:rPr>
        <w:t xml:space="preserve"> and its truncations with PTEN</w:t>
      </w:r>
      <w:r w:rsidR="007B5BB5" w:rsidRPr="00EF177B">
        <w:rPr>
          <w:rStyle w:val="fontstyle11"/>
          <w:rFonts w:ascii="Symbol" w:hAnsi="Symbol"/>
        </w:rPr>
        <w:t></w:t>
      </w:r>
      <w:r w:rsidR="007B5BB5">
        <w:rPr>
          <w:color w:val="000000" w:themeColor="text1"/>
        </w:rPr>
        <w:t>-GFP</w:t>
      </w:r>
      <w:r w:rsidR="007B5BB5" w:rsidRPr="00F0416E">
        <w:rPr>
          <w:color w:val="000000" w:themeColor="text1"/>
        </w:rPr>
        <w:t xml:space="preserve"> in HEK293T cells</w:t>
      </w:r>
      <w:r w:rsidR="007B5BB5">
        <w:rPr>
          <w:color w:val="000000" w:themeColor="text1"/>
        </w:rPr>
        <w:t xml:space="preserve"> without CCCP treatment. A dish of c</w:t>
      </w:r>
      <w:r w:rsidR="007B5BB5" w:rsidRPr="00F0416E">
        <w:rPr>
          <w:color w:val="000000" w:themeColor="text1"/>
        </w:rPr>
        <w:t xml:space="preserve">ells </w:t>
      </w:r>
      <w:r w:rsidR="007B5BB5">
        <w:rPr>
          <w:color w:val="000000" w:themeColor="text1"/>
        </w:rPr>
        <w:t xml:space="preserve">transfected with </w:t>
      </w:r>
      <w:r w:rsidR="00743185">
        <w:rPr>
          <w:color w:val="000000" w:themeColor="text1"/>
        </w:rPr>
        <w:t>PRKN</w:t>
      </w:r>
      <w:r w:rsidR="007A6024">
        <w:rPr>
          <w:color w:val="000000" w:themeColor="text1"/>
        </w:rPr>
        <w:t>[</w:t>
      </w:r>
      <w:r w:rsidR="007B5BB5" w:rsidRPr="0084005E">
        <w:rPr>
          <w:color w:val="000000" w:themeColor="text1"/>
        </w:rPr>
        <w:t>FL</w:t>
      </w:r>
      <w:r w:rsidR="007A6024">
        <w:rPr>
          <w:color w:val="000000" w:themeColor="text1"/>
        </w:rPr>
        <w:t>]</w:t>
      </w:r>
      <w:r w:rsidR="005444A0" w:rsidRPr="002C0772">
        <w:rPr>
          <w:color w:val="000000" w:themeColor="text1"/>
        </w:rPr>
        <w:t xml:space="preserve"> </w:t>
      </w:r>
      <w:r w:rsidR="007B5BB5" w:rsidRPr="00F0416E">
        <w:rPr>
          <w:color w:val="000000" w:themeColor="text1"/>
        </w:rPr>
        <w:t>were treated with 10</w:t>
      </w:r>
      <w:r w:rsidR="002478A1">
        <w:rPr>
          <w:rFonts w:hint="eastAsia"/>
          <w:color w:val="000000" w:themeColor="text1"/>
        </w:rPr>
        <w:t xml:space="preserve"> </w:t>
      </w:r>
      <w:r w:rsidR="007B5BB5" w:rsidRPr="005E09A7">
        <w:rPr>
          <w:rFonts w:eastAsia="SimSun"/>
        </w:rPr>
        <w:t>μ</w:t>
      </w:r>
      <w:r w:rsidR="007B5BB5" w:rsidRPr="00F0416E">
        <w:rPr>
          <w:color w:val="000000" w:themeColor="text1"/>
        </w:rPr>
        <w:t xml:space="preserve">M </w:t>
      </w:r>
      <w:r w:rsidR="007B5BB5" w:rsidRPr="00F0416E">
        <w:rPr>
          <w:color w:val="000000" w:themeColor="text1"/>
        </w:rPr>
        <w:lastRenderedPageBreak/>
        <w:t>CCCP</w:t>
      </w:r>
      <w:r w:rsidR="007B5BB5">
        <w:rPr>
          <w:color w:val="000000" w:themeColor="text1"/>
        </w:rPr>
        <w:t>,</w:t>
      </w:r>
      <w:r w:rsidR="007A6024">
        <w:rPr>
          <w:color w:val="000000" w:themeColor="text1"/>
        </w:rPr>
        <w:t xml:space="preserve"> BS</w:t>
      </w:r>
      <w:r w:rsidR="007B5BB5">
        <w:rPr>
          <w:color w:val="000000" w:themeColor="text1"/>
        </w:rPr>
        <w:t xml:space="preserve"> other cells were treated with DMSO </w:t>
      </w:r>
      <w:r w:rsidR="007B5BB5" w:rsidRPr="00F0416E">
        <w:rPr>
          <w:color w:val="000000" w:themeColor="text1"/>
        </w:rPr>
        <w:t>for 1 h before harvest</w:t>
      </w:r>
      <w:r w:rsidR="007B5BB5">
        <w:rPr>
          <w:color w:val="000000" w:themeColor="text1"/>
        </w:rPr>
        <w:t xml:space="preserve"> as indicated. </w:t>
      </w:r>
      <w:r w:rsidR="007B5BB5" w:rsidRPr="00F0416E">
        <w:rPr>
          <w:color w:val="000000" w:themeColor="text1"/>
        </w:rPr>
        <w:t>Lysates immunoprecipitated with anti-</w:t>
      </w:r>
      <w:r w:rsidR="007B5BB5">
        <w:rPr>
          <w:color w:val="000000" w:themeColor="text1"/>
        </w:rPr>
        <w:t>FLAG</w:t>
      </w:r>
      <w:r w:rsidR="007B5BB5" w:rsidRPr="00F0416E">
        <w:rPr>
          <w:color w:val="000000" w:themeColor="text1"/>
        </w:rPr>
        <w:t xml:space="preserve"> were immunoblotted with anti-</w:t>
      </w:r>
      <w:r w:rsidR="007B5BB5">
        <w:rPr>
          <w:color w:val="000000" w:themeColor="text1"/>
        </w:rPr>
        <w:t>GFP</w:t>
      </w:r>
      <w:r w:rsidR="007B5BB5" w:rsidRPr="00F0416E">
        <w:rPr>
          <w:color w:val="000000" w:themeColor="text1"/>
        </w:rPr>
        <w:t xml:space="preserve"> or anti-</w:t>
      </w:r>
      <w:r w:rsidR="007B5BB5">
        <w:rPr>
          <w:color w:val="000000" w:themeColor="text1"/>
        </w:rPr>
        <w:t>FLAG</w:t>
      </w:r>
      <w:r w:rsidR="007B5BB5" w:rsidRPr="00F0416E">
        <w:rPr>
          <w:color w:val="000000" w:themeColor="text1"/>
        </w:rPr>
        <w:t xml:space="preserve">. </w:t>
      </w:r>
    </w:p>
    <w:p w14:paraId="0CD12194" w14:textId="77777777" w:rsidR="007A6024" w:rsidRDefault="007A6024" w:rsidP="00743185">
      <w:pPr>
        <w:spacing w:line="480" w:lineRule="auto"/>
        <w:outlineLvl w:val="0"/>
        <w:rPr>
          <w:b/>
          <w:color w:val="000000" w:themeColor="text1"/>
        </w:rPr>
      </w:pPr>
    </w:p>
    <w:p w14:paraId="3926B5EB" w14:textId="6D6AFE4C" w:rsidR="00D976A9" w:rsidRDefault="00D41E24" w:rsidP="0084005E">
      <w:pPr>
        <w:spacing w:line="480" w:lineRule="auto"/>
        <w:outlineLvl w:val="0"/>
      </w:pPr>
      <w:r w:rsidRPr="00974455">
        <w:rPr>
          <w:b/>
          <w:color w:val="000000" w:themeColor="text1"/>
        </w:rPr>
        <w:t xml:space="preserve">Figure </w:t>
      </w:r>
      <w:r>
        <w:rPr>
          <w:b/>
          <w:color w:val="000000" w:themeColor="text1"/>
        </w:rPr>
        <w:t xml:space="preserve">S5. </w:t>
      </w:r>
      <w:r w:rsidRPr="0084005E">
        <w:t>PTEN</w:t>
      </w:r>
      <w:r w:rsidR="000D4BCF" w:rsidRPr="0084005E">
        <w:rPr>
          <w:rFonts w:ascii="Symbol" w:hAnsi="Symbol"/>
          <w:lang w:eastAsia="zh-CN"/>
        </w:rPr>
        <w:t></w:t>
      </w:r>
      <w:r w:rsidR="005444A0" w:rsidRPr="0084005E">
        <w:rPr>
          <w:rFonts w:ascii="Symbol" w:hAnsi="Symbol"/>
          <w:lang w:eastAsia="zh-CN"/>
        </w:rPr>
        <w:t></w:t>
      </w:r>
      <w:r w:rsidR="00870900" w:rsidRPr="0084005E">
        <w:t xml:space="preserve">binds </w:t>
      </w:r>
      <w:r w:rsidR="00743185" w:rsidRPr="0084005E">
        <w:t>PRKN</w:t>
      </w:r>
      <w:r w:rsidR="005444A0" w:rsidRPr="0084005E">
        <w:rPr>
          <w:lang w:eastAsia="zh-CN"/>
        </w:rPr>
        <w:t xml:space="preserve"> </w:t>
      </w:r>
      <w:r w:rsidR="00870900" w:rsidRPr="0084005E">
        <w:rPr>
          <w:lang w:eastAsia="zh-CN"/>
        </w:rPr>
        <w:t>in</w:t>
      </w:r>
      <w:r w:rsidR="00870900" w:rsidRPr="0084005E">
        <w:t xml:space="preserve"> mitochondrial fraction</w:t>
      </w:r>
      <w:r w:rsidR="00DF221A">
        <w:t xml:space="preserve">. </w:t>
      </w:r>
      <w:r w:rsidR="007B5BB5" w:rsidRPr="0084005E">
        <w:t>(</w:t>
      </w:r>
      <w:r w:rsidR="007B5BB5">
        <w:rPr>
          <w:b/>
        </w:rPr>
        <w:t>A</w:t>
      </w:r>
      <w:r w:rsidR="007B5BB5" w:rsidRPr="0084005E">
        <w:t>)</w:t>
      </w:r>
      <w:r w:rsidR="007B5BB5" w:rsidRPr="00634299">
        <w:rPr>
          <w:b/>
        </w:rPr>
        <w:t xml:space="preserve"> </w:t>
      </w:r>
      <w:r w:rsidR="007B5BB5" w:rsidRPr="00634299">
        <w:t>Association of PTEN</w:t>
      </w:r>
      <w:r w:rsidR="007B5BB5" w:rsidRPr="000D4BCF">
        <w:rPr>
          <w:rFonts w:ascii="Symbol" w:hAnsi="Symbol"/>
          <w:lang w:eastAsia="zh-CN"/>
        </w:rPr>
        <w:t></w:t>
      </w:r>
      <w:r w:rsidR="007B5BB5">
        <w:rPr>
          <w:rFonts w:ascii="Symbol" w:hAnsi="Symbol"/>
          <w:lang w:eastAsia="zh-CN"/>
        </w:rPr>
        <w:t></w:t>
      </w:r>
      <w:r w:rsidR="007B5BB5" w:rsidRPr="00634299">
        <w:t xml:space="preserve">and </w:t>
      </w:r>
      <w:r w:rsidR="00743185">
        <w:t>PRKN</w:t>
      </w:r>
      <w:r w:rsidR="007B5BB5" w:rsidRPr="00634299">
        <w:t xml:space="preserve"> in subcellular </w:t>
      </w:r>
      <w:r w:rsidR="007B5BB5">
        <w:t>location</w:t>
      </w:r>
      <w:r w:rsidR="007B5BB5" w:rsidRPr="00634299">
        <w:t xml:space="preserve">. </w:t>
      </w:r>
      <w:r w:rsidR="00743185">
        <w:t>PRKN</w:t>
      </w:r>
      <w:r w:rsidR="007B5BB5" w:rsidRPr="00634299">
        <w:t>-FLAG or control vector were co-transfected with PTEN</w:t>
      </w:r>
      <w:r w:rsidR="007B5BB5" w:rsidRPr="000D4BCF">
        <w:rPr>
          <w:rFonts w:ascii="Symbol" w:hAnsi="Symbol"/>
          <w:lang w:eastAsia="zh-CN"/>
        </w:rPr>
        <w:t></w:t>
      </w:r>
      <w:r w:rsidR="007B5BB5" w:rsidRPr="00634299">
        <w:t xml:space="preserve">-GFP in HEK293T cells. Cells were treated with 10 </w:t>
      </w:r>
      <w:r w:rsidR="007B5BB5" w:rsidRPr="000D4BCF">
        <w:rPr>
          <w:rFonts w:ascii="Symbol" w:hAnsi="Symbol"/>
        </w:rPr>
        <w:t></w:t>
      </w:r>
      <w:r w:rsidR="007B5BB5" w:rsidRPr="00634299">
        <w:t>M CCCP for 1 h before harvest. Cytoplasmic</w:t>
      </w:r>
      <w:r w:rsidR="005F1B77">
        <w:t xml:space="preserve"> (Cyto)</w:t>
      </w:r>
      <w:r w:rsidR="007B5BB5" w:rsidRPr="00634299">
        <w:t xml:space="preserve"> and mitochondrial</w:t>
      </w:r>
      <w:r w:rsidR="005F1B77">
        <w:t xml:space="preserve"> (Mito)</w:t>
      </w:r>
      <w:r w:rsidR="007B5BB5" w:rsidRPr="00634299">
        <w:t xml:space="preserve"> fraction</w:t>
      </w:r>
      <w:r w:rsidR="005444A0">
        <w:t>s</w:t>
      </w:r>
      <w:r w:rsidR="007B5BB5" w:rsidRPr="00634299">
        <w:t xml:space="preserve"> were separated </w:t>
      </w:r>
      <w:bookmarkStart w:id="11" w:name="_GoBack"/>
      <w:r w:rsidR="007B5BB5" w:rsidRPr="00634299">
        <w:t xml:space="preserve">according to </w:t>
      </w:r>
      <w:r w:rsidR="005F1B77">
        <w:t xml:space="preserve">a </w:t>
      </w:r>
      <w:r w:rsidR="007B5BB5" w:rsidRPr="00634299">
        <w:t>standard protocol</w:t>
      </w:r>
      <w:bookmarkEnd w:id="11"/>
      <w:r w:rsidR="0007511A">
        <w:t xml:space="preserve"> (see Materials and Methods)</w:t>
      </w:r>
      <w:r w:rsidR="007B5BB5" w:rsidRPr="00634299">
        <w:t xml:space="preserve">. Lysates immunoprecipitated with anti-FLAG were immunoblotted with anti-GFP or anti-FLAG. </w:t>
      </w:r>
    </w:p>
    <w:p w14:paraId="4DF7EBC6" w14:textId="77777777" w:rsidR="005F1B77" w:rsidRDefault="005F1B77" w:rsidP="00743185">
      <w:pPr>
        <w:spacing w:line="480" w:lineRule="auto"/>
        <w:outlineLvl w:val="0"/>
        <w:rPr>
          <w:b/>
          <w:color w:val="000000" w:themeColor="text1"/>
          <w:lang w:eastAsia="zh-CN"/>
        </w:rPr>
      </w:pPr>
    </w:p>
    <w:p w14:paraId="2223FAFC" w14:textId="53F28288" w:rsidR="007A6D18" w:rsidRPr="00B97015" w:rsidRDefault="00D976A9" w:rsidP="0084005E">
      <w:pPr>
        <w:spacing w:line="480" w:lineRule="auto"/>
        <w:outlineLvl w:val="0"/>
      </w:pPr>
      <w:r w:rsidRPr="00896794">
        <w:rPr>
          <w:rFonts w:hint="eastAsia"/>
          <w:b/>
          <w:color w:val="000000" w:themeColor="text1"/>
          <w:lang w:eastAsia="zh-CN"/>
        </w:rPr>
        <w:t>Figure</w:t>
      </w:r>
      <w:r w:rsidRPr="00896794">
        <w:rPr>
          <w:b/>
          <w:color w:val="000000" w:themeColor="text1"/>
          <w:lang w:eastAsia="zh-CN"/>
        </w:rPr>
        <w:t xml:space="preserve"> S</w:t>
      </w:r>
      <w:r>
        <w:rPr>
          <w:b/>
          <w:color w:val="000000" w:themeColor="text1"/>
          <w:lang w:eastAsia="zh-CN"/>
        </w:rPr>
        <w:t>6.</w:t>
      </w:r>
      <w:r w:rsidR="005444A0">
        <w:rPr>
          <w:b/>
          <w:color w:val="000000" w:themeColor="text1"/>
          <w:lang w:eastAsia="zh-CN"/>
        </w:rPr>
        <w:t xml:space="preserve"> </w:t>
      </w:r>
      <w:r w:rsidR="0047151D" w:rsidRPr="0084005E">
        <w:rPr>
          <w:color w:val="000000" w:themeColor="text1"/>
          <w:lang w:eastAsia="zh-CN"/>
        </w:rPr>
        <w:t xml:space="preserve">Evaluation </w:t>
      </w:r>
      <w:r w:rsidRPr="0084005E">
        <w:rPr>
          <w:color w:val="000000" w:themeColor="text1"/>
          <w:lang w:eastAsia="zh-CN"/>
        </w:rPr>
        <w:t xml:space="preserve">of </w:t>
      </w:r>
      <w:r w:rsidRPr="0084005E">
        <w:t>PTEN</w:t>
      </w:r>
      <w:r w:rsidRPr="0084005E">
        <w:rPr>
          <w:rFonts w:ascii="Symbol" w:hAnsi="Symbol"/>
          <w:lang w:eastAsia="zh-CN"/>
        </w:rPr>
        <w:t></w:t>
      </w:r>
      <w:r w:rsidRPr="0084005E">
        <w:rPr>
          <w:color w:val="000000" w:themeColor="text1"/>
          <w:lang w:eastAsia="zh-CN"/>
        </w:rPr>
        <w:t xml:space="preserve"> mitochondrial localization</w:t>
      </w:r>
      <w:r w:rsidR="005F1B77">
        <w:rPr>
          <w:color w:val="000000" w:themeColor="text1"/>
          <w:lang w:eastAsia="zh-CN"/>
        </w:rPr>
        <w:t xml:space="preserve">. </w:t>
      </w:r>
      <w:r w:rsidR="00D41E24" w:rsidRPr="0084005E">
        <w:rPr>
          <w:lang w:eastAsia="zh-CN"/>
        </w:rPr>
        <w:t>(</w:t>
      </w:r>
      <w:r>
        <w:rPr>
          <w:b/>
          <w:lang w:eastAsia="zh-CN"/>
        </w:rPr>
        <w:t>A</w:t>
      </w:r>
      <w:r w:rsidR="00D41E24" w:rsidRPr="0084005E">
        <w:rPr>
          <w:lang w:eastAsia="zh-CN"/>
        </w:rPr>
        <w:t>)</w:t>
      </w:r>
      <w:r w:rsidR="00D41E24">
        <w:rPr>
          <w:lang w:eastAsia="zh-CN"/>
        </w:rPr>
        <w:t xml:space="preserve"> Mitochondrial localization of PTEN</w:t>
      </w:r>
      <w:r w:rsidR="000D4BCF" w:rsidRPr="000D4BCF">
        <w:rPr>
          <w:rFonts w:ascii="Symbol" w:hAnsi="Symbol"/>
          <w:lang w:eastAsia="zh-CN"/>
        </w:rPr>
        <w:t></w:t>
      </w:r>
      <w:r w:rsidR="00D41E24">
        <w:rPr>
          <w:lang w:eastAsia="zh-CN"/>
        </w:rPr>
        <w:t xml:space="preserve"> and its truncations. </w:t>
      </w:r>
      <w:r w:rsidR="005F1B77">
        <w:t xml:space="preserve">Plasmids encoding </w:t>
      </w:r>
      <w:r w:rsidR="00D41E24">
        <w:rPr>
          <w:lang w:eastAsia="zh-CN"/>
        </w:rPr>
        <w:t>PTEN</w:t>
      </w:r>
      <w:r w:rsidR="000D4BCF" w:rsidRPr="000D4BCF">
        <w:rPr>
          <w:rFonts w:ascii="Symbol" w:hAnsi="Symbol"/>
          <w:lang w:eastAsia="zh-CN"/>
        </w:rPr>
        <w:t></w:t>
      </w:r>
      <w:r w:rsidR="00D41E24">
        <w:rPr>
          <w:rFonts w:hint="eastAsia"/>
          <w:lang w:eastAsia="zh-CN"/>
        </w:rPr>
        <w:t>-</w:t>
      </w:r>
      <w:r w:rsidR="00D41E24">
        <w:rPr>
          <w:lang w:eastAsia="zh-CN"/>
        </w:rPr>
        <w:t>GFP</w:t>
      </w:r>
      <w:r w:rsidR="00D479DD">
        <w:rPr>
          <w:lang w:eastAsia="zh-CN"/>
        </w:rPr>
        <w:t xml:space="preserve"> or</w:t>
      </w:r>
      <w:r w:rsidR="00D41E24">
        <w:rPr>
          <w:lang w:eastAsia="zh-CN"/>
        </w:rPr>
        <w:t xml:space="preserve"> its truncations were transfected into HEK293T cells. </w:t>
      </w:r>
      <w:r w:rsidR="00D41E24">
        <w:rPr>
          <w:color w:val="000000" w:themeColor="text1"/>
        </w:rPr>
        <w:t>Cytoplasmic</w:t>
      </w:r>
      <w:r w:rsidR="0007511A">
        <w:rPr>
          <w:color w:val="000000" w:themeColor="text1"/>
        </w:rPr>
        <w:t xml:space="preserve"> (Cyto)</w:t>
      </w:r>
      <w:r w:rsidR="00D41E24">
        <w:rPr>
          <w:color w:val="000000" w:themeColor="text1"/>
        </w:rPr>
        <w:t xml:space="preserve"> and mitochondrial</w:t>
      </w:r>
      <w:r w:rsidR="0007511A">
        <w:rPr>
          <w:color w:val="000000" w:themeColor="text1"/>
        </w:rPr>
        <w:t xml:space="preserve"> (Mito)</w:t>
      </w:r>
      <w:r w:rsidR="00D41E24">
        <w:rPr>
          <w:color w:val="000000" w:themeColor="text1"/>
        </w:rPr>
        <w:t xml:space="preserve"> fraction</w:t>
      </w:r>
      <w:r w:rsidR="00D479DD">
        <w:rPr>
          <w:color w:val="000000" w:themeColor="text1"/>
        </w:rPr>
        <w:t>s</w:t>
      </w:r>
      <w:r w:rsidR="00D41E24">
        <w:rPr>
          <w:color w:val="000000" w:themeColor="text1"/>
        </w:rPr>
        <w:t xml:space="preserve"> were separated </w:t>
      </w:r>
      <w:r w:rsidR="00946044">
        <w:rPr>
          <w:color w:val="000000" w:themeColor="text1"/>
        </w:rPr>
        <w:t xml:space="preserve">24 h after transfection </w:t>
      </w:r>
      <w:r w:rsidR="00D41E24">
        <w:rPr>
          <w:color w:val="000000" w:themeColor="text1"/>
        </w:rPr>
        <w:t xml:space="preserve">according to </w:t>
      </w:r>
      <w:r w:rsidR="0007511A">
        <w:rPr>
          <w:color w:val="000000" w:themeColor="text1"/>
        </w:rPr>
        <w:t xml:space="preserve">a </w:t>
      </w:r>
      <w:r w:rsidR="00D41E24">
        <w:rPr>
          <w:color w:val="000000" w:themeColor="text1"/>
        </w:rPr>
        <w:t xml:space="preserve">standard protocol. </w:t>
      </w:r>
      <w:r w:rsidR="00D41E24" w:rsidRPr="00F0416E">
        <w:rPr>
          <w:color w:val="000000" w:themeColor="text1"/>
        </w:rPr>
        <w:t>Lysates were immunoblotted with anti-GFP</w:t>
      </w:r>
      <w:r w:rsidR="00D41E24">
        <w:rPr>
          <w:color w:val="000000" w:themeColor="text1"/>
        </w:rPr>
        <w:t xml:space="preserve">, </w:t>
      </w:r>
      <w:r w:rsidR="00743185">
        <w:rPr>
          <w:color w:val="000000" w:themeColor="text1"/>
        </w:rPr>
        <w:t xml:space="preserve">TUBA1A </w:t>
      </w:r>
      <w:r w:rsidR="00D41E24">
        <w:rPr>
          <w:color w:val="000000" w:themeColor="text1"/>
        </w:rPr>
        <w:t>or TOMM20</w:t>
      </w:r>
      <w:r w:rsidR="00D41E24" w:rsidRPr="00F0416E">
        <w:rPr>
          <w:color w:val="000000" w:themeColor="text1"/>
        </w:rPr>
        <w:t>.</w:t>
      </w:r>
      <w:r w:rsidR="007A6D18" w:rsidRPr="00B97015">
        <w:rPr>
          <w:color w:val="000000" w:themeColor="text1"/>
        </w:rPr>
        <w:t xml:space="preserve"> </w:t>
      </w:r>
      <w:r w:rsidR="007A6D18" w:rsidRPr="0084005E">
        <w:rPr>
          <w:lang w:eastAsia="zh-CN"/>
        </w:rPr>
        <w:t>(</w:t>
      </w:r>
      <w:r w:rsidR="007A6D18" w:rsidRPr="00B97015">
        <w:rPr>
          <w:b/>
          <w:lang w:eastAsia="zh-CN"/>
        </w:rPr>
        <w:t>B</w:t>
      </w:r>
      <w:r w:rsidR="007A6D18" w:rsidRPr="0084005E">
        <w:rPr>
          <w:lang w:eastAsia="zh-CN"/>
        </w:rPr>
        <w:t>)</w:t>
      </w:r>
      <w:r w:rsidR="007A6D18" w:rsidRPr="00B97015">
        <w:rPr>
          <w:lang w:eastAsia="zh-CN"/>
        </w:rPr>
        <w:t xml:space="preserve"> Representative result of assessment of PTEN</w:t>
      </w:r>
      <w:r w:rsidR="007A6D18" w:rsidRPr="00B97015">
        <w:rPr>
          <w:rFonts w:ascii="Symbol" w:hAnsi="Symbol"/>
          <w:lang w:eastAsia="zh-CN"/>
        </w:rPr>
        <w:t></w:t>
      </w:r>
      <w:r w:rsidR="007A6D18" w:rsidRPr="00B97015">
        <w:rPr>
          <w:rFonts w:ascii="Symbol" w:hAnsi="Symbol"/>
          <w:lang w:eastAsia="zh-CN"/>
        </w:rPr>
        <w:t></w:t>
      </w:r>
      <w:r w:rsidR="007A6D18" w:rsidRPr="00B97015">
        <w:rPr>
          <w:lang w:eastAsia="zh-CN"/>
        </w:rPr>
        <w:t>localization through subcellular fractionation of ischemic heart tissue. Subcellular fractionation assays in cardiomyocytes were carried out to test PTEN</w:t>
      </w:r>
      <w:r w:rsidR="007A6D18" w:rsidRPr="00B97015">
        <w:rPr>
          <w:rFonts w:ascii="Symbol" w:hAnsi="Symbol"/>
          <w:lang w:eastAsia="zh-CN"/>
        </w:rPr>
        <w:t></w:t>
      </w:r>
      <w:r w:rsidR="007A6D18" w:rsidRPr="00B97015">
        <w:rPr>
          <w:lang w:eastAsia="zh-CN"/>
        </w:rPr>
        <w:t xml:space="preserve"> localization changes after cardiac ischemia (30 min).</w:t>
      </w:r>
      <w:r w:rsidR="007A6D18" w:rsidRPr="00B97015">
        <w:rPr>
          <w:color w:val="000000" w:themeColor="text1"/>
        </w:rPr>
        <w:t xml:space="preserve"> Lysates were immunoblotted with PTEN, </w:t>
      </w:r>
      <w:r w:rsidR="00743185" w:rsidRPr="00B97015">
        <w:rPr>
          <w:color w:val="000000" w:themeColor="text1"/>
        </w:rPr>
        <w:t>T</w:t>
      </w:r>
      <w:r w:rsidR="00743185">
        <w:rPr>
          <w:color w:val="000000" w:themeColor="text1"/>
        </w:rPr>
        <w:t>UBA1A</w:t>
      </w:r>
      <w:r w:rsidR="00743185" w:rsidRPr="00B97015">
        <w:rPr>
          <w:color w:val="000000" w:themeColor="text1"/>
        </w:rPr>
        <w:t xml:space="preserve"> </w:t>
      </w:r>
      <w:r w:rsidR="007A6D18" w:rsidRPr="00B97015">
        <w:rPr>
          <w:color w:val="000000" w:themeColor="text1"/>
        </w:rPr>
        <w:t>or C</w:t>
      </w:r>
      <w:r w:rsidR="00743185">
        <w:rPr>
          <w:color w:val="000000" w:themeColor="text1"/>
        </w:rPr>
        <w:t>YCS</w:t>
      </w:r>
      <w:r w:rsidR="007A6D18" w:rsidRPr="00B97015">
        <w:rPr>
          <w:color w:val="000000" w:themeColor="text1"/>
        </w:rPr>
        <w:t xml:space="preserve"> </w:t>
      </w:r>
      <w:r w:rsidR="007A6D18" w:rsidRPr="00B97015">
        <w:rPr>
          <w:color w:val="000000" w:themeColor="text1"/>
        </w:rPr>
        <w:lastRenderedPageBreak/>
        <w:t>antibodies.</w:t>
      </w:r>
      <w:r w:rsidR="007A6D18" w:rsidRPr="00B97015">
        <w:t xml:space="preserve"> Lower panel is the </w:t>
      </w:r>
      <w:r w:rsidR="007A6D18" w:rsidRPr="00B97015">
        <w:rPr>
          <w:color w:val="000000" w:themeColor="text1"/>
        </w:rPr>
        <w:t>quantified analysis of PTEN</w:t>
      </w:r>
      <w:r w:rsidR="007A6D18" w:rsidRPr="00B97015">
        <w:rPr>
          <w:rFonts w:ascii="Symbol" w:hAnsi="Symbol"/>
          <w:lang w:eastAsia="zh-CN"/>
        </w:rPr>
        <w:t></w:t>
      </w:r>
      <w:r w:rsidR="007A6D18" w:rsidRPr="00B97015">
        <w:rPr>
          <w:color w:val="000000" w:themeColor="text1"/>
        </w:rPr>
        <w:t xml:space="preserve"> levels in mitochondrial and cytoplasmic fractions of 3 independent experiments.</w:t>
      </w:r>
      <w:r w:rsidR="007A6D18" w:rsidRPr="00B97015">
        <w:rPr>
          <w:rFonts w:eastAsia="SimSun"/>
        </w:rPr>
        <w:t xml:space="preserve"> *</w:t>
      </w:r>
      <w:r w:rsidR="007A6D18" w:rsidRPr="00B97015">
        <w:rPr>
          <w:rFonts w:eastAsia="SimSun"/>
          <w:i/>
        </w:rPr>
        <w:t>p</w:t>
      </w:r>
      <w:r w:rsidR="007A6D18" w:rsidRPr="00B97015">
        <w:rPr>
          <w:rFonts w:eastAsia="SimSun"/>
        </w:rPr>
        <w:t xml:space="preserve">&lt; 0.05 </w:t>
      </w:r>
      <w:r w:rsidR="007A6D18" w:rsidRPr="00B97015">
        <w:t>comparing indicated groups, analyzed by unpaired Student’s t test.</w:t>
      </w:r>
    </w:p>
    <w:p w14:paraId="1A7B25C9" w14:textId="40B2B621" w:rsidR="001E10D8" w:rsidRPr="002C0772" w:rsidRDefault="001E10D8" w:rsidP="003C3A1B">
      <w:pPr>
        <w:spacing w:line="480" w:lineRule="auto"/>
      </w:pPr>
    </w:p>
    <w:p w14:paraId="26DDB9A9" w14:textId="19867F97" w:rsidR="00D254F5" w:rsidRDefault="00D41E24" w:rsidP="00D254F5">
      <w:pPr>
        <w:spacing w:line="480" w:lineRule="auto"/>
        <w:rPr>
          <w:lang w:eastAsia="zh-CN"/>
        </w:rPr>
      </w:pPr>
      <w:r w:rsidRPr="00896794">
        <w:rPr>
          <w:rFonts w:hint="eastAsia"/>
          <w:b/>
          <w:color w:val="000000" w:themeColor="text1"/>
          <w:lang w:eastAsia="zh-CN"/>
        </w:rPr>
        <w:t>Figure</w:t>
      </w:r>
      <w:r w:rsidRPr="00896794">
        <w:rPr>
          <w:b/>
          <w:color w:val="000000" w:themeColor="text1"/>
          <w:lang w:eastAsia="zh-CN"/>
        </w:rPr>
        <w:t xml:space="preserve"> S</w:t>
      </w:r>
      <w:r w:rsidR="00D254F5">
        <w:rPr>
          <w:b/>
          <w:color w:val="000000" w:themeColor="text1"/>
          <w:lang w:eastAsia="zh-CN"/>
        </w:rPr>
        <w:t>7</w:t>
      </w:r>
      <w:r>
        <w:rPr>
          <w:b/>
          <w:color w:val="000000" w:themeColor="text1"/>
          <w:lang w:eastAsia="zh-CN"/>
        </w:rPr>
        <w:t>.</w:t>
      </w:r>
      <w:r w:rsidR="00CF1E91">
        <w:rPr>
          <w:b/>
          <w:color w:val="000000" w:themeColor="text1"/>
          <w:lang w:eastAsia="zh-CN"/>
        </w:rPr>
        <w:t xml:space="preserve"> </w:t>
      </w:r>
      <w:r w:rsidR="0047151D" w:rsidRPr="0084005E">
        <w:rPr>
          <w:lang w:eastAsia="zh-CN"/>
        </w:rPr>
        <w:t>Endogenous interaction of PTEN</w:t>
      </w:r>
      <w:r w:rsidR="0047151D" w:rsidRPr="0084005E">
        <w:rPr>
          <w:rFonts w:ascii="Symbol" w:hAnsi="Symbol"/>
          <w:lang w:eastAsia="zh-CN"/>
        </w:rPr>
        <w:t></w:t>
      </w:r>
      <w:r w:rsidR="0047151D" w:rsidRPr="0084005E">
        <w:rPr>
          <w:lang w:eastAsia="zh-CN"/>
        </w:rPr>
        <w:t xml:space="preserve">, PINK1, and </w:t>
      </w:r>
      <w:r w:rsidR="00743185" w:rsidRPr="0084005E">
        <w:rPr>
          <w:lang w:eastAsia="zh-CN"/>
        </w:rPr>
        <w:t>PRKN</w:t>
      </w:r>
      <w:r w:rsidR="00CF1E91" w:rsidRPr="0084005E">
        <w:rPr>
          <w:lang w:eastAsia="zh-CN"/>
        </w:rPr>
        <w:t xml:space="preserve"> </w:t>
      </w:r>
      <w:r w:rsidR="0047151D" w:rsidRPr="0084005E">
        <w:rPr>
          <w:lang w:eastAsia="zh-CN"/>
        </w:rPr>
        <w:t xml:space="preserve">and </w:t>
      </w:r>
      <w:r w:rsidR="0047151D" w:rsidRPr="0084005E">
        <w:rPr>
          <w:color w:val="000000" w:themeColor="text1"/>
          <w:lang w:eastAsia="zh-CN"/>
        </w:rPr>
        <w:t xml:space="preserve">abolition </w:t>
      </w:r>
      <w:r w:rsidRPr="0084005E">
        <w:rPr>
          <w:color w:val="000000" w:themeColor="text1"/>
          <w:lang w:eastAsia="zh-CN"/>
        </w:rPr>
        <w:t>of PTEN</w:t>
      </w:r>
      <w:r w:rsidR="000D4BCF" w:rsidRPr="0084005E">
        <w:rPr>
          <w:rFonts w:ascii="Symbol" w:hAnsi="Symbol"/>
          <w:lang w:eastAsia="zh-CN"/>
        </w:rPr>
        <w:t></w:t>
      </w:r>
      <w:r w:rsidR="00CF1E91" w:rsidRPr="0084005E">
        <w:rPr>
          <w:rFonts w:ascii="Symbol" w:hAnsi="Symbol"/>
          <w:lang w:eastAsia="zh-CN"/>
        </w:rPr>
        <w:t></w:t>
      </w:r>
      <w:r w:rsidRPr="0084005E">
        <w:rPr>
          <w:color w:val="000000" w:themeColor="text1"/>
          <w:lang w:eastAsia="zh-CN"/>
        </w:rPr>
        <w:t xml:space="preserve">in HeLa </w:t>
      </w:r>
      <w:r w:rsidR="002D77C4" w:rsidRPr="0084005E">
        <w:rPr>
          <w:color w:val="000000" w:themeColor="text1"/>
          <w:lang w:eastAsia="zh-CN"/>
        </w:rPr>
        <w:t>c</w:t>
      </w:r>
      <w:r w:rsidRPr="0084005E">
        <w:rPr>
          <w:color w:val="000000" w:themeColor="text1"/>
          <w:lang w:eastAsia="zh-CN"/>
        </w:rPr>
        <w:t>ells</w:t>
      </w:r>
      <w:r w:rsidR="007303D3">
        <w:rPr>
          <w:color w:val="000000" w:themeColor="text1"/>
          <w:lang w:eastAsia="zh-CN"/>
        </w:rPr>
        <w:t>.</w:t>
      </w:r>
      <w:r>
        <w:rPr>
          <w:b/>
          <w:color w:val="000000" w:themeColor="text1"/>
          <w:lang w:eastAsia="zh-CN"/>
        </w:rPr>
        <w:t xml:space="preserve"> </w:t>
      </w:r>
      <w:r w:rsidR="007A6D18" w:rsidRPr="0084005E">
        <w:rPr>
          <w:lang w:eastAsia="zh-CN"/>
        </w:rPr>
        <w:t>(</w:t>
      </w:r>
      <w:r w:rsidR="007A6D18" w:rsidRPr="00B97015">
        <w:rPr>
          <w:b/>
          <w:lang w:eastAsia="zh-CN"/>
        </w:rPr>
        <w:t>A</w:t>
      </w:r>
      <w:r w:rsidR="007A6D18" w:rsidRPr="0084005E">
        <w:rPr>
          <w:lang w:eastAsia="zh-CN"/>
        </w:rPr>
        <w:t>)</w:t>
      </w:r>
      <w:r w:rsidR="007A6D18" w:rsidRPr="00B97015">
        <w:rPr>
          <w:b/>
          <w:lang w:eastAsia="zh-CN"/>
        </w:rPr>
        <w:t xml:space="preserve"> </w:t>
      </w:r>
      <w:r w:rsidR="007A6D18" w:rsidRPr="00B97015">
        <w:rPr>
          <w:lang w:eastAsia="zh-CN"/>
        </w:rPr>
        <w:t>Endogenous immunoprecipitation of PTEN</w:t>
      </w:r>
      <w:r w:rsidR="007A6D18" w:rsidRPr="00B97015">
        <w:rPr>
          <w:rFonts w:ascii="Symbol" w:hAnsi="Symbol"/>
          <w:lang w:eastAsia="zh-CN"/>
        </w:rPr>
        <w:t></w:t>
      </w:r>
      <w:r w:rsidR="007A6D18" w:rsidRPr="00B97015">
        <w:rPr>
          <w:lang w:eastAsia="zh-CN"/>
        </w:rPr>
        <w:t xml:space="preserve"> with PINK1 and </w:t>
      </w:r>
      <w:r w:rsidR="00743185">
        <w:rPr>
          <w:lang w:eastAsia="zh-CN"/>
        </w:rPr>
        <w:t>PRKN</w:t>
      </w:r>
      <w:r w:rsidR="007A6D18" w:rsidRPr="00B97015">
        <w:rPr>
          <w:lang w:eastAsia="zh-CN"/>
        </w:rPr>
        <w:t xml:space="preserve"> in control and ischemic hearts. Endogenous interaction of PTEN</w:t>
      </w:r>
      <w:r w:rsidR="007A6D18" w:rsidRPr="00B97015">
        <w:rPr>
          <w:rFonts w:ascii="Symbol" w:hAnsi="Symbol"/>
          <w:lang w:eastAsia="zh-CN"/>
        </w:rPr>
        <w:t></w:t>
      </w:r>
      <w:r w:rsidR="007A6D18" w:rsidRPr="00B97015">
        <w:rPr>
          <w:lang w:eastAsia="zh-CN"/>
        </w:rPr>
        <w:t xml:space="preserve">, PINK1, and </w:t>
      </w:r>
      <w:r w:rsidR="00743185">
        <w:rPr>
          <w:lang w:eastAsia="zh-CN"/>
        </w:rPr>
        <w:t>PRKN</w:t>
      </w:r>
      <w:r w:rsidR="007A6D18" w:rsidRPr="00B97015">
        <w:rPr>
          <w:lang w:eastAsia="zh-CN"/>
        </w:rPr>
        <w:t xml:space="preserve"> were evaluated in ischemic heart lysates. After immunoprecipitation with anti-PTEN</w:t>
      </w:r>
      <w:r w:rsidR="007A6D18" w:rsidRPr="00B97015">
        <w:rPr>
          <w:rFonts w:ascii="Symbol" w:hAnsi="Symbol"/>
          <w:lang w:eastAsia="zh-CN"/>
        </w:rPr>
        <w:t></w:t>
      </w:r>
      <w:r w:rsidR="007A6D18" w:rsidRPr="00B97015">
        <w:rPr>
          <w:lang w:eastAsia="zh-CN"/>
        </w:rPr>
        <w:t xml:space="preserve"> antibody</w:t>
      </w:r>
      <w:r w:rsidR="007303D3">
        <w:rPr>
          <w:lang w:eastAsia="zh-CN"/>
        </w:rPr>
        <w:t>,</w:t>
      </w:r>
      <w:r w:rsidR="007A6D18" w:rsidRPr="00B97015">
        <w:rPr>
          <w:lang w:eastAsia="zh-CN"/>
        </w:rPr>
        <w:t xml:space="preserve"> which was raised in our laboratory, PINK1 and </w:t>
      </w:r>
      <w:r w:rsidR="00743185">
        <w:rPr>
          <w:lang w:eastAsia="zh-CN"/>
        </w:rPr>
        <w:t>PRKN</w:t>
      </w:r>
      <w:r w:rsidR="007A6D18" w:rsidRPr="00B97015">
        <w:rPr>
          <w:lang w:eastAsia="zh-CN"/>
        </w:rPr>
        <w:t xml:space="preserve"> were individually immunoblotted using commercial antibodies. </w:t>
      </w:r>
      <w:r w:rsidRPr="0084005E">
        <w:rPr>
          <w:lang w:eastAsia="zh-CN"/>
        </w:rPr>
        <w:t>(</w:t>
      </w:r>
      <w:r w:rsidR="003C3A1B">
        <w:rPr>
          <w:b/>
          <w:lang w:eastAsia="zh-CN"/>
        </w:rPr>
        <w:t>B</w:t>
      </w:r>
      <w:r w:rsidRPr="0084005E">
        <w:rPr>
          <w:lang w:eastAsia="zh-CN"/>
        </w:rPr>
        <w:t>)</w:t>
      </w:r>
      <w:r w:rsidR="00656E5F">
        <w:rPr>
          <w:b/>
          <w:lang w:eastAsia="zh-CN"/>
        </w:rPr>
        <w:t xml:space="preserve"> </w:t>
      </w:r>
      <w:r w:rsidRPr="00550BA8">
        <w:t>Sequences of PTEN 5’</w:t>
      </w:r>
      <w:r w:rsidR="007303D3">
        <w:t xml:space="preserve"> </w:t>
      </w:r>
      <w:r w:rsidRPr="00550BA8">
        <w:t>UTR and CRIS</w:t>
      </w:r>
      <w:r>
        <w:t xml:space="preserve">PR guide RNA. Colored bases represent the </w:t>
      </w:r>
      <w:r w:rsidRPr="00550BA8">
        <w:t>sequence of CRISPR guide RNA,</w:t>
      </w:r>
      <w:r w:rsidR="007303D3">
        <w:t xml:space="preserve"> and</w:t>
      </w:r>
      <w:r w:rsidRPr="00550BA8">
        <w:t xml:space="preserve"> </w:t>
      </w:r>
      <w:r>
        <w:t xml:space="preserve">the </w:t>
      </w:r>
      <w:r w:rsidRPr="00550BA8">
        <w:t xml:space="preserve">black box shows the initiation codon </w:t>
      </w:r>
      <w:r>
        <w:t>for</w:t>
      </w:r>
      <w:r w:rsidRPr="00550BA8">
        <w:t xml:space="preserve"> PTEN</w:t>
      </w:r>
      <w:r w:rsidR="0097755E" w:rsidRPr="000D4BCF">
        <w:rPr>
          <w:rFonts w:ascii="Symbol" w:hAnsi="Symbol"/>
          <w:lang w:eastAsia="zh-CN"/>
        </w:rPr>
        <w:t></w:t>
      </w:r>
      <w:r w:rsidRPr="00550BA8">
        <w:t>.</w:t>
      </w:r>
      <w:r w:rsidR="00656E5F">
        <w:t xml:space="preserve"> </w:t>
      </w:r>
      <w:r w:rsidRPr="0084005E">
        <w:t>(</w:t>
      </w:r>
      <w:r w:rsidR="003C3A1B">
        <w:rPr>
          <w:b/>
        </w:rPr>
        <w:t>C</w:t>
      </w:r>
      <w:r w:rsidRPr="0084005E">
        <w:t>)</w:t>
      </w:r>
      <w:r w:rsidR="00656E5F">
        <w:rPr>
          <w:b/>
        </w:rPr>
        <w:t xml:space="preserve"> </w:t>
      </w:r>
      <w:r w:rsidR="0097755E" w:rsidRPr="00634299">
        <w:t>Immunoblot analysis of PTEN and PTEN</w:t>
      </w:r>
      <w:r w:rsidR="0097755E" w:rsidRPr="000D4BCF">
        <w:rPr>
          <w:rFonts w:ascii="Symbol" w:hAnsi="Symbol"/>
          <w:lang w:eastAsia="zh-CN"/>
        </w:rPr>
        <w:t></w:t>
      </w:r>
      <w:r w:rsidR="0097755E" w:rsidRPr="00634299">
        <w:t xml:space="preserve"> in </w:t>
      </w:r>
      <w:r w:rsidR="0097755E" w:rsidRPr="00B107CE">
        <w:rPr>
          <w:i/>
        </w:rPr>
        <w:t>PTEN</w:t>
      </w:r>
      <w:r w:rsidR="0097755E" w:rsidRPr="0097755E">
        <w:rPr>
          <w:rFonts w:ascii="Symbol" w:hAnsi="Symbol"/>
          <w:i/>
          <w:lang w:eastAsia="zh-CN"/>
        </w:rPr>
        <w:t></w:t>
      </w:r>
      <w:r w:rsidR="0097755E" w:rsidRPr="00B107CE">
        <w:rPr>
          <w:i/>
          <w:vertAlign w:val="superscript"/>
        </w:rPr>
        <w:t>+/+</w:t>
      </w:r>
      <w:r w:rsidR="0097755E" w:rsidRPr="00634299">
        <w:t xml:space="preserve"> and </w:t>
      </w:r>
      <w:r w:rsidR="0097755E" w:rsidRPr="00B107CE">
        <w:rPr>
          <w:i/>
        </w:rPr>
        <w:t>PTEN</w:t>
      </w:r>
      <w:r w:rsidR="0097755E" w:rsidRPr="0097755E">
        <w:rPr>
          <w:rFonts w:ascii="Symbol" w:hAnsi="Symbol"/>
          <w:i/>
          <w:lang w:eastAsia="zh-CN"/>
        </w:rPr>
        <w:t></w:t>
      </w:r>
      <w:r w:rsidR="0097755E" w:rsidRPr="00B107CE">
        <w:rPr>
          <w:i/>
          <w:vertAlign w:val="superscript"/>
        </w:rPr>
        <w:t>-/-</w:t>
      </w:r>
      <w:r w:rsidR="0097755E" w:rsidRPr="00634299">
        <w:t xml:space="preserve"> HeLa cells.</w:t>
      </w:r>
    </w:p>
    <w:p w14:paraId="329CBC8B" w14:textId="77777777" w:rsidR="007303D3" w:rsidRDefault="007303D3" w:rsidP="00D254F5">
      <w:pPr>
        <w:spacing w:line="480" w:lineRule="auto"/>
        <w:rPr>
          <w:b/>
          <w:color w:val="000000" w:themeColor="text1"/>
          <w:lang w:eastAsia="zh-CN"/>
        </w:rPr>
      </w:pPr>
    </w:p>
    <w:p w14:paraId="5DEBE4E0" w14:textId="417679CD" w:rsidR="00F434A8" w:rsidRPr="00D5045F" w:rsidRDefault="00D254F5" w:rsidP="00D5045F">
      <w:pPr>
        <w:spacing w:line="480" w:lineRule="auto"/>
      </w:pPr>
      <w:r w:rsidRPr="00896794">
        <w:rPr>
          <w:rFonts w:hint="eastAsia"/>
          <w:b/>
          <w:color w:val="000000" w:themeColor="text1"/>
          <w:lang w:eastAsia="zh-CN"/>
        </w:rPr>
        <w:t>Figure</w:t>
      </w:r>
      <w:r w:rsidRPr="00896794">
        <w:rPr>
          <w:b/>
          <w:color w:val="000000" w:themeColor="text1"/>
          <w:lang w:eastAsia="zh-CN"/>
        </w:rPr>
        <w:t xml:space="preserve"> S</w:t>
      </w:r>
      <w:r w:rsidR="00361493">
        <w:rPr>
          <w:b/>
          <w:color w:val="000000" w:themeColor="text1"/>
          <w:lang w:eastAsia="zh-CN"/>
        </w:rPr>
        <w:t>8</w:t>
      </w:r>
      <w:r>
        <w:rPr>
          <w:b/>
          <w:color w:val="000000" w:themeColor="text1"/>
          <w:lang w:eastAsia="zh-CN"/>
        </w:rPr>
        <w:t>.</w:t>
      </w:r>
      <w:r w:rsidR="00656E5F">
        <w:rPr>
          <w:b/>
          <w:color w:val="000000" w:themeColor="text1"/>
          <w:lang w:eastAsia="zh-CN"/>
        </w:rPr>
        <w:t xml:space="preserve"> </w:t>
      </w:r>
      <w:r w:rsidRPr="0084005E">
        <w:rPr>
          <w:color w:val="000000" w:themeColor="text1"/>
          <w:lang w:eastAsia="zh-CN"/>
        </w:rPr>
        <w:t>Colocalization of LC3</w:t>
      </w:r>
      <w:r w:rsidR="002C7EC4" w:rsidRPr="0084005E">
        <w:rPr>
          <w:color w:val="000000" w:themeColor="text1"/>
          <w:lang w:eastAsia="zh-CN"/>
        </w:rPr>
        <w:t>B</w:t>
      </w:r>
      <w:r w:rsidR="00656E5F" w:rsidRPr="0084005E">
        <w:rPr>
          <w:color w:val="000000" w:themeColor="text1"/>
          <w:lang w:eastAsia="zh-CN"/>
        </w:rPr>
        <w:t xml:space="preserve"> </w:t>
      </w:r>
      <w:r w:rsidR="002D77C4" w:rsidRPr="0084005E">
        <w:rPr>
          <w:color w:val="000000" w:themeColor="text1"/>
          <w:lang w:eastAsia="zh-CN"/>
        </w:rPr>
        <w:t>with</w:t>
      </w:r>
      <w:r w:rsidRPr="0084005E">
        <w:rPr>
          <w:color w:val="000000" w:themeColor="text1"/>
          <w:lang w:eastAsia="zh-CN"/>
        </w:rPr>
        <w:t xml:space="preserve"> mitochondria in HeLa </w:t>
      </w:r>
      <w:r w:rsidR="002D77C4" w:rsidRPr="0084005E">
        <w:rPr>
          <w:color w:val="000000" w:themeColor="text1"/>
          <w:lang w:eastAsia="zh-CN"/>
        </w:rPr>
        <w:t>c</w:t>
      </w:r>
      <w:r w:rsidRPr="0084005E">
        <w:rPr>
          <w:color w:val="000000" w:themeColor="text1"/>
          <w:lang w:eastAsia="zh-CN"/>
        </w:rPr>
        <w:t xml:space="preserve">ells with or without </w:t>
      </w:r>
      <w:r w:rsidR="00743185" w:rsidRPr="0084005E">
        <w:rPr>
          <w:color w:val="000000" w:themeColor="text1"/>
          <w:lang w:eastAsia="zh-CN"/>
        </w:rPr>
        <w:t>PRKN</w:t>
      </w:r>
      <w:r w:rsidR="007303D3">
        <w:rPr>
          <w:color w:val="000000" w:themeColor="text1"/>
          <w:lang w:eastAsia="zh-CN"/>
        </w:rPr>
        <w:t xml:space="preserve">. </w:t>
      </w:r>
      <w:r w:rsidRPr="0084005E">
        <w:rPr>
          <w:rFonts w:eastAsia="SimSun"/>
        </w:rPr>
        <w:t>(</w:t>
      </w:r>
      <w:r>
        <w:rPr>
          <w:rFonts w:eastAsia="SimSun"/>
          <w:b/>
        </w:rPr>
        <w:t>A</w:t>
      </w:r>
      <w:r w:rsidRPr="0084005E">
        <w:rPr>
          <w:rFonts w:eastAsia="SimSun"/>
        </w:rPr>
        <w:t>)</w:t>
      </w:r>
      <w:r w:rsidR="00656E5F">
        <w:rPr>
          <w:rFonts w:eastAsia="SimSun"/>
          <w:b/>
        </w:rPr>
        <w:t xml:space="preserve"> </w:t>
      </w:r>
      <w:r w:rsidR="00C63F41" w:rsidRPr="00B107CE">
        <w:t xml:space="preserve">CCCP induced </w:t>
      </w:r>
      <w:r w:rsidR="00743185">
        <w:t>PRKN</w:t>
      </w:r>
      <w:r w:rsidR="00656E5F">
        <w:t xml:space="preserve"> </w:t>
      </w:r>
      <w:r w:rsidR="00C63F41">
        <w:t>translocation</w:t>
      </w:r>
      <w:r w:rsidR="00656E5F">
        <w:t xml:space="preserve"> </w:t>
      </w:r>
      <w:r w:rsidR="00C63F41">
        <w:t>on</w:t>
      </w:r>
      <w:r w:rsidR="00C63F41" w:rsidRPr="00B107CE">
        <w:t xml:space="preserve">to mitochondria in </w:t>
      </w:r>
      <w:r w:rsidR="00C63F41" w:rsidRPr="00B107CE">
        <w:rPr>
          <w:i/>
        </w:rPr>
        <w:t>PTEN</w:t>
      </w:r>
      <w:r w:rsidR="00C63F41" w:rsidRPr="0085202E">
        <w:rPr>
          <w:rStyle w:val="fontstyle11"/>
          <w:rFonts w:ascii="Symbol" w:hAnsi="Symbol"/>
          <w:i/>
        </w:rPr>
        <w:t></w:t>
      </w:r>
      <w:r w:rsidR="00C63F41">
        <w:rPr>
          <w:i/>
          <w:vertAlign w:val="superscript"/>
        </w:rPr>
        <w:t>+/+</w:t>
      </w:r>
      <w:r w:rsidR="002478A1">
        <w:t xml:space="preserve"> </w:t>
      </w:r>
      <w:r w:rsidR="00C63F41" w:rsidRPr="00A91B1C">
        <w:t>(</w:t>
      </w:r>
      <w:r w:rsidR="00C63F41">
        <w:t>WT</w:t>
      </w:r>
      <w:r w:rsidR="00D5045F">
        <w:t xml:space="preserve">), </w:t>
      </w:r>
      <w:r w:rsidR="00C63F41" w:rsidRPr="00B107CE">
        <w:rPr>
          <w:i/>
        </w:rPr>
        <w:t>PTEN</w:t>
      </w:r>
      <w:r w:rsidR="00C63F41" w:rsidRPr="003E49A5">
        <w:rPr>
          <w:rStyle w:val="fontstyle11"/>
          <w:rFonts w:ascii="Symbol" w:hAnsi="Symbol"/>
          <w:i/>
        </w:rPr>
        <w:t></w:t>
      </w:r>
      <w:r w:rsidR="00C63F41" w:rsidRPr="00B107CE">
        <w:rPr>
          <w:i/>
          <w:vertAlign w:val="superscript"/>
        </w:rPr>
        <w:t>-/-</w:t>
      </w:r>
      <w:r w:rsidR="002478A1">
        <w:t xml:space="preserve"> </w:t>
      </w:r>
      <w:r w:rsidR="00C63F41">
        <w:t xml:space="preserve">(KO) </w:t>
      </w:r>
      <w:r w:rsidR="00D5045F">
        <w:t xml:space="preserve">and </w:t>
      </w:r>
      <w:r w:rsidR="00D5045F">
        <w:rPr>
          <w:rFonts w:eastAsia="SimSun"/>
        </w:rPr>
        <w:t>PTEN</w:t>
      </w:r>
      <w:r w:rsidR="00D5045F" w:rsidRPr="0085202E">
        <w:rPr>
          <w:rStyle w:val="fontstyle11"/>
          <w:rFonts w:ascii="Symbol" w:hAnsi="Symbol"/>
        </w:rPr>
        <w:t></w:t>
      </w:r>
      <w:r w:rsidR="00D5045F">
        <w:rPr>
          <w:rFonts w:eastAsia="SimSun"/>
        </w:rPr>
        <w:t xml:space="preserve"> re-expressing</w:t>
      </w:r>
      <w:r w:rsidR="00656E5F">
        <w:rPr>
          <w:rFonts w:eastAsia="SimSun"/>
        </w:rPr>
        <w:t xml:space="preserve"> </w:t>
      </w:r>
      <w:r w:rsidR="00C63F41" w:rsidRPr="00B107CE">
        <w:t>HeLa</w:t>
      </w:r>
      <w:r w:rsidR="00C63F41">
        <w:t xml:space="preserve"> cells.</w:t>
      </w:r>
      <w:r w:rsidR="00656E5F">
        <w:t xml:space="preserve"> </w:t>
      </w:r>
      <w:r w:rsidR="007303D3">
        <w:t xml:space="preserve">A plasmid encoding </w:t>
      </w:r>
      <w:r w:rsidR="00743185">
        <w:rPr>
          <w:rFonts w:eastAsia="SimSun"/>
        </w:rPr>
        <w:t>PRKN</w:t>
      </w:r>
      <w:r w:rsidR="00D5045F">
        <w:rPr>
          <w:rFonts w:eastAsia="SimSun" w:hint="eastAsia"/>
        </w:rPr>
        <w:t>-</w:t>
      </w:r>
      <w:r w:rsidR="00D5045F">
        <w:rPr>
          <w:rFonts w:eastAsia="SimSun"/>
        </w:rPr>
        <w:t xml:space="preserve">GFP was transfected into HeLa cells. Cells were </w:t>
      </w:r>
      <w:r w:rsidR="00D5045F" w:rsidRPr="00BE72B3">
        <w:rPr>
          <w:rFonts w:eastAsia="SimSun"/>
        </w:rPr>
        <w:t xml:space="preserve">treated with </w:t>
      </w:r>
      <w:r w:rsidR="00D5045F">
        <w:rPr>
          <w:color w:val="000000" w:themeColor="text1"/>
        </w:rPr>
        <w:t xml:space="preserve">10 </w:t>
      </w:r>
      <w:r w:rsidR="00D5045F" w:rsidRPr="005E09A7">
        <w:rPr>
          <w:rFonts w:eastAsia="SimSun"/>
        </w:rPr>
        <w:t>μ</w:t>
      </w:r>
      <w:r w:rsidR="00D5045F" w:rsidRPr="005E09A7">
        <w:rPr>
          <w:color w:val="000000" w:themeColor="text1"/>
        </w:rPr>
        <w:t>M</w:t>
      </w:r>
      <w:r w:rsidR="00D5045F">
        <w:rPr>
          <w:color w:val="000000" w:themeColor="text1"/>
        </w:rPr>
        <w:t xml:space="preserve"> CCCP</w:t>
      </w:r>
      <w:r w:rsidR="00656E5F">
        <w:rPr>
          <w:color w:val="000000" w:themeColor="text1"/>
        </w:rPr>
        <w:t xml:space="preserve"> </w:t>
      </w:r>
      <w:r w:rsidR="00D5045F">
        <w:rPr>
          <w:color w:val="000000" w:themeColor="text1"/>
        </w:rPr>
        <w:t>for 2 h</w:t>
      </w:r>
      <w:r w:rsidR="00D5045F" w:rsidRPr="00BE72B3">
        <w:rPr>
          <w:rFonts w:eastAsia="SimSun"/>
        </w:rPr>
        <w:t xml:space="preserve"> and</w:t>
      </w:r>
      <w:r w:rsidR="00656E5F">
        <w:rPr>
          <w:rFonts w:eastAsia="SimSun"/>
        </w:rPr>
        <w:t xml:space="preserve"> </w:t>
      </w:r>
      <w:r w:rsidR="00743185">
        <w:rPr>
          <w:rFonts w:eastAsia="SimSun"/>
        </w:rPr>
        <w:t>PRKN</w:t>
      </w:r>
      <w:r w:rsidR="00D5045F">
        <w:rPr>
          <w:rFonts w:eastAsia="SimSun"/>
        </w:rPr>
        <w:t xml:space="preserve"> was immunoblott</w:t>
      </w:r>
      <w:r w:rsidR="00656E5F">
        <w:rPr>
          <w:rFonts w:eastAsia="SimSun"/>
        </w:rPr>
        <w:t>ed</w:t>
      </w:r>
      <w:r w:rsidR="00D5045F">
        <w:rPr>
          <w:rFonts w:eastAsia="SimSun"/>
        </w:rPr>
        <w:t xml:space="preserve"> in mitochondrial</w:t>
      </w:r>
      <w:r w:rsidR="007303D3">
        <w:rPr>
          <w:rFonts w:eastAsia="SimSun"/>
        </w:rPr>
        <w:t xml:space="preserve"> (Mito)</w:t>
      </w:r>
      <w:r w:rsidR="00D5045F">
        <w:rPr>
          <w:rFonts w:eastAsia="SimSun"/>
        </w:rPr>
        <w:t xml:space="preserve"> and cytosolic</w:t>
      </w:r>
      <w:r w:rsidR="007303D3">
        <w:rPr>
          <w:rFonts w:eastAsia="SimSun"/>
        </w:rPr>
        <w:t xml:space="preserve"> (Cyto)</w:t>
      </w:r>
      <w:r w:rsidR="00D5045F">
        <w:rPr>
          <w:rFonts w:eastAsia="SimSun"/>
        </w:rPr>
        <w:t xml:space="preserve"> fractions. GAPDH is a cytosolic marker and COX</w:t>
      </w:r>
      <w:r w:rsidR="00743185">
        <w:rPr>
          <w:rFonts w:eastAsia="SimSun"/>
        </w:rPr>
        <w:t>4</w:t>
      </w:r>
      <w:r w:rsidR="00D5045F">
        <w:rPr>
          <w:rFonts w:eastAsia="SimSun"/>
        </w:rPr>
        <w:t>I</w:t>
      </w:r>
      <w:r w:rsidR="00743185">
        <w:rPr>
          <w:rFonts w:eastAsia="SimSun"/>
        </w:rPr>
        <w:t>1</w:t>
      </w:r>
      <w:r w:rsidR="00D5045F">
        <w:rPr>
          <w:rFonts w:eastAsia="SimSun"/>
        </w:rPr>
        <w:t xml:space="preserve">is a mitochondrial marker. </w:t>
      </w:r>
      <w:r w:rsidR="00D5045F">
        <w:lastRenderedPageBreak/>
        <w:t xml:space="preserve">Protein levels of mitochondrial and cytosolic </w:t>
      </w:r>
      <w:r w:rsidR="00743185">
        <w:t>PRKN</w:t>
      </w:r>
      <w:r w:rsidR="00D5045F">
        <w:t xml:space="preserve"> were</w:t>
      </w:r>
      <w:r w:rsidR="00D5045F" w:rsidRPr="006E3B91">
        <w:t xml:space="preserve"> quanti</w:t>
      </w:r>
      <w:r w:rsidR="007303D3">
        <w:t>fi</w:t>
      </w:r>
      <w:r w:rsidR="00D5045F" w:rsidRPr="006E3B91">
        <w:t>ed with ImageJ (n=3)</w:t>
      </w:r>
      <w:r w:rsidR="00D5045F">
        <w:t>.</w:t>
      </w:r>
      <w:r w:rsidR="00B56CE5">
        <w:t xml:space="preserve"> </w:t>
      </w:r>
      <w:r w:rsidR="00D5045F" w:rsidRPr="003B20D1">
        <w:rPr>
          <w:rFonts w:eastAsia="SimSun"/>
        </w:rPr>
        <w:t>*</w:t>
      </w:r>
      <w:r w:rsidR="00D5045F">
        <w:rPr>
          <w:rFonts w:eastAsia="SimSun"/>
        </w:rPr>
        <w:t>*</w:t>
      </w:r>
      <w:r w:rsidR="00D5045F" w:rsidRPr="003B20D1">
        <w:rPr>
          <w:rFonts w:eastAsia="SimSun"/>
          <w:i/>
        </w:rPr>
        <w:t>p</w:t>
      </w:r>
      <w:r w:rsidR="00D5045F">
        <w:rPr>
          <w:rFonts w:eastAsia="SimSun"/>
        </w:rPr>
        <w:t>&lt; 0.01</w:t>
      </w:r>
      <w:r w:rsidR="00D5045F">
        <w:t>comparing</w:t>
      </w:r>
      <w:r w:rsidR="007303D3">
        <w:t xml:space="preserve"> the</w:t>
      </w:r>
      <w:r w:rsidR="00D5045F">
        <w:t xml:space="preserve"> </w:t>
      </w:r>
      <w:r w:rsidR="00D5045F" w:rsidRPr="00D5045F">
        <w:t>indicated</w:t>
      </w:r>
      <w:r w:rsidR="00656E5F">
        <w:t xml:space="preserve"> </w:t>
      </w:r>
      <w:r w:rsidR="00D5045F" w:rsidRPr="006A1BAF">
        <w:t>groups</w:t>
      </w:r>
      <w:r w:rsidR="00D5045F">
        <w:t>, analyz</w:t>
      </w:r>
      <w:r w:rsidR="00D5045F" w:rsidRPr="00D611B3">
        <w:t xml:space="preserve">ed by </w:t>
      </w:r>
      <w:r w:rsidR="00D5045F">
        <w:t>paired Student’s t test</w:t>
      </w:r>
      <w:r w:rsidR="00F36D32">
        <w:t>.</w:t>
      </w:r>
      <w:r w:rsidR="00F36D32" w:rsidRPr="00C63F41">
        <w:rPr>
          <w:rFonts w:eastAsia="SimSun"/>
          <w:b/>
        </w:rPr>
        <w:t xml:space="preserve"> </w:t>
      </w:r>
      <w:r w:rsidR="00F36D32" w:rsidRPr="0084005E">
        <w:rPr>
          <w:rFonts w:eastAsia="SimSun"/>
        </w:rPr>
        <w:t>(</w:t>
      </w:r>
      <w:r w:rsidR="00C63F41" w:rsidRPr="00C63F41">
        <w:rPr>
          <w:rFonts w:eastAsia="SimSun"/>
          <w:b/>
        </w:rPr>
        <w:t>B</w:t>
      </w:r>
      <w:r w:rsidR="00C63F41" w:rsidRPr="0084005E">
        <w:rPr>
          <w:rFonts w:eastAsia="SimSun"/>
        </w:rPr>
        <w:t>)</w:t>
      </w:r>
      <w:r w:rsidR="00C63F41" w:rsidRPr="00BE72B3">
        <w:rPr>
          <w:rFonts w:eastAsia="SimSun"/>
        </w:rPr>
        <w:t xml:space="preserve"> Time</w:t>
      </w:r>
      <w:r w:rsidR="007303D3">
        <w:rPr>
          <w:rFonts w:eastAsia="SimSun"/>
        </w:rPr>
        <w:t>-</w:t>
      </w:r>
      <w:r w:rsidR="00C63F41" w:rsidRPr="00BE72B3">
        <w:rPr>
          <w:rFonts w:eastAsia="SimSun"/>
        </w:rPr>
        <w:t>dependent mitochondrial protein degradation following CCCP treatment.</w:t>
      </w:r>
      <w:r w:rsidR="00656E5F">
        <w:rPr>
          <w:rFonts w:eastAsia="SimSun"/>
        </w:rPr>
        <w:t xml:space="preserve"> </w:t>
      </w:r>
      <w:r w:rsidR="007303D3">
        <w:t xml:space="preserve">Plasmids encoding </w:t>
      </w:r>
      <w:r w:rsidR="00DA64F8">
        <w:rPr>
          <w:rFonts w:eastAsia="SimSun"/>
        </w:rPr>
        <w:t>FLAG-PTEN</w:t>
      </w:r>
      <w:r w:rsidR="00DA64F8" w:rsidRPr="0085202E">
        <w:rPr>
          <w:rStyle w:val="fontstyle11"/>
          <w:rFonts w:ascii="Symbol" w:hAnsi="Symbol"/>
        </w:rPr>
        <w:t></w:t>
      </w:r>
      <w:r w:rsidR="00DA64F8">
        <w:rPr>
          <w:rFonts w:eastAsia="SimSun"/>
        </w:rPr>
        <w:t xml:space="preserve"> and </w:t>
      </w:r>
      <w:r w:rsidR="00743185">
        <w:rPr>
          <w:rFonts w:eastAsia="SimSun"/>
        </w:rPr>
        <w:t>PRKN</w:t>
      </w:r>
      <w:r w:rsidR="00DA64F8">
        <w:rPr>
          <w:rFonts w:eastAsia="SimSun" w:hint="eastAsia"/>
        </w:rPr>
        <w:t>-</w:t>
      </w:r>
      <w:r w:rsidR="00DA64F8">
        <w:rPr>
          <w:rFonts w:eastAsia="SimSun"/>
        </w:rPr>
        <w:t xml:space="preserve">GFP were co-transfected into </w:t>
      </w:r>
      <w:r w:rsidR="00DA64F8" w:rsidRPr="006A1BAF">
        <w:rPr>
          <w:i/>
        </w:rPr>
        <w:t>PTEN</w:t>
      </w:r>
      <w:r w:rsidR="00DA64F8" w:rsidRPr="003E49A5">
        <w:rPr>
          <w:rStyle w:val="fontstyle11"/>
          <w:rFonts w:ascii="Symbol" w:hAnsi="Symbol"/>
          <w:i/>
        </w:rPr>
        <w:t></w:t>
      </w:r>
      <w:r w:rsidR="00DA64F8" w:rsidRPr="006A1BAF">
        <w:rPr>
          <w:i/>
          <w:vertAlign w:val="superscript"/>
        </w:rPr>
        <w:t>+/+</w:t>
      </w:r>
      <w:r w:rsidR="002478A1">
        <w:t xml:space="preserve"> </w:t>
      </w:r>
      <w:r w:rsidR="00DA64F8">
        <w:rPr>
          <w:lang w:eastAsia="zh-CN"/>
        </w:rPr>
        <w:t>or</w:t>
      </w:r>
      <w:r w:rsidR="00656E5F">
        <w:rPr>
          <w:lang w:eastAsia="zh-CN"/>
        </w:rPr>
        <w:t xml:space="preserve"> </w:t>
      </w:r>
      <w:r w:rsidR="00DA64F8" w:rsidRPr="00BE72B3">
        <w:rPr>
          <w:rFonts w:eastAsia="SimSun"/>
          <w:i/>
        </w:rPr>
        <w:t>PTEN</w:t>
      </w:r>
      <w:r w:rsidR="00DA64F8" w:rsidRPr="003E49A5">
        <w:rPr>
          <w:rStyle w:val="fontstyle11"/>
          <w:rFonts w:ascii="Symbol" w:hAnsi="Symbol"/>
          <w:i/>
        </w:rPr>
        <w:t></w:t>
      </w:r>
      <w:r w:rsidR="00DA64F8" w:rsidRPr="00BE72B3">
        <w:rPr>
          <w:rFonts w:eastAsia="SimSun"/>
          <w:i/>
          <w:vertAlign w:val="superscript"/>
        </w:rPr>
        <w:t>-/-</w:t>
      </w:r>
      <w:r w:rsidR="002478A1">
        <w:t xml:space="preserve"> </w:t>
      </w:r>
      <w:r w:rsidR="00DA64F8">
        <w:rPr>
          <w:rFonts w:eastAsia="SimSun"/>
        </w:rPr>
        <w:t xml:space="preserve">HeLa cells. Cells were </w:t>
      </w:r>
      <w:r w:rsidR="00DA64F8" w:rsidRPr="00BE72B3">
        <w:rPr>
          <w:rFonts w:eastAsia="SimSun"/>
        </w:rPr>
        <w:t xml:space="preserve">treated with 10 </w:t>
      </w:r>
      <w:r w:rsidR="00DA64F8" w:rsidRPr="005E09A7">
        <w:rPr>
          <w:rFonts w:eastAsia="SimSun"/>
        </w:rPr>
        <w:t>μ</w:t>
      </w:r>
      <w:r w:rsidR="00DA64F8" w:rsidRPr="00BE72B3">
        <w:rPr>
          <w:rFonts w:eastAsia="SimSun"/>
        </w:rPr>
        <w:t>M CCCP and potential mitochondrial targets were evaluated by western blotting at corresponding time points.</w:t>
      </w:r>
      <w:r w:rsidR="00656E5F">
        <w:rPr>
          <w:rFonts w:eastAsia="SimSun"/>
        </w:rPr>
        <w:t xml:space="preserve"> </w:t>
      </w:r>
      <w:r w:rsidR="00A01690">
        <w:t>Protein levels of MFN2 were</w:t>
      </w:r>
      <w:r w:rsidR="00A01690" w:rsidRPr="006E3B91">
        <w:t xml:space="preserve"> quanti</w:t>
      </w:r>
      <w:r w:rsidR="007303D3">
        <w:t>fi</w:t>
      </w:r>
      <w:r w:rsidR="00A01690" w:rsidRPr="006E3B91">
        <w:t>ed with ImageJ (n=3)</w:t>
      </w:r>
      <w:r w:rsidR="00A01690">
        <w:t xml:space="preserve"> and the percentage of remaining MFN2 was drawn </w:t>
      </w:r>
      <w:r w:rsidR="00E313AF">
        <w:t xml:space="preserve">as </w:t>
      </w:r>
      <w:r w:rsidR="00A01690">
        <w:t xml:space="preserve">a curve. </w:t>
      </w:r>
      <w:r w:rsidR="00F434A8" w:rsidRPr="0084005E">
        <w:rPr>
          <w:rFonts w:eastAsia="SimSun"/>
        </w:rPr>
        <w:t>(</w:t>
      </w:r>
      <w:r w:rsidR="00C63F41">
        <w:rPr>
          <w:rFonts w:eastAsia="SimSun"/>
          <w:b/>
        </w:rPr>
        <w:t>C</w:t>
      </w:r>
      <w:r w:rsidR="00F434A8" w:rsidRPr="0084005E">
        <w:rPr>
          <w:rFonts w:eastAsia="SimSun"/>
        </w:rPr>
        <w:t>)</w:t>
      </w:r>
      <w:r w:rsidR="00656E5F">
        <w:rPr>
          <w:rFonts w:eastAsia="SimSun"/>
          <w:b/>
        </w:rPr>
        <w:t xml:space="preserve"> </w:t>
      </w:r>
      <w:r w:rsidR="00C63F41">
        <w:rPr>
          <w:rFonts w:eastAsia="SimSun"/>
        </w:rPr>
        <w:t>CCCP induced c</w:t>
      </w:r>
      <w:r w:rsidR="00C63F41" w:rsidRPr="005E09A7">
        <w:rPr>
          <w:rFonts w:eastAsia="SimSun"/>
        </w:rPr>
        <w:t xml:space="preserve">olocalization of GFP-LC3B with mitochondria. HeLa cells </w:t>
      </w:r>
      <w:r w:rsidR="00C63F41">
        <w:t xml:space="preserve">expressing </w:t>
      </w:r>
      <w:r w:rsidR="00743185">
        <w:t>PRKN</w:t>
      </w:r>
      <w:r w:rsidR="00C63F41">
        <w:t>-</w:t>
      </w:r>
      <w:r w:rsidR="00E313AF">
        <w:t xml:space="preserve">MYC </w:t>
      </w:r>
      <w:r w:rsidR="00C63F41">
        <w:t xml:space="preserve">or empty vector </w:t>
      </w:r>
      <w:r w:rsidR="00C63F41" w:rsidRPr="005E09A7">
        <w:rPr>
          <w:rFonts w:eastAsia="SimSun"/>
        </w:rPr>
        <w:t xml:space="preserve">were transfected with </w:t>
      </w:r>
      <w:r w:rsidR="00E313AF">
        <w:rPr>
          <w:rFonts w:eastAsia="SimSun"/>
        </w:rPr>
        <w:t>a p</w:t>
      </w:r>
      <w:r w:rsidR="00E313AF">
        <w:t xml:space="preserve">lasmid encoding </w:t>
      </w:r>
      <w:r w:rsidR="00C63F41" w:rsidRPr="005E09A7">
        <w:rPr>
          <w:rFonts w:eastAsia="SimSun"/>
        </w:rPr>
        <w:t xml:space="preserve">GFP-LC3B for 48 h and labeled with MitoTracker Red. Magnification: 100x; scale bars: 10 μm. </w:t>
      </w:r>
    </w:p>
    <w:p w14:paraId="2927130A" w14:textId="253517B9" w:rsidR="007A6D18" w:rsidRPr="007B48DE" w:rsidRDefault="00F434A8" w:rsidP="0084005E">
      <w:pPr>
        <w:spacing w:line="480" w:lineRule="auto"/>
        <w:outlineLvl w:val="0"/>
      </w:pPr>
      <w:r w:rsidRPr="00896794">
        <w:rPr>
          <w:rFonts w:hint="eastAsia"/>
          <w:b/>
          <w:color w:val="000000" w:themeColor="text1"/>
          <w:lang w:eastAsia="zh-CN"/>
        </w:rPr>
        <w:t>Figure</w:t>
      </w:r>
      <w:r w:rsidRPr="00896794">
        <w:rPr>
          <w:b/>
          <w:color w:val="000000" w:themeColor="text1"/>
          <w:lang w:eastAsia="zh-CN"/>
        </w:rPr>
        <w:t xml:space="preserve"> S</w:t>
      </w:r>
      <w:r>
        <w:rPr>
          <w:b/>
          <w:color w:val="000000" w:themeColor="text1"/>
          <w:lang w:eastAsia="zh-CN"/>
        </w:rPr>
        <w:t>9.</w:t>
      </w:r>
      <w:r w:rsidR="00B56CE5">
        <w:rPr>
          <w:b/>
          <w:color w:val="000000" w:themeColor="text1"/>
          <w:lang w:eastAsia="zh-CN"/>
        </w:rPr>
        <w:t xml:space="preserve"> </w:t>
      </w:r>
      <w:r w:rsidR="0047151D" w:rsidRPr="0084005E">
        <w:rPr>
          <w:color w:val="000000" w:themeColor="text1"/>
          <w:lang w:eastAsia="zh-CN"/>
        </w:rPr>
        <w:t>Rescue experiments in HeLa cells and cardiomyocytes</w:t>
      </w:r>
      <w:r w:rsidR="00564FA4">
        <w:rPr>
          <w:color w:val="000000" w:themeColor="text1"/>
          <w:lang w:eastAsia="zh-CN"/>
        </w:rPr>
        <w:t xml:space="preserve">. </w:t>
      </w:r>
      <w:r w:rsidR="00762EE0" w:rsidRPr="00762EE0">
        <w:rPr>
          <w:rFonts w:eastAsia="SimSun"/>
          <w:lang w:eastAsia="zh-CN"/>
        </w:rPr>
        <w:t>(</w:t>
      </w:r>
      <w:r w:rsidR="00762EE0" w:rsidRPr="00A17878">
        <w:rPr>
          <w:rFonts w:eastAsia="SimSun"/>
          <w:b/>
          <w:lang w:eastAsia="zh-CN"/>
        </w:rPr>
        <w:t>A</w:t>
      </w:r>
      <w:r w:rsidR="00762EE0" w:rsidRPr="0084005E">
        <w:rPr>
          <w:rFonts w:eastAsia="SimSun"/>
          <w:lang w:eastAsia="zh-CN"/>
        </w:rPr>
        <w:t>)</w:t>
      </w:r>
      <w:r w:rsidR="00656E5F">
        <w:rPr>
          <w:rFonts w:eastAsia="SimSun"/>
          <w:b/>
          <w:lang w:eastAsia="zh-CN"/>
        </w:rPr>
        <w:t xml:space="preserve"> </w:t>
      </w:r>
      <w:r w:rsidR="00743185">
        <w:t>PRKN</w:t>
      </w:r>
      <w:r w:rsidR="00656E5F">
        <w:t xml:space="preserve"> </w:t>
      </w:r>
      <w:r w:rsidR="00A43F5D">
        <w:t>translocation</w:t>
      </w:r>
      <w:r w:rsidR="00656E5F">
        <w:t xml:space="preserve"> </w:t>
      </w:r>
      <w:r w:rsidR="00A43F5D">
        <w:t>on</w:t>
      </w:r>
      <w:r w:rsidR="00A43F5D" w:rsidRPr="00B107CE">
        <w:t xml:space="preserve">to mitochondria in </w:t>
      </w:r>
      <w:r w:rsidR="00A43F5D" w:rsidRPr="00B107CE">
        <w:rPr>
          <w:i/>
        </w:rPr>
        <w:t>PTEN</w:t>
      </w:r>
      <w:r w:rsidR="00A43F5D" w:rsidRPr="003E49A5">
        <w:rPr>
          <w:rStyle w:val="fontstyle11"/>
          <w:rFonts w:ascii="Symbol" w:hAnsi="Symbol"/>
          <w:i/>
        </w:rPr>
        <w:t></w:t>
      </w:r>
      <w:r w:rsidR="00A43F5D" w:rsidRPr="00B107CE">
        <w:rPr>
          <w:i/>
          <w:vertAlign w:val="superscript"/>
        </w:rPr>
        <w:t>-/-</w:t>
      </w:r>
      <w:r w:rsidR="002478A1">
        <w:t xml:space="preserve"> </w:t>
      </w:r>
      <w:r w:rsidR="00A43F5D" w:rsidRPr="00B107CE">
        <w:t>HeLa</w:t>
      </w:r>
      <w:r w:rsidR="00A43F5D">
        <w:t xml:space="preserve"> cells transfected with</w:t>
      </w:r>
      <w:r w:rsidR="00656E5F">
        <w:t xml:space="preserve"> </w:t>
      </w:r>
      <w:r w:rsidR="00564FA4">
        <w:t xml:space="preserve">plasmids encoding </w:t>
      </w:r>
      <w:r w:rsidR="00A43F5D" w:rsidRPr="002C6D97">
        <w:rPr>
          <w:rFonts w:eastAsia="SimSun"/>
        </w:rPr>
        <w:t>PTEN</w:t>
      </w:r>
      <w:r w:rsidR="00A43F5D" w:rsidRPr="002C6D97">
        <w:rPr>
          <w:rStyle w:val="fontstyle11"/>
          <w:rFonts w:ascii="Symbol" w:hAnsi="Symbol"/>
        </w:rPr>
        <w:t></w:t>
      </w:r>
      <w:r w:rsidR="00A43F5D" w:rsidRPr="002C6D97">
        <w:rPr>
          <w:rFonts w:eastAsia="SimSun"/>
          <w:color w:val="000000"/>
        </w:rPr>
        <w:t xml:space="preserve"> and its truncations</w:t>
      </w:r>
      <w:r w:rsidR="00A43F5D">
        <w:t xml:space="preserve">. </w:t>
      </w:r>
      <w:r w:rsidR="00A43F5D" w:rsidRPr="00B107CE">
        <w:rPr>
          <w:i/>
        </w:rPr>
        <w:t>PTEN</w:t>
      </w:r>
      <w:r w:rsidR="00A43F5D" w:rsidRPr="003E49A5">
        <w:rPr>
          <w:rStyle w:val="fontstyle11"/>
          <w:rFonts w:ascii="Symbol" w:hAnsi="Symbol"/>
          <w:i/>
        </w:rPr>
        <w:t></w:t>
      </w:r>
      <w:r w:rsidR="00A43F5D" w:rsidRPr="00B107CE">
        <w:rPr>
          <w:i/>
          <w:vertAlign w:val="superscript"/>
        </w:rPr>
        <w:t>-/</w:t>
      </w:r>
      <w:r w:rsidR="00656E5F">
        <w:rPr>
          <w:i/>
          <w:vertAlign w:val="superscript"/>
        </w:rPr>
        <w:t xml:space="preserve"> </w:t>
      </w:r>
      <w:r w:rsidR="00A43F5D" w:rsidRPr="00B107CE">
        <w:rPr>
          <w:i/>
          <w:vertAlign w:val="superscript"/>
        </w:rPr>
        <w:t>-</w:t>
      </w:r>
      <w:r w:rsidR="002478A1">
        <w:t xml:space="preserve"> </w:t>
      </w:r>
      <w:r w:rsidR="00A43F5D" w:rsidRPr="00B107CE">
        <w:t>HeLa</w:t>
      </w:r>
      <w:r w:rsidR="00A43F5D">
        <w:t xml:space="preserve"> c</w:t>
      </w:r>
      <w:r w:rsidR="00A43F5D" w:rsidRPr="00B107CE">
        <w:t>ells</w:t>
      </w:r>
      <w:r w:rsidR="00A43F5D">
        <w:t xml:space="preserve"> co-transfected with </w:t>
      </w:r>
      <w:r w:rsidR="00564FA4">
        <w:t xml:space="preserve">plasmids encoding </w:t>
      </w:r>
      <w:r w:rsidR="00743185">
        <w:t>PRKN</w:t>
      </w:r>
      <w:r w:rsidR="00A43F5D">
        <w:t>-GFP and</w:t>
      </w:r>
      <w:r w:rsidR="00656E5F">
        <w:t xml:space="preserve"> </w:t>
      </w:r>
      <w:r w:rsidR="00A43F5D" w:rsidRPr="002C6D97">
        <w:rPr>
          <w:rFonts w:eastAsia="SimSun"/>
        </w:rPr>
        <w:t>PTEN</w:t>
      </w:r>
      <w:r w:rsidR="00A43F5D" w:rsidRPr="002C6D97">
        <w:rPr>
          <w:rStyle w:val="fontstyle11"/>
          <w:rFonts w:ascii="Symbol" w:hAnsi="Symbol"/>
        </w:rPr>
        <w:t></w:t>
      </w:r>
      <w:r w:rsidR="00A43F5D">
        <w:rPr>
          <w:rStyle w:val="fontstyle11"/>
          <w:rFonts w:ascii="Symbol" w:hAnsi="Symbol"/>
        </w:rPr>
        <w:t></w:t>
      </w:r>
      <w:r w:rsidR="00A43F5D">
        <w:rPr>
          <w:rFonts w:eastAsia="SimSun"/>
          <w:color w:val="000000"/>
        </w:rPr>
        <w:t>or</w:t>
      </w:r>
      <w:r w:rsidR="00A43F5D" w:rsidRPr="002C6D97">
        <w:rPr>
          <w:rFonts w:eastAsia="SimSun"/>
          <w:color w:val="000000"/>
        </w:rPr>
        <w:t xml:space="preserve"> its truncations</w:t>
      </w:r>
      <w:r w:rsidR="00A43F5D">
        <w:t xml:space="preserve"> were treated with 10 </w:t>
      </w:r>
      <w:r w:rsidR="00A43F5D" w:rsidRPr="005E09A7">
        <w:rPr>
          <w:rFonts w:eastAsia="SimSun"/>
        </w:rPr>
        <w:t>μ</w:t>
      </w:r>
      <w:r w:rsidR="00A43F5D">
        <w:t>M CCCP for 30 min. C</w:t>
      </w:r>
      <w:r w:rsidR="00A43F5D" w:rsidRPr="00B107CE">
        <w:t xml:space="preserve">olocalization of </w:t>
      </w:r>
      <w:r w:rsidR="00743185">
        <w:t>PRKN</w:t>
      </w:r>
      <w:r w:rsidR="00A43F5D">
        <w:t xml:space="preserve">-GFP </w:t>
      </w:r>
      <w:r w:rsidR="00A43F5D" w:rsidRPr="00B107CE">
        <w:t>and mitochondria</w:t>
      </w:r>
      <w:r w:rsidR="00A43F5D">
        <w:t xml:space="preserve"> (TOMM20) is</w:t>
      </w:r>
      <w:r w:rsidR="00656E5F">
        <w:t xml:space="preserve"> </w:t>
      </w:r>
      <w:r w:rsidR="00A43F5D">
        <w:t>indicated by yellow dots</w:t>
      </w:r>
      <w:r w:rsidR="00A43F5D" w:rsidRPr="003C1B14">
        <w:t>.</w:t>
      </w:r>
      <w:r w:rsidR="00A43F5D" w:rsidRPr="00B107CE">
        <w:t xml:space="preserve"> Magnification: 100x; scale bars: </w:t>
      </w:r>
      <w:r w:rsidR="00A43F5D">
        <w:t>2</w:t>
      </w:r>
      <w:r w:rsidR="00A43F5D" w:rsidRPr="00B107CE">
        <w:t>0 μm</w:t>
      </w:r>
      <w:r w:rsidR="00700DA6" w:rsidRPr="00B107CE">
        <w:t>.</w:t>
      </w:r>
      <w:r w:rsidR="00700DA6" w:rsidRPr="003104F0">
        <w:rPr>
          <w:b/>
        </w:rPr>
        <w:t xml:space="preserve"> </w:t>
      </w:r>
      <w:r w:rsidR="00700DA6" w:rsidRPr="0084005E">
        <w:t>(</w:t>
      </w:r>
      <w:r w:rsidR="00700DA6" w:rsidRPr="007B48DE">
        <w:rPr>
          <w:b/>
        </w:rPr>
        <w:t>B</w:t>
      </w:r>
      <w:r w:rsidR="00700DA6" w:rsidRPr="0084005E">
        <w:t>)</w:t>
      </w:r>
      <w:r w:rsidR="0035092D" w:rsidRPr="007B48DE">
        <w:t xml:space="preserve"> </w:t>
      </w:r>
      <w:r w:rsidR="0035092D" w:rsidRPr="007B48DE">
        <w:rPr>
          <w:color w:val="000000" w:themeColor="text1"/>
        </w:rPr>
        <w:t xml:space="preserve">Evaluation of LC3B isoforms </w:t>
      </w:r>
      <w:r w:rsidR="0035092D" w:rsidRPr="007B48DE">
        <w:rPr>
          <w:color w:val="000000" w:themeColor="text1"/>
          <w:lang w:eastAsia="zh-CN"/>
        </w:rPr>
        <w:t>and SQSTM1</w:t>
      </w:r>
      <w:r w:rsidR="0035092D" w:rsidRPr="007B48DE">
        <w:rPr>
          <w:color w:val="000000" w:themeColor="text1"/>
        </w:rPr>
        <w:t xml:space="preserve"> expression in Nam fed </w:t>
      </w:r>
      <w:r w:rsidR="00564FA4">
        <w:rPr>
          <w:i/>
          <w:color w:val="000000" w:themeColor="text1"/>
        </w:rPr>
        <w:t>p</w:t>
      </w:r>
      <w:r w:rsidR="0035092D" w:rsidRPr="007B48DE">
        <w:rPr>
          <w:i/>
          <w:color w:val="000000" w:themeColor="text1"/>
        </w:rPr>
        <w:t>ten</w:t>
      </w:r>
      <w:r w:rsidR="0035092D" w:rsidRPr="007B48DE">
        <w:rPr>
          <w:rStyle w:val="fontstyle11"/>
          <w:rFonts w:ascii="Symbol" w:hAnsi="Symbol"/>
          <w:i/>
          <w:color w:val="000000" w:themeColor="text1"/>
        </w:rPr>
        <w:t></w:t>
      </w:r>
      <w:r w:rsidR="0035092D" w:rsidRPr="007B48DE">
        <w:rPr>
          <w:i/>
          <w:color w:val="000000" w:themeColor="text1"/>
          <w:vertAlign w:val="superscript"/>
        </w:rPr>
        <w:t>m/m</w:t>
      </w:r>
      <w:r w:rsidR="0035092D" w:rsidRPr="007B48DE">
        <w:rPr>
          <w:color w:val="000000" w:themeColor="text1"/>
        </w:rPr>
        <w:t xml:space="preserve"> mice.</w:t>
      </w:r>
      <w:r w:rsidR="0035092D" w:rsidRPr="007B48DE">
        <w:t xml:space="preserve"> </w:t>
      </w:r>
      <w:r w:rsidR="0035092D" w:rsidRPr="007B48DE">
        <w:rPr>
          <w:color w:val="000000" w:themeColor="text1"/>
        </w:rPr>
        <w:t xml:space="preserve">After Nam feeding for </w:t>
      </w:r>
      <w:r w:rsidR="00564FA4">
        <w:rPr>
          <w:color w:val="000000" w:themeColor="text1"/>
        </w:rPr>
        <w:t>20</w:t>
      </w:r>
      <w:r w:rsidR="00564FA4" w:rsidRPr="007B48DE">
        <w:rPr>
          <w:color w:val="000000" w:themeColor="text1"/>
        </w:rPr>
        <w:t xml:space="preserve"> </w:t>
      </w:r>
      <w:r w:rsidR="0035092D" w:rsidRPr="007B48DE">
        <w:rPr>
          <w:color w:val="000000" w:themeColor="text1"/>
        </w:rPr>
        <w:t>days, ventricles were dissected and the homogenates were immunoblotted with SQSTM1 and LC3B antibodies. Relative expression of LC3</w:t>
      </w:r>
      <w:r w:rsidR="002478A1" w:rsidRPr="007B48DE">
        <w:t>B</w:t>
      </w:r>
      <w:r w:rsidR="0035092D" w:rsidRPr="007B48DE">
        <w:rPr>
          <w:color w:val="000000" w:themeColor="text1"/>
        </w:rPr>
        <w:t>-I, LC3</w:t>
      </w:r>
      <w:r w:rsidR="002478A1" w:rsidRPr="007B48DE">
        <w:rPr>
          <w:color w:val="000000" w:themeColor="text1"/>
        </w:rPr>
        <w:t>B</w:t>
      </w:r>
      <w:r w:rsidR="0035092D" w:rsidRPr="007B48DE">
        <w:rPr>
          <w:color w:val="000000" w:themeColor="text1"/>
        </w:rPr>
        <w:t>-II, and SQSTM1 was quanti</w:t>
      </w:r>
      <w:r w:rsidR="00564FA4">
        <w:rPr>
          <w:color w:val="000000" w:themeColor="text1"/>
        </w:rPr>
        <w:t>fi</w:t>
      </w:r>
      <w:r w:rsidR="0035092D" w:rsidRPr="007B48DE">
        <w:rPr>
          <w:color w:val="000000" w:themeColor="text1"/>
        </w:rPr>
        <w:t xml:space="preserve">ed with ImageJ (n=4). ** p&lt; 0.01; ***p&lt; 0.001 </w:t>
      </w:r>
      <w:r w:rsidR="0035092D" w:rsidRPr="007B48DE">
        <w:rPr>
          <w:color w:val="000000" w:themeColor="text1"/>
        </w:rPr>
        <w:lastRenderedPageBreak/>
        <w:t xml:space="preserve">comparing </w:t>
      </w:r>
      <w:r w:rsidR="002C0772" w:rsidRPr="007B48DE">
        <w:rPr>
          <w:color w:val="000000" w:themeColor="text1"/>
        </w:rPr>
        <w:t>H</w:t>
      </w:r>
      <w:r w:rsidR="002C0772" w:rsidRPr="007B48DE">
        <w:rPr>
          <w:color w:val="000000" w:themeColor="text1"/>
          <w:vertAlign w:val="subscript"/>
        </w:rPr>
        <w:t>2</w:t>
      </w:r>
      <w:r w:rsidR="002C0772" w:rsidRPr="007B48DE">
        <w:rPr>
          <w:color w:val="000000" w:themeColor="text1"/>
        </w:rPr>
        <w:t>O</w:t>
      </w:r>
      <w:r w:rsidR="0035092D" w:rsidRPr="007B48DE">
        <w:rPr>
          <w:color w:val="000000" w:themeColor="text1"/>
        </w:rPr>
        <w:t xml:space="preserve"> and Nam feeding groups, analyzed by</w:t>
      </w:r>
      <w:r w:rsidR="002478A1" w:rsidRPr="007B48DE">
        <w:rPr>
          <w:color w:val="000000" w:themeColor="text1"/>
        </w:rPr>
        <w:t xml:space="preserve"> unpaired Student’s t test</w:t>
      </w:r>
      <w:r w:rsidR="0035092D" w:rsidRPr="007B48DE">
        <w:rPr>
          <w:color w:val="000000" w:themeColor="text1"/>
        </w:rPr>
        <w:t>.</w:t>
      </w:r>
      <w:r w:rsidR="00700DA6" w:rsidRPr="007B48DE">
        <w:rPr>
          <w:color w:val="000000" w:themeColor="text1"/>
        </w:rPr>
        <w:t xml:space="preserve"> </w:t>
      </w:r>
      <w:r w:rsidR="007A6D18" w:rsidRPr="0084005E">
        <w:rPr>
          <w:color w:val="000000" w:themeColor="text1"/>
        </w:rPr>
        <w:t>(</w:t>
      </w:r>
      <w:r w:rsidR="007A6D18" w:rsidRPr="007B48DE">
        <w:rPr>
          <w:b/>
          <w:color w:val="000000" w:themeColor="text1"/>
        </w:rPr>
        <w:t>C</w:t>
      </w:r>
      <w:r w:rsidR="007A6D18" w:rsidRPr="0084005E">
        <w:rPr>
          <w:color w:val="000000" w:themeColor="text1"/>
        </w:rPr>
        <w:t>)</w:t>
      </w:r>
      <w:r w:rsidR="007A6D18" w:rsidRPr="007B48DE">
        <w:rPr>
          <w:b/>
          <w:color w:val="000000" w:themeColor="text1"/>
        </w:rPr>
        <w:t xml:space="preserve"> </w:t>
      </w:r>
      <w:r w:rsidR="007A6D18" w:rsidRPr="007B48DE">
        <w:t>TTC staining in I</w:t>
      </w:r>
      <w:r w:rsidR="00564FA4">
        <w:t>-</w:t>
      </w:r>
      <w:r w:rsidR="007A6D18" w:rsidRPr="007B48DE">
        <w:t xml:space="preserve">R hearts of </w:t>
      </w:r>
      <w:r w:rsidR="007A6D18" w:rsidRPr="007B48DE">
        <w:rPr>
          <w:i/>
        </w:rPr>
        <w:t>Pten</w:t>
      </w:r>
      <w:r w:rsidR="007A6D18" w:rsidRPr="007B48DE">
        <w:rPr>
          <w:rStyle w:val="fontstyle11"/>
          <w:rFonts w:ascii="Symbol" w:hAnsi="Symbol"/>
          <w:i/>
        </w:rPr>
        <w:t></w:t>
      </w:r>
      <w:r w:rsidR="007A6D18" w:rsidRPr="007B48DE">
        <w:rPr>
          <w:i/>
          <w:vertAlign w:val="superscript"/>
        </w:rPr>
        <w:t>+/+</w:t>
      </w:r>
      <w:r w:rsidR="007A6D18" w:rsidRPr="007B48DE">
        <w:t>,</w:t>
      </w:r>
      <w:r w:rsidR="00564FA4">
        <w:t xml:space="preserve"> or</w:t>
      </w:r>
      <w:r w:rsidR="007A6D18" w:rsidRPr="007B48DE">
        <w:t xml:space="preserve"> </w:t>
      </w:r>
      <w:r w:rsidR="00564FA4">
        <w:rPr>
          <w:i/>
        </w:rPr>
        <w:t>p</w:t>
      </w:r>
      <w:r w:rsidR="007A6D18" w:rsidRPr="007B48DE">
        <w:rPr>
          <w:i/>
        </w:rPr>
        <w:t>ten</w:t>
      </w:r>
      <w:r w:rsidR="007A6D18" w:rsidRPr="007B48DE">
        <w:rPr>
          <w:rStyle w:val="fontstyle11"/>
          <w:rFonts w:ascii="Symbol" w:hAnsi="Symbol"/>
          <w:i/>
        </w:rPr>
        <w:t></w:t>
      </w:r>
      <w:r w:rsidR="007A6D18" w:rsidRPr="007B48DE">
        <w:rPr>
          <w:i/>
          <w:vertAlign w:val="superscript"/>
        </w:rPr>
        <w:t>m/m</w:t>
      </w:r>
      <w:r w:rsidR="007A6D18" w:rsidRPr="007B48DE">
        <w:t xml:space="preserve"> mice fed with water or 0.5% </w:t>
      </w:r>
      <w:r w:rsidR="00564FA4">
        <w:t>n</w:t>
      </w:r>
      <w:r w:rsidR="0088336A" w:rsidRPr="007B48DE">
        <w:t>icotinamide</w:t>
      </w:r>
      <w:r w:rsidR="0088336A">
        <w:t xml:space="preserve"> (</w:t>
      </w:r>
      <w:r w:rsidR="009C7153">
        <w:t>Nam)</w:t>
      </w:r>
      <w:r w:rsidR="007A6D18" w:rsidRPr="007B48DE">
        <w:t xml:space="preserve">. The picture is representative of </w:t>
      </w:r>
      <w:r w:rsidR="00564FA4">
        <w:t>4</w:t>
      </w:r>
      <w:r w:rsidR="00564FA4" w:rsidRPr="007B48DE">
        <w:t xml:space="preserve"> </w:t>
      </w:r>
      <w:r w:rsidR="007A6D18" w:rsidRPr="007B48DE">
        <w:t>independent experiments. The infarcted (white) area was analyzed with ImageJ software as a percentage of total area (n=4). *</w:t>
      </w:r>
      <w:r w:rsidR="007A6D18" w:rsidRPr="007B48DE">
        <w:rPr>
          <w:i/>
        </w:rPr>
        <w:t>p</w:t>
      </w:r>
      <w:r w:rsidR="007A6D18" w:rsidRPr="007B48DE">
        <w:t>&lt; 0.05, ***</w:t>
      </w:r>
      <w:r w:rsidR="007A6D18" w:rsidRPr="007B48DE">
        <w:rPr>
          <w:i/>
        </w:rPr>
        <w:t>p</w:t>
      </w:r>
      <w:r w:rsidR="007A6D18" w:rsidRPr="007B48DE">
        <w:t>&lt; 0.001 comparing</w:t>
      </w:r>
      <w:r w:rsidR="00564FA4">
        <w:t xml:space="preserve"> the</w:t>
      </w:r>
      <w:r w:rsidR="007A6D18" w:rsidRPr="007B48DE">
        <w:t xml:space="preserve"> indicated groups, analyzed with the unpaired Student’s t test.</w:t>
      </w:r>
      <w:r w:rsidR="00564FA4">
        <w:t xml:space="preserve"> </w:t>
      </w:r>
    </w:p>
    <w:p w14:paraId="63B7FC02" w14:textId="146E1592" w:rsidR="00743473" w:rsidRPr="002C0772" w:rsidRDefault="00743473" w:rsidP="00700DA6">
      <w:pPr>
        <w:spacing w:line="480" w:lineRule="auto"/>
      </w:pPr>
    </w:p>
    <w:p w14:paraId="244BD27D" w14:textId="0EF4E34C" w:rsidR="00876F77" w:rsidRPr="0084005E" w:rsidRDefault="00913E9B" w:rsidP="00743185">
      <w:pPr>
        <w:spacing w:line="480" w:lineRule="auto"/>
        <w:outlineLvl w:val="0"/>
        <w:rPr>
          <w:lang w:eastAsia="zh-CN"/>
        </w:rPr>
      </w:pPr>
      <w:r w:rsidRPr="00876F77">
        <w:rPr>
          <w:rFonts w:hint="eastAsia"/>
          <w:b/>
          <w:lang w:eastAsia="zh-CN"/>
        </w:rPr>
        <w:t xml:space="preserve">Table </w:t>
      </w:r>
      <w:r w:rsidR="007A659C">
        <w:rPr>
          <w:b/>
          <w:lang w:eastAsia="zh-CN"/>
        </w:rPr>
        <w:t>S</w:t>
      </w:r>
      <w:r w:rsidRPr="00876F77">
        <w:rPr>
          <w:rFonts w:hint="eastAsia"/>
          <w:b/>
          <w:lang w:eastAsia="zh-CN"/>
        </w:rPr>
        <w:t>1.</w:t>
      </w:r>
      <w:r w:rsidRPr="0084005E">
        <w:rPr>
          <w:lang w:eastAsia="zh-CN"/>
        </w:rPr>
        <w:t xml:space="preserve"> Echo </w:t>
      </w:r>
      <w:r w:rsidR="007A659C">
        <w:rPr>
          <w:lang w:eastAsia="zh-CN"/>
        </w:rPr>
        <w:t>d</w:t>
      </w:r>
      <w:r w:rsidRPr="0084005E">
        <w:rPr>
          <w:lang w:eastAsia="zh-CN"/>
        </w:rPr>
        <w:t>ata</w:t>
      </w:r>
      <w:r w:rsidR="007A659C">
        <w:rPr>
          <w:lang w:eastAsia="zh-CN"/>
        </w:rPr>
        <w:t>.</w:t>
      </w:r>
    </w:p>
    <w:tbl>
      <w:tblPr>
        <w:tblStyle w:val="TableGrid"/>
        <w:tblpPr w:leftFromText="180" w:rightFromText="180" w:vertAnchor="text" w:horzAnchor="margin" w:tblpY="264"/>
        <w:tblW w:w="4952" w:type="pct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1842"/>
      </w:tblGrid>
      <w:tr w:rsidR="004051AD" w:rsidRPr="00C4109C" w14:paraId="384C1763" w14:textId="77777777" w:rsidTr="004051AD">
        <w:trPr>
          <w:trHeight w:val="297"/>
        </w:trPr>
        <w:tc>
          <w:tcPr>
            <w:tcW w:w="1377" w:type="pct"/>
            <w:noWrap/>
            <w:hideMark/>
          </w:tcPr>
          <w:p w14:paraId="0BD6BF42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</w:p>
        </w:tc>
        <w:tc>
          <w:tcPr>
            <w:tcW w:w="1208" w:type="pct"/>
            <w:hideMark/>
          </w:tcPr>
          <w:p w14:paraId="48740325" w14:textId="77777777" w:rsidR="004051AD" w:rsidRPr="00C4109C" w:rsidRDefault="004051AD" w:rsidP="004051AD">
            <w:pPr>
              <w:jc w:val="center"/>
              <w:rPr>
                <w:rFonts w:eastAsia="SimSun"/>
                <w:b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b/>
                <w:color w:val="000000"/>
                <w:sz w:val="21"/>
                <w:szCs w:val="21"/>
                <w:lang w:eastAsia="zh-CN"/>
              </w:rPr>
              <w:t>+/+</w:t>
            </w:r>
            <w:r w:rsidRPr="00C4109C">
              <w:rPr>
                <w:rFonts w:eastAsia="SimSun"/>
                <w:b/>
                <w:color w:val="000000"/>
                <w:sz w:val="21"/>
                <w:szCs w:val="21"/>
                <w:lang w:eastAsia="zh-CN"/>
              </w:rPr>
              <w:t>（</w:t>
            </w:r>
            <w:r w:rsidRPr="00C4109C">
              <w:rPr>
                <w:rFonts w:eastAsia="SimSun"/>
                <w:b/>
                <w:color w:val="000000"/>
                <w:sz w:val="21"/>
                <w:szCs w:val="21"/>
                <w:lang w:eastAsia="zh-CN"/>
              </w:rPr>
              <w:t>n=</w:t>
            </w:r>
            <w:r>
              <w:rPr>
                <w:rFonts w:eastAsia="SimSun"/>
                <w:b/>
                <w:color w:val="000000"/>
                <w:sz w:val="21"/>
                <w:szCs w:val="21"/>
                <w:lang w:eastAsia="zh-CN"/>
              </w:rPr>
              <w:t>8</w:t>
            </w:r>
            <w:r w:rsidRPr="00C4109C">
              <w:rPr>
                <w:rFonts w:eastAsia="SimSun"/>
                <w:b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4" w:type="pct"/>
            <w:hideMark/>
          </w:tcPr>
          <w:p w14:paraId="25A976D0" w14:textId="77777777" w:rsidR="004051AD" w:rsidRPr="00C4109C" w:rsidRDefault="004051AD" w:rsidP="004051AD">
            <w:pPr>
              <w:jc w:val="center"/>
              <w:rPr>
                <w:rFonts w:eastAsia="SimSun"/>
                <w:b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b/>
                <w:color w:val="000000"/>
                <w:sz w:val="21"/>
                <w:szCs w:val="21"/>
                <w:lang w:eastAsia="zh-CN"/>
              </w:rPr>
              <w:t>m/m</w:t>
            </w:r>
            <w:r w:rsidRPr="00C4109C">
              <w:rPr>
                <w:rFonts w:eastAsia="SimSun"/>
                <w:b/>
                <w:color w:val="000000"/>
                <w:sz w:val="21"/>
                <w:szCs w:val="21"/>
                <w:lang w:eastAsia="zh-CN"/>
              </w:rPr>
              <w:t>（</w:t>
            </w:r>
            <w:r w:rsidRPr="00C4109C">
              <w:rPr>
                <w:rFonts w:eastAsia="SimSun"/>
                <w:b/>
                <w:color w:val="000000"/>
                <w:sz w:val="21"/>
                <w:szCs w:val="21"/>
                <w:lang w:eastAsia="zh-CN"/>
              </w:rPr>
              <w:t>n=</w:t>
            </w:r>
            <w:r>
              <w:rPr>
                <w:rFonts w:eastAsia="SimSun"/>
                <w:b/>
                <w:color w:val="000000"/>
                <w:sz w:val="21"/>
                <w:szCs w:val="21"/>
                <w:lang w:eastAsia="zh-CN"/>
              </w:rPr>
              <w:t>8</w:t>
            </w:r>
            <w:r w:rsidRPr="00C4109C">
              <w:rPr>
                <w:rFonts w:eastAsia="SimSun"/>
                <w:b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21" w:type="pct"/>
            <w:hideMark/>
          </w:tcPr>
          <w:p w14:paraId="713FD144" w14:textId="63C08132" w:rsidR="004051AD" w:rsidRPr="00C4109C" w:rsidRDefault="005337EA" w:rsidP="004051AD">
            <w:pPr>
              <w:jc w:val="center"/>
              <w:rPr>
                <w:rFonts w:eastAsia="SimSun"/>
                <w:b/>
                <w:color w:val="000000"/>
                <w:szCs w:val="21"/>
                <w:lang w:eastAsia="zh-CN"/>
              </w:rPr>
            </w:pPr>
            <w:r>
              <w:rPr>
                <w:rFonts w:eastAsia="SimSun"/>
                <w:b/>
                <w:i/>
                <w:color w:val="000000"/>
                <w:sz w:val="21"/>
                <w:szCs w:val="21"/>
                <w:lang w:eastAsia="zh-CN"/>
              </w:rPr>
              <w:t xml:space="preserve">p </w:t>
            </w:r>
            <w:r w:rsidR="004051AD">
              <w:rPr>
                <w:rFonts w:eastAsia="SimSun"/>
                <w:b/>
                <w:color w:val="000000"/>
                <w:sz w:val="21"/>
                <w:szCs w:val="21"/>
                <w:lang w:eastAsia="zh-CN"/>
              </w:rPr>
              <w:t>value</w:t>
            </w:r>
          </w:p>
        </w:tc>
      </w:tr>
      <w:tr w:rsidR="004051AD" w:rsidRPr="00C4109C" w14:paraId="02B947EE" w14:textId="77777777" w:rsidTr="004051AD">
        <w:trPr>
          <w:trHeight w:val="286"/>
        </w:trPr>
        <w:tc>
          <w:tcPr>
            <w:tcW w:w="1377" w:type="pct"/>
            <w:hideMark/>
          </w:tcPr>
          <w:p w14:paraId="5A2A0A34" w14:textId="1F4E41E2" w:rsidR="004051AD" w:rsidRPr="00C4109C" w:rsidRDefault="004051AD" w:rsidP="004051AD">
            <w:pPr>
              <w:jc w:val="center"/>
              <w:rPr>
                <w:rFonts w:eastAsia="SimSun"/>
                <w:b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EF,</w:t>
            </w:r>
            <w:r w:rsidR="00AB116C">
              <w:rPr>
                <w:rFonts w:eastAsia="SimSun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208" w:type="pct"/>
            <w:noWrap/>
            <w:hideMark/>
          </w:tcPr>
          <w:p w14:paraId="19D6538C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64.±4.0</w:t>
            </w:r>
          </w:p>
        </w:tc>
        <w:tc>
          <w:tcPr>
            <w:tcW w:w="1294" w:type="pct"/>
            <w:noWrap/>
            <w:hideMark/>
          </w:tcPr>
          <w:p w14:paraId="4E4FCF7D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55±3.7</w:t>
            </w:r>
          </w:p>
        </w:tc>
        <w:tc>
          <w:tcPr>
            <w:tcW w:w="1121" w:type="pct"/>
            <w:noWrap/>
            <w:hideMark/>
          </w:tcPr>
          <w:p w14:paraId="66D7E000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0.13</w:t>
            </w:r>
          </w:p>
        </w:tc>
      </w:tr>
      <w:tr w:rsidR="004051AD" w:rsidRPr="00C4109C" w14:paraId="39FC83E5" w14:textId="77777777" w:rsidTr="004051AD">
        <w:trPr>
          <w:trHeight w:val="286"/>
        </w:trPr>
        <w:tc>
          <w:tcPr>
            <w:tcW w:w="1377" w:type="pct"/>
            <w:hideMark/>
          </w:tcPr>
          <w:p w14:paraId="19092677" w14:textId="18423FD0" w:rsidR="004051AD" w:rsidRPr="00C4109C" w:rsidRDefault="004051AD" w:rsidP="004051AD">
            <w:pPr>
              <w:jc w:val="center"/>
              <w:rPr>
                <w:rFonts w:eastAsia="SimSun"/>
                <w:b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FS,</w:t>
            </w:r>
            <w:r w:rsidR="00AB116C">
              <w:rPr>
                <w:rFonts w:eastAsia="SimSun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208" w:type="pct"/>
            <w:noWrap/>
            <w:hideMark/>
          </w:tcPr>
          <w:p w14:paraId="0F157522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32±2.7</w:t>
            </w:r>
          </w:p>
        </w:tc>
        <w:tc>
          <w:tcPr>
            <w:tcW w:w="1294" w:type="pct"/>
            <w:noWrap/>
            <w:hideMark/>
          </w:tcPr>
          <w:p w14:paraId="453B51EC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28±2.5</w:t>
            </w:r>
          </w:p>
        </w:tc>
        <w:tc>
          <w:tcPr>
            <w:tcW w:w="1121" w:type="pct"/>
            <w:noWrap/>
            <w:hideMark/>
          </w:tcPr>
          <w:p w14:paraId="0FC2A9E6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0.21</w:t>
            </w:r>
          </w:p>
        </w:tc>
      </w:tr>
      <w:tr w:rsidR="004051AD" w:rsidRPr="00C4109C" w14:paraId="22ACD592" w14:textId="77777777" w:rsidTr="004051AD">
        <w:trPr>
          <w:trHeight w:val="286"/>
        </w:trPr>
        <w:tc>
          <w:tcPr>
            <w:tcW w:w="1377" w:type="pct"/>
            <w:hideMark/>
          </w:tcPr>
          <w:p w14:paraId="275CA988" w14:textId="4096D7B1" w:rsidR="004051AD" w:rsidRPr="00C4109C" w:rsidRDefault="004051AD" w:rsidP="004051AD">
            <w:pPr>
              <w:jc w:val="center"/>
              <w:rPr>
                <w:rFonts w:eastAsia="SimSun"/>
                <w:b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LVIDd,</w:t>
            </w:r>
            <w:r w:rsidR="00AB116C">
              <w:rPr>
                <w:rFonts w:eastAsia="SimSun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1208" w:type="pct"/>
            <w:noWrap/>
            <w:hideMark/>
          </w:tcPr>
          <w:p w14:paraId="28E088DF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3.6±0.17</w:t>
            </w:r>
          </w:p>
        </w:tc>
        <w:tc>
          <w:tcPr>
            <w:tcW w:w="1294" w:type="pct"/>
            <w:noWrap/>
            <w:hideMark/>
          </w:tcPr>
          <w:p w14:paraId="48EF8AE8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3.7±0.11</w:t>
            </w:r>
          </w:p>
        </w:tc>
        <w:tc>
          <w:tcPr>
            <w:tcW w:w="1121" w:type="pct"/>
            <w:noWrap/>
            <w:hideMark/>
          </w:tcPr>
          <w:p w14:paraId="28B0D374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0.40</w:t>
            </w:r>
          </w:p>
        </w:tc>
      </w:tr>
      <w:tr w:rsidR="004051AD" w:rsidRPr="00C4109C" w14:paraId="5033A31F" w14:textId="77777777" w:rsidTr="004051AD">
        <w:trPr>
          <w:trHeight w:val="286"/>
        </w:trPr>
        <w:tc>
          <w:tcPr>
            <w:tcW w:w="1377" w:type="pct"/>
            <w:hideMark/>
          </w:tcPr>
          <w:p w14:paraId="5B8A0001" w14:textId="75DD85ED" w:rsidR="004051AD" w:rsidRPr="00C4109C" w:rsidRDefault="004051AD" w:rsidP="004051AD">
            <w:pPr>
              <w:jc w:val="center"/>
              <w:rPr>
                <w:rFonts w:eastAsia="SimSun"/>
                <w:b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LVPWd,</w:t>
            </w:r>
            <w:r w:rsidR="00AB116C">
              <w:rPr>
                <w:rFonts w:eastAsia="SimSun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1208" w:type="pct"/>
            <w:noWrap/>
            <w:hideMark/>
          </w:tcPr>
          <w:p w14:paraId="582F0885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0.59±0.021</w:t>
            </w:r>
          </w:p>
        </w:tc>
        <w:tc>
          <w:tcPr>
            <w:tcW w:w="1294" w:type="pct"/>
            <w:noWrap/>
            <w:hideMark/>
          </w:tcPr>
          <w:p w14:paraId="1F66AE36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0.60±0.027</w:t>
            </w:r>
          </w:p>
        </w:tc>
        <w:tc>
          <w:tcPr>
            <w:tcW w:w="1121" w:type="pct"/>
            <w:noWrap/>
            <w:hideMark/>
          </w:tcPr>
          <w:p w14:paraId="41360391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0.78</w:t>
            </w:r>
          </w:p>
        </w:tc>
      </w:tr>
      <w:tr w:rsidR="004051AD" w:rsidRPr="00C4109C" w14:paraId="7A2168AF" w14:textId="77777777" w:rsidTr="004051AD">
        <w:trPr>
          <w:trHeight w:val="286"/>
        </w:trPr>
        <w:tc>
          <w:tcPr>
            <w:tcW w:w="1377" w:type="pct"/>
            <w:hideMark/>
          </w:tcPr>
          <w:p w14:paraId="6805C71B" w14:textId="6B295568" w:rsidR="004051AD" w:rsidRPr="00C4109C" w:rsidRDefault="005337EA" w:rsidP="005337EA">
            <w:pPr>
              <w:jc w:val="center"/>
              <w:rPr>
                <w:rFonts w:eastAsia="SimSun"/>
                <w:b/>
                <w:color w:val="000000"/>
                <w:szCs w:val="21"/>
                <w:lang w:eastAsia="zh-CN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/>
              </w:rPr>
              <w:t>LVAWd</w:t>
            </w:r>
            <w:r w:rsidR="004051AD">
              <w:rPr>
                <w:rFonts w:eastAsia="SimSun"/>
                <w:color w:val="000000"/>
                <w:sz w:val="21"/>
                <w:szCs w:val="21"/>
                <w:lang w:eastAsia="zh-CN"/>
              </w:rPr>
              <w:t>,</w:t>
            </w:r>
            <w:r w:rsidR="00AB116C">
              <w:rPr>
                <w:rFonts w:eastAsia="SimSun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4051AD"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1208" w:type="pct"/>
            <w:noWrap/>
            <w:hideMark/>
          </w:tcPr>
          <w:p w14:paraId="40B457C3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0.82±0.033</w:t>
            </w:r>
          </w:p>
        </w:tc>
        <w:tc>
          <w:tcPr>
            <w:tcW w:w="1294" w:type="pct"/>
            <w:noWrap/>
            <w:hideMark/>
          </w:tcPr>
          <w:p w14:paraId="61979E77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0.78±0.035</w:t>
            </w:r>
          </w:p>
        </w:tc>
        <w:tc>
          <w:tcPr>
            <w:tcW w:w="1121" w:type="pct"/>
            <w:noWrap/>
            <w:hideMark/>
          </w:tcPr>
          <w:p w14:paraId="10A73824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0.39</w:t>
            </w:r>
          </w:p>
        </w:tc>
      </w:tr>
      <w:tr w:rsidR="004051AD" w:rsidRPr="00C4109C" w14:paraId="4B219954" w14:textId="77777777" w:rsidTr="004051AD">
        <w:trPr>
          <w:trHeight w:val="286"/>
        </w:trPr>
        <w:tc>
          <w:tcPr>
            <w:tcW w:w="1377" w:type="pct"/>
            <w:hideMark/>
          </w:tcPr>
          <w:p w14:paraId="6EB9F6D6" w14:textId="77777777" w:rsidR="004051AD" w:rsidRPr="00C4109C" w:rsidRDefault="004051AD" w:rsidP="00946044">
            <w:pPr>
              <w:jc w:val="center"/>
              <w:rPr>
                <w:rFonts w:eastAsia="SimSun"/>
                <w:b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 xml:space="preserve">LVEDV, </w:t>
            </w:r>
            <w:r w:rsidR="00946044" w:rsidRPr="00946044">
              <w:rPr>
                <w:rFonts w:ascii="Symbol" w:eastAsia="SimSun" w:hAnsi="Symbol"/>
                <w:color w:val="000000"/>
                <w:sz w:val="21"/>
                <w:szCs w:val="21"/>
                <w:lang w:eastAsia="zh-CN"/>
              </w:rPr>
              <w:t></w:t>
            </w: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l</w:t>
            </w:r>
          </w:p>
        </w:tc>
        <w:tc>
          <w:tcPr>
            <w:tcW w:w="1208" w:type="pct"/>
            <w:noWrap/>
            <w:hideMark/>
          </w:tcPr>
          <w:p w14:paraId="6F3F53EB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56±6.2</w:t>
            </w:r>
          </w:p>
        </w:tc>
        <w:tc>
          <w:tcPr>
            <w:tcW w:w="1294" w:type="pct"/>
            <w:noWrap/>
            <w:hideMark/>
          </w:tcPr>
          <w:p w14:paraId="6B835907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62±4.4</w:t>
            </w:r>
          </w:p>
        </w:tc>
        <w:tc>
          <w:tcPr>
            <w:tcW w:w="1121" w:type="pct"/>
            <w:noWrap/>
            <w:hideMark/>
          </w:tcPr>
          <w:p w14:paraId="28FB48B9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0.45</w:t>
            </w:r>
          </w:p>
        </w:tc>
      </w:tr>
      <w:tr w:rsidR="004051AD" w:rsidRPr="00C4109C" w14:paraId="1B595338" w14:textId="77777777" w:rsidTr="004051AD">
        <w:trPr>
          <w:trHeight w:val="341"/>
        </w:trPr>
        <w:tc>
          <w:tcPr>
            <w:tcW w:w="1377" w:type="pct"/>
            <w:hideMark/>
          </w:tcPr>
          <w:p w14:paraId="6304073A" w14:textId="77777777" w:rsidR="004051AD" w:rsidRPr="00C4109C" w:rsidRDefault="004051AD" w:rsidP="004051AD">
            <w:pPr>
              <w:jc w:val="center"/>
              <w:rPr>
                <w:rFonts w:eastAsia="SimSun"/>
                <w:b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LVM, mg</w:t>
            </w:r>
          </w:p>
        </w:tc>
        <w:tc>
          <w:tcPr>
            <w:tcW w:w="1208" w:type="pct"/>
            <w:noWrap/>
            <w:hideMark/>
          </w:tcPr>
          <w:p w14:paraId="2C962280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89±5.1</w:t>
            </w:r>
          </w:p>
        </w:tc>
        <w:tc>
          <w:tcPr>
            <w:tcW w:w="1294" w:type="pct"/>
            <w:noWrap/>
            <w:hideMark/>
          </w:tcPr>
          <w:p w14:paraId="16B64798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74±8.8</w:t>
            </w:r>
          </w:p>
        </w:tc>
        <w:tc>
          <w:tcPr>
            <w:tcW w:w="1121" w:type="pct"/>
            <w:noWrap/>
            <w:hideMark/>
          </w:tcPr>
          <w:p w14:paraId="69E54372" w14:textId="77777777" w:rsidR="004051AD" w:rsidRPr="00C4109C" w:rsidRDefault="004051AD" w:rsidP="004051AD">
            <w:pPr>
              <w:jc w:val="center"/>
              <w:rPr>
                <w:rFonts w:eastAsia="SimSun"/>
                <w:color w:val="000000"/>
                <w:szCs w:val="21"/>
                <w:lang w:eastAsia="zh-CN"/>
              </w:rPr>
            </w:pPr>
            <w:r w:rsidRPr="00C4109C">
              <w:rPr>
                <w:rFonts w:eastAsia="SimSun"/>
                <w:color w:val="000000"/>
                <w:sz w:val="21"/>
                <w:szCs w:val="21"/>
                <w:lang w:eastAsia="zh-CN"/>
              </w:rPr>
              <w:t>0.24</w:t>
            </w:r>
          </w:p>
        </w:tc>
      </w:tr>
    </w:tbl>
    <w:p w14:paraId="11738303" w14:textId="7433D91C" w:rsidR="005337EA" w:rsidRPr="001E6830" w:rsidRDefault="005337EA" w:rsidP="0084005E">
      <w:pPr>
        <w:spacing w:line="480" w:lineRule="auto"/>
      </w:pPr>
      <w:r w:rsidRPr="0084005E">
        <w:rPr>
          <w:lang w:eastAsia="zh-CN"/>
        </w:rPr>
        <w:t>EF</w:t>
      </w:r>
      <w:r w:rsidRPr="0088336A">
        <w:rPr>
          <w:lang w:eastAsia="zh-CN"/>
        </w:rPr>
        <w:t>,</w:t>
      </w:r>
      <w:r>
        <w:rPr>
          <w:lang w:eastAsia="zh-CN"/>
        </w:rPr>
        <w:t xml:space="preserve"> ejection fraction; FS, fractional shortening; LVIDd, </w:t>
      </w:r>
      <w:r w:rsidRPr="00C128E2">
        <w:rPr>
          <w:lang w:eastAsia="zh-CN"/>
        </w:rPr>
        <w:t>left ventricular internal diameter at end-diastole</w:t>
      </w:r>
      <w:r>
        <w:rPr>
          <w:lang w:eastAsia="zh-CN"/>
        </w:rPr>
        <w:t>; LVPWd, left ventricular posterior wall thickness at end-</w:t>
      </w:r>
      <w:r w:rsidRPr="005337EA">
        <w:rPr>
          <w:lang w:eastAsia="zh-CN"/>
        </w:rPr>
        <w:t xml:space="preserve"> </w:t>
      </w:r>
      <w:r>
        <w:rPr>
          <w:lang w:eastAsia="zh-CN"/>
        </w:rPr>
        <w:t xml:space="preserve">diastole; LVAWd, left ventricular </w:t>
      </w:r>
      <w:r w:rsidRPr="005337EA">
        <w:rPr>
          <w:lang w:eastAsia="zh-CN"/>
        </w:rPr>
        <w:t>anterior w</w:t>
      </w:r>
      <w:r>
        <w:rPr>
          <w:lang w:eastAsia="zh-CN"/>
        </w:rPr>
        <w:t xml:space="preserve">all thickness at end-diastole; LVEDV, </w:t>
      </w:r>
      <w:r w:rsidRPr="001E6830">
        <w:t>left ventricular end-diastolic volume</w:t>
      </w:r>
      <w:r>
        <w:t>; LVM, left ventricular mass.</w:t>
      </w:r>
    </w:p>
    <w:p w14:paraId="6CDF41FE" w14:textId="7681575E" w:rsidR="00876F77" w:rsidRPr="0084005E" w:rsidRDefault="007610B7" w:rsidP="00743185">
      <w:pPr>
        <w:spacing w:before="240" w:after="120"/>
        <w:jc w:val="both"/>
        <w:outlineLvl w:val="0"/>
        <w:rPr>
          <w:lang w:eastAsia="zh-CN"/>
        </w:rPr>
      </w:pPr>
      <w:r w:rsidRPr="004346DD">
        <w:rPr>
          <w:rFonts w:hint="eastAsia"/>
          <w:b/>
          <w:lang w:eastAsia="zh-CN"/>
        </w:rPr>
        <w:t xml:space="preserve">Table </w:t>
      </w:r>
      <w:r w:rsidR="007A659C">
        <w:rPr>
          <w:b/>
          <w:lang w:eastAsia="zh-CN"/>
        </w:rPr>
        <w:t>S</w:t>
      </w:r>
      <w:r>
        <w:rPr>
          <w:b/>
          <w:lang w:eastAsia="zh-CN"/>
        </w:rPr>
        <w:t>2</w:t>
      </w:r>
      <w:r w:rsidRPr="004346DD">
        <w:rPr>
          <w:rFonts w:hint="eastAsia"/>
          <w:b/>
          <w:lang w:eastAsia="zh-CN"/>
        </w:rPr>
        <w:t xml:space="preserve">. </w:t>
      </w:r>
      <w:r w:rsidRPr="0084005E">
        <w:rPr>
          <w:lang w:eastAsia="zh-CN"/>
        </w:rPr>
        <w:t xml:space="preserve">Primers of </w:t>
      </w:r>
      <w:r w:rsidR="005C0696" w:rsidRPr="0084005E">
        <w:rPr>
          <w:lang w:eastAsia="zh-CN"/>
        </w:rPr>
        <w:t>r</w:t>
      </w:r>
      <w:r w:rsidRPr="0084005E">
        <w:rPr>
          <w:lang w:eastAsia="zh-CN"/>
        </w:rPr>
        <w:t>eal-time PCR</w:t>
      </w:r>
      <w:r w:rsidR="007A659C">
        <w:rPr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610B7" w14:paraId="6CE5D1DD" w14:textId="77777777" w:rsidTr="004D5AD0">
        <w:trPr>
          <w:trHeight w:val="349"/>
        </w:trPr>
        <w:tc>
          <w:tcPr>
            <w:tcW w:w="4148" w:type="dxa"/>
          </w:tcPr>
          <w:p w14:paraId="4BF395F3" w14:textId="6E8703BE" w:rsidR="004D5AD0" w:rsidRPr="004D5AD0" w:rsidRDefault="00B97015" w:rsidP="001818CD">
            <w:pPr>
              <w:jc w:val="center"/>
              <w:outlineLvl w:val="0"/>
              <w:rPr>
                <w:lang w:eastAsia="zh-CN"/>
              </w:rPr>
            </w:pPr>
            <w:r w:rsidRPr="00BC580A">
              <w:rPr>
                <w:i/>
                <w:lang w:eastAsia="zh-CN"/>
              </w:rPr>
              <w:t>Ppargc1a</w:t>
            </w:r>
            <w:r w:rsidR="007610B7" w:rsidRPr="004D5AD0">
              <w:rPr>
                <w:lang w:eastAsia="zh-CN"/>
              </w:rPr>
              <w:t>_forward</w:t>
            </w:r>
          </w:p>
        </w:tc>
        <w:tc>
          <w:tcPr>
            <w:tcW w:w="4148" w:type="dxa"/>
          </w:tcPr>
          <w:p w14:paraId="5ACC5BAD" w14:textId="77777777" w:rsidR="007610B7" w:rsidRPr="004D5AD0" w:rsidRDefault="007610B7" w:rsidP="001818CD">
            <w:pPr>
              <w:jc w:val="center"/>
              <w:outlineLvl w:val="0"/>
              <w:rPr>
                <w:b/>
              </w:rPr>
            </w:pPr>
            <w:r w:rsidRPr="004D5AD0">
              <w:t>GGAGCTCCAAGACTCTAGACA</w:t>
            </w:r>
          </w:p>
        </w:tc>
      </w:tr>
      <w:tr w:rsidR="007610B7" w14:paraId="3D7ACD91" w14:textId="77777777" w:rsidTr="004D5AD0">
        <w:trPr>
          <w:trHeight w:val="57"/>
        </w:trPr>
        <w:tc>
          <w:tcPr>
            <w:tcW w:w="4148" w:type="dxa"/>
          </w:tcPr>
          <w:p w14:paraId="47B0F934" w14:textId="537A310F" w:rsidR="007610B7" w:rsidRPr="004D5AD0" w:rsidRDefault="00B97015" w:rsidP="001818CD">
            <w:pPr>
              <w:jc w:val="center"/>
              <w:outlineLvl w:val="0"/>
            </w:pPr>
            <w:r w:rsidRPr="00BC580A">
              <w:rPr>
                <w:i/>
                <w:lang w:eastAsia="zh-CN"/>
              </w:rPr>
              <w:t>Ppargc1a</w:t>
            </w:r>
            <w:r w:rsidR="007610B7" w:rsidRPr="004D5AD0">
              <w:rPr>
                <w:lang w:eastAsia="zh-CN"/>
              </w:rPr>
              <w:t>_reverse</w:t>
            </w:r>
          </w:p>
        </w:tc>
        <w:tc>
          <w:tcPr>
            <w:tcW w:w="4148" w:type="dxa"/>
          </w:tcPr>
          <w:p w14:paraId="6B552BB6" w14:textId="77777777" w:rsidR="007610B7" w:rsidRPr="004D5AD0" w:rsidRDefault="007610B7" w:rsidP="001818CD">
            <w:pPr>
              <w:jc w:val="center"/>
              <w:outlineLvl w:val="0"/>
            </w:pPr>
            <w:r w:rsidRPr="004D5AD0">
              <w:t>CCAAAGTCTCTCTCAGGTAGC</w:t>
            </w:r>
          </w:p>
        </w:tc>
      </w:tr>
      <w:tr w:rsidR="007610B7" w14:paraId="2E5F49B5" w14:textId="77777777" w:rsidTr="004D5AD0">
        <w:trPr>
          <w:trHeight w:val="57"/>
        </w:trPr>
        <w:tc>
          <w:tcPr>
            <w:tcW w:w="4148" w:type="dxa"/>
          </w:tcPr>
          <w:p w14:paraId="2B2D159C" w14:textId="77777777" w:rsidR="007610B7" w:rsidRPr="004D5AD0" w:rsidRDefault="007610B7" w:rsidP="001818CD">
            <w:pPr>
              <w:jc w:val="center"/>
              <w:outlineLvl w:val="0"/>
              <w:rPr>
                <w:lang w:eastAsia="zh-CN"/>
              </w:rPr>
            </w:pPr>
            <w:r w:rsidRPr="007B48DE">
              <w:rPr>
                <w:i/>
                <w:lang w:eastAsia="zh-CN"/>
              </w:rPr>
              <w:t>Nrf1</w:t>
            </w:r>
            <w:r w:rsidRPr="004D5AD0">
              <w:rPr>
                <w:rFonts w:hint="eastAsia"/>
                <w:lang w:eastAsia="zh-CN"/>
              </w:rPr>
              <w:t>_forwa</w:t>
            </w:r>
            <w:r w:rsidRPr="004D5AD0">
              <w:rPr>
                <w:lang w:eastAsia="zh-CN"/>
              </w:rPr>
              <w:t>r</w:t>
            </w:r>
            <w:r w:rsidRPr="004D5AD0">
              <w:rPr>
                <w:rFonts w:hint="eastAsia"/>
                <w:lang w:eastAsia="zh-CN"/>
              </w:rPr>
              <w:t>d</w:t>
            </w:r>
          </w:p>
        </w:tc>
        <w:tc>
          <w:tcPr>
            <w:tcW w:w="4148" w:type="dxa"/>
          </w:tcPr>
          <w:p w14:paraId="7BA2C4A8" w14:textId="77777777" w:rsidR="007610B7" w:rsidRPr="004D5AD0" w:rsidRDefault="007610B7" w:rsidP="001818CD">
            <w:pPr>
              <w:jc w:val="center"/>
              <w:outlineLvl w:val="0"/>
            </w:pPr>
            <w:r w:rsidRPr="004D5AD0">
              <w:t>TTACAGGGCGGTGAAATGAC</w:t>
            </w:r>
          </w:p>
        </w:tc>
      </w:tr>
      <w:tr w:rsidR="007610B7" w14:paraId="19210BFF" w14:textId="77777777" w:rsidTr="004D5AD0">
        <w:trPr>
          <w:trHeight w:val="57"/>
        </w:trPr>
        <w:tc>
          <w:tcPr>
            <w:tcW w:w="4148" w:type="dxa"/>
          </w:tcPr>
          <w:p w14:paraId="189B7528" w14:textId="77777777" w:rsidR="007610B7" w:rsidRPr="004D5AD0" w:rsidRDefault="007610B7" w:rsidP="001818CD">
            <w:pPr>
              <w:jc w:val="center"/>
              <w:outlineLvl w:val="0"/>
            </w:pPr>
            <w:r w:rsidRPr="007B48DE">
              <w:rPr>
                <w:i/>
                <w:lang w:eastAsia="zh-CN"/>
              </w:rPr>
              <w:t>Nrf1</w:t>
            </w:r>
            <w:r w:rsidRPr="004D5AD0">
              <w:rPr>
                <w:rFonts w:hint="eastAsia"/>
                <w:lang w:eastAsia="zh-CN"/>
              </w:rPr>
              <w:t>_</w:t>
            </w:r>
            <w:r w:rsidRPr="004D5AD0">
              <w:rPr>
                <w:lang w:eastAsia="zh-CN"/>
              </w:rPr>
              <w:t>reverse</w:t>
            </w:r>
          </w:p>
        </w:tc>
        <w:tc>
          <w:tcPr>
            <w:tcW w:w="4148" w:type="dxa"/>
          </w:tcPr>
          <w:p w14:paraId="1EEA2F30" w14:textId="77777777" w:rsidR="007610B7" w:rsidRPr="004D5AD0" w:rsidRDefault="007610B7" w:rsidP="001818CD">
            <w:pPr>
              <w:jc w:val="center"/>
              <w:outlineLvl w:val="0"/>
            </w:pPr>
            <w:r w:rsidRPr="004D5AD0">
              <w:t>GTTAAGGGCCATGGTGACAG</w:t>
            </w:r>
          </w:p>
        </w:tc>
      </w:tr>
      <w:tr w:rsidR="007610B7" w14:paraId="5742D983" w14:textId="77777777" w:rsidTr="004D5AD0">
        <w:trPr>
          <w:trHeight w:val="57"/>
        </w:trPr>
        <w:tc>
          <w:tcPr>
            <w:tcW w:w="4148" w:type="dxa"/>
          </w:tcPr>
          <w:p w14:paraId="23D5FB06" w14:textId="77777777" w:rsidR="007610B7" w:rsidRPr="004D5AD0" w:rsidRDefault="007610B7" w:rsidP="001818CD">
            <w:pPr>
              <w:jc w:val="center"/>
              <w:outlineLvl w:val="0"/>
            </w:pPr>
            <w:r w:rsidRPr="007B48DE">
              <w:rPr>
                <w:i/>
                <w:lang w:eastAsia="zh-CN"/>
              </w:rPr>
              <w:t>Tfam</w:t>
            </w:r>
            <w:r w:rsidRPr="004D5AD0">
              <w:rPr>
                <w:rFonts w:hint="eastAsia"/>
                <w:lang w:eastAsia="zh-CN"/>
              </w:rPr>
              <w:t>_forwa</w:t>
            </w:r>
            <w:r w:rsidRPr="004D5AD0">
              <w:rPr>
                <w:lang w:eastAsia="zh-CN"/>
              </w:rPr>
              <w:t>r</w:t>
            </w:r>
            <w:r w:rsidRPr="004D5AD0">
              <w:rPr>
                <w:rFonts w:hint="eastAsia"/>
                <w:lang w:eastAsia="zh-CN"/>
              </w:rPr>
              <w:t>d</w:t>
            </w:r>
          </w:p>
        </w:tc>
        <w:tc>
          <w:tcPr>
            <w:tcW w:w="4148" w:type="dxa"/>
          </w:tcPr>
          <w:p w14:paraId="630BD04C" w14:textId="77777777" w:rsidR="007610B7" w:rsidRPr="004D5AD0" w:rsidRDefault="007610B7" w:rsidP="001818CD">
            <w:pPr>
              <w:jc w:val="center"/>
              <w:outlineLvl w:val="0"/>
            </w:pPr>
            <w:r w:rsidRPr="004D5AD0">
              <w:t>CCCTGGAAGCTTTCAGATACG</w:t>
            </w:r>
          </w:p>
        </w:tc>
      </w:tr>
      <w:tr w:rsidR="007610B7" w14:paraId="07C4877F" w14:textId="77777777" w:rsidTr="004D5AD0">
        <w:trPr>
          <w:trHeight w:val="57"/>
        </w:trPr>
        <w:tc>
          <w:tcPr>
            <w:tcW w:w="4148" w:type="dxa"/>
          </w:tcPr>
          <w:p w14:paraId="3A9F51A1" w14:textId="77777777" w:rsidR="007610B7" w:rsidRPr="004D5AD0" w:rsidRDefault="007610B7" w:rsidP="001818CD">
            <w:pPr>
              <w:jc w:val="center"/>
              <w:outlineLvl w:val="0"/>
            </w:pPr>
            <w:r w:rsidRPr="007B48DE">
              <w:rPr>
                <w:i/>
                <w:lang w:eastAsia="zh-CN"/>
              </w:rPr>
              <w:t>Tfam</w:t>
            </w:r>
            <w:r w:rsidRPr="004D5AD0">
              <w:rPr>
                <w:rFonts w:hint="eastAsia"/>
                <w:lang w:eastAsia="zh-CN"/>
              </w:rPr>
              <w:t>_</w:t>
            </w:r>
            <w:r w:rsidRPr="004D5AD0">
              <w:rPr>
                <w:lang w:eastAsia="zh-CN"/>
              </w:rPr>
              <w:t>reverse</w:t>
            </w:r>
          </w:p>
        </w:tc>
        <w:tc>
          <w:tcPr>
            <w:tcW w:w="4148" w:type="dxa"/>
          </w:tcPr>
          <w:p w14:paraId="0D0B5B91" w14:textId="77777777" w:rsidR="007610B7" w:rsidRPr="004D5AD0" w:rsidRDefault="007610B7" w:rsidP="001818CD">
            <w:pPr>
              <w:jc w:val="center"/>
              <w:outlineLvl w:val="0"/>
            </w:pPr>
            <w:r w:rsidRPr="004D5AD0">
              <w:t>AATTGCAGCCATGTGGAGG</w:t>
            </w:r>
          </w:p>
        </w:tc>
      </w:tr>
      <w:tr w:rsidR="007610B7" w14:paraId="64C7D253" w14:textId="77777777" w:rsidTr="004D5AD0">
        <w:trPr>
          <w:trHeight w:val="57"/>
        </w:trPr>
        <w:tc>
          <w:tcPr>
            <w:tcW w:w="4148" w:type="dxa"/>
          </w:tcPr>
          <w:p w14:paraId="68A0B1FE" w14:textId="57048379" w:rsidR="007610B7" w:rsidRPr="00890C9A" w:rsidRDefault="007A5413" w:rsidP="00726656">
            <w:pPr>
              <w:jc w:val="center"/>
              <w:outlineLvl w:val="0"/>
              <w:rPr>
                <w:lang w:eastAsia="zh-CN"/>
              </w:rPr>
            </w:pPr>
            <w:r>
              <w:rPr>
                <w:i/>
                <w:lang w:eastAsia="zh-CN"/>
              </w:rPr>
              <w:t>mt-Cytb</w:t>
            </w:r>
            <w:r w:rsidR="007610B7" w:rsidRPr="00890C9A">
              <w:rPr>
                <w:lang w:eastAsia="zh-CN"/>
              </w:rPr>
              <w:t>_forward</w:t>
            </w:r>
          </w:p>
        </w:tc>
        <w:tc>
          <w:tcPr>
            <w:tcW w:w="4148" w:type="dxa"/>
          </w:tcPr>
          <w:p w14:paraId="77D9420D" w14:textId="77777777" w:rsidR="007610B7" w:rsidRPr="00890C9A" w:rsidRDefault="007610B7" w:rsidP="001818CD">
            <w:pPr>
              <w:jc w:val="center"/>
              <w:outlineLvl w:val="0"/>
            </w:pPr>
            <w:r w:rsidRPr="00890C9A">
              <w:t>ATTCCTTCATGTCGGACGAG</w:t>
            </w:r>
          </w:p>
        </w:tc>
      </w:tr>
      <w:tr w:rsidR="007610B7" w14:paraId="4FB1CC3F" w14:textId="77777777" w:rsidTr="004D5AD0">
        <w:trPr>
          <w:trHeight w:val="57"/>
        </w:trPr>
        <w:tc>
          <w:tcPr>
            <w:tcW w:w="4148" w:type="dxa"/>
          </w:tcPr>
          <w:p w14:paraId="60DC9FAE" w14:textId="73AB455F" w:rsidR="007610B7" w:rsidRPr="00890C9A" w:rsidRDefault="007A5413" w:rsidP="001818CD">
            <w:pPr>
              <w:jc w:val="center"/>
              <w:outlineLvl w:val="0"/>
              <w:rPr>
                <w:lang w:eastAsia="zh-CN"/>
              </w:rPr>
            </w:pPr>
            <w:r>
              <w:rPr>
                <w:i/>
                <w:lang w:eastAsia="zh-CN"/>
              </w:rPr>
              <w:lastRenderedPageBreak/>
              <w:t>mt-Cytb</w:t>
            </w:r>
            <w:r w:rsidR="007610B7" w:rsidRPr="00890C9A">
              <w:rPr>
                <w:lang w:eastAsia="zh-CN"/>
              </w:rPr>
              <w:t>_reverse</w:t>
            </w:r>
          </w:p>
        </w:tc>
        <w:tc>
          <w:tcPr>
            <w:tcW w:w="4148" w:type="dxa"/>
          </w:tcPr>
          <w:p w14:paraId="0AE6B4C6" w14:textId="77777777" w:rsidR="007610B7" w:rsidRPr="00890C9A" w:rsidRDefault="007610B7" w:rsidP="001818CD">
            <w:pPr>
              <w:jc w:val="center"/>
              <w:outlineLvl w:val="0"/>
            </w:pPr>
            <w:r w:rsidRPr="00890C9A">
              <w:t>ACTGAGAAGCCCCCTCAAAT</w:t>
            </w:r>
          </w:p>
        </w:tc>
      </w:tr>
      <w:tr w:rsidR="007610B7" w14:paraId="393444A2" w14:textId="77777777" w:rsidTr="004D5AD0">
        <w:trPr>
          <w:trHeight w:val="57"/>
        </w:trPr>
        <w:tc>
          <w:tcPr>
            <w:tcW w:w="4148" w:type="dxa"/>
          </w:tcPr>
          <w:p w14:paraId="72F56F31" w14:textId="77777777" w:rsidR="007610B7" w:rsidRPr="004D5AD0" w:rsidRDefault="007610B7" w:rsidP="001818CD">
            <w:pPr>
              <w:jc w:val="center"/>
              <w:outlineLvl w:val="0"/>
              <w:rPr>
                <w:lang w:eastAsia="zh-CN"/>
              </w:rPr>
            </w:pPr>
            <w:r w:rsidRPr="007B48DE">
              <w:rPr>
                <w:i/>
                <w:lang w:eastAsia="zh-CN"/>
              </w:rPr>
              <w:t>H19</w:t>
            </w:r>
            <w:r w:rsidRPr="004D5AD0">
              <w:rPr>
                <w:rFonts w:hint="eastAsia"/>
                <w:lang w:eastAsia="zh-CN"/>
              </w:rPr>
              <w:t>_forwa</w:t>
            </w:r>
            <w:r w:rsidRPr="004D5AD0">
              <w:rPr>
                <w:lang w:eastAsia="zh-CN"/>
              </w:rPr>
              <w:t>r</w:t>
            </w:r>
            <w:r w:rsidRPr="004D5AD0">
              <w:rPr>
                <w:rFonts w:hint="eastAsia"/>
                <w:lang w:eastAsia="zh-CN"/>
              </w:rPr>
              <w:t>d</w:t>
            </w:r>
          </w:p>
        </w:tc>
        <w:tc>
          <w:tcPr>
            <w:tcW w:w="4148" w:type="dxa"/>
          </w:tcPr>
          <w:p w14:paraId="4CB790A1" w14:textId="77777777" w:rsidR="007610B7" w:rsidRPr="004D5AD0" w:rsidRDefault="007610B7" w:rsidP="001818CD">
            <w:pPr>
              <w:jc w:val="center"/>
              <w:outlineLvl w:val="0"/>
            </w:pPr>
            <w:r w:rsidRPr="004D5AD0">
              <w:t>GTCCACGAGACCAATGACTG</w:t>
            </w:r>
          </w:p>
        </w:tc>
      </w:tr>
      <w:tr w:rsidR="007610B7" w14:paraId="06D87FD6" w14:textId="77777777" w:rsidTr="004D5AD0">
        <w:trPr>
          <w:trHeight w:val="57"/>
        </w:trPr>
        <w:tc>
          <w:tcPr>
            <w:tcW w:w="4148" w:type="dxa"/>
          </w:tcPr>
          <w:p w14:paraId="2539D405" w14:textId="77777777" w:rsidR="007610B7" w:rsidRPr="004D5AD0" w:rsidRDefault="007610B7" w:rsidP="001818CD">
            <w:pPr>
              <w:jc w:val="center"/>
              <w:outlineLvl w:val="0"/>
              <w:rPr>
                <w:lang w:eastAsia="zh-CN"/>
              </w:rPr>
            </w:pPr>
            <w:r w:rsidRPr="007B48DE">
              <w:rPr>
                <w:i/>
                <w:lang w:eastAsia="zh-CN"/>
              </w:rPr>
              <w:t>H19</w:t>
            </w:r>
            <w:r w:rsidRPr="004D5AD0">
              <w:rPr>
                <w:rFonts w:hint="eastAsia"/>
                <w:lang w:eastAsia="zh-CN"/>
              </w:rPr>
              <w:t>_</w:t>
            </w:r>
            <w:r w:rsidRPr="004D5AD0">
              <w:rPr>
                <w:lang w:eastAsia="zh-CN"/>
              </w:rPr>
              <w:t>reverse</w:t>
            </w:r>
          </w:p>
        </w:tc>
        <w:tc>
          <w:tcPr>
            <w:tcW w:w="4148" w:type="dxa"/>
          </w:tcPr>
          <w:p w14:paraId="36877D23" w14:textId="77777777" w:rsidR="007610B7" w:rsidRPr="004D5AD0" w:rsidRDefault="007610B7" w:rsidP="001818CD">
            <w:pPr>
              <w:jc w:val="center"/>
              <w:outlineLvl w:val="0"/>
            </w:pPr>
            <w:r w:rsidRPr="004D5AD0">
              <w:t>GTACCCACCTGTCGTCC</w:t>
            </w:r>
          </w:p>
        </w:tc>
      </w:tr>
      <w:tr w:rsidR="007610B7" w14:paraId="41CD7EB6" w14:textId="77777777" w:rsidTr="004D5AD0">
        <w:trPr>
          <w:trHeight w:val="57"/>
        </w:trPr>
        <w:tc>
          <w:tcPr>
            <w:tcW w:w="4148" w:type="dxa"/>
          </w:tcPr>
          <w:p w14:paraId="3AACD93C" w14:textId="44D3CFDB" w:rsidR="007610B7" w:rsidRPr="004D5AD0" w:rsidRDefault="00743185" w:rsidP="001818CD">
            <w:pPr>
              <w:jc w:val="center"/>
              <w:outlineLvl w:val="0"/>
              <w:rPr>
                <w:lang w:eastAsia="zh-CN"/>
              </w:rPr>
            </w:pPr>
            <w:r>
              <w:rPr>
                <w:i/>
                <w:lang w:eastAsia="zh-CN"/>
              </w:rPr>
              <w:t>Actb</w:t>
            </w:r>
            <w:r w:rsidR="007610B7" w:rsidRPr="004D5AD0">
              <w:rPr>
                <w:rFonts w:hint="eastAsia"/>
                <w:lang w:eastAsia="zh-CN"/>
              </w:rPr>
              <w:t>_forwa</w:t>
            </w:r>
            <w:r w:rsidR="007610B7" w:rsidRPr="004D5AD0">
              <w:rPr>
                <w:lang w:eastAsia="zh-CN"/>
              </w:rPr>
              <w:t>r</w:t>
            </w:r>
            <w:r w:rsidR="007610B7" w:rsidRPr="004D5AD0">
              <w:rPr>
                <w:rFonts w:hint="eastAsia"/>
                <w:lang w:eastAsia="zh-CN"/>
              </w:rPr>
              <w:t>d</w:t>
            </w:r>
          </w:p>
        </w:tc>
        <w:tc>
          <w:tcPr>
            <w:tcW w:w="4148" w:type="dxa"/>
          </w:tcPr>
          <w:p w14:paraId="141697E2" w14:textId="77777777" w:rsidR="007610B7" w:rsidRPr="004D5AD0" w:rsidRDefault="007610B7" w:rsidP="001818CD">
            <w:pPr>
              <w:jc w:val="center"/>
              <w:outlineLvl w:val="0"/>
            </w:pPr>
            <w:r w:rsidRPr="004D5AD0">
              <w:t>AAGATCAAGATCATTGCTCCTCC</w:t>
            </w:r>
          </w:p>
        </w:tc>
      </w:tr>
      <w:tr w:rsidR="007610B7" w14:paraId="2823CB90" w14:textId="77777777" w:rsidTr="004D5AD0">
        <w:trPr>
          <w:trHeight w:val="57"/>
        </w:trPr>
        <w:tc>
          <w:tcPr>
            <w:tcW w:w="4148" w:type="dxa"/>
          </w:tcPr>
          <w:p w14:paraId="0382DC25" w14:textId="1D49DFD3" w:rsidR="007610B7" w:rsidRPr="004D5AD0" w:rsidRDefault="00743185" w:rsidP="001818CD">
            <w:pPr>
              <w:jc w:val="center"/>
              <w:outlineLvl w:val="0"/>
              <w:rPr>
                <w:lang w:eastAsia="zh-CN"/>
              </w:rPr>
            </w:pPr>
            <w:r>
              <w:rPr>
                <w:i/>
                <w:lang w:eastAsia="zh-CN"/>
              </w:rPr>
              <w:t>Actb</w:t>
            </w:r>
            <w:r w:rsidR="007610B7" w:rsidRPr="004D5AD0">
              <w:rPr>
                <w:rFonts w:hint="eastAsia"/>
                <w:lang w:eastAsia="zh-CN"/>
              </w:rPr>
              <w:t>_</w:t>
            </w:r>
            <w:r w:rsidR="007610B7" w:rsidRPr="004D5AD0">
              <w:rPr>
                <w:lang w:eastAsia="zh-CN"/>
              </w:rPr>
              <w:t>reverse</w:t>
            </w:r>
          </w:p>
        </w:tc>
        <w:tc>
          <w:tcPr>
            <w:tcW w:w="4148" w:type="dxa"/>
          </w:tcPr>
          <w:p w14:paraId="4E442A9E" w14:textId="77777777" w:rsidR="007610B7" w:rsidRPr="004D5AD0" w:rsidRDefault="007610B7" w:rsidP="001818CD">
            <w:pPr>
              <w:jc w:val="center"/>
              <w:outlineLvl w:val="0"/>
            </w:pPr>
            <w:r w:rsidRPr="004D5AD0">
              <w:t>AAAGCCATGCCAATGTTGTC</w:t>
            </w:r>
          </w:p>
        </w:tc>
      </w:tr>
      <w:tr w:rsidR="007610B7" w14:paraId="339C8814" w14:textId="77777777" w:rsidTr="004D5AD0">
        <w:trPr>
          <w:trHeight w:val="57"/>
        </w:trPr>
        <w:tc>
          <w:tcPr>
            <w:tcW w:w="4148" w:type="dxa"/>
          </w:tcPr>
          <w:p w14:paraId="004516D4" w14:textId="0A9353DA" w:rsidR="007610B7" w:rsidRPr="004D5AD0" w:rsidRDefault="00B97015" w:rsidP="001818CD">
            <w:pPr>
              <w:jc w:val="center"/>
              <w:outlineLvl w:val="0"/>
              <w:rPr>
                <w:lang w:eastAsia="zh-CN"/>
              </w:rPr>
            </w:pPr>
            <w:r w:rsidRPr="007B48DE">
              <w:rPr>
                <w:i/>
                <w:lang w:eastAsia="zh-CN"/>
              </w:rPr>
              <w:t>Nppa</w:t>
            </w:r>
            <w:r w:rsidR="007610B7" w:rsidRPr="004D5AD0">
              <w:rPr>
                <w:rFonts w:hint="eastAsia"/>
                <w:lang w:eastAsia="zh-CN"/>
              </w:rPr>
              <w:t>_forwa</w:t>
            </w:r>
            <w:r w:rsidR="007610B7" w:rsidRPr="004D5AD0">
              <w:rPr>
                <w:lang w:eastAsia="zh-CN"/>
              </w:rPr>
              <w:t>r</w:t>
            </w:r>
            <w:r w:rsidR="007610B7" w:rsidRPr="004D5AD0">
              <w:rPr>
                <w:rFonts w:hint="eastAsia"/>
                <w:lang w:eastAsia="zh-CN"/>
              </w:rPr>
              <w:t>d</w:t>
            </w:r>
          </w:p>
        </w:tc>
        <w:tc>
          <w:tcPr>
            <w:tcW w:w="4148" w:type="dxa"/>
          </w:tcPr>
          <w:p w14:paraId="75896960" w14:textId="77777777" w:rsidR="007610B7" w:rsidRPr="004D5AD0" w:rsidRDefault="007610B7" w:rsidP="001818CD">
            <w:pPr>
              <w:jc w:val="center"/>
              <w:outlineLvl w:val="0"/>
            </w:pPr>
            <w:r w:rsidRPr="004D5AD0">
              <w:t>ATTTCAAGAACCTGCTAGACCA</w:t>
            </w:r>
          </w:p>
        </w:tc>
      </w:tr>
      <w:tr w:rsidR="007610B7" w14:paraId="5E1D58E3" w14:textId="77777777" w:rsidTr="004D5AD0">
        <w:trPr>
          <w:trHeight w:val="57"/>
        </w:trPr>
        <w:tc>
          <w:tcPr>
            <w:tcW w:w="4148" w:type="dxa"/>
          </w:tcPr>
          <w:p w14:paraId="171D4767" w14:textId="5104787C" w:rsidR="007610B7" w:rsidRPr="004D5AD0" w:rsidRDefault="00B97015" w:rsidP="001818CD">
            <w:pPr>
              <w:jc w:val="center"/>
              <w:outlineLvl w:val="0"/>
              <w:rPr>
                <w:lang w:eastAsia="zh-CN"/>
              </w:rPr>
            </w:pPr>
            <w:r w:rsidRPr="00BC580A">
              <w:rPr>
                <w:i/>
                <w:lang w:eastAsia="zh-CN"/>
              </w:rPr>
              <w:t>Nppa</w:t>
            </w:r>
            <w:r w:rsidR="007610B7" w:rsidRPr="004D5AD0">
              <w:rPr>
                <w:rFonts w:hint="eastAsia"/>
                <w:lang w:eastAsia="zh-CN"/>
              </w:rPr>
              <w:t>_</w:t>
            </w:r>
            <w:r w:rsidR="007610B7" w:rsidRPr="004D5AD0">
              <w:rPr>
                <w:lang w:eastAsia="zh-CN"/>
              </w:rPr>
              <w:t>reverse</w:t>
            </w:r>
          </w:p>
        </w:tc>
        <w:tc>
          <w:tcPr>
            <w:tcW w:w="4148" w:type="dxa"/>
          </w:tcPr>
          <w:p w14:paraId="5948EF9E" w14:textId="77777777" w:rsidR="007610B7" w:rsidRPr="004D5AD0" w:rsidRDefault="007610B7" w:rsidP="001818CD">
            <w:pPr>
              <w:jc w:val="center"/>
              <w:outlineLvl w:val="0"/>
            </w:pPr>
            <w:r w:rsidRPr="004D5AD0">
              <w:t>CCAATCCTGTCAATCCTACCC</w:t>
            </w:r>
          </w:p>
        </w:tc>
      </w:tr>
      <w:tr w:rsidR="007610B7" w14:paraId="1C290325" w14:textId="77777777" w:rsidTr="004D5AD0">
        <w:trPr>
          <w:trHeight w:val="57"/>
        </w:trPr>
        <w:tc>
          <w:tcPr>
            <w:tcW w:w="4148" w:type="dxa"/>
          </w:tcPr>
          <w:p w14:paraId="26E7EA29" w14:textId="338F0B6C" w:rsidR="007610B7" w:rsidRPr="004D5AD0" w:rsidRDefault="00B97015">
            <w:pPr>
              <w:jc w:val="center"/>
              <w:outlineLvl w:val="0"/>
              <w:rPr>
                <w:lang w:eastAsia="zh-CN"/>
              </w:rPr>
            </w:pPr>
            <w:r w:rsidRPr="00BC580A">
              <w:rPr>
                <w:i/>
                <w:lang w:eastAsia="zh-CN"/>
              </w:rPr>
              <w:t>Npp</w:t>
            </w:r>
            <w:r>
              <w:rPr>
                <w:i/>
                <w:lang w:eastAsia="zh-CN"/>
              </w:rPr>
              <w:t>b</w:t>
            </w:r>
            <w:r w:rsidR="007610B7" w:rsidRPr="004D5AD0">
              <w:rPr>
                <w:rFonts w:hint="eastAsia"/>
                <w:lang w:eastAsia="zh-CN"/>
              </w:rPr>
              <w:t>_forwa</w:t>
            </w:r>
            <w:r w:rsidR="007610B7" w:rsidRPr="004D5AD0">
              <w:rPr>
                <w:lang w:eastAsia="zh-CN"/>
              </w:rPr>
              <w:t>r</w:t>
            </w:r>
            <w:r w:rsidR="007610B7" w:rsidRPr="004D5AD0">
              <w:rPr>
                <w:rFonts w:hint="eastAsia"/>
                <w:lang w:eastAsia="zh-CN"/>
              </w:rPr>
              <w:t>d</w:t>
            </w:r>
          </w:p>
        </w:tc>
        <w:tc>
          <w:tcPr>
            <w:tcW w:w="4148" w:type="dxa"/>
          </w:tcPr>
          <w:p w14:paraId="2A0EFDBD" w14:textId="77777777" w:rsidR="007610B7" w:rsidRPr="004D5AD0" w:rsidRDefault="007610B7" w:rsidP="001818CD">
            <w:pPr>
              <w:jc w:val="center"/>
              <w:outlineLvl w:val="0"/>
            </w:pPr>
            <w:r w:rsidRPr="004D5AD0">
              <w:t>AAGTCCTAGCCAGTCTCCAG</w:t>
            </w:r>
          </w:p>
        </w:tc>
      </w:tr>
      <w:tr w:rsidR="007610B7" w14:paraId="0C3DE56D" w14:textId="77777777" w:rsidTr="004D5AD0">
        <w:trPr>
          <w:trHeight w:val="57"/>
        </w:trPr>
        <w:tc>
          <w:tcPr>
            <w:tcW w:w="4148" w:type="dxa"/>
          </w:tcPr>
          <w:p w14:paraId="6C6A60DB" w14:textId="11B5EC47" w:rsidR="007610B7" w:rsidRPr="004D5AD0" w:rsidRDefault="00B97015">
            <w:pPr>
              <w:jc w:val="center"/>
              <w:outlineLvl w:val="0"/>
              <w:rPr>
                <w:lang w:eastAsia="zh-CN"/>
              </w:rPr>
            </w:pPr>
            <w:r w:rsidRPr="00BC580A">
              <w:rPr>
                <w:i/>
                <w:lang w:eastAsia="zh-CN"/>
              </w:rPr>
              <w:t>Npp</w:t>
            </w:r>
            <w:r>
              <w:rPr>
                <w:i/>
                <w:lang w:eastAsia="zh-CN"/>
              </w:rPr>
              <w:t>b</w:t>
            </w:r>
            <w:r w:rsidR="007610B7" w:rsidRPr="004D5AD0">
              <w:rPr>
                <w:rFonts w:hint="eastAsia"/>
                <w:lang w:eastAsia="zh-CN"/>
              </w:rPr>
              <w:t>_</w:t>
            </w:r>
            <w:r w:rsidR="007610B7" w:rsidRPr="004D5AD0">
              <w:rPr>
                <w:lang w:eastAsia="zh-CN"/>
              </w:rPr>
              <w:t>reverse</w:t>
            </w:r>
          </w:p>
        </w:tc>
        <w:tc>
          <w:tcPr>
            <w:tcW w:w="4148" w:type="dxa"/>
          </w:tcPr>
          <w:p w14:paraId="48129729" w14:textId="77777777" w:rsidR="007610B7" w:rsidRPr="004D5AD0" w:rsidRDefault="007610B7" w:rsidP="001818CD">
            <w:pPr>
              <w:jc w:val="center"/>
              <w:outlineLvl w:val="0"/>
            </w:pPr>
            <w:r w:rsidRPr="004D5AD0">
              <w:t>AACTTCAGTGCGTTACAGCC</w:t>
            </w:r>
          </w:p>
        </w:tc>
      </w:tr>
    </w:tbl>
    <w:p w14:paraId="565DEB46" w14:textId="3F48BDFC" w:rsidR="0009374A" w:rsidRDefault="0009374A"/>
    <w:sectPr w:rsidR="0009374A" w:rsidSect="00CE24BD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3A5EF" w14:textId="77777777" w:rsidR="00102953" w:rsidRDefault="00102953" w:rsidP="001E10D8">
      <w:r>
        <w:separator/>
      </w:r>
    </w:p>
  </w:endnote>
  <w:endnote w:type="continuationSeparator" w:id="0">
    <w:p w14:paraId="5A1448D3" w14:textId="77777777" w:rsidR="00102953" w:rsidRDefault="00102953" w:rsidP="001E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-Bold">
    <w:altName w:val="Times New Roman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A6A1E" w14:textId="77777777" w:rsidR="00102953" w:rsidRDefault="00102953" w:rsidP="001E10D8">
      <w:r>
        <w:separator/>
      </w:r>
    </w:p>
  </w:footnote>
  <w:footnote w:type="continuationSeparator" w:id="0">
    <w:p w14:paraId="6814D5B3" w14:textId="77777777" w:rsidR="00102953" w:rsidRDefault="00102953" w:rsidP="001E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4917"/>
    <w:multiLevelType w:val="hybridMultilevel"/>
    <w:tmpl w:val="12FE22C2"/>
    <w:lvl w:ilvl="0" w:tplc="CBB68D10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8F06B6"/>
    <w:multiLevelType w:val="hybridMultilevel"/>
    <w:tmpl w:val="17545E76"/>
    <w:lvl w:ilvl="0" w:tplc="D102B8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B7"/>
    <w:rsid w:val="000023B7"/>
    <w:rsid w:val="00010B66"/>
    <w:rsid w:val="00020275"/>
    <w:rsid w:val="00051FB2"/>
    <w:rsid w:val="00060566"/>
    <w:rsid w:val="00063756"/>
    <w:rsid w:val="0007511A"/>
    <w:rsid w:val="0009374A"/>
    <w:rsid w:val="000A0979"/>
    <w:rsid w:val="000B0F6D"/>
    <w:rsid w:val="000C15D7"/>
    <w:rsid w:val="000D18E3"/>
    <w:rsid w:val="000D3B4E"/>
    <w:rsid w:val="000D4BCF"/>
    <w:rsid w:val="000F3AB0"/>
    <w:rsid w:val="00102953"/>
    <w:rsid w:val="0011238F"/>
    <w:rsid w:val="00124D8D"/>
    <w:rsid w:val="0012512C"/>
    <w:rsid w:val="001340E2"/>
    <w:rsid w:val="001737A6"/>
    <w:rsid w:val="001801A7"/>
    <w:rsid w:val="001818CD"/>
    <w:rsid w:val="001820C9"/>
    <w:rsid w:val="001836BA"/>
    <w:rsid w:val="001B7955"/>
    <w:rsid w:val="001C7953"/>
    <w:rsid w:val="001E10D8"/>
    <w:rsid w:val="001E4C42"/>
    <w:rsid w:val="002014D3"/>
    <w:rsid w:val="00203578"/>
    <w:rsid w:val="002428F2"/>
    <w:rsid w:val="002478A1"/>
    <w:rsid w:val="0027658B"/>
    <w:rsid w:val="00283A4A"/>
    <w:rsid w:val="002C0772"/>
    <w:rsid w:val="002C61EC"/>
    <w:rsid w:val="002C7EC4"/>
    <w:rsid w:val="002D77C4"/>
    <w:rsid w:val="003104F0"/>
    <w:rsid w:val="00311446"/>
    <w:rsid w:val="0031379F"/>
    <w:rsid w:val="0035092D"/>
    <w:rsid w:val="00361493"/>
    <w:rsid w:val="003645FE"/>
    <w:rsid w:val="00365C9E"/>
    <w:rsid w:val="00385496"/>
    <w:rsid w:val="00394E2A"/>
    <w:rsid w:val="003A7D8C"/>
    <w:rsid w:val="003B5599"/>
    <w:rsid w:val="003B7F75"/>
    <w:rsid w:val="003C2834"/>
    <w:rsid w:val="003C3A1B"/>
    <w:rsid w:val="004051AD"/>
    <w:rsid w:val="00444F57"/>
    <w:rsid w:val="00457877"/>
    <w:rsid w:val="0047151D"/>
    <w:rsid w:val="004A29E3"/>
    <w:rsid w:val="004A519B"/>
    <w:rsid w:val="004B14A1"/>
    <w:rsid w:val="004C2A49"/>
    <w:rsid w:val="004D1B0A"/>
    <w:rsid w:val="004D45E0"/>
    <w:rsid w:val="004D5AD0"/>
    <w:rsid w:val="004D6D8D"/>
    <w:rsid w:val="004E3851"/>
    <w:rsid w:val="00523A61"/>
    <w:rsid w:val="0052566F"/>
    <w:rsid w:val="005337EA"/>
    <w:rsid w:val="005444A0"/>
    <w:rsid w:val="0055354D"/>
    <w:rsid w:val="00564FA4"/>
    <w:rsid w:val="00570875"/>
    <w:rsid w:val="005809F2"/>
    <w:rsid w:val="00591894"/>
    <w:rsid w:val="005C0696"/>
    <w:rsid w:val="005C1F26"/>
    <w:rsid w:val="005C2350"/>
    <w:rsid w:val="005F1B77"/>
    <w:rsid w:val="00620829"/>
    <w:rsid w:val="00640700"/>
    <w:rsid w:val="00656E5F"/>
    <w:rsid w:val="00661426"/>
    <w:rsid w:val="00682D67"/>
    <w:rsid w:val="00694ED7"/>
    <w:rsid w:val="006A6429"/>
    <w:rsid w:val="006B1541"/>
    <w:rsid w:val="006E0D2E"/>
    <w:rsid w:val="006E6D89"/>
    <w:rsid w:val="006E6FA2"/>
    <w:rsid w:val="006F0D08"/>
    <w:rsid w:val="006F0D46"/>
    <w:rsid w:val="00700DA6"/>
    <w:rsid w:val="00702820"/>
    <w:rsid w:val="00726656"/>
    <w:rsid w:val="007271EA"/>
    <w:rsid w:val="007303D3"/>
    <w:rsid w:val="00743185"/>
    <w:rsid w:val="00743473"/>
    <w:rsid w:val="00746090"/>
    <w:rsid w:val="007610B7"/>
    <w:rsid w:val="00762EE0"/>
    <w:rsid w:val="007A5413"/>
    <w:rsid w:val="007A6024"/>
    <w:rsid w:val="007A659C"/>
    <w:rsid w:val="007A6D18"/>
    <w:rsid w:val="007B0868"/>
    <w:rsid w:val="007B48DE"/>
    <w:rsid w:val="007B5BB5"/>
    <w:rsid w:val="007C70A9"/>
    <w:rsid w:val="007F75A4"/>
    <w:rsid w:val="0081190E"/>
    <w:rsid w:val="008309F2"/>
    <w:rsid w:val="008316EA"/>
    <w:rsid w:val="0084005E"/>
    <w:rsid w:val="0084274A"/>
    <w:rsid w:val="00853E5D"/>
    <w:rsid w:val="00854C7C"/>
    <w:rsid w:val="008559A8"/>
    <w:rsid w:val="008578D0"/>
    <w:rsid w:val="00870900"/>
    <w:rsid w:val="00876F77"/>
    <w:rsid w:val="0088336A"/>
    <w:rsid w:val="008849B0"/>
    <w:rsid w:val="00890C66"/>
    <w:rsid w:val="00890C9A"/>
    <w:rsid w:val="008947F8"/>
    <w:rsid w:val="008B52CB"/>
    <w:rsid w:val="008D28C0"/>
    <w:rsid w:val="008F4F0F"/>
    <w:rsid w:val="00913E9B"/>
    <w:rsid w:val="00916FEE"/>
    <w:rsid w:val="009375F8"/>
    <w:rsid w:val="00940F60"/>
    <w:rsid w:val="00946044"/>
    <w:rsid w:val="0097755E"/>
    <w:rsid w:val="009C7153"/>
    <w:rsid w:val="009D386E"/>
    <w:rsid w:val="00A01690"/>
    <w:rsid w:val="00A02353"/>
    <w:rsid w:val="00A15A2E"/>
    <w:rsid w:val="00A17878"/>
    <w:rsid w:val="00A32A37"/>
    <w:rsid w:val="00A43F5D"/>
    <w:rsid w:val="00A557F2"/>
    <w:rsid w:val="00A67D06"/>
    <w:rsid w:val="00AA0EF9"/>
    <w:rsid w:val="00AB116C"/>
    <w:rsid w:val="00AB6C0C"/>
    <w:rsid w:val="00AC79BC"/>
    <w:rsid w:val="00AD6492"/>
    <w:rsid w:val="00AF32B6"/>
    <w:rsid w:val="00AF3A82"/>
    <w:rsid w:val="00AF5D83"/>
    <w:rsid w:val="00B162F9"/>
    <w:rsid w:val="00B27D9D"/>
    <w:rsid w:val="00B46814"/>
    <w:rsid w:val="00B468B7"/>
    <w:rsid w:val="00B56CE5"/>
    <w:rsid w:val="00B7501B"/>
    <w:rsid w:val="00B86DED"/>
    <w:rsid w:val="00B86E02"/>
    <w:rsid w:val="00B92558"/>
    <w:rsid w:val="00B97015"/>
    <w:rsid w:val="00BA63F2"/>
    <w:rsid w:val="00BB417B"/>
    <w:rsid w:val="00BD457D"/>
    <w:rsid w:val="00BE729E"/>
    <w:rsid w:val="00BF3763"/>
    <w:rsid w:val="00C22EB7"/>
    <w:rsid w:val="00C235AD"/>
    <w:rsid w:val="00C24E2C"/>
    <w:rsid w:val="00C26787"/>
    <w:rsid w:val="00C315FB"/>
    <w:rsid w:val="00C365FE"/>
    <w:rsid w:val="00C42ACB"/>
    <w:rsid w:val="00C56EA9"/>
    <w:rsid w:val="00C63F41"/>
    <w:rsid w:val="00C72FA3"/>
    <w:rsid w:val="00CD1283"/>
    <w:rsid w:val="00CE178D"/>
    <w:rsid w:val="00CF1E91"/>
    <w:rsid w:val="00D00C07"/>
    <w:rsid w:val="00D1201B"/>
    <w:rsid w:val="00D163BA"/>
    <w:rsid w:val="00D254F5"/>
    <w:rsid w:val="00D268BC"/>
    <w:rsid w:val="00D31EBF"/>
    <w:rsid w:val="00D41E24"/>
    <w:rsid w:val="00D479DD"/>
    <w:rsid w:val="00D5045F"/>
    <w:rsid w:val="00D66B01"/>
    <w:rsid w:val="00D7126A"/>
    <w:rsid w:val="00D7472C"/>
    <w:rsid w:val="00D959DC"/>
    <w:rsid w:val="00D976A9"/>
    <w:rsid w:val="00DA2E68"/>
    <w:rsid w:val="00DA64F8"/>
    <w:rsid w:val="00DC4DE9"/>
    <w:rsid w:val="00DF221A"/>
    <w:rsid w:val="00DF2BA1"/>
    <w:rsid w:val="00DF6A86"/>
    <w:rsid w:val="00DF789A"/>
    <w:rsid w:val="00E0532D"/>
    <w:rsid w:val="00E2063F"/>
    <w:rsid w:val="00E21A37"/>
    <w:rsid w:val="00E23AD2"/>
    <w:rsid w:val="00E2424F"/>
    <w:rsid w:val="00E30D1F"/>
    <w:rsid w:val="00E313AF"/>
    <w:rsid w:val="00E50E5A"/>
    <w:rsid w:val="00E7247B"/>
    <w:rsid w:val="00E93386"/>
    <w:rsid w:val="00EA496B"/>
    <w:rsid w:val="00EC4D0D"/>
    <w:rsid w:val="00ED6872"/>
    <w:rsid w:val="00EF5036"/>
    <w:rsid w:val="00F00871"/>
    <w:rsid w:val="00F26731"/>
    <w:rsid w:val="00F3211C"/>
    <w:rsid w:val="00F34262"/>
    <w:rsid w:val="00F35A13"/>
    <w:rsid w:val="00F36D32"/>
    <w:rsid w:val="00F434A8"/>
    <w:rsid w:val="00F45DEF"/>
    <w:rsid w:val="00F51178"/>
    <w:rsid w:val="00F52D69"/>
    <w:rsid w:val="00F6554C"/>
    <w:rsid w:val="00F71EE4"/>
    <w:rsid w:val="00F758CB"/>
    <w:rsid w:val="00F81BB2"/>
    <w:rsid w:val="00FB1620"/>
    <w:rsid w:val="00FE2E0E"/>
    <w:rsid w:val="00FE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1AF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0B7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TableNormal"/>
    <w:uiPriority w:val="99"/>
    <w:rsid w:val="007610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610B7"/>
  </w:style>
  <w:style w:type="character" w:styleId="Hyperlink">
    <w:name w:val="Hyperlink"/>
    <w:basedOn w:val="DefaultParagraphFont"/>
    <w:uiPriority w:val="99"/>
    <w:unhideWhenUsed/>
    <w:rsid w:val="004D5AD0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4D5AD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1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E10D8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0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E10D8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A7"/>
    <w:rPr>
      <w:rFonts w:ascii="Microsoft YaHei" w:eastAsia="Microsoft YaHe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A7"/>
    <w:rPr>
      <w:rFonts w:ascii="Microsoft YaHei" w:eastAsia="Microsoft YaHei" w:hAnsi="Times New Roman" w:cs="Times New Roman"/>
      <w:kern w:val="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76F77"/>
    <w:pPr>
      <w:ind w:firstLineChars="200" w:firstLine="420"/>
    </w:pPr>
  </w:style>
  <w:style w:type="character" w:customStyle="1" w:styleId="fontstyle11">
    <w:name w:val="fontstyle11"/>
    <w:basedOn w:val="DefaultParagraphFont"/>
    <w:rsid w:val="007B5B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1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16C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16C"/>
    <w:rPr>
      <w:rFonts w:ascii="Times New Roman" w:hAnsi="Times New Roman" w:cs="Times New Roman"/>
      <w:b/>
      <w:bCs/>
      <w:kern w:val="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B7955"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1B18-22B0-A643-AA43-A8C8CDC4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李国亮</dc:creator>
  <cp:keywords/>
  <dc:description/>
  <cp:lastModifiedBy>Daniel Klionsky</cp:lastModifiedBy>
  <cp:revision>26</cp:revision>
  <cp:lastPrinted>2017-03-03T02:38:00Z</cp:lastPrinted>
  <dcterms:created xsi:type="dcterms:W3CDTF">2018-02-23T13:07:00Z</dcterms:created>
  <dcterms:modified xsi:type="dcterms:W3CDTF">2018-06-11T20:47:00Z</dcterms:modified>
</cp:coreProperties>
</file>