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A90D2" w14:textId="679B3F2C" w:rsidR="006E6420" w:rsidRDefault="0075010C" w:rsidP="006E6420">
      <w:pPr>
        <w:spacing w:line="480" w:lineRule="auto"/>
        <w:jc w:val="both"/>
        <w:rPr>
          <w:b/>
        </w:rPr>
      </w:pPr>
      <w:bookmarkStart w:id="0" w:name="_GoBack"/>
      <w:r w:rsidRPr="009E4F2D">
        <w:rPr>
          <w:b/>
        </w:rPr>
        <w:t xml:space="preserve">Electronic </w:t>
      </w:r>
      <w:r w:rsidR="000F1AD7" w:rsidRPr="009E4F2D">
        <w:rPr>
          <w:b/>
        </w:rPr>
        <w:t>S</w:t>
      </w:r>
      <w:r w:rsidRPr="009E4F2D">
        <w:rPr>
          <w:b/>
        </w:rPr>
        <w:t xml:space="preserve">upplementary </w:t>
      </w:r>
      <w:r w:rsidR="006E6420" w:rsidRPr="009E4F2D">
        <w:rPr>
          <w:b/>
        </w:rPr>
        <w:t xml:space="preserve">Information </w:t>
      </w:r>
    </w:p>
    <w:p w14:paraId="7D8785FB" w14:textId="77777777" w:rsidR="000F1AD7" w:rsidRPr="009E4F2D" w:rsidRDefault="000F1AD7" w:rsidP="000F1AD7">
      <w:pPr>
        <w:jc w:val="center"/>
        <w:outlineLvl w:val="0"/>
        <w:rPr>
          <w:b/>
          <w:i/>
          <w:sz w:val="32"/>
          <w:szCs w:val="32"/>
        </w:rPr>
      </w:pPr>
      <w:r w:rsidRPr="009E4F2D">
        <w:rPr>
          <w:b/>
          <w:i/>
          <w:sz w:val="32"/>
          <w:szCs w:val="32"/>
        </w:rPr>
        <w:t xml:space="preserve">Ancient DNA reveals the chronology of walrus ivory trade from Norse Greenland </w:t>
      </w:r>
    </w:p>
    <w:p w14:paraId="37F278C5" w14:textId="77777777" w:rsidR="006E6420" w:rsidRPr="00496C23" w:rsidRDefault="006E6420" w:rsidP="006E6420">
      <w:pPr>
        <w:jc w:val="center"/>
      </w:pPr>
    </w:p>
    <w:p w14:paraId="1F48FC5F" w14:textId="34FE96FF" w:rsidR="000F1AD7" w:rsidRPr="00A83073" w:rsidRDefault="000F1AD7" w:rsidP="009E4F2D">
      <w:pPr>
        <w:jc w:val="center"/>
        <w:outlineLvl w:val="0"/>
      </w:pPr>
      <w:r w:rsidRPr="00A83073">
        <w:t>Bastiaan Star</w:t>
      </w:r>
      <w:r w:rsidRPr="00A83073">
        <w:rPr>
          <w:vertAlign w:val="superscript"/>
        </w:rPr>
        <w:t>1*†</w:t>
      </w:r>
      <w:r w:rsidRPr="00577C6D">
        <w:t>,</w:t>
      </w:r>
      <w:r w:rsidRPr="00A83073">
        <w:t xml:space="preserve"> James H. Barrett</w:t>
      </w:r>
      <w:r w:rsidRPr="00A83073">
        <w:rPr>
          <w:vertAlign w:val="superscript"/>
        </w:rPr>
        <w:t>2*†</w:t>
      </w:r>
      <w:r w:rsidRPr="00A83073">
        <w:t xml:space="preserve">, </w:t>
      </w:r>
      <w:proofErr w:type="spellStart"/>
      <w:r w:rsidRPr="00A83073">
        <w:t>Agata</w:t>
      </w:r>
      <w:proofErr w:type="spellEnd"/>
      <w:r w:rsidRPr="00A83073">
        <w:t xml:space="preserve"> T. Gondek</w:t>
      </w:r>
      <w:r w:rsidRPr="00A83073">
        <w:rPr>
          <w:vertAlign w:val="superscript"/>
        </w:rPr>
        <w:t>1</w:t>
      </w:r>
      <w:r w:rsidRPr="00A83073">
        <w:t xml:space="preserve">, </w:t>
      </w:r>
      <w:proofErr w:type="spellStart"/>
      <w:r w:rsidRPr="00A83073">
        <w:t>Sanne</w:t>
      </w:r>
      <w:proofErr w:type="spellEnd"/>
      <w:r w:rsidRPr="00A83073">
        <w:t xml:space="preserve"> Boessenkool</w:t>
      </w:r>
      <w:r w:rsidRPr="00A83073">
        <w:rPr>
          <w:vertAlign w:val="superscript"/>
        </w:rPr>
        <w:t>1*</w:t>
      </w:r>
    </w:p>
    <w:p w14:paraId="4E068A26" w14:textId="77777777" w:rsidR="000F1AD7" w:rsidRPr="009E4F2D" w:rsidRDefault="000F1AD7" w:rsidP="000F1AD7">
      <w:pPr>
        <w:jc w:val="center"/>
        <w:rPr>
          <w:sz w:val="20"/>
          <w:szCs w:val="20"/>
        </w:rPr>
      </w:pPr>
    </w:p>
    <w:p w14:paraId="6BEEB223" w14:textId="77777777" w:rsidR="000F1AD7" w:rsidRPr="009E4F2D" w:rsidRDefault="000F1AD7" w:rsidP="000F1AD7">
      <w:pPr>
        <w:rPr>
          <w:i/>
          <w:sz w:val="20"/>
          <w:szCs w:val="20"/>
        </w:rPr>
      </w:pPr>
      <w:r w:rsidRPr="009E4F2D">
        <w:rPr>
          <w:sz w:val="20"/>
          <w:szCs w:val="20"/>
          <w:vertAlign w:val="superscript"/>
        </w:rPr>
        <w:t>*</w:t>
      </w:r>
      <w:r w:rsidRPr="009E4F2D">
        <w:rPr>
          <w:sz w:val="20"/>
          <w:szCs w:val="20"/>
        </w:rPr>
        <w:t xml:space="preserve"> </w:t>
      </w:r>
      <w:r w:rsidRPr="009E4F2D">
        <w:rPr>
          <w:i/>
          <w:sz w:val="20"/>
          <w:szCs w:val="20"/>
        </w:rPr>
        <w:t>Corresponding author</w:t>
      </w:r>
    </w:p>
    <w:p w14:paraId="3F34DCDB" w14:textId="77777777" w:rsidR="000F1AD7" w:rsidRPr="009E4F2D" w:rsidRDefault="000F1AD7" w:rsidP="000F1AD7">
      <w:pPr>
        <w:rPr>
          <w:sz w:val="20"/>
          <w:szCs w:val="20"/>
        </w:rPr>
      </w:pPr>
      <w:r w:rsidRPr="009E4F2D">
        <w:rPr>
          <w:sz w:val="20"/>
          <w:szCs w:val="20"/>
          <w:vertAlign w:val="superscript"/>
        </w:rPr>
        <w:t xml:space="preserve">† </w:t>
      </w:r>
      <w:r w:rsidRPr="009E4F2D">
        <w:rPr>
          <w:i/>
          <w:sz w:val="20"/>
          <w:szCs w:val="20"/>
        </w:rPr>
        <w:t>These authors contributed equally</w:t>
      </w:r>
    </w:p>
    <w:p w14:paraId="6A098603" w14:textId="77777777" w:rsidR="000F1AD7" w:rsidRPr="009E4F2D" w:rsidRDefault="000F1AD7" w:rsidP="000F1AD7">
      <w:pPr>
        <w:jc w:val="center"/>
        <w:rPr>
          <w:sz w:val="20"/>
          <w:szCs w:val="20"/>
        </w:rPr>
      </w:pPr>
    </w:p>
    <w:p w14:paraId="0A6713BC" w14:textId="77777777" w:rsidR="000F1AD7" w:rsidRPr="009E4F2D" w:rsidRDefault="000F1AD7" w:rsidP="000F1AD7">
      <w:pPr>
        <w:spacing w:line="360" w:lineRule="auto"/>
        <w:ind w:left="284" w:hanging="284"/>
        <w:rPr>
          <w:i/>
          <w:sz w:val="20"/>
          <w:szCs w:val="20"/>
        </w:rPr>
      </w:pPr>
      <w:r w:rsidRPr="009E4F2D">
        <w:rPr>
          <w:rStyle w:val="FootnoteReference"/>
          <w:i/>
          <w:sz w:val="20"/>
          <w:szCs w:val="20"/>
        </w:rPr>
        <w:t xml:space="preserve">1 </w:t>
      </w:r>
      <w:r w:rsidRPr="009E4F2D">
        <w:rPr>
          <w:i/>
          <w:sz w:val="20"/>
          <w:szCs w:val="20"/>
        </w:rPr>
        <w:t xml:space="preserve">Centre for Ecological and Evolutionary Synthesis, Department of Biosciences, University of Oslo, PO Box 1066, </w:t>
      </w:r>
      <w:proofErr w:type="spellStart"/>
      <w:r w:rsidRPr="009E4F2D">
        <w:rPr>
          <w:i/>
          <w:sz w:val="20"/>
          <w:szCs w:val="20"/>
        </w:rPr>
        <w:t>Blindern</w:t>
      </w:r>
      <w:proofErr w:type="spellEnd"/>
      <w:r w:rsidRPr="009E4F2D">
        <w:rPr>
          <w:i/>
          <w:sz w:val="20"/>
          <w:szCs w:val="20"/>
        </w:rPr>
        <w:t>, N-0316 Oslo, Norway.</w:t>
      </w:r>
    </w:p>
    <w:p w14:paraId="3C0FC55D" w14:textId="4C55B78E" w:rsidR="000F1AD7" w:rsidRPr="009E4F2D" w:rsidRDefault="000F1AD7" w:rsidP="009E4F2D">
      <w:pPr>
        <w:spacing w:line="360" w:lineRule="auto"/>
        <w:ind w:left="284" w:hanging="284"/>
        <w:rPr>
          <w:i/>
          <w:sz w:val="20"/>
          <w:szCs w:val="20"/>
        </w:rPr>
      </w:pPr>
      <w:r w:rsidRPr="009E4F2D">
        <w:rPr>
          <w:i/>
          <w:color w:val="000000"/>
          <w:sz w:val="20"/>
          <w:szCs w:val="20"/>
          <w:vertAlign w:val="superscript"/>
        </w:rPr>
        <w:t xml:space="preserve">2 </w:t>
      </w:r>
      <w:r w:rsidRPr="009E4F2D">
        <w:rPr>
          <w:i/>
          <w:color w:val="000000"/>
          <w:sz w:val="20"/>
          <w:szCs w:val="20"/>
        </w:rPr>
        <w:t xml:space="preserve">McDonald Institute for Archaeological Research, Department of Archaeology, </w:t>
      </w:r>
      <w:r w:rsidRPr="009E4F2D">
        <w:rPr>
          <w:i/>
          <w:sz w:val="20"/>
          <w:szCs w:val="20"/>
        </w:rPr>
        <w:t>University of Cambridge, Downing Street, Cambridge CB2 3ER, United Kingdom.</w:t>
      </w:r>
    </w:p>
    <w:p w14:paraId="44136437" w14:textId="77777777" w:rsidR="000F1AD7" w:rsidRPr="009E4F2D" w:rsidRDefault="000F1AD7" w:rsidP="000F1AD7">
      <w:pPr>
        <w:rPr>
          <w:color w:val="000000" w:themeColor="text1"/>
          <w:sz w:val="20"/>
          <w:szCs w:val="20"/>
        </w:rPr>
      </w:pPr>
      <w:r w:rsidRPr="009E4F2D">
        <w:rPr>
          <w:color w:val="000000" w:themeColor="text1"/>
          <w:sz w:val="20"/>
          <w:szCs w:val="20"/>
        </w:rPr>
        <w:t>Authors for correspondence:</w:t>
      </w:r>
    </w:p>
    <w:p w14:paraId="7383C680" w14:textId="49C7DCA3" w:rsidR="000F1AD7" w:rsidRPr="009E4F2D" w:rsidRDefault="000F1AD7" w:rsidP="000F1AD7">
      <w:pPr>
        <w:rPr>
          <w:color w:val="000000" w:themeColor="text1"/>
          <w:sz w:val="20"/>
          <w:szCs w:val="20"/>
        </w:rPr>
      </w:pPr>
      <w:r w:rsidRPr="009E4F2D">
        <w:rPr>
          <w:color w:val="000000" w:themeColor="text1"/>
          <w:sz w:val="20"/>
          <w:szCs w:val="20"/>
        </w:rPr>
        <w:t>Bastiaan Star</w:t>
      </w:r>
      <w:r w:rsidR="00236B33">
        <w:rPr>
          <w:color w:val="000000" w:themeColor="text1"/>
          <w:sz w:val="20"/>
          <w:szCs w:val="20"/>
        </w:rPr>
        <w:t xml:space="preserve">, </w:t>
      </w:r>
      <w:r w:rsidRPr="009E4F2D">
        <w:rPr>
          <w:color w:val="000000" w:themeColor="text1"/>
          <w:sz w:val="20"/>
          <w:szCs w:val="20"/>
        </w:rPr>
        <w:t>email: bastiaan.star@ibv.uio.no</w:t>
      </w:r>
    </w:p>
    <w:p w14:paraId="72035A8D" w14:textId="20924537" w:rsidR="000F1AD7" w:rsidRPr="009E4F2D" w:rsidRDefault="00236B33" w:rsidP="000F1AD7">
      <w:pPr>
        <w:rPr>
          <w:color w:val="000000" w:themeColor="text1"/>
          <w:sz w:val="20"/>
          <w:szCs w:val="20"/>
        </w:rPr>
      </w:pPr>
      <w:r w:rsidRPr="00236B33">
        <w:rPr>
          <w:color w:val="000000" w:themeColor="text1"/>
          <w:sz w:val="20"/>
          <w:szCs w:val="20"/>
        </w:rPr>
        <w:t>James H. Barrett</w:t>
      </w:r>
      <w:r>
        <w:rPr>
          <w:color w:val="000000" w:themeColor="text1"/>
          <w:sz w:val="20"/>
          <w:szCs w:val="20"/>
        </w:rPr>
        <w:t xml:space="preserve">, </w:t>
      </w:r>
      <w:r w:rsidR="000F1AD7" w:rsidRPr="009E4F2D">
        <w:rPr>
          <w:color w:val="000000" w:themeColor="text1"/>
          <w:sz w:val="20"/>
          <w:szCs w:val="20"/>
        </w:rPr>
        <w:t>email: jhb41@cam.ac.uk</w:t>
      </w:r>
    </w:p>
    <w:p w14:paraId="2AD8F5CB" w14:textId="1B8D8E8B" w:rsidR="000F1AD7" w:rsidRPr="009E4F2D" w:rsidRDefault="00236B33" w:rsidP="000F1AD7">
      <w:pPr>
        <w:rPr>
          <w:color w:val="000000" w:themeColor="text1"/>
          <w:sz w:val="20"/>
          <w:szCs w:val="20"/>
        </w:rPr>
      </w:pPr>
      <w:proofErr w:type="spellStart"/>
      <w:r w:rsidRPr="00236B33">
        <w:rPr>
          <w:color w:val="000000" w:themeColor="text1"/>
          <w:sz w:val="20"/>
          <w:szCs w:val="20"/>
        </w:rPr>
        <w:t>Sanne</w:t>
      </w:r>
      <w:proofErr w:type="spellEnd"/>
      <w:r w:rsidRPr="00236B33">
        <w:rPr>
          <w:color w:val="000000" w:themeColor="text1"/>
          <w:sz w:val="20"/>
          <w:szCs w:val="20"/>
        </w:rPr>
        <w:t xml:space="preserve"> </w:t>
      </w:r>
      <w:proofErr w:type="spellStart"/>
      <w:r w:rsidRPr="00236B33">
        <w:rPr>
          <w:color w:val="000000" w:themeColor="text1"/>
          <w:sz w:val="20"/>
          <w:szCs w:val="20"/>
        </w:rPr>
        <w:t>Boessenkool</w:t>
      </w:r>
      <w:proofErr w:type="spellEnd"/>
      <w:r>
        <w:rPr>
          <w:color w:val="000000" w:themeColor="text1"/>
          <w:sz w:val="20"/>
          <w:szCs w:val="20"/>
        </w:rPr>
        <w:t xml:space="preserve">, </w:t>
      </w:r>
      <w:r w:rsidR="000F1AD7" w:rsidRPr="009E4F2D">
        <w:rPr>
          <w:color w:val="000000" w:themeColor="text1"/>
          <w:sz w:val="20"/>
          <w:szCs w:val="20"/>
        </w:rPr>
        <w:t>email: sanne.boessenkool</w:t>
      </w:r>
      <w:r w:rsidR="000F1AD7" w:rsidRPr="009E4F2D">
        <w:rPr>
          <w:sz w:val="20"/>
          <w:szCs w:val="20"/>
        </w:rPr>
        <w:t>@ibv.uio.no</w:t>
      </w:r>
    </w:p>
    <w:p w14:paraId="14844121" w14:textId="77777777" w:rsidR="00FF32C9" w:rsidRDefault="00FF32C9" w:rsidP="009E4F2D">
      <w:pPr>
        <w:spacing w:line="480" w:lineRule="auto"/>
        <w:jc w:val="both"/>
        <w:rPr>
          <w:b/>
        </w:rPr>
      </w:pPr>
    </w:p>
    <w:p w14:paraId="3AB7C29E" w14:textId="77777777" w:rsidR="009E4F2D" w:rsidRPr="00E14B73" w:rsidRDefault="009E4F2D" w:rsidP="009E4F2D">
      <w:pPr>
        <w:spacing w:line="480" w:lineRule="auto"/>
        <w:jc w:val="both"/>
        <w:rPr>
          <w:b/>
        </w:rPr>
      </w:pPr>
      <w:r>
        <w:rPr>
          <w:b/>
        </w:rPr>
        <w:t>Proceedings of the Royal Society B</w:t>
      </w:r>
    </w:p>
    <w:p w14:paraId="30C3416B" w14:textId="77777777" w:rsidR="00FF32C9" w:rsidRDefault="00FF32C9" w:rsidP="000F1AD7">
      <w:pPr>
        <w:rPr>
          <w:rFonts w:eastAsia="Times New Roman"/>
          <w:b/>
          <w:color w:val="000000"/>
          <w:lang w:eastAsia="en-US"/>
        </w:rPr>
      </w:pPr>
    </w:p>
    <w:p w14:paraId="556A4D8E" w14:textId="7EC39F0A" w:rsidR="000F1AD7" w:rsidRPr="009E4F2D" w:rsidRDefault="000F1AD7" w:rsidP="000F1AD7">
      <w:pPr>
        <w:rPr>
          <w:rFonts w:eastAsia="Times New Roman"/>
          <w:b/>
          <w:lang w:val="en-US" w:eastAsia="en-US"/>
        </w:rPr>
      </w:pPr>
      <w:proofErr w:type="spellStart"/>
      <w:r w:rsidRPr="009E4F2D">
        <w:rPr>
          <w:rFonts w:eastAsia="Times New Roman"/>
          <w:b/>
          <w:color w:val="000000"/>
          <w:lang w:val="en-US" w:eastAsia="en-US"/>
        </w:rPr>
        <w:t>Doi</w:t>
      </w:r>
      <w:proofErr w:type="spellEnd"/>
      <w:r w:rsidRPr="009E4F2D">
        <w:rPr>
          <w:rFonts w:eastAsia="Times New Roman"/>
          <w:b/>
          <w:color w:val="000000"/>
          <w:lang w:val="en-US" w:eastAsia="en-US"/>
        </w:rPr>
        <w:t>: 10.1098/rspb.</w:t>
      </w:r>
      <w:r w:rsidRPr="009E4F2D">
        <w:rPr>
          <w:rFonts w:eastAsiaTheme="minorEastAsia"/>
          <w:b/>
          <w:color w:val="000000"/>
          <w:lang w:val="en-US" w:eastAsia="en-US"/>
        </w:rPr>
        <w:t>2018.0978</w:t>
      </w:r>
    </w:p>
    <w:p w14:paraId="648AAA2E" w14:textId="77777777" w:rsidR="000F1AD7" w:rsidRDefault="000F1AD7" w:rsidP="006E6420">
      <w:pPr>
        <w:spacing w:line="480" w:lineRule="auto"/>
        <w:jc w:val="both"/>
        <w:rPr>
          <w:b/>
        </w:rPr>
      </w:pPr>
    </w:p>
    <w:p w14:paraId="5733A2EE" w14:textId="77777777" w:rsidR="006E6420" w:rsidRPr="00496C23" w:rsidRDefault="006E6420" w:rsidP="006E6420">
      <w:pPr>
        <w:spacing w:line="480" w:lineRule="auto"/>
        <w:jc w:val="both"/>
        <w:rPr>
          <w:b/>
        </w:rPr>
      </w:pPr>
      <w:r w:rsidRPr="00496C23">
        <w:rPr>
          <w:b/>
        </w:rPr>
        <w:t>Supplementary Notes</w:t>
      </w:r>
    </w:p>
    <w:p w14:paraId="72FE55C1" w14:textId="5676059D" w:rsidR="006E6420" w:rsidRPr="009E4F2D" w:rsidRDefault="006E6420" w:rsidP="009E4F2D">
      <w:pPr>
        <w:pStyle w:val="ListParagraph"/>
        <w:numPr>
          <w:ilvl w:val="0"/>
          <w:numId w:val="1"/>
        </w:numPr>
        <w:spacing w:line="480" w:lineRule="auto"/>
        <w:ind w:left="284" w:hanging="284"/>
        <w:jc w:val="both"/>
        <w:rPr>
          <w:rFonts w:ascii="Times New Roman" w:hAnsi="Times New Roman" w:cs="Times New Roman"/>
          <w:b/>
          <w:sz w:val="20"/>
          <w:szCs w:val="20"/>
        </w:rPr>
      </w:pPr>
      <w:r w:rsidRPr="009E4F2D">
        <w:rPr>
          <w:rFonts w:ascii="Times New Roman" w:hAnsi="Times New Roman" w:cs="Times New Roman"/>
          <w:b/>
          <w:sz w:val="20"/>
          <w:szCs w:val="20"/>
        </w:rPr>
        <w:t>Generating a Pacific walrus mitochondrial genome sequence</w:t>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t>2</w:t>
      </w:r>
    </w:p>
    <w:p w14:paraId="2C4348CC" w14:textId="1E3F41B2" w:rsidR="006E6420" w:rsidRPr="009E4F2D" w:rsidRDefault="006E6420" w:rsidP="009E4F2D">
      <w:pPr>
        <w:pStyle w:val="ListParagraph"/>
        <w:numPr>
          <w:ilvl w:val="0"/>
          <w:numId w:val="1"/>
        </w:numPr>
        <w:spacing w:line="480" w:lineRule="auto"/>
        <w:ind w:left="284" w:hanging="284"/>
        <w:rPr>
          <w:rFonts w:ascii="Times New Roman" w:hAnsi="Times New Roman" w:cs="Times New Roman"/>
          <w:b/>
          <w:sz w:val="20"/>
          <w:szCs w:val="20"/>
        </w:rPr>
      </w:pPr>
      <w:r w:rsidRPr="009E4F2D">
        <w:rPr>
          <w:rFonts w:ascii="Times New Roman" w:hAnsi="Times New Roman" w:cs="Times New Roman"/>
          <w:b/>
          <w:sz w:val="20"/>
          <w:szCs w:val="20"/>
        </w:rPr>
        <w:t>Assessing Restriction Fragment Length Polymorphism in Atlantic walrus</w:t>
      </w:r>
      <w:r w:rsidR="009E4F2D">
        <w:rPr>
          <w:rFonts w:ascii="Times New Roman" w:hAnsi="Times New Roman" w:cs="Times New Roman"/>
          <w:b/>
          <w:sz w:val="20"/>
          <w:szCs w:val="20"/>
        </w:rPr>
        <w:tab/>
        <w:t>2</w:t>
      </w:r>
    </w:p>
    <w:p w14:paraId="0E705E80" w14:textId="106D6934" w:rsidR="006E6420" w:rsidRPr="00566230" w:rsidRDefault="006E6420" w:rsidP="006E6420">
      <w:pPr>
        <w:pStyle w:val="ListParagraph"/>
        <w:numPr>
          <w:ilvl w:val="0"/>
          <w:numId w:val="1"/>
        </w:numPr>
        <w:spacing w:line="480" w:lineRule="auto"/>
        <w:ind w:left="284" w:hanging="284"/>
        <w:jc w:val="both"/>
        <w:rPr>
          <w:rFonts w:ascii="Times New Roman" w:hAnsi="Times New Roman" w:cs="Times New Roman"/>
          <w:b/>
          <w:sz w:val="20"/>
          <w:szCs w:val="20"/>
        </w:rPr>
      </w:pPr>
      <w:r w:rsidRPr="009E4F2D">
        <w:rPr>
          <w:rFonts w:ascii="Times New Roman" w:hAnsi="Times New Roman" w:cs="Times New Roman"/>
          <w:b/>
          <w:sz w:val="20"/>
          <w:szCs w:val="20"/>
        </w:rPr>
        <w:t>Atlantic walrus control region polymorphisms</w:t>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r>
      <w:r w:rsidR="009E4F2D">
        <w:rPr>
          <w:rFonts w:ascii="Times New Roman" w:hAnsi="Times New Roman" w:cs="Times New Roman"/>
          <w:b/>
          <w:sz w:val="20"/>
          <w:szCs w:val="20"/>
        </w:rPr>
        <w:tab/>
        <w:t>3</w:t>
      </w:r>
    </w:p>
    <w:p w14:paraId="1E0C3C29" w14:textId="0D0D7F3B" w:rsidR="006E6420" w:rsidRPr="009E4F2D" w:rsidRDefault="006E6420" w:rsidP="006E6420">
      <w:pPr>
        <w:spacing w:line="480" w:lineRule="auto"/>
        <w:jc w:val="both"/>
        <w:rPr>
          <w:b/>
          <w:sz w:val="20"/>
          <w:szCs w:val="20"/>
        </w:rPr>
      </w:pPr>
      <w:r w:rsidRPr="00566230">
        <w:rPr>
          <w:b/>
        </w:rPr>
        <w:t>Supplementary Tables</w:t>
      </w:r>
      <w:r w:rsidR="009E4F2D" w:rsidRPr="009E4F2D">
        <w:rPr>
          <w:b/>
          <w:sz w:val="20"/>
          <w:szCs w:val="20"/>
        </w:rPr>
        <w:tab/>
      </w:r>
      <w:r w:rsidR="009E4F2D" w:rsidRPr="009E4F2D">
        <w:rPr>
          <w:b/>
          <w:sz w:val="20"/>
          <w:szCs w:val="20"/>
        </w:rPr>
        <w:tab/>
      </w:r>
      <w:r w:rsidR="00566230">
        <w:rPr>
          <w:b/>
          <w:sz w:val="20"/>
          <w:szCs w:val="20"/>
        </w:rPr>
        <w:tab/>
      </w:r>
      <w:r w:rsidR="00566230">
        <w:rPr>
          <w:b/>
          <w:sz w:val="20"/>
          <w:szCs w:val="20"/>
        </w:rPr>
        <w:tab/>
      </w:r>
      <w:r w:rsidR="009E4F2D" w:rsidRPr="009E4F2D">
        <w:rPr>
          <w:b/>
          <w:sz w:val="20"/>
          <w:szCs w:val="20"/>
        </w:rPr>
        <w:tab/>
      </w:r>
      <w:r w:rsidR="009E4F2D" w:rsidRPr="009E4F2D">
        <w:rPr>
          <w:b/>
          <w:sz w:val="20"/>
          <w:szCs w:val="20"/>
        </w:rPr>
        <w:tab/>
      </w:r>
      <w:r w:rsidR="009E4F2D">
        <w:rPr>
          <w:b/>
          <w:sz w:val="20"/>
          <w:szCs w:val="20"/>
        </w:rPr>
        <w:tab/>
      </w:r>
      <w:r w:rsidR="009E4F2D" w:rsidRPr="009E4F2D">
        <w:rPr>
          <w:b/>
          <w:sz w:val="20"/>
          <w:szCs w:val="20"/>
        </w:rPr>
        <w:t>6</w:t>
      </w:r>
    </w:p>
    <w:p w14:paraId="507E0A13" w14:textId="53EB8300" w:rsidR="006E6420" w:rsidRPr="009E4F2D" w:rsidRDefault="006E6420" w:rsidP="006E6420">
      <w:pPr>
        <w:spacing w:line="480" w:lineRule="auto"/>
        <w:jc w:val="both"/>
        <w:rPr>
          <w:b/>
          <w:sz w:val="20"/>
          <w:szCs w:val="20"/>
        </w:rPr>
      </w:pPr>
      <w:r w:rsidRPr="00566230">
        <w:rPr>
          <w:b/>
        </w:rPr>
        <w:t>Supplementary Figures</w:t>
      </w:r>
      <w:r w:rsidR="009E4F2D" w:rsidRPr="00566230">
        <w:rPr>
          <w:b/>
        </w:rPr>
        <w:tab/>
      </w:r>
      <w:r w:rsidR="00566230">
        <w:rPr>
          <w:b/>
          <w:sz w:val="20"/>
          <w:szCs w:val="20"/>
        </w:rPr>
        <w:tab/>
      </w:r>
      <w:r w:rsidR="00566230">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Pr>
          <w:b/>
          <w:sz w:val="20"/>
          <w:szCs w:val="20"/>
        </w:rPr>
        <w:tab/>
      </w:r>
      <w:r w:rsidR="009E4F2D" w:rsidRPr="009E4F2D">
        <w:rPr>
          <w:b/>
          <w:sz w:val="20"/>
          <w:szCs w:val="20"/>
        </w:rPr>
        <w:t>10</w:t>
      </w:r>
    </w:p>
    <w:p w14:paraId="6D4565EF" w14:textId="318D0BB9" w:rsidR="002503C4" w:rsidRPr="009E4F2D" w:rsidRDefault="002503C4" w:rsidP="006E6420">
      <w:pPr>
        <w:spacing w:line="480" w:lineRule="auto"/>
        <w:jc w:val="both"/>
        <w:rPr>
          <w:b/>
          <w:sz w:val="20"/>
          <w:szCs w:val="20"/>
        </w:rPr>
      </w:pPr>
      <w:r w:rsidRPr="00566230">
        <w:rPr>
          <w:b/>
        </w:rPr>
        <w:t>Supplementary References</w:t>
      </w:r>
      <w:r w:rsidR="009E4F2D" w:rsidRPr="00566230">
        <w:rPr>
          <w:b/>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r>
      <w:r w:rsidR="009E4F2D" w:rsidRPr="009E4F2D">
        <w:rPr>
          <w:b/>
          <w:sz w:val="20"/>
          <w:szCs w:val="20"/>
        </w:rPr>
        <w:tab/>
        <w:t>13</w:t>
      </w:r>
    </w:p>
    <w:p w14:paraId="0E556CB9" w14:textId="77777777" w:rsidR="006E6420" w:rsidRPr="00496C23" w:rsidRDefault="006E6420" w:rsidP="006E6420">
      <w:pPr>
        <w:spacing w:line="480" w:lineRule="auto"/>
        <w:jc w:val="both"/>
        <w:rPr>
          <w:b/>
        </w:rPr>
      </w:pPr>
    </w:p>
    <w:p w14:paraId="36B20CA1" w14:textId="77777777" w:rsidR="009E4F2D" w:rsidRPr="00496C23" w:rsidRDefault="009E4F2D" w:rsidP="006E6420">
      <w:pPr>
        <w:spacing w:line="480" w:lineRule="auto"/>
        <w:jc w:val="both"/>
        <w:rPr>
          <w:b/>
        </w:rPr>
      </w:pPr>
    </w:p>
    <w:p w14:paraId="11D4FCDC" w14:textId="5069A457" w:rsidR="006E6420" w:rsidRPr="00566230" w:rsidRDefault="009E4F2D" w:rsidP="006E6420">
      <w:pPr>
        <w:spacing w:line="480" w:lineRule="auto"/>
        <w:jc w:val="both"/>
        <w:rPr>
          <w:b/>
        </w:rPr>
      </w:pPr>
      <w:r>
        <w:rPr>
          <w:b/>
        </w:rPr>
        <w:br w:type="column"/>
      </w:r>
      <w:r w:rsidR="006E6420" w:rsidRPr="009E4F2D">
        <w:rPr>
          <w:b/>
        </w:rPr>
        <w:lastRenderedPageBreak/>
        <w:t>Supplementary Notes</w:t>
      </w:r>
    </w:p>
    <w:p w14:paraId="32F5306E" w14:textId="77777777" w:rsidR="006E6420" w:rsidRPr="00A574A5" w:rsidRDefault="006E6420" w:rsidP="009E4F2D">
      <w:pPr>
        <w:pStyle w:val="ListParagraph"/>
        <w:numPr>
          <w:ilvl w:val="0"/>
          <w:numId w:val="2"/>
        </w:numPr>
        <w:spacing w:line="480" w:lineRule="auto"/>
        <w:ind w:left="426" w:hanging="426"/>
        <w:jc w:val="both"/>
        <w:rPr>
          <w:rFonts w:ascii="Times New Roman" w:hAnsi="Times New Roman" w:cs="Times New Roman"/>
          <w:b/>
        </w:rPr>
      </w:pPr>
      <w:r w:rsidRPr="00A574A5">
        <w:rPr>
          <w:rFonts w:ascii="Times New Roman" w:hAnsi="Times New Roman" w:cs="Times New Roman"/>
          <w:b/>
        </w:rPr>
        <w:t>Generating a Pacific walrus (</w:t>
      </w:r>
      <w:r w:rsidRPr="00A574A5">
        <w:rPr>
          <w:rFonts w:ascii="Times New Roman" w:hAnsi="Times New Roman" w:cs="Times New Roman"/>
          <w:b/>
          <w:i/>
        </w:rPr>
        <w:t xml:space="preserve">Odobenus </w:t>
      </w:r>
      <w:proofErr w:type="spellStart"/>
      <w:r w:rsidRPr="00A574A5">
        <w:rPr>
          <w:rFonts w:ascii="Times New Roman" w:hAnsi="Times New Roman" w:cs="Times New Roman"/>
          <w:b/>
          <w:i/>
        </w:rPr>
        <w:t>rosmarus</w:t>
      </w:r>
      <w:proofErr w:type="spellEnd"/>
      <w:r w:rsidRPr="00A574A5">
        <w:rPr>
          <w:rFonts w:ascii="Times New Roman" w:hAnsi="Times New Roman" w:cs="Times New Roman"/>
          <w:b/>
          <w:i/>
        </w:rPr>
        <w:t xml:space="preserve"> divergence</w:t>
      </w:r>
      <w:r w:rsidRPr="00A574A5">
        <w:rPr>
          <w:rFonts w:ascii="Times New Roman" w:hAnsi="Times New Roman" w:cs="Times New Roman"/>
          <w:b/>
        </w:rPr>
        <w:t xml:space="preserve">) mitochondrial genome sequence </w:t>
      </w:r>
    </w:p>
    <w:p w14:paraId="034FC1C2" w14:textId="028DF9F0" w:rsidR="006E6420" w:rsidRDefault="006E6420" w:rsidP="006E6420">
      <w:pPr>
        <w:spacing w:line="480" w:lineRule="auto"/>
        <w:jc w:val="both"/>
      </w:pPr>
      <w:r w:rsidRPr="00496C23">
        <w:t xml:space="preserve">The publicly released genome sequence of the Pacific walrus </w:t>
      </w:r>
      <w:r>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fldChar w:fldCharType="separate"/>
      </w:r>
      <w:r w:rsidR="004348A8">
        <w:rPr>
          <w:noProof/>
        </w:rPr>
        <w:t>[1]</w:t>
      </w:r>
      <w:r>
        <w:fldChar w:fldCharType="end"/>
      </w:r>
      <w:r w:rsidRPr="00496C23">
        <w:t xml:space="preserve"> includes a mitogenome assembly from Atlantic walrus </w:t>
      </w:r>
      <w:r>
        <w:fldChar w:fldCharType="begin"/>
      </w:r>
      <w:r w:rsidR="004348A8">
        <w:instrText xml:space="preserve"> ADDIN EN.CITE &lt;EndNote&gt;&lt;Cite&gt;&lt;Author&gt;Arnason&lt;/Author&gt;&lt;Year&gt;2002&lt;/Year&gt;&lt;RecNum&gt;1477&lt;/RecNum&gt;&lt;DisplayText&gt;[2]&lt;/DisplayText&gt;&lt;record&gt;&lt;rec-number&gt;1477&lt;/rec-number&gt;&lt;foreign-keys&gt;&lt;key app="EN" db-id="wwesrtasqvpf5bewr5xptxw8vewz5tfrxvxe" timestamp="1507794920"&gt;1477&lt;/key&gt;&lt;/foreign-keys&gt;&lt;ref-type name="Journal Article"&gt;17&lt;/ref-type&gt;&lt;contributors&gt;&lt;authors&gt;&lt;author&gt;Arnason, Ulfur&lt;/author&gt;&lt;author&gt;Adegoke, Joseph A.&lt;/author&gt;&lt;author&gt;Bodin, Kristina&lt;/author&gt;&lt;author&gt;Born, Erik W.&lt;/author&gt;&lt;author&gt;Esa, Yuzine B.&lt;/author&gt;&lt;author&gt;Gullberg, Anette&lt;/author&gt;&lt;author&gt;Nilsson, Maria&lt;/author&gt;&lt;author&gt;Short, Roger V.&lt;/author&gt;&lt;author&gt;Xu, Xiufeng&lt;/author&gt;&lt;author&gt;Janke, Axel&lt;/author&gt;&lt;/authors&gt;&lt;/contributors&gt;&lt;titles&gt;&lt;title&gt;Mammalian mitogenomic relationships and the root of the eutherian tree&lt;/title&gt;&lt;secondary-title&gt;Proceedings of the National Academy of Sciences&lt;/secondary-title&gt;&lt;/titles&gt;&lt;periodical&gt;&lt;full-title&gt;Proceedings of the National Academy of Sciences&lt;/full-title&gt;&lt;abbr-1&gt;Proc Natl Acad Sci USA&lt;/abbr-1&gt;&lt;/periodical&gt;&lt;pages&gt;8151-8156&lt;/pages&gt;&lt;volume&gt;99&lt;/volume&gt;&lt;number&gt;12&lt;/number&gt;&lt;dates&gt;&lt;year&gt;2002&lt;/year&gt;&lt;pub-dates&gt;&lt;date&gt;June 11, 2002&lt;/date&gt;&lt;/pub-dates&gt;&lt;/dates&gt;&lt;urls&gt;&lt;related-urls&gt;&lt;url&gt;http://www.pnas.org/content/99/12/8151.abstract&lt;/url&gt;&lt;/related-urls&gt;&lt;/urls&gt;&lt;electronic-resource-num&gt;10.1073/pnas.102164299&lt;/electronic-resource-num&gt;&lt;/record&gt;&lt;/Cite&gt;&lt;/EndNote&gt;</w:instrText>
      </w:r>
      <w:r>
        <w:fldChar w:fldCharType="separate"/>
      </w:r>
      <w:r w:rsidR="004348A8">
        <w:rPr>
          <w:noProof/>
        </w:rPr>
        <w:t>[2]</w:t>
      </w:r>
      <w:r>
        <w:fldChar w:fldCharType="end"/>
      </w:r>
      <w:r w:rsidRPr="00496C23">
        <w:t xml:space="preserve">, </w:t>
      </w:r>
      <w:proofErr w:type="spellStart"/>
      <w:r w:rsidRPr="00496C23">
        <w:t>Genbank</w:t>
      </w:r>
      <w:proofErr w:type="spellEnd"/>
      <w:r w:rsidRPr="00496C23">
        <w:t xml:space="preserve"> ID NC_004029.2. Hence, no </w:t>
      </w:r>
      <w:r w:rsidRPr="00496C23">
        <w:rPr>
          <w:i/>
        </w:rPr>
        <w:t>de novo</w:t>
      </w:r>
      <w:r w:rsidRPr="00496C23">
        <w:t xml:space="preserve"> Pacific walrus mitochondrial reference genome sequence is currently available. To create a Pacific walrus MT genome sequence to root our phylogenetic analyses, we obtained a subset of </w:t>
      </w:r>
      <w:r w:rsidRPr="00496C23">
        <w:rPr>
          <w:rFonts w:eastAsia="Times New Roman"/>
        </w:rPr>
        <w:t xml:space="preserve">169,056,390 paired </w:t>
      </w:r>
      <w:r w:rsidRPr="00496C23">
        <w:t xml:space="preserve">reads generated for the Pacific walrus genome assembly project (file SRR575502, ENA project ID </w:t>
      </w:r>
      <w:r w:rsidRPr="00496C23">
        <w:rPr>
          <w:rFonts w:eastAsia="Times New Roman"/>
        </w:rPr>
        <w:t>PRJNA167474,</w:t>
      </w:r>
      <w:r w:rsidRPr="00496C23">
        <w:t xml:space="preserve"> </w:t>
      </w:r>
      <w:r>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fldChar w:fldCharType="separate"/>
      </w:r>
      <w:r w:rsidR="004348A8">
        <w:rPr>
          <w:noProof/>
        </w:rPr>
        <w:t>[1]</w:t>
      </w:r>
      <w:r>
        <w:fldChar w:fldCharType="end"/>
      </w:r>
      <w:r w:rsidRPr="00496C23">
        <w:t xml:space="preserve">) and aligned these to the Atlantic walrus MT reference genome with PALEOMIX </w:t>
      </w:r>
      <w:r>
        <w:fldChar w:fldCharType="begin"/>
      </w:r>
      <w:r w:rsidR="004348A8">
        <w:instrText xml:space="preserve"> ADDIN EN.CITE &lt;EndNote&gt;&lt;Cite&gt;&lt;Author&gt;Schubert&lt;/Author&gt;&lt;Year&gt;2014&lt;/Year&gt;&lt;RecNum&gt;1234&lt;/RecNum&gt;&lt;DisplayText&gt;[3]&lt;/DisplayText&gt;&lt;record&gt;&lt;rec-number&gt;1234&lt;/rec-number&gt;&lt;foreign-keys&gt;&lt;key app="EN" db-id="wwesrtasqvpf5bewr5xptxw8vewz5tfrxvxe" timestamp="1432122282"&gt;1234&lt;/key&gt;&lt;/foreign-keys&gt;&lt;ref-type name="Journal Article"&gt;17&lt;/ref-type&gt;&lt;contributors&gt;&lt;authors&gt;&lt;author&gt;Schubert, Mikkel&lt;/author&gt;&lt;author&gt;Ermini, Luca&lt;/author&gt;&lt;author&gt;Der Sarkissian, Clio&lt;/author&gt;&lt;author&gt;Jónsson, Hákon&lt;/author&gt;&lt;author&gt;Ginolhac, Aurélien&lt;/author&gt;&lt;author&gt;Schaefer, Robert&lt;/author&gt;&lt;author&gt;Martin, Michael D&lt;/author&gt;&lt;author&gt;Fernández, Ruth&lt;/author&gt;&lt;author&gt;Kircher, Martin&lt;/author&gt;&lt;author&gt;McCue, Molly&lt;/author&gt;&lt;/authors&gt;&lt;/contributors&gt;&lt;titles&gt;&lt;title&gt;Characterization of ancient and modern genomes by SNP detection and phylogenomic and metagenomic analysis using PALEOMIX&lt;/title&gt;&lt;secondary-title&gt;Nature protocols&lt;/secondary-title&gt;&lt;/titles&gt;&lt;periodical&gt;&lt;full-title&gt;Nature Protocols&lt;/full-title&gt;&lt;abbr-1&gt;Nat Protoc&lt;/abbr-1&gt;&lt;/periodical&gt;&lt;pages&gt;1056-1082&lt;/pages&gt;&lt;volume&gt;9&lt;/volume&gt;&lt;number&gt;5&lt;/number&gt;&lt;dates&gt;&lt;year&gt;2014&lt;/year&gt;&lt;/dates&gt;&lt;isbn&gt;1754-2189&lt;/isbn&gt;&lt;urls&gt;&lt;/urls&gt;&lt;electronic-resource-num&gt;10.1038/nprot.2014.063&lt;/electronic-resource-num&gt;&lt;/record&gt;&lt;/Cite&gt;&lt;/EndNote&gt;</w:instrText>
      </w:r>
      <w:r>
        <w:fldChar w:fldCharType="separate"/>
      </w:r>
      <w:r w:rsidR="004348A8">
        <w:rPr>
          <w:noProof/>
        </w:rPr>
        <w:t>[3]</w:t>
      </w:r>
      <w:r>
        <w:fldChar w:fldCharType="end"/>
      </w:r>
      <w:r w:rsidRPr="00496C23">
        <w:t xml:space="preserve"> using</w:t>
      </w:r>
      <w:r w:rsidRPr="00496C23">
        <w:rPr>
          <w:rFonts w:eastAsia="Times New Roman"/>
        </w:rPr>
        <w:t xml:space="preserve"> BWA </w:t>
      </w:r>
      <w:r w:rsidRPr="00496C23">
        <w:rPr>
          <w:rFonts w:eastAsia="Times New Roman"/>
          <w:i/>
        </w:rPr>
        <w:t>mem</w:t>
      </w:r>
      <w:r w:rsidRPr="00496C23">
        <w:rPr>
          <w:rFonts w:eastAsia="Times New Roman"/>
        </w:rPr>
        <w:t xml:space="preserve"> v.0.7.5a-r405 </w:t>
      </w:r>
      <w:r>
        <w:fldChar w:fldCharType="begin"/>
      </w:r>
      <w:r w:rsidR="004348A8">
        <w:instrText xml:space="preserve"> ADDIN EN.CITE &lt;EndNote&gt;&lt;Cite&gt;&lt;Author&gt;Li&lt;/Author&gt;&lt;Year&gt;2009&lt;/Year&gt;&lt;RecNum&gt;907&lt;/RecNum&gt;&lt;DisplayText&gt;[4]&lt;/DisplayText&gt;&lt;record&gt;&lt;rec-number&gt;907&lt;/rec-number&gt;&lt;foreign-keys&gt;&lt;key app="EN" db-id="wwesrtasqvpf5bewr5xptxw8vewz5tfrxvxe" timestamp="1376032003"&gt;907&lt;/key&gt;&lt;/foreign-keys&gt;&lt;ref-type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pub-dates&gt;&lt;date&gt;July 15, 2009&lt;/date&gt;&lt;/pub-dates&gt;&lt;/dates&gt;&lt;urls&gt;&lt;related-urls&gt;&lt;url&gt;http://bioinformatics.oxfordjournals.org/content/25/14/1754.abstract&lt;/url&gt;&lt;/related-urls&gt;&lt;/urls&gt;&lt;electronic-resource-num&gt;10.1093/bioinformatics/btp324&lt;/electronic-resource-num&gt;&lt;/record&gt;&lt;/Cite&gt;&lt;/EndNote&gt;</w:instrText>
      </w:r>
      <w:r>
        <w:fldChar w:fldCharType="separate"/>
      </w:r>
      <w:r w:rsidR="004348A8">
        <w:rPr>
          <w:noProof/>
        </w:rPr>
        <w:t>[4]</w:t>
      </w:r>
      <w:r>
        <w:fldChar w:fldCharType="end"/>
      </w:r>
      <w:r w:rsidRPr="00496C23">
        <w:rPr>
          <w:rFonts w:eastAsia="Times New Roman"/>
        </w:rPr>
        <w:t xml:space="preserve">. </w:t>
      </w:r>
      <w:r w:rsidRPr="00496C23">
        <w:t>Both collapsed and paired reads were used, resulting in a 13-fold coverage of the mitogenome. The Pacific walrus alignment data</w:t>
      </w:r>
      <w:r>
        <w:t xml:space="preserve"> and</w:t>
      </w:r>
      <w:r w:rsidRPr="00496C23">
        <w:t xml:space="preserve"> the archaeological Atlantic walrus data</w:t>
      </w:r>
      <w:r>
        <w:t xml:space="preserve"> were further processed simultaneously</w:t>
      </w:r>
      <w:r w:rsidRPr="00496C23">
        <w:t>.</w:t>
      </w:r>
    </w:p>
    <w:p w14:paraId="63CD9EF2" w14:textId="77777777" w:rsidR="00E307B5" w:rsidRDefault="00E307B5" w:rsidP="006E6420">
      <w:pPr>
        <w:spacing w:line="480" w:lineRule="auto"/>
        <w:jc w:val="both"/>
      </w:pPr>
    </w:p>
    <w:p w14:paraId="169976CF" w14:textId="2949AE14" w:rsidR="006E6420" w:rsidRPr="00496C23" w:rsidRDefault="00E307B5" w:rsidP="00566230">
      <w:pPr>
        <w:spacing w:line="480" w:lineRule="auto"/>
        <w:ind w:left="426" w:hanging="426"/>
        <w:rPr>
          <w:b/>
        </w:rPr>
      </w:pPr>
      <w:r>
        <w:rPr>
          <w:b/>
        </w:rPr>
        <w:t>2</w:t>
      </w:r>
      <w:r w:rsidR="006E6420" w:rsidRPr="00496C23">
        <w:rPr>
          <w:b/>
        </w:rPr>
        <w:t xml:space="preserve">. </w:t>
      </w:r>
      <w:r w:rsidR="009E4F2D">
        <w:rPr>
          <w:b/>
        </w:rPr>
        <w:tab/>
      </w:r>
      <w:r w:rsidR="006E6420" w:rsidRPr="00496C23">
        <w:rPr>
          <w:b/>
        </w:rPr>
        <w:t>Assessing Restriction Fragment Length Polymorphism</w:t>
      </w:r>
      <w:r w:rsidR="006E6420">
        <w:rPr>
          <w:b/>
        </w:rPr>
        <w:t xml:space="preserve"> in Atlantic walrus</w:t>
      </w:r>
    </w:p>
    <w:p w14:paraId="0E27A32D" w14:textId="0A3DA043" w:rsidR="006E6420" w:rsidRPr="00496C23" w:rsidRDefault="006E6420" w:rsidP="00566230">
      <w:pPr>
        <w:spacing w:line="480" w:lineRule="auto"/>
        <w:jc w:val="both"/>
        <w:rPr>
          <w:rFonts w:cstheme="minorHAnsi"/>
        </w:rPr>
      </w:pPr>
      <w:r w:rsidRPr="00496C23">
        <w:t xml:space="preserve">Significant population genetic structure based on </w:t>
      </w:r>
      <w:proofErr w:type="spellStart"/>
      <w:r w:rsidRPr="00496C23">
        <w:t>mtDNA</w:t>
      </w:r>
      <w:proofErr w:type="spellEnd"/>
      <w:r w:rsidRPr="00496C23">
        <w:t xml:space="preserve"> variation in Atlantic walrus has been detected using Restriction Fragment Length Polymorphism (RFLP) analysis targeting the ND1, ND2, and ND3/4 genes </w:t>
      </w:r>
      <w:r>
        <w:fldChar w:fldCharType="begin"/>
      </w:r>
      <w:r w:rsidR="004348A8">
        <w:instrText xml:space="preserve"> ADDIN EN.CITE &lt;EndNote&gt;&lt;Cite&gt;&lt;Author&gt;Andersen&lt;/Author&gt;&lt;Year&gt;1998&lt;/Year&gt;&lt;RecNum&gt;1482&lt;/RecNum&gt;&lt;DisplayText&gt;[5, 6]&lt;/DisplayText&gt;&lt;record&gt;&lt;rec-number&gt;1482&lt;/rec-number&gt;&lt;foreign-keys&gt;&lt;key app="EN" db-id="wwesrtasqvpf5bewr5xptxw8vewz5tfrxvxe" timestamp="1509532432"&gt;1482&lt;/key&gt;&lt;/foreign-keys&gt;&lt;ref-type name="Journal Article"&gt;17&lt;/ref-type&gt;&lt;contributors&gt;&lt;authors&gt;&lt;author&gt;Andersen, L Wesley&lt;/author&gt;&lt;author&gt;Born, E W&lt;/author&gt;&lt;author&gt;Gjertz, I&lt;/author&gt;&lt;author&gt;Wiig, Ø&lt;/author&gt;&lt;author&gt;Holm, L E&lt;/author&gt;&lt;author&gt;Bendixen, Christian&lt;/author&gt;&lt;/authors&gt;&lt;/contributors&gt;&lt;titles&gt;&lt;title&gt;Population structure and gene flow of the Atlantic walrus (Odobenus rosmarus rosmarus) in the eastern Atlantic Arctic based on mitochondrial DNA and microsatellite variation&lt;/title&gt;&lt;secondary-title&gt;Molecular ecology&lt;/secondary-title&gt;&lt;/titles&gt;&lt;periodical&gt;&lt;full-title&gt;Molecular Ecology&lt;/full-title&gt;&lt;abbr-1&gt;Mol Ecol&lt;/abbr-1&gt;&lt;/periodical&gt;&lt;pages&gt;1323-1336&lt;/pages&gt;&lt;volume&gt;7&lt;/volume&gt;&lt;number&gt;10&lt;/number&gt;&lt;dates&gt;&lt;year&gt;1998&lt;/year&gt;&lt;/dates&gt;&lt;isbn&gt;1365-294X&lt;/isbn&gt;&lt;urls&gt;&lt;/urls&gt;&lt;electronic-resource-num&gt;10.1046/j.1365-294x.1998.00455.x&lt;/electronic-resource-num&gt;&lt;/record&gt;&lt;/Cite&gt;&lt;Cite&gt;&lt;Author&gt;Born&lt;/Author&gt;&lt;Year&gt;2001&lt;/Year&gt;&lt;RecNum&gt;1481&lt;/RecNum&gt;&lt;record&gt;&lt;rec-number&gt;1481&lt;/rec-number&gt;&lt;foreign-keys&gt;&lt;key app="EN" db-id="wwesrtasqvpf5bewr5xptxw8vewz5tfrxvxe" timestamp="1509532371"&gt;1481&lt;/key&gt;&lt;/foreign-keys&gt;&lt;ref-type name="Journal Article"&gt;17&lt;/ref-type&gt;&lt;contributors&gt;&lt;authors&gt;&lt;author&gt;Born, E&lt;/author&gt;&lt;author&gt;Andersen, L&lt;/author&gt;&lt;author&gt;Gjertz, I&lt;/author&gt;&lt;author&gt;Wiig, Ø&lt;/author&gt;&lt;/authors&gt;&lt;/contributors&gt;&lt;titles&gt;&lt;title&gt;A review of the genetic relationships of Atlantic walrus (Odobenus rosmarus rosmarus) east and west of Greenland&lt;/title&gt;&lt;secondary-title&gt;Polar Biology&lt;/secondary-title&gt;&lt;/titles&gt;&lt;periodical&gt;&lt;full-title&gt;Polar biology&lt;/full-title&gt;&lt;/periodical&gt;&lt;pages&gt;713-718&lt;/pages&gt;&lt;volume&gt;24&lt;/volume&gt;&lt;number&gt;10&lt;/number&gt;&lt;dates&gt;&lt;year&gt;2001&lt;/year&gt;&lt;/dates&gt;&lt;isbn&gt;0722-4060&lt;/isbn&gt;&lt;urls&gt;&lt;/urls&gt;&lt;electronic-resource-num&gt;10.1007/s003000100&lt;/electronic-resource-num&gt;&lt;/record&gt;&lt;/Cite&gt;&lt;/EndNote&gt;</w:instrText>
      </w:r>
      <w:r>
        <w:fldChar w:fldCharType="separate"/>
      </w:r>
      <w:r w:rsidR="004348A8">
        <w:rPr>
          <w:noProof/>
        </w:rPr>
        <w:t>[5, 6]</w:t>
      </w:r>
      <w:r>
        <w:fldChar w:fldCharType="end"/>
      </w:r>
      <w:r w:rsidRPr="00496C23">
        <w:t xml:space="preserve">. Specifically, several RFLP </w:t>
      </w:r>
      <w:proofErr w:type="spellStart"/>
      <w:r w:rsidRPr="00496C23">
        <w:t>mtDNA</w:t>
      </w:r>
      <w:proofErr w:type="spellEnd"/>
      <w:r w:rsidRPr="00496C23">
        <w:t xml:space="preserve"> haplotypes have been reported that are solely found in specimens obtained from west</w:t>
      </w:r>
      <w:r>
        <w:t>ern</w:t>
      </w:r>
      <w:r w:rsidRPr="00496C23">
        <w:t xml:space="preserve"> Greenland</w:t>
      </w:r>
      <w:r>
        <w:t xml:space="preserve"> and the Canadian Arctic</w:t>
      </w:r>
      <w:r w:rsidRPr="00496C23">
        <w:t xml:space="preserve">, and these haplotypes have therefore been suggested to be diagnostic markers, unique to these western populations </w:t>
      </w:r>
      <w:r>
        <w:fldChar w:fldCharType="begin"/>
      </w:r>
      <w:r w:rsidR="004348A8">
        <w:instrText xml:space="preserve"> ADDIN EN.CITE &lt;EndNote&gt;&lt;Cite&gt;&lt;Author&gt;Andersen&lt;/Author&gt;&lt;Year&gt;1998&lt;/Year&gt;&lt;RecNum&gt;1482&lt;/RecNum&gt;&lt;DisplayText&gt;[5, 6]&lt;/DisplayText&gt;&lt;record&gt;&lt;rec-number&gt;1482&lt;/rec-number&gt;&lt;foreign-keys&gt;&lt;key app="EN" db-id="wwesrtasqvpf5bewr5xptxw8vewz5tfrxvxe" timestamp="1509532432"&gt;1482&lt;/key&gt;&lt;/foreign-keys&gt;&lt;ref-type name="Journal Article"&gt;17&lt;/ref-type&gt;&lt;contributors&gt;&lt;authors&gt;&lt;author&gt;Andersen, L Wesley&lt;/author&gt;&lt;author&gt;Born, E W&lt;/author&gt;&lt;author&gt;Gjertz, I&lt;/author&gt;&lt;author&gt;Wiig, Ø&lt;/author&gt;&lt;author&gt;Holm, L E&lt;/author&gt;&lt;author&gt;Bendixen, Christian&lt;/author&gt;&lt;/authors&gt;&lt;/contributors&gt;&lt;titles&gt;&lt;title&gt;Population structure and gene flow of the Atlantic walrus (Odobenus rosmarus rosmarus) in the eastern Atlantic Arctic based on mitochondrial DNA and microsatellite variation&lt;/title&gt;&lt;secondary-title&gt;Molecular ecology&lt;/secondary-title&gt;&lt;/titles&gt;&lt;periodical&gt;&lt;full-title&gt;Molecular Ecology&lt;/full-title&gt;&lt;abbr-1&gt;Mol Ecol&lt;/abbr-1&gt;&lt;/periodical&gt;&lt;pages&gt;1323-1336&lt;/pages&gt;&lt;volume&gt;7&lt;/volume&gt;&lt;number&gt;10&lt;/number&gt;&lt;dates&gt;&lt;year&gt;1998&lt;/year&gt;&lt;/dates&gt;&lt;isbn&gt;1365-294X&lt;/isbn&gt;&lt;urls&gt;&lt;/urls&gt;&lt;electronic-resource-num&gt;10.1046/j.1365-294x.1998.00455.x&lt;/electronic-resource-num&gt;&lt;/record&gt;&lt;/Cite&gt;&lt;Cite&gt;&lt;Author&gt;Born&lt;/Author&gt;&lt;Year&gt;2001&lt;/Year&gt;&lt;RecNum&gt;1481&lt;/RecNum&gt;&lt;record&gt;&lt;rec-number&gt;1481&lt;/rec-number&gt;&lt;foreign-keys&gt;&lt;key app="EN" db-id="wwesrtasqvpf5bewr5xptxw8vewz5tfrxvxe" timestamp="1509532371"&gt;1481&lt;/key&gt;&lt;/foreign-keys&gt;&lt;ref-type name="Journal Article"&gt;17&lt;/ref-type&gt;&lt;contributors&gt;&lt;authors&gt;&lt;author&gt;Born, E&lt;/author&gt;&lt;author&gt;Andersen, L&lt;/author&gt;&lt;author&gt;Gjertz, I&lt;/author&gt;&lt;author&gt;Wiig, Ø&lt;/author&gt;&lt;/authors&gt;&lt;/contributors&gt;&lt;titles&gt;&lt;title&gt;A review of the genetic relationships of Atlantic walrus (Odobenus rosmarus rosmarus) east and west of Greenland&lt;/title&gt;&lt;secondary-title&gt;Polar Biology&lt;/secondary-title&gt;&lt;/titles&gt;&lt;periodical&gt;&lt;full-title&gt;Polar biology&lt;/full-title&gt;&lt;/periodical&gt;&lt;pages&gt;713-718&lt;/pages&gt;&lt;volume&gt;24&lt;/volume&gt;&lt;number&gt;10&lt;/number&gt;&lt;dates&gt;&lt;year&gt;2001&lt;/year&gt;&lt;/dates&gt;&lt;isbn&gt;0722-4060&lt;/isbn&gt;&lt;urls&gt;&lt;/urls&gt;&lt;electronic-resource-num&gt;10.1007/s003000100&lt;/electronic-resource-num&gt;&lt;/record&gt;&lt;/Cite&gt;&lt;/EndNote&gt;</w:instrText>
      </w:r>
      <w:r>
        <w:fldChar w:fldCharType="separate"/>
      </w:r>
      <w:r w:rsidR="004348A8">
        <w:rPr>
          <w:noProof/>
        </w:rPr>
        <w:t>[5, 6]</w:t>
      </w:r>
      <w:r>
        <w:fldChar w:fldCharType="end"/>
      </w:r>
      <w:r w:rsidRPr="00496C23">
        <w:t xml:space="preserve">. We here assess whether the RFLP haplotypes obtained in these earlier studies are linked to the observed monophyletic divergence between the western and eastern clade of Atlantic walrus in our ancient samples. First, we expect diagnostic SNPs supporting the two clades found in the present study to be located in the ND1, ND2 and </w:t>
      </w:r>
      <w:r w:rsidRPr="00496C23">
        <w:lastRenderedPageBreak/>
        <w:t>ND3/ND4 region. Moreover, at least some of these diagnostic SNPs should alter the sequence moti</w:t>
      </w:r>
      <w:r w:rsidR="005818AF">
        <w:t>f</w:t>
      </w:r>
      <w:r w:rsidRPr="00496C23">
        <w:t xml:space="preserve"> of restri</w:t>
      </w:r>
      <w:r w:rsidRPr="00496C23">
        <w:rPr>
          <w:rFonts w:cstheme="minorHAnsi"/>
        </w:rPr>
        <w:t xml:space="preserve">ction fragment binding sites specific to the restriction enzymes used in the RFLP studies. </w:t>
      </w:r>
    </w:p>
    <w:p w14:paraId="21ABA647" w14:textId="60878CCA" w:rsidR="006E6420" w:rsidRPr="00496C23" w:rsidRDefault="006E6420" w:rsidP="006E6420">
      <w:pPr>
        <w:tabs>
          <w:tab w:val="left" w:pos="567"/>
        </w:tabs>
        <w:spacing w:line="480" w:lineRule="auto"/>
        <w:jc w:val="both"/>
      </w:pPr>
      <w:r w:rsidRPr="00496C23">
        <w:rPr>
          <w:rFonts w:cstheme="minorHAnsi"/>
        </w:rPr>
        <w:tab/>
        <w:t>In our mitogenomes, we identify five diagnostic SNPs with principle component weightings greater than 1.25 (</w:t>
      </w:r>
      <w:proofErr w:type="spellStart"/>
      <w:r w:rsidRPr="00496C23">
        <w:t>smartPCA</w:t>
      </w:r>
      <w:proofErr w:type="spellEnd"/>
      <w:r w:rsidRPr="00496C23">
        <w:t xml:space="preserve">, EIGENSOFT v.6.1.4 </w:t>
      </w:r>
      <w:r>
        <w:fldChar w:fldCharType="begin"/>
      </w:r>
      <w:r w:rsidR="004348A8">
        <w:instrText xml:space="preserve"> ADDIN EN.CITE &lt;EndNote&gt;&lt;Cite&gt;&lt;Author&gt;Patterson&lt;/Author&gt;&lt;Year&gt;2006&lt;/Year&gt;&lt;RecNum&gt;1466&lt;/RecNum&gt;&lt;DisplayText&gt;[7]&lt;/DisplayText&gt;&lt;record&gt;&lt;rec-number&gt;1466&lt;/rec-number&gt;&lt;foreign-keys&gt;&lt;key app="EN" db-id="wwesrtasqvpf5bewr5xptxw8vewz5tfrxvxe" timestamp="1492093896"&gt;1466&lt;/key&gt;&lt;/foreign-keys&gt;&lt;ref-type name="Journal Article"&gt;17&lt;/ref-type&gt;&lt;contributors&gt;&lt;authors&gt;&lt;author&gt;Patterson, Nick&lt;/author&gt;&lt;author&gt;Price, Alkes L&lt;/author&gt;&lt;author&gt;Reich, David&lt;/author&gt;&lt;/authors&gt;&lt;/contributors&gt;&lt;titles&gt;&lt;title&gt;Population structure and eigenanalysis&lt;/title&gt;&lt;secondary-title&gt;PLoS genet&lt;/secondary-title&gt;&lt;/titles&gt;&lt;periodical&gt;&lt;full-title&gt;PLoS Genet&lt;/full-title&gt;&lt;/periodical&gt;&lt;pages&gt;e190&lt;/pages&gt;&lt;volume&gt;2&lt;/volume&gt;&lt;number&gt;12&lt;/number&gt;&lt;dates&gt;&lt;year&gt;2006&lt;/year&gt;&lt;/dates&gt;&lt;isbn&gt;1553-7404&lt;/isbn&gt;&lt;urls&gt;&lt;/urls&gt;&lt;electronic-resource-num&gt;10.1371/journal.pgen.0020190&lt;/electronic-resource-num&gt;&lt;/record&gt;&lt;/Cite&gt;&lt;/EndNote&gt;</w:instrText>
      </w:r>
      <w:r>
        <w:fldChar w:fldCharType="separate"/>
      </w:r>
      <w:r w:rsidR="004348A8">
        <w:rPr>
          <w:noProof/>
        </w:rPr>
        <w:t>[7]</w:t>
      </w:r>
      <w:r>
        <w:fldChar w:fldCharType="end"/>
      </w:r>
      <w:r w:rsidRPr="00496C23">
        <w:t xml:space="preserve">) </w:t>
      </w:r>
      <w:r w:rsidRPr="00496C23">
        <w:rPr>
          <w:rFonts w:cstheme="minorHAnsi"/>
        </w:rPr>
        <w:t xml:space="preserve">in ND1 (between </w:t>
      </w:r>
      <w:r w:rsidRPr="00496C23">
        <w:rPr>
          <w:rStyle w:val="feature"/>
          <w:rFonts w:cstheme="minorHAnsi"/>
        </w:rPr>
        <w:t xml:space="preserve">2752 and 3708 </w:t>
      </w:r>
      <w:proofErr w:type="spellStart"/>
      <w:r w:rsidRPr="00496C23">
        <w:rPr>
          <w:rStyle w:val="feature"/>
          <w:rFonts w:cstheme="minorHAnsi"/>
        </w:rPr>
        <w:t>bp</w:t>
      </w:r>
      <w:proofErr w:type="spellEnd"/>
      <w:r w:rsidRPr="00496C23">
        <w:rPr>
          <w:rStyle w:val="feature"/>
          <w:rFonts w:cstheme="minorHAnsi"/>
        </w:rPr>
        <w:t xml:space="preserve">), three SNPs in ND2 (between 3920 and 4963 </w:t>
      </w:r>
      <w:proofErr w:type="spellStart"/>
      <w:r w:rsidRPr="00496C23">
        <w:rPr>
          <w:rStyle w:val="feature"/>
          <w:rFonts w:cstheme="minorHAnsi"/>
        </w:rPr>
        <w:t>bp</w:t>
      </w:r>
      <w:proofErr w:type="spellEnd"/>
      <w:r w:rsidRPr="00496C23">
        <w:rPr>
          <w:rFonts w:cstheme="minorHAnsi"/>
        </w:rPr>
        <w:t xml:space="preserve">) and nine SNPs in ND3/ND4 (between </w:t>
      </w:r>
      <w:r w:rsidRPr="00496C23">
        <w:rPr>
          <w:rStyle w:val="feature"/>
          <w:rFonts w:cstheme="minorHAnsi"/>
        </w:rPr>
        <w:t xml:space="preserve">9485 and 11568 </w:t>
      </w:r>
      <w:proofErr w:type="spellStart"/>
      <w:r w:rsidRPr="00496C23">
        <w:rPr>
          <w:rStyle w:val="feature"/>
          <w:rFonts w:cstheme="minorHAnsi"/>
        </w:rPr>
        <w:t>bp</w:t>
      </w:r>
      <w:proofErr w:type="spellEnd"/>
      <w:r w:rsidRPr="00496C23">
        <w:rPr>
          <w:rStyle w:val="feature"/>
          <w:rFonts w:cstheme="minorHAnsi"/>
        </w:rPr>
        <w:t>). In each of these three regions, we find at least one SNP that alters the sequence moti</w:t>
      </w:r>
      <w:r w:rsidR="005818AF">
        <w:rPr>
          <w:rStyle w:val="feature"/>
          <w:rFonts w:cstheme="minorHAnsi"/>
        </w:rPr>
        <w:t>f</w:t>
      </w:r>
      <w:r w:rsidRPr="00496C23">
        <w:rPr>
          <w:rStyle w:val="feature"/>
          <w:rFonts w:cstheme="minorHAnsi"/>
        </w:rPr>
        <w:t xml:space="preserve"> of a restriction enzyme according to each monophyletic clade. In ND1 at position 2982, a G/A polymorphism distorts the GGCCC (western) binding moti</w:t>
      </w:r>
      <w:r w:rsidR="005818AF">
        <w:rPr>
          <w:rStyle w:val="feature"/>
          <w:rFonts w:cstheme="minorHAnsi"/>
        </w:rPr>
        <w:t>f</w:t>
      </w:r>
      <w:r w:rsidRPr="00496C23">
        <w:rPr>
          <w:rStyle w:val="feature"/>
          <w:rFonts w:cstheme="minorHAnsi"/>
        </w:rPr>
        <w:t xml:space="preserve"> of </w:t>
      </w:r>
      <w:r w:rsidRPr="00496C23">
        <w:rPr>
          <w:rStyle w:val="feature"/>
          <w:rFonts w:cstheme="minorHAnsi"/>
          <w:i/>
        </w:rPr>
        <w:t>Sau961</w:t>
      </w:r>
      <w:r w:rsidRPr="00496C23">
        <w:rPr>
          <w:rStyle w:val="feature"/>
          <w:rFonts w:cstheme="minorHAnsi"/>
        </w:rPr>
        <w:t xml:space="preserve"> and </w:t>
      </w:r>
      <w:proofErr w:type="spellStart"/>
      <w:r w:rsidRPr="00496C23">
        <w:rPr>
          <w:rStyle w:val="feature"/>
          <w:rFonts w:cstheme="minorHAnsi"/>
          <w:i/>
        </w:rPr>
        <w:t>HaeIII</w:t>
      </w:r>
      <w:proofErr w:type="spellEnd"/>
      <w:r w:rsidRPr="00496C23">
        <w:rPr>
          <w:rStyle w:val="feature"/>
          <w:rFonts w:cstheme="minorHAnsi"/>
        </w:rPr>
        <w:t xml:space="preserve"> into AGCCC (eastern). In ND2 at position 4597, an A/G polymorphism alters the CGACT (eastern) moti</w:t>
      </w:r>
      <w:r w:rsidR="005818AF">
        <w:rPr>
          <w:rStyle w:val="feature"/>
          <w:rFonts w:cstheme="minorHAnsi"/>
        </w:rPr>
        <w:t>f</w:t>
      </w:r>
      <w:r w:rsidRPr="00496C23">
        <w:rPr>
          <w:rStyle w:val="feature"/>
          <w:rFonts w:cstheme="minorHAnsi"/>
        </w:rPr>
        <w:t xml:space="preserve"> restricted by </w:t>
      </w:r>
      <w:r w:rsidRPr="00496C23">
        <w:rPr>
          <w:rStyle w:val="feature"/>
          <w:rFonts w:cstheme="minorHAnsi"/>
          <w:i/>
        </w:rPr>
        <w:t xml:space="preserve">Hinf1 </w:t>
      </w:r>
      <w:r w:rsidRPr="00496C23">
        <w:rPr>
          <w:rStyle w:val="feature"/>
          <w:rFonts w:cstheme="minorHAnsi"/>
        </w:rPr>
        <w:t xml:space="preserve">to CAACT (western). In ND3/ND4 at position </w:t>
      </w:r>
      <w:r w:rsidRPr="00496C23">
        <w:t xml:space="preserve">9658, a G/A </w:t>
      </w:r>
      <w:r w:rsidRPr="00496C23">
        <w:rPr>
          <w:rStyle w:val="feature"/>
          <w:rFonts w:cstheme="minorHAnsi"/>
        </w:rPr>
        <w:t>polymorphism distorts the GGCC (western) binding moti</w:t>
      </w:r>
      <w:r w:rsidR="005818AF">
        <w:rPr>
          <w:rStyle w:val="feature"/>
          <w:rFonts w:cstheme="minorHAnsi"/>
        </w:rPr>
        <w:t>f</w:t>
      </w:r>
      <w:r w:rsidRPr="00496C23">
        <w:rPr>
          <w:rStyle w:val="feature"/>
          <w:rFonts w:cstheme="minorHAnsi"/>
        </w:rPr>
        <w:t xml:space="preserve"> of </w:t>
      </w:r>
      <w:proofErr w:type="spellStart"/>
      <w:r w:rsidRPr="00496C23">
        <w:rPr>
          <w:rStyle w:val="feature"/>
          <w:rFonts w:cstheme="minorHAnsi"/>
          <w:i/>
        </w:rPr>
        <w:t>HaeIII</w:t>
      </w:r>
      <w:proofErr w:type="spellEnd"/>
      <w:r w:rsidRPr="00496C23">
        <w:rPr>
          <w:rStyle w:val="feature"/>
          <w:rFonts w:cstheme="minorHAnsi"/>
        </w:rPr>
        <w:t xml:space="preserve"> into AGCC (eastern). Finally, in ND3/ND4 at position </w:t>
      </w:r>
      <w:r w:rsidRPr="00496C23">
        <w:t>10616,</w:t>
      </w:r>
      <w:r w:rsidRPr="00496C23">
        <w:rPr>
          <w:rStyle w:val="feature"/>
          <w:rFonts w:cstheme="minorHAnsi"/>
        </w:rPr>
        <w:t xml:space="preserve"> </w:t>
      </w:r>
      <w:r w:rsidRPr="00496C23">
        <w:t xml:space="preserve">a </w:t>
      </w:r>
      <w:r w:rsidRPr="00496C23">
        <w:rPr>
          <w:rStyle w:val="feature"/>
          <w:rFonts w:cstheme="minorHAnsi"/>
        </w:rPr>
        <w:t>T/C polymorphism distorts the</w:t>
      </w:r>
      <w:r w:rsidRPr="00496C23">
        <w:t xml:space="preserve"> TTTAAA (western) binding moti</w:t>
      </w:r>
      <w:r w:rsidR="005818AF">
        <w:t>f</w:t>
      </w:r>
      <w:r w:rsidRPr="00496C23">
        <w:t xml:space="preserve"> of </w:t>
      </w:r>
      <w:r w:rsidRPr="00496C23">
        <w:rPr>
          <w:i/>
        </w:rPr>
        <w:t>Dra1</w:t>
      </w:r>
      <w:r w:rsidRPr="00496C23">
        <w:t xml:space="preserve"> to ATTAAA (eastern). The haplotype separation obtained by the earlier RFLP studies using these specific restriction enzymes can therefore be explained by diagnostic SNP differentiation that is directly linked to the two mo</w:t>
      </w:r>
      <w:r>
        <w:t>n</w:t>
      </w:r>
      <w:r w:rsidRPr="00496C23">
        <w:t>ophyletic clades</w:t>
      </w:r>
      <w:r>
        <w:t xml:space="preserve"> discovered </w:t>
      </w:r>
      <w:r w:rsidRPr="00496C23">
        <w:t xml:space="preserve">in our ancient mitogenomes.  </w:t>
      </w:r>
    </w:p>
    <w:p w14:paraId="5116BCB8" w14:textId="77777777" w:rsidR="006E6420" w:rsidRDefault="006E6420" w:rsidP="006E6420">
      <w:pPr>
        <w:rPr>
          <w:b/>
        </w:rPr>
      </w:pPr>
    </w:p>
    <w:p w14:paraId="7052D142" w14:textId="77777777" w:rsidR="006E6420" w:rsidRPr="00496C23" w:rsidRDefault="006E6420" w:rsidP="006E6420">
      <w:pPr>
        <w:rPr>
          <w:b/>
        </w:rPr>
      </w:pPr>
    </w:p>
    <w:p w14:paraId="3432B8D4" w14:textId="0AA7F7BB" w:rsidR="006E6420" w:rsidRPr="00352CB7" w:rsidRDefault="00E307B5" w:rsidP="009E4F2D">
      <w:pPr>
        <w:ind w:left="360" w:hanging="360"/>
        <w:rPr>
          <w:b/>
        </w:rPr>
      </w:pPr>
      <w:r>
        <w:rPr>
          <w:b/>
        </w:rPr>
        <w:t>3</w:t>
      </w:r>
      <w:r w:rsidR="006E6420">
        <w:rPr>
          <w:b/>
        </w:rPr>
        <w:t xml:space="preserve">. </w:t>
      </w:r>
      <w:r w:rsidR="009E4F2D">
        <w:rPr>
          <w:b/>
        </w:rPr>
        <w:tab/>
      </w:r>
      <w:r w:rsidR="006E6420">
        <w:rPr>
          <w:b/>
        </w:rPr>
        <w:t xml:space="preserve">Atlantic walrus </w:t>
      </w:r>
      <w:r w:rsidR="006E6420" w:rsidRPr="00352CB7">
        <w:rPr>
          <w:b/>
        </w:rPr>
        <w:t>Control Region (CR) Polymorphism</w:t>
      </w:r>
    </w:p>
    <w:p w14:paraId="4E1D1144" w14:textId="77777777" w:rsidR="006E6420" w:rsidRPr="00496C23" w:rsidRDefault="006E6420" w:rsidP="006E6420">
      <w:pPr>
        <w:rPr>
          <w:b/>
        </w:rPr>
      </w:pPr>
    </w:p>
    <w:p w14:paraId="4C2C4361" w14:textId="28E19154" w:rsidR="006E6420" w:rsidRPr="00496C23" w:rsidRDefault="006E6420" w:rsidP="006E6420">
      <w:pPr>
        <w:spacing w:line="480" w:lineRule="auto"/>
        <w:jc w:val="both"/>
        <w:rPr>
          <w:rFonts w:cstheme="minorHAnsi"/>
        </w:rPr>
      </w:pPr>
      <w:r w:rsidRPr="00496C23">
        <w:t>Within 27 Atlantic walruses sample</w:t>
      </w:r>
      <w:r>
        <w:t>d</w:t>
      </w:r>
      <w:r w:rsidRPr="00496C23">
        <w:t xml:space="preserve"> from both sides of the Atlantic Ocean, significant population differentiation </w:t>
      </w:r>
      <w:r>
        <w:t>–</w:t>
      </w:r>
      <w:r w:rsidRPr="00496C23">
        <w:t>identifying a group of monophyletic western Greenland haplotypes</w:t>
      </w:r>
      <w:r>
        <w:t>–</w:t>
      </w:r>
      <w:r w:rsidRPr="00496C23">
        <w:t xml:space="preserve"> has been detected based on the combined data from the ND1, COI and the </w:t>
      </w:r>
      <w:proofErr w:type="spellStart"/>
      <w:r w:rsidRPr="00496C23">
        <w:t>mtDNA</w:t>
      </w:r>
      <w:proofErr w:type="spellEnd"/>
      <w:r w:rsidRPr="00496C23">
        <w:t xml:space="preserve"> control region (CR)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Using data from the CR region alone, </w:t>
      </w:r>
      <w:r w:rsidRPr="00496C23">
        <w:lastRenderedPageBreak/>
        <w:t xml:space="preserve">however, extensive population studies targeting hundreds of individuals show that this region lacks discriminatory power to confidently resolve Atlantic walrus populations within the </w:t>
      </w:r>
      <w:r>
        <w:t>North</w:t>
      </w:r>
      <w:r w:rsidRPr="00496C23">
        <w:t xml:space="preserve">east Atlantic </w:t>
      </w:r>
      <w:r>
        <w:fldChar w:fldCharType="begin"/>
      </w:r>
      <w:r w:rsidR="004348A8">
        <w:instrText xml:space="preserve"> ADDIN EN.CITE &lt;EndNote&gt;&lt;Cite&gt;&lt;Author&gt;Andersen&lt;/Author&gt;&lt;Year&gt;2017&lt;/Year&gt;&lt;RecNum&gt;1478&lt;/RecNum&gt;&lt;DisplayText&gt;[9]&lt;/DisplayText&gt;&lt;record&gt;&lt;rec-number&gt;1478&lt;/rec-number&gt;&lt;foreign-keys&gt;&lt;key app="EN" db-id="wwesrtasqvpf5bewr5xptxw8vewz5tfrxvxe" timestamp="1509532094"&gt;1478&lt;/key&gt;&lt;/foreign-keys&gt;&lt;ref-type name="Journal Article"&gt;17&lt;/ref-type&gt;&lt;contributors&gt;&lt;authors&gt;&lt;author&gt;Andersen, Liselotte Wesley&lt;/author&gt;&lt;author&gt;Jacobsen, Magnus W&lt;/author&gt;&lt;author&gt;Lydersen, Christian&lt;/author&gt;&lt;author&gt;Semenova, Varvara&lt;/author&gt;&lt;author&gt;Boltunov, Andrei&lt;/author&gt;&lt;author&gt;Born, Erik W&lt;/author&gt;&lt;author&gt;Wiig, Øystein&lt;/author&gt;&lt;author&gt;Kovacs, Kit M&lt;/author&gt;&lt;/authors&gt;&lt;/contributors&gt;&lt;titles&gt;&lt;title&gt;Walruses (Odobenus rosmarus rosmarus) in the Pechora Sea in the context of contemporary population structure of Northeast Atlantic walruses&lt;/title&gt;&lt;secondary-title&gt;Biological Journal of the Linnean Society&lt;/secondary-title&gt;&lt;/titles&gt;&lt;periodical&gt;&lt;full-title&gt;Biological Journal of the Linnean Society&lt;/full-title&gt;&lt;/periodical&gt;&lt;pages&gt;897-915&lt;/pages&gt;&lt;volume&gt;122&lt;/volume&gt;&lt;number&gt;4&lt;/number&gt;&lt;dates&gt;&lt;year&gt;2017&lt;/year&gt;&lt;/dates&gt;&lt;urls&gt;&lt;/urls&gt;&lt;electronic-resource-num&gt;10.1093/biolinnean/blx093&lt;/electronic-resource-num&gt;&lt;/record&gt;&lt;/Cite&gt;&lt;/EndNote&gt;</w:instrText>
      </w:r>
      <w:r>
        <w:fldChar w:fldCharType="separate"/>
      </w:r>
      <w:r w:rsidR="004348A8">
        <w:rPr>
          <w:noProof/>
        </w:rPr>
        <w:t>[9]</w:t>
      </w:r>
      <w:r>
        <w:fldChar w:fldCharType="end"/>
      </w:r>
      <w:r w:rsidRPr="00496C23">
        <w:t xml:space="preserve"> nor distinguish between western and eastern Atlantic populations </w:t>
      </w:r>
      <w:r>
        <w:fldChar w:fldCharType="begin"/>
      </w:r>
      <w:r w:rsidR="004348A8">
        <w:instrText xml:space="preserve"> ADDIN EN.CITE &lt;EndNote&gt;&lt;Cite&gt;&lt;Author&gt;McLeod&lt;/Author&gt;&lt;Year&gt;2014&lt;/Year&gt;&lt;RecNum&gt;1485&lt;/RecNum&gt;&lt;DisplayText&gt;[10, 11]&lt;/DisplayText&gt;&lt;record&gt;&lt;rec-number&gt;1485&lt;/rec-number&gt;&lt;foreign-keys&gt;&lt;key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Cite&gt;&lt;Author&gt;Lindqvist&lt;/Author&gt;&lt;Year&gt;2016&lt;/Year&gt;&lt;RecNum&gt;1479&lt;/RecNum&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fldChar w:fldCharType="separate"/>
      </w:r>
      <w:r w:rsidR="004348A8">
        <w:rPr>
          <w:noProof/>
        </w:rPr>
        <w:t>[10, 11]</w:t>
      </w:r>
      <w:r>
        <w:fldChar w:fldCharType="end"/>
      </w:r>
      <w:r w:rsidRPr="00496C23">
        <w:t xml:space="preserve">. Nevertheless, several haplotypes were found only in the </w:t>
      </w:r>
      <w:r>
        <w:t>w</w:t>
      </w:r>
      <w:r w:rsidRPr="00496C23">
        <w:t xml:space="preserve">estern Greenland region and not in any of the studied populations in East Greenland, Svalbard or Franz Josef </w:t>
      </w:r>
      <w:r w:rsidR="005A4BA8">
        <w:t>L</w:t>
      </w:r>
      <w:r w:rsidRPr="00496C23">
        <w:t xml:space="preserve">and </w:t>
      </w:r>
      <w:r>
        <w:fldChar w:fldCharType="begin"/>
      </w:r>
      <w:r w:rsidR="004348A8">
        <w:instrText xml:space="preserve"> ADDIN EN.CITE &lt;EndNote&gt;&lt;Cite&gt;&lt;Author&gt;McLeod&lt;/Author&gt;&lt;Year&gt;2014&lt;/Year&gt;&lt;RecNum&gt;1485&lt;/RecNum&gt;&lt;DisplayText&gt;[10, 11]&lt;/DisplayText&gt;&lt;record&gt;&lt;rec-number&gt;1485&lt;/rec-number&gt;&lt;foreign-keys&gt;&lt;key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Cite&gt;&lt;Author&gt;Lindqvist&lt;/Author&gt;&lt;Year&gt;2016&lt;/Year&gt;&lt;RecNum&gt;1479&lt;/RecNum&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fldChar w:fldCharType="separate"/>
      </w:r>
      <w:r w:rsidR="004348A8">
        <w:rPr>
          <w:noProof/>
        </w:rPr>
        <w:t>[10, 11]</w:t>
      </w:r>
      <w:r>
        <w:fldChar w:fldCharType="end"/>
      </w:r>
      <w:r w:rsidRPr="00496C23">
        <w:t xml:space="preserve">. This observation suggests the existence of CR haplotypes that are </w:t>
      </w:r>
      <w:r>
        <w:t>only found in</w:t>
      </w:r>
      <w:r w:rsidRPr="00496C23">
        <w:t xml:space="preserve"> walruses in </w:t>
      </w:r>
      <w:r>
        <w:t>western</w:t>
      </w:r>
      <w:r w:rsidRPr="00496C23">
        <w:t xml:space="preserve"> Greenland. We here associate these CR haplotypes to the monophyletic divergence observed in our historic samples and the 27 modern specimens </w:t>
      </w:r>
      <w:r>
        <w:t xml:space="preserve">studied by Lindqvist </w:t>
      </w:r>
      <w:r w:rsidRPr="00523B7C">
        <w:rPr>
          <w:i/>
        </w:rPr>
        <w:t>et al.</w:t>
      </w:r>
      <w:r>
        <w:t xml:space="preserve">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w:t>
      </w:r>
    </w:p>
    <w:p w14:paraId="5921CCBC" w14:textId="7AB650B6" w:rsidR="006E6420" w:rsidRDefault="006E6420" w:rsidP="006E6420">
      <w:pPr>
        <w:widowControl w:val="0"/>
        <w:autoSpaceDE w:val="0"/>
        <w:autoSpaceDN w:val="0"/>
        <w:adjustRightInd w:val="0"/>
        <w:spacing w:line="480" w:lineRule="auto"/>
        <w:jc w:val="both"/>
        <w:outlineLvl w:val="0"/>
        <w:rPr>
          <w:rFonts w:cstheme="minorHAnsi"/>
        </w:rPr>
      </w:pPr>
      <w:r w:rsidRPr="00496C23">
        <w:rPr>
          <w:rFonts w:cstheme="minorHAnsi"/>
        </w:rPr>
        <w:tab/>
        <w:t>In our mitogenome data, we identify three SNPs (A/G</w:t>
      </w:r>
      <w:r w:rsidRPr="00496C23">
        <w:rPr>
          <w:rFonts w:cstheme="minorHAnsi"/>
          <w:vertAlign w:val="subscript"/>
        </w:rPr>
        <w:t>15564</w:t>
      </w:r>
      <w:r w:rsidRPr="00496C23">
        <w:rPr>
          <w:rFonts w:cstheme="minorHAnsi"/>
        </w:rPr>
        <w:t>, C/T</w:t>
      </w:r>
      <w:r w:rsidRPr="00496C23">
        <w:rPr>
          <w:rFonts w:cstheme="minorHAnsi"/>
          <w:vertAlign w:val="subscript"/>
        </w:rPr>
        <w:t>15760</w:t>
      </w:r>
      <w:r w:rsidRPr="00496C23">
        <w:rPr>
          <w:rFonts w:cstheme="minorHAnsi"/>
        </w:rPr>
        <w:t xml:space="preserve"> and C/T</w:t>
      </w:r>
      <w:r w:rsidRPr="00496C23">
        <w:rPr>
          <w:rFonts w:cstheme="minorHAnsi"/>
          <w:vertAlign w:val="subscript"/>
        </w:rPr>
        <w:t>15779</w:t>
      </w:r>
      <w:r w:rsidRPr="00496C23">
        <w:rPr>
          <w:rFonts w:cstheme="minorHAnsi"/>
        </w:rPr>
        <w:t>) with principle component weightings above 1.25 (</w:t>
      </w:r>
      <w:proofErr w:type="spellStart"/>
      <w:r w:rsidRPr="00496C23">
        <w:t>smartPCA</w:t>
      </w:r>
      <w:proofErr w:type="spellEnd"/>
      <w:r w:rsidRPr="00496C23">
        <w:t xml:space="preserve">, EIGENSOFT v.6.1.4 </w:t>
      </w:r>
      <w:r>
        <w:fldChar w:fldCharType="begin"/>
      </w:r>
      <w:r w:rsidR="004348A8">
        <w:instrText xml:space="preserve"> ADDIN EN.CITE &lt;EndNote&gt;&lt;Cite&gt;&lt;Author&gt;Patterson&lt;/Author&gt;&lt;Year&gt;2006&lt;/Year&gt;&lt;RecNum&gt;1466&lt;/RecNum&gt;&lt;DisplayText&gt;[7]&lt;/DisplayText&gt;&lt;record&gt;&lt;rec-number&gt;1466&lt;/rec-number&gt;&lt;foreign-keys&gt;&lt;key app="EN" db-id="wwesrtasqvpf5bewr5xptxw8vewz5tfrxvxe" timestamp="1492093896"&gt;1466&lt;/key&gt;&lt;/foreign-keys&gt;&lt;ref-type name="Journal Article"&gt;17&lt;/ref-type&gt;&lt;contributors&gt;&lt;authors&gt;&lt;author&gt;Patterson, Nick&lt;/author&gt;&lt;author&gt;Price, Alkes L&lt;/author&gt;&lt;author&gt;Reich, David&lt;/author&gt;&lt;/authors&gt;&lt;/contributors&gt;&lt;titles&gt;&lt;title&gt;Population structure and eigenanalysis&lt;/title&gt;&lt;secondary-title&gt;PLoS genet&lt;/secondary-title&gt;&lt;/titles&gt;&lt;periodical&gt;&lt;full-title&gt;PLoS Genet&lt;/full-title&gt;&lt;/periodical&gt;&lt;pages&gt;e190&lt;/pages&gt;&lt;volume&gt;2&lt;/volume&gt;&lt;number&gt;12&lt;/number&gt;&lt;dates&gt;&lt;year&gt;2006&lt;/year&gt;&lt;/dates&gt;&lt;isbn&gt;1553-7404&lt;/isbn&gt;&lt;urls&gt;&lt;/urls&gt;&lt;electronic-resource-num&gt;10.1371/journal.pgen.0020190&lt;/electronic-resource-num&gt;&lt;/record&gt;&lt;/Cite&gt;&lt;/EndNote&gt;</w:instrText>
      </w:r>
      <w:r>
        <w:fldChar w:fldCharType="separate"/>
      </w:r>
      <w:r w:rsidR="004348A8">
        <w:rPr>
          <w:noProof/>
        </w:rPr>
        <w:t>[7]</w:t>
      </w:r>
      <w:r>
        <w:fldChar w:fldCharType="end"/>
      </w:r>
      <w:r w:rsidRPr="00496C23">
        <w:t xml:space="preserve">) </w:t>
      </w:r>
      <w:r w:rsidRPr="00496C23">
        <w:rPr>
          <w:rFonts w:cstheme="minorHAnsi"/>
        </w:rPr>
        <w:t xml:space="preserve">that fall within the region of the CR covered by all earlier studies, </w:t>
      </w:r>
      <w:r w:rsidRPr="00496C23">
        <w:t xml:space="preserve">between 15328 and 15827 </w:t>
      </w:r>
      <w:proofErr w:type="spellStart"/>
      <w:r w:rsidRPr="00496C23">
        <w:t>bp</w:t>
      </w:r>
      <w:proofErr w:type="spellEnd"/>
      <w:r w:rsidRPr="00496C23">
        <w:t xml:space="preserve"> </w:t>
      </w:r>
      <w:r>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 </w:instrText>
      </w:r>
      <w:r w:rsidR="004348A8">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EN.CITE.DATA </w:instrText>
      </w:r>
      <w:r w:rsidR="004348A8">
        <w:fldChar w:fldCharType="end"/>
      </w:r>
      <w:r>
        <w:fldChar w:fldCharType="separate"/>
      </w:r>
      <w:r w:rsidR="004348A8">
        <w:rPr>
          <w:noProof/>
        </w:rPr>
        <w:t>[8-11]</w:t>
      </w:r>
      <w:r>
        <w:fldChar w:fldCharType="end"/>
      </w:r>
      <w:r w:rsidRPr="00496C23">
        <w:t>. In contrast to the diagnostic SNPs in the ND1, ND2, ND3 and ND4 region</w:t>
      </w:r>
      <w:r>
        <w:t xml:space="preserve"> (see Supplementary Note 2)</w:t>
      </w:r>
      <w:r w:rsidRPr="00496C23">
        <w:t xml:space="preserve">, neither of these </w:t>
      </w:r>
      <w:r>
        <w:t xml:space="preserve">CR </w:t>
      </w:r>
      <w:r w:rsidRPr="00496C23">
        <w:t xml:space="preserve">SNPs </w:t>
      </w:r>
      <w:r w:rsidRPr="00496C23">
        <w:rPr>
          <w:i/>
        </w:rPr>
        <w:t>alone</w:t>
      </w:r>
      <w:r w:rsidRPr="00496C23">
        <w:t xml:space="preserve"> is fixed in either clade, reflecting the lack of power of the CR to differentiate the observed divergence over the entire mitogenome. Yet, we note that the A</w:t>
      </w:r>
      <w:r w:rsidRPr="00496C23">
        <w:rPr>
          <w:rFonts w:cstheme="minorHAnsi"/>
          <w:vertAlign w:val="subscript"/>
        </w:rPr>
        <w:t xml:space="preserve">15564 </w:t>
      </w:r>
      <w:r w:rsidRPr="00496C23">
        <w:rPr>
          <w:rFonts w:cstheme="minorHAnsi"/>
        </w:rPr>
        <w:t>C</w:t>
      </w:r>
      <w:r w:rsidRPr="00496C23">
        <w:rPr>
          <w:rFonts w:cstheme="minorHAnsi"/>
          <w:vertAlign w:val="subscript"/>
        </w:rPr>
        <w:t>15760</w:t>
      </w:r>
      <w:r w:rsidRPr="00496C23">
        <w:t xml:space="preserve"> </w:t>
      </w:r>
      <w:r w:rsidRPr="00496C23">
        <w:rPr>
          <w:rFonts w:cstheme="minorHAnsi"/>
        </w:rPr>
        <w:t>C</w:t>
      </w:r>
      <w:r w:rsidRPr="00496C23">
        <w:rPr>
          <w:rFonts w:cstheme="minorHAnsi"/>
          <w:vertAlign w:val="subscript"/>
        </w:rPr>
        <w:t>15779</w:t>
      </w:r>
      <w:r w:rsidRPr="00496C23">
        <w:rPr>
          <w:rFonts w:cstheme="minorHAnsi"/>
        </w:rPr>
        <w:t xml:space="preserve"> haplotype occurs in 12 out of 15 of the archaeological specimens from the western clade</w:t>
      </w:r>
      <w:r>
        <w:rPr>
          <w:rFonts w:cstheme="minorHAnsi"/>
        </w:rPr>
        <w:t xml:space="preserve"> while it is not found in the eastern clade</w:t>
      </w:r>
      <w:r w:rsidRPr="00496C23">
        <w:rPr>
          <w:rFonts w:cstheme="minorHAnsi"/>
        </w:rPr>
        <w:t xml:space="preserve">. </w:t>
      </w:r>
    </w:p>
    <w:p w14:paraId="00B822BD" w14:textId="05C1D00B" w:rsidR="006E6420" w:rsidRDefault="006E6420" w:rsidP="006E6420">
      <w:pPr>
        <w:widowControl w:val="0"/>
        <w:autoSpaceDE w:val="0"/>
        <w:autoSpaceDN w:val="0"/>
        <w:adjustRightInd w:val="0"/>
        <w:spacing w:line="480" w:lineRule="auto"/>
        <w:ind w:firstLine="720"/>
        <w:jc w:val="both"/>
        <w:outlineLvl w:val="0"/>
        <w:rPr>
          <w:rFonts w:cstheme="minorHAnsi"/>
        </w:rPr>
      </w:pPr>
      <w:r w:rsidRPr="00496C23">
        <w:rPr>
          <w:rFonts w:cstheme="minorHAnsi"/>
        </w:rPr>
        <w:t>We investigate the occurrence of this specific ACC haplotype in 105 publicly available CR sequences (</w:t>
      </w:r>
      <w:r w:rsidR="002503C4">
        <w:rPr>
          <w:rFonts w:cstheme="minorHAnsi"/>
        </w:rPr>
        <w:t xml:space="preserve">Supplementary </w:t>
      </w:r>
      <w:r w:rsidR="002503C4">
        <w:t xml:space="preserve">Table </w:t>
      </w:r>
      <w:r w:rsidR="0013447C">
        <w:t>3</w:t>
      </w:r>
      <w:r w:rsidR="00667591">
        <w:rPr>
          <w:rFonts w:cstheme="minorHAnsi"/>
        </w:rPr>
        <w:t>)</w:t>
      </w:r>
      <w:r w:rsidRPr="00496C23">
        <w:t xml:space="preserve"> </w:t>
      </w:r>
      <w:r>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 </w:instrText>
      </w:r>
      <w:r w:rsidR="004348A8">
        <w:fldChar w:fldCharType="begin">
          <w:fldData xml:space="preserve">PEVuZE5vdGU+PENpdGU+PEF1dGhvcj5MaW5kcXZpc3Q8L0F1dGhvcj48WWVhcj4yMDA5PC9ZZWFy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</w:fldData>
        </w:fldChar>
      </w:r>
      <w:r w:rsidR="004348A8">
        <w:instrText xml:space="preserve"> ADDIN EN.CITE.DATA </w:instrText>
      </w:r>
      <w:r w:rsidR="004348A8">
        <w:fldChar w:fldCharType="end"/>
      </w:r>
      <w:r>
        <w:fldChar w:fldCharType="separate"/>
      </w:r>
      <w:r w:rsidR="004348A8">
        <w:rPr>
          <w:noProof/>
        </w:rPr>
        <w:t>[8-11]</w:t>
      </w:r>
      <w:r>
        <w:fldChar w:fldCharType="end"/>
      </w:r>
      <w:r w:rsidRPr="00496C23">
        <w:rPr>
          <w:rFonts w:cstheme="minorHAnsi"/>
        </w:rPr>
        <w:t xml:space="preserve"> obtained from </w:t>
      </w:r>
      <w:proofErr w:type="spellStart"/>
      <w:r w:rsidRPr="00496C23">
        <w:rPr>
          <w:rFonts w:cstheme="minorHAnsi"/>
        </w:rPr>
        <w:t>Genbank</w:t>
      </w:r>
      <w:proofErr w:type="spellEnd"/>
      <w:r w:rsidRPr="00496C23">
        <w:rPr>
          <w:rFonts w:cstheme="minorHAnsi"/>
        </w:rPr>
        <w:t xml:space="preserve">. These haplotypes represent over 300 individual Atlantic walruses sampled from multiple locations east and west of Greenland (Figure </w:t>
      </w:r>
      <w:r w:rsidR="00654BB6">
        <w:rPr>
          <w:rFonts w:cstheme="minorHAnsi"/>
        </w:rPr>
        <w:t>1</w:t>
      </w:r>
      <w:r w:rsidRPr="00496C23">
        <w:rPr>
          <w:rFonts w:cstheme="minorHAnsi"/>
        </w:rPr>
        <w:t xml:space="preserve">C).  For walruses from East Greenland, Svalbard, </w:t>
      </w:r>
      <w:proofErr w:type="spellStart"/>
      <w:r w:rsidRPr="00496C23">
        <w:rPr>
          <w:rFonts w:cstheme="minorHAnsi"/>
        </w:rPr>
        <w:t>Frans</w:t>
      </w:r>
      <w:proofErr w:type="spellEnd"/>
      <w:r w:rsidR="005A4BA8">
        <w:rPr>
          <w:rFonts w:cstheme="minorHAnsi"/>
        </w:rPr>
        <w:t xml:space="preserve"> </w:t>
      </w:r>
      <w:r w:rsidRPr="00496C23">
        <w:rPr>
          <w:rFonts w:cstheme="minorHAnsi"/>
        </w:rPr>
        <w:t xml:space="preserve">Josef </w:t>
      </w:r>
      <w:r w:rsidR="005A4BA8">
        <w:rPr>
          <w:rFonts w:cstheme="minorHAnsi"/>
        </w:rPr>
        <w:t>L</w:t>
      </w:r>
      <w:r w:rsidRPr="00496C23">
        <w:rPr>
          <w:rFonts w:cstheme="minorHAnsi"/>
        </w:rPr>
        <w:t xml:space="preserve">and and the Pechora Sea we report the specimen numbers of </w:t>
      </w:r>
      <w:r>
        <w:rPr>
          <w:rFonts w:cstheme="minorHAnsi"/>
        </w:rPr>
        <w:fldChar w:fldCharType="begin"/>
      </w:r>
      <w:r w:rsidR="004348A8">
        <w:rPr>
          <w:rFonts w:cstheme="minorHAnsi"/>
        </w:rPr>
        <w:instrText xml:space="preserve"> ADDIN EN.CITE &lt;EndNote&gt;&lt;Cite&gt;&lt;Author&gt;Andersen&lt;/Author&gt;&lt;Year&gt;2017&lt;/Year&gt;&lt;RecNum&gt;1478&lt;/RecNum&gt;&lt;DisplayText&gt;[9]&lt;/DisplayText&gt;&lt;record&gt;&lt;rec-number&gt;1478&lt;/rec-number&gt;&lt;foreign-keys&gt;&lt;key app="EN" db-id="wwesrtasqvpf5bewr5xptxw8vewz5tfrxvxe" timestamp="1509532094"&gt;1478&lt;/key&gt;&lt;/foreign-keys&gt;&lt;ref-type name="Journal Article"&gt;17&lt;/ref-type&gt;&lt;contributors&gt;&lt;authors&gt;&lt;author&gt;Andersen, Liselotte Wesley&lt;/author&gt;&lt;author&gt;Jacobsen, Magnus W&lt;/author&gt;&lt;author&gt;Lydersen, Christian&lt;/author&gt;&lt;author&gt;Semenova, Varvara&lt;/author&gt;&lt;author&gt;Boltunov, Andrei&lt;/author&gt;&lt;author&gt;Born, Erik W&lt;/author&gt;&lt;author&gt;Wiig, Øystein&lt;/author&gt;&lt;author&gt;Kovacs, Kit M&lt;/author&gt;&lt;/authors&gt;&lt;/contributors&gt;&lt;titles&gt;&lt;title&gt;Walruses (Odobenus rosmarus rosmarus) in the Pechora Sea in the context of contemporary population structure of Northeast Atlantic walruses&lt;/title&gt;&lt;secondary-title&gt;Biological Journal of the Linnean Society&lt;/secondary-title&gt;&lt;/titles&gt;&lt;periodical&gt;&lt;full-title&gt;Biological Journal of the Linnean Society&lt;/full-title&gt;&lt;/periodical&gt;&lt;pages&gt;897-915&lt;/pages&gt;&lt;volume&gt;122&lt;/volume&gt;&lt;number&gt;4&lt;/number&gt;&lt;dates&gt;&lt;year&gt;2017&lt;/year&gt;&lt;/dates&gt;&lt;urls&gt;&lt;/urls&gt;&lt;electronic-resource-num&gt;10.1093/biolinnean/blx093&lt;/electronic-resource-num&gt;&lt;/record&gt;&lt;/Cite&gt;&lt;/EndNote&gt;</w:instrText>
      </w:r>
      <w:r>
        <w:rPr>
          <w:rFonts w:cstheme="minorHAnsi"/>
        </w:rPr>
        <w:fldChar w:fldCharType="separate"/>
      </w:r>
      <w:r w:rsidR="004348A8">
        <w:rPr>
          <w:rFonts w:cstheme="minorHAnsi"/>
          <w:noProof/>
        </w:rPr>
        <w:t>[9]</w:t>
      </w:r>
      <w:r>
        <w:rPr>
          <w:rFonts w:cstheme="minorHAnsi"/>
        </w:rPr>
        <w:fldChar w:fldCharType="end"/>
      </w:r>
      <w:r>
        <w:t xml:space="preserve"> </w:t>
      </w:r>
      <w:r w:rsidRPr="00496C23">
        <w:t>as this study include</w:t>
      </w:r>
      <w:r>
        <w:t>s</w:t>
      </w:r>
      <w:r w:rsidRPr="00496C23">
        <w:t xml:space="preserve"> samples analysed by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rPr>
          <w:rFonts w:cstheme="minorHAnsi"/>
        </w:rPr>
        <w:t xml:space="preserve">. Historic data from </w:t>
      </w:r>
      <w:proofErr w:type="spellStart"/>
      <w:r w:rsidRPr="00496C23">
        <w:rPr>
          <w:rFonts w:cstheme="minorHAnsi"/>
        </w:rPr>
        <w:t>Håøya</w:t>
      </w:r>
      <w:proofErr w:type="spellEnd"/>
      <w:r w:rsidRPr="00496C23">
        <w:rPr>
          <w:rFonts w:cstheme="minorHAnsi"/>
        </w:rPr>
        <w:t xml:space="preserve"> and </w:t>
      </w:r>
      <w:proofErr w:type="spellStart"/>
      <w:r w:rsidRPr="00496C23">
        <w:rPr>
          <w:rFonts w:cstheme="minorHAnsi"/>
        </w:rPr>
        <w:t>Bjørnøya</w:t>
      </w:r>
      <w:proofErr w:type="spellEnd"/>
      <w:r w:rsidRPr="00496C23">
        <w:rPr>
          <w:rFonts w:cstheme="minorHAnsi"/>
        </w:rPr>
        <w:t xml:space="preserve"> were obtained from </w:t>
      </w:r>
      <w:r>
        <w:rPr>
          <w:rFonts w:cstheme="minorHAnsi"/>
        </w:rPr>
        <w:fldChar w:fldCharType="begin"/>
      </w:r>
      <w:r w:rsidR="004348A8">
        <w:rPr>
          <w:rFonts w:cstheme="minorHAnsi"/>
        </w:rPr>
        <w:instrText xml:space="preserve"> ADDIN EN.CITE &lt;EndNote&gt;&lt;Cite&gt;&lt;Author&gt;Lindqvist&lt;/Author&gt;&lt;Year&gt;2016&lt;/Year&gt;&lt;RecNum&gt;1479&lt;/RecNum&gt;&lt;DisplayText&gt;[11]&lt;/DisplayText&gt;&lt;record&gt;&lt;rec-number&gt;1479&lt;/rec-number&gt;&lt;foreign-keys&gt;&lt;key app="EN" db-id="wwesrtasqvpf5bewr5xptxw8vewz5tfrxvxe" timestamp="1509532223"&gt;1479&lt;/key&gt;&lt;/foreign-keys&gt;&lt;ref-type name="Journal Article"&gt;17&lt;/ref-type&gt;&lt;contributors&gt;&lt;authors&gt;&lt;author&gt;Lindqvist, Charlotte&lt;/author&gt;&lt;author&gt;Roy, Tilottama&lt;/author&gt;&lt;author&gt;Lydersen, Christian&lt;/author&gt;&lt;author&gt;Kovacs, Kit M&lt;/author&gt;&lt;author&gt;Aars, Jon&lt;/author&gt;&lt;author&gt;Wiig, Øystein&lt;/author&gt;&lt;author&gt;Bachmann, Lutz&lt;/author&gt;&lt;/authors&gt;&lt;/contributors&gt;&lt;titles&gt;&lt;title&gt;Genetic diversity of historical Atlantic walruses (Odobenus rosmarus rosmarus) from Bjørnøya and Håøya (Tusenøyane), Svalbard, Norway&lt;/title&gt;&lt;secondary-title&gt;BMC research notes&lt;/secondary-title&gt;&lt;/titles&gt;&lt;periodical&gt;&lt;full-title&gt;BMC Research Notes&lt;/full-title&gt;&lt;/periodical&gt;&lt;pages&gt;112&lt;/pages&gt;&lt;volume&gt;9&lt;/volume&gt;&lt;number&gt;1&lt;/number&gt;&lt;dates&gt;&lt;year&gt;2016&lt;/year&gt;&lt;/dates&gt;&lt;isbn&gt;1756-0500&lt;/isbn&gt;&lt;urls&gt;&lt;/urls&gt;&lt;electronic-resource-num&gt;10.1186/s13104-016-1907-8&lt;/electronic-resource-num&gt;&lt;/record&gt;&lt;/Cite&gt;&lt;/EndNote&gt;</w:instrText>
      </w:r>
      <w:r>
        <w:rPr>
          <w:rFonts w:cstheme="minorHAnsi"/>
        </w:rPr>
        <w:fldChar w:fldCharType="separate"/>
      </w:r>
      <w:r w:rsidR="004348A8">
        <w:rPr>
          <w:rFonts w:cstheme="minorHAnsi"/>
          <w:noProof/>
        </w:rPr>
        <w:t>[11]</w:t>
      </w:r>
      <w:r>
        <w:rPr>
          <w:rFonts w:cstheme="minorHAnsi"/>
        </w:rPr>
        <w:fldChar w:fldCharType="end"/>
      </w:r>
      <w:r w:rsidRPr="00496C23">
        <w:t xml:space="preserve"> and the North</w:t>
      </w:r>
      <w:r>
        <w:t>w</w:t>
      </w:r>
      <w:r w:rsidRPr="00496C23">
        <w:t xml:space="preserve">est Greenland samples </w:t>
      </w:r>
      <w:r w:rsidRPr="00496C23">
        <w:lastRenderedPageBreak/>
        <w:t xml:space="preserve">were obtained from </w:t>
      </w:r>
      <w:r>
        <w:fldChar w:fldCharType="begin"/>
      </w:r>
      <w:r w:rsidR="004348A8">
        <w:instrText xml:space="preserve"> ADDIN EN.CITE &lt;EndNote&gt;&lt;Cite&gt;&lt;Author&gt;Lindqvist&lt;/Author&gt;&lt;Year&gt;2009&lt;/Year&gt;&lt;RecNum&gt;1480&lt;/RecNum&gt;&lt;DisplayText&gt;[8]&lt;/DisplayText&gt;&lt;record&gt;&lt;rec-number&gt;1480&lt;/rec-number&gt;&lt;foreign-keys&gt;&lt;key app="EN" db-id="wwesrtasqvpf5bewr5xptxw8vewz5tfrxvxe" timestamp="1509532265"&gt;1480&lt;/key&gt;&lt;/foreign-keys&gt;&lt;ref-type name="Journal Article"&gt;17&lt;/ref-type&gt;&lt;contributors&gt;&lt;authors&gt;&lt;author&gt;Lindqvist, Charlotte&lt;/author&gt;&lt;author&gt;Bachmann, Lutz&lt;/author&gt;&lt;author&gt;Andersen, Liselotte W&lt;/author&gt;&lt;author&gt;Born, Erik W&lt;/author&gt;&lt;author&gt;Arnason, Ulfur&lt;/author&gt;&lt;author&gt;Kovacs, Kit M&lt;/author&gt;&lt;author&gt;Lydersen, Christian&lt;/author&gt;&lt;author&gt;Abramov, Alexei V&lt;/author&gt;&lt;author&gt;Wiig, ØYstein&lt;/author&gt;&lt;/authors&gt;&lt;/contributors&gt;&lt;titles&gt;&lt;title&gt;The Laptev Sea walrus Odobenus rosmarus laptevi: an enigma revisited&lt;/title&gt;&lt;secondary-title&gt;Zoologica Scripta&lt;/secondary-title&gt;&lt;/titles&gt;&lt;periodical&gt;&lt;full-title&gt;Zoologica Scripta&lt;/full-title&gt;&lt;/periodical&gt;&lt;pages&gt;113-127&lt;/pages&gt;&lt;volume&gt;38&lt;/volume&gt;&lt;number&gt;2&lt;/number&gt;&lt;dates&gt;&lt;year&gt;2009&lt;/year&gt;&lt;/dates&gt;&lt;isbn&gt;1463-6409&lt;/isbn&gt;&lt;urls&gt;&lt;/urls&gt;&lt;electronic-resource-num&gt;10.1111/j.1463</w:instrText>
      </w:r>
      <w:r w:rsidR="004348A8">
        <w:rPr>
          <w:rFonts w:ascii="Cambria Math" w:hAnsi="Cambria Math" w:cs="Cambria Math"/>
        </w:rPr>
        <w:instrText>‐</w:instrText>
      </w:r>
      <w:r w:rsidR="004348A8">
        <w:instrText>6409.2008.00364.x&lt;/electronic-resource-num&gt;&lt;/record&gt;&lt;/Cite&gt;&lt;/EndNote&gt;</w:instrText>
      </w:r>
      <w:r>
        <w:fldChar w:fldCharType="separate"/>
      </w:r>
      <w:r w:rsidR="004348A8">
        <w:rPr>
          <w:noProof/>
        </w:rPr>
        <w:t>[8]</w:t>
      </w:r>
      <w:r>
        <w:fldChar w:fldCharType="end"/>
      </w:r>
      <w:r w:rsidRPr="00496C23">
        <w:t xml:space="preserve">. From </w:t>
      </w:r>
      <w:r>
        <w:fldChar w:fldCharType="begin"/>
      </w:r>
      <w:r w:rsidR="004348A8">
        <w:instrText xml:space="preserve"> ADDIN EN.CITE &lt;EndNote&gt;&lt;Cite&gt;&lt;Author&gt;McLeod&lt;/Author&gt;&lt;Year&gt;2014&lt;/Year&gt;&lt;RecNum&gt;1485&lt;/RecNum&gt;&lt;DisplayText&gt;[10]&lt;/DisplayText&gt;&lt;record&gt;&lt;rec-number&gt;1485&lt;/rec-number&gt;&lt;foreign-keys&gt;&lt;key app="EN" db-id="wwesrtasqvpf5bewr5xptxw8vewz5tfrxvxe" timestamp="1509533055"&gt;1485&lt;/key&gt;&lt;/foreign-keys&gt;&lt;ref-type name="Journal Article"&gt;17&lt;/ref-type&gt;&lt;contributors&gt;&lt;authors&gt;&lt;author&gt;McLeod, Brenna A&lt;/author&gt;&lt;author&gt;Frasier, Timothy R&lt;/author&gt;&lt;author&gt;Lucas, Zoe&lt;/author&gt;&lt;/authors&gt;&lt;/contributors&gt;&lt;titles&gt;&lt;title&gt;Assessment of the extirpated Maritimes walrus using morphological and ancient DNA analysis&lt;/title&gt;&lt;secondary-title&gt;PloS one&lt;/secondary-title&gt;&lt;/titles&gt;&lt;periodical&gt;&lt;full-title&gt;Plos One&lt;/full-title&gt;&lt;abbr-1&gt;PLoS ONE&lt;/abbr-1&gt;&lt;/periodical&gt;&lt;pages&gt;e99569&lt;/pages&gt;&lt;volume&gt;9&lt;/volume&gt;&lt;number&gt;6&lt;/number&gt;&lt;dates&gt;&lt;year&gt;2014&lt;/year&gt;&lt;/dates&gt;&lt;isbn&gt;1932-6203&lt;/isbn&gt;&lt;urls&gt;&lt;/urls&gt;&lt;electronic-resource-num&gt;10.1371/journal.pone.0099569&lt;/electronic-resource-num&gt;&lt;/record&gt;&lt;/Cite&gt;&lt;/EndNote&gt;</w:instrText>
      </w:r>
      <w:r>
        <w:fldChar w:fldCharType="separate"/>
      </w:r>
      <w:r w:rsidR="004348A8">
        <w:rPr>
          <w:noProof/>
        </w:rPr>
        <w:t>[10]</w:t>
      </w:r>
      <w:r>
        <w:fldChar w:fldCharType="end"/>
      </w:r>
      <w:r w:rsidRPr="00496C23">
        <w:t xml:space="preserve"> we selected only data from those two locations (Nottingham Island and Hoare Bay) from which more than two specimens were sampled. All obtained sequences were aligned to the Atlantic walrus reference genome using </w:t>
      </w:r>
      <w:r w:rsidRPr="00496C23">
        <w:rPr>
          <w:rFonts w:eastAsia="Times New Roman"/>
        </w:rPr>
        <w:t xml:space="preserve">BWA </w:t>
      </w:r>
      <w:r w:rsidRPr="00496C23">
        <w:rPr>
          <w:rFonts w:eastAsia="Times New Roman"/>
          <w:i/>
        </w:rPr>
        <w:t>mem</w:t>
      </w:r>
      <w:r w:rsidRPr="00496C23">
        <w:rPr>
          <w:rFonts w:eastAsia="Times New Roman"/>
        </w:rPr>
        <w:t xml:space="preserve"> v.0.7.5a-r405 </w:t>
      </w:r>
      <w:r>
        <w:rPr>
          <w:rFonts w:eastAsia="Times New Roman"/>
        </w:rPr>
        <w:fldChar w:fldCharType="begin"/>
      </w:r>
      <w:r w:rsidR="004348A8">
        <w:rPr>
          <w:rFonts w:eastAsia="Times New Roman"/>
        </w:rPr>
        <w:instrText xml:space="preserve"> ADDIN EN.CITE &lt;EndNote&gt;&lt;Cite&gt;&lt;Author&gt;Li&lt;/Author&gt;&lt;Year&gt;2009&lt;/Year&gt;&lt;RecNum&gt;907&lt;/RecNum&gt;&lt;DisplayText&gt;[4]&lt;/DisplayText&gt;&lt;record&gt;&lt;rec-number&gt;907&lt;/rec-number&gt;&lt;foreign-keys&gt;&lt;key app="EN" db-id="wwesrtasqvpf5bewr5xptxw8vewz5tfrxvxe" timestamp="1376032003"&gt;907&lt;/key&gt;&lt;/foreign-keys&gt;&lt;ref-type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pub-dates&gt;&lt;date&gt;July 15, 2009&lt;/date&gt;&lt;/pub-dates&gt;&lt;/dates&gt;&lt;urls&gt;&lt;related-urls&gt;&lt;url&gt;http://bioinformatics.oxfordjournals.org/content/25/14/1754.abstract&lt;/url&gt;&lt;/related-urls&gt;&lt;/urls&gt;&lt;electronic-resource-num&gt;10.1093/bioinformatics/btp324&lt;/electronic-resource-num&gt;&lt;/record&gt;&lt;/Cite&gt;&lt;/EndNote&gt;</w:instrText>
      </w:r>
      <w:r>
        <w:rPr>
          <w:rFonts w:eastAsia="Times New Roman"/>
        </w:rPr>
        <w:fldChar w:fldCharType="separate"/>
      </w:r>
      <w:r w:rsidR="004348A8">
        <w:rPr>
          <w:rFonts w:eastAsia="Times New Roman"/>
          <w:noProof/>
        </w:rPr>
        <w:t>[4]</w:t>
      </w:r>
      <w:r>
        <w:rPr>
          <w:rFonts w:eastAsia="Times New Roman"/>
        </w:rPr>
        <w:fldChar w:fldCharType="end"/>
      </w:r>
      <w:r w:rsidRPr="00496C23">
        <w:t xml:space="preserve">, and their genotypes at position </w:t>
      </w:r>
      <w:r w:rsidRPr="00496C23">
        <w:rPr>
          <w:rFonts w:cstheme="minorHAnsi"/>
        </w:rPr>
        <w:t>15564, 15760</w:t>
      </w:r>
      <w:r w:rsidRPr="00496C23">
        <w:t xml:space="preserve"> and </w:t>
      </w:r>
      <w:r w:rsidRPr="00496C23">
        <w:rPr>
          <w:rFonts w:cstheme="minorHAnsi"/>
        </w:rPr>
        <w:t xml:space="preserve">15779 were scored in IGV </w:t>
      </w:r>
      <w:r>
        <w:rPr>
          <w:rFonts w:cstheme="minorHAnsi"/>
        </w:rPr>
        <w:fldChar w:fldCharType="begin"/>
      </w:r>
      <w:r w:rsidR="004348A8">
        <w:rPr>
          <w:rFonts w:cstheme="minorHAnsi"/>
        </w:rPr>
        <w:instrText xml:space="preserve"> ADDIN EN.CITE &lt;EndNote&gt;&lt;Cite&gt;&lt;Author&gt;Robinson&lt;/Author&gt;&lt;Year&gt;2011&lt;/Year&gt;&lt;RecNum&gt;1527&lt;/RecNum&gt;&lt;DisplayText&gt;[12]&lt;/DisplayText&gt;&lt;record&gt;&lt;rec-number&gt;1527&lt;/rec-number&gt;&lt;foreign-keys&gt;&lt;key app="EN" db-id="wwesrtasqvpf5bewr5xptxw8vewz5tfrxvxe" timestamp="1520586012"&gt;1527&lt;/key&gt;&lt;/foreign-keys&gt;&lt;ref-type name="Journal Article"&gt;17&lt;/ref-type&gt;&lt;contributors&gt;&lt;authors&gt;&lt;author&gt;Robinson,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P.&lt;/author&gt;&lt;/authors&gt;&lt;/contributors&gt;&lt;titles&gt;&lt;title&gt;Integrative genomics viewer&lt;/title&gt;&lt;secondary-title&gt;Nature Biotechnology&lt;/secondary-title&gt;&lt;/titles&gt;&lt;periodical&gt;&lt;full-title&gt;Nature Biotechnology&lt;/full-title&gt;&lt;/periodical&gt;&lt;pages&gt;24&lt;/pages&gt;&lt;volume&gt;29&lt;/volume&gt;&lt;dates&gt;&lt;year&gt;2011&lt;/year&gt;&lt;pub-dates&gt;&lt;date&gt;01/10/online&lt;/date&gt;&lt;/pub-dates&gt;&lt;/dates&gt;&lt;publisher&gt;Nature Publishing Group, a division of Macmillan Publishers Limited. All Rights Reserved.&lt;/publisher&gt;&lt;urls&gt;&lt;related-urls&gt;&lt;url&gt;http://dx.doi.org/10.1038/nbt.1754&lt;/url&gt;&lt;/related-urls&gt;&lt;/urls&gt;&lt;electronic-resource-num&gt;10.1038/nbt.1754&lt;/electronic-resource-num&gt;&lt;/record&gt;&lt;/Cite&gt;&lt;/EndNote&gt;</w:instrText>
      </w:r>
      <w:r>
        <w:rPr>
          <w:rFonts w:cstheme="minorHAnsi"/>
        </w:rPr>
        <w:fldChar w:fldCharType="separate"/>
      </w:r>
      <w:r w:rsidR="004348A8">
        <w:rPr>
          <w:rFonts w:cstheme="minorHAnsi"/>
          <w:noProof/>
        </w:rPr>
        <w:t>[12]</w:t>
      </w:r>
      <w:r>
        <w:rPr>
          <w:rFonts w:cstheme="minorHAnsi"/>
        </w:rPr>
        <w:fldChar w:fldCharType="end"/>
      </w:r>
      <w:r w:rsidRPr="00496C23">
        <w:rPr>
          <w:rFonts w:cstheme="minorHAnsi"/>
        </w:rPr>
        <w:t xml:space="preserve">. </w:t>
      </w:r>
    </w:p>
    <w:p w14:paraId="3319695A" w14:textId="72AC9333" w:rsidR="006E6420" w:rsidRPr="00E42B00" w:rsidRDefault="006E6420" w:rsidP="006E6420">
      <w:pPr>
        <w:widowControl w:val="0"/>
        <w:autoSpaceDE w:val="0"/>
        <w:autoSpaceDN w:val="0"/>
        <w:adjustRightInd w:val="0"/>
        <w:spacing w:line="480" w:lineRule="auto"/>
        <w:ind w:firstLine="720"/>
        <w:jc w:val="both"/>
        <w:outlineLvl w:val="0"/>
        <w:rPr>
          <w:lang w:val="en-US"/>
        </w:rPr>
      </w:pPr>
      <w:r>
        <w:t>We identify 38 out of 306 modern Atlantic walruses with the same CR haplotype</w:t>
      </w:r>
      <w:r w:rsidRPr="0052059B">
        <w:rPr>
          <w:rFonts w:cstheme="minorHAnsi"/>
        </w:rPr>
        <w:t xml:space="preserve"> </w:t>
      </w:r>
      <w:r>
        <w:rPr>
          <w:rFonts w:cstheme="minorHAnsi"/>
        </w:rPr>
        <w:t>(</w:t>
      </w:r>
      <w:r w:rsidR="002503C4">
        <w:rPr>
          <w:rFonts w:cstheme="minorHAnsi"/>
        </w:rPr>
        <w:t xml:space="preserve">Supplementary </w:t>
      </w:r>
      <w:r>
        <w:t>Table 2</w:t>
      </w:r>
      <w:r>
        <w:rPr>
          <w:rFonts w:cstheme="minorHAnsi"/>
        </w:rPr>
        <w:t>).</w:t>
      </w:r>
      <w:r>
        <w:t xml:space="preserve"> </w:t>
      </w:r>
      <w:r w:rsidRPr="00496C23">
        <w:rPr>
          <w:rFonts w:cstheme="minorHAnsi"/>
        </w:rPr>
        <w:t xml:space="preserve">None of the </w:t>
      </w:r>
      <w:r>
        <w:rPr>
          <w:rFonts w:cstheme="minorHAnsi"/>
        </w:rPr>
        <w:t xml:space="preserve">modern </w:t>
      </w:r>
      <w:r w:rsidRPr="00496C23">
        <w:rPr>
          <w:rFonts w:cstheme="minorHAnsi"/>
        </w:rPr>
        <w:t xml:space="preserve">samples obtained from populations </w:t>
      </w:r>
      <w:r>
        <w:rPr>
          <w:rFonts w:cstheme="minorHAnsi"/>
        </w:rPr>
        <w:t>in the Northeast Atlantic</w:t>
      </w:r>
      <w:r w:rsidRPr="00496C23">
        <w:rPr>
          <w:rFonts w:cstheme="minorHAnsi"/>
        </w:rPr>
        <w:t xml:space="preserve"> contained this ACC haplotype</w:t>
      </w:r>
      <w:r>
        <w:rPr>
          <w:rFonts w:cstheme="minorHAnsi"/>
        </w:rPr>
        <w:t xml:space="preserve"> in the CR, several samples in </w:t>
      </w:r>
      <w:r>
        <w:t xml:space="preserve">Canada have this haplotype, </w:t>
      </w:r>
      <w:r w:rsidR="005A4BA8">
        <w:t xml:space="preserve">and </w:t>
      </w:r>
      <w:r>
        <w:rPr>
          <w:rFonts w:cstheme="minorHAnsi"/>
        </w:rPr>
        <w:t xml:space="preserve">all samples from Northwest Greenland have this haplotype </w:t>
      </w:r>
      <w:r w:rsidRPr="00496C23">
        <w:rPr>
          <w:rFonts w:cstheme="minorHAnsi"/>
        </w:rPr>
        <w:t>(</w:t>
      </w:r>
      <w:r w:rsidR="002503C4">
        <w:rPr>
          <w:rFonts w:cstheme="minorHAnsi"/>
        </w:rPr>
        <w:t xml:space="preserve">Supplementary </w:t>
      </w:r>
      <w:r w:rsidR="002503C4">
        <w:t>Table 2</w:t>
      </w:r>
      <w:r w:rsidRPr="00496C23">
        <w:rPr>
          <w:rFonts w:cstheme="minorHAnsi"/>
        </w:rPr>
        <w:t xml:space="preserve">, Figure </w:t>
      </w:r>
      <w:r>
        <w:rPr>
          <w:rFonts w:cstheme="minorHAnsi"/>
        </w:rPr>
        <w:t>1</w:t>
      </w:r>
      <w:r w:rsidRPr="00496C23">
        <w:rPr>
          <w:rFonts w:cstheme="minorHAnsi"/>
        </w:rPr>
        <w:t xml:space="preserve">C). </w:t>
      </w:r>
      <w:r w:rsidRPr="00496C23">
        <w:t xml:space="preserve">This result shows that the </w:t>
      </w:r>
      <w:r w:rsidRPr="00496C23">
        <w:rPr>
          <w:rFonts w:cstheme="minorHAnsi"/>
        </w:rPr>
        <w:t>ACC</w:t>
      </w:r>
      <w:r w:rsidRPr="00496C23">
        <w:t xml:space="preserve"> haplotype we observe in our archaeological mitochondrial data is restricted to </w:t>
      </w:r>
      <w:r>
        <w:t>modern</w:t>
      </w:r>
      <w:r w:rsidRPr="00496C23">
        <w:t xml:space="preserve"> walrus populations </w:t>
      </w:r>
      <w:r>
        <w:t>in western</w:t>
      </w:r>
      <w:r w:rsidRPr="00496C23">
        <w:t xml:space="preserve"> Greenland</w:t>
      </w:r>
      <w:r>
        <w:t xml:space="preserve"> and the Canadian Arctic</w:t>
      </w:r>
      <w:r w:rsidRPr="00496C23">
        <w:t xml:space="preserve">. </w:t>
      </w:r>
    </w:p>
    <w:p w14:paraId="70EB807A" w14:textId="77777777" w:rsidR="006E6420" w:rsidRPr="00E42B00" w:rsidRDefault="006E6420" w:rsidP="006E6420">
      <w:pPr>
        <w:widowControl w:val="0"/>
        <w:autoSpaceDE w:val="0"/>
        <w:autoSpaceDN w:val="0"/>
        <w:adjustRightInd w:val="0"/>
        <w:spacing w:line="480" w:lineRule="auto"/>
        <w:jc w:val="both"/>
        <w:outlineLvl w:val="0"/>
        <w:rPr>
          <w:lang w:val="en-US"/>
        </w:rPr>
      </w:pPr>
    </w:p>
    <w:p w14:paraId="15ACCB69" w14:textId="77777777" w:rsidR="006E6420" w:rsidRPr="00E42B00" w:rsidRDefault="006E6420" w:rsidP="006E6420">
      <w:pPr>
        <w:widowControl w:val="0"/>
        <w:autoSpaceDE w:val="0"/>
        <w:autoSpaceDN w:val="0"/>
        <w:adjustRightInd w:val="0"/>
        <w:spacing w:line="480" w:lineRule="auto"/>
        <w:jc w:val="both"/>
        <w:outlineLvl w:val="0"/>
        <w:rPr>
          <w:lang w:val="en-US"/>
        </w:rPr>
      </w:pPr>
    </w:p>
    <w:p w14:paraId="2104396A" w14:textId="77777777" w:rsidR="006E6420" w:rsidRDefault="006E6420" w:rsidP="006E6420">
      <w:pPr>
        <w:widowControl w:val="0"/>
        <w:autoSpaceDE w:val="0"/>
        <w:autoSpaceDN w:val="0"/>
        <w:adjustRightInd w:val="0"/>
        <w:spacing w:line="480" w:lineRule="auto"/>
        <w:jc w:val="both"/>
        <w:outlineLvl w:val="0"/>
        <w:rPr>
          <w:b/>
        </w:rPr>
      </w:pPr>
      <w:r w:rsidRPr="00E42B00">
        <w:rPr>
          <w:lang w:val="en-US"/>
        </w:rPr>
        <w:br w:type="column"/>
      </w:r>
      <w:r w:rsidRPr="00AE10A4">
        <w:rPr>
          <w:b/>
        </w:rPr>
        <w:lastRenderedPageBreak/>
        <w:t>Supplementary Tables</w:t>
      </w:r>
    </w:p>
    <w:p w14:paraId="2D433BA2" w14:textId="6197EE5B" w:rsidR="0008618C" w:rsidRDefault="0008618C" w:rsidP="0008618C">
      <w:pPr>
        <w:jc w:val="both"/>
      </w:pPr>
      <w:r>
        <w:rPr>
          <w:b/>
        </w:rPr>
        <w:softHyphen/>
      </w:r>
      <w:r>
        <w:rPr>
          <w:b/>
        </w:rPr>
        <w:softHyphen/>
      </w:r>
      <w:r w:rsidR="00C774DA" w:rsidRPr="00E307B5">
        <w:rPr>
          <w:b/>
        </w:rPr>
        <w:t>Supplementary</w:t>
      </w:r>
      <w:r w:rsidR="00C774DA">
        <w:t xml:space="preserve"> </w:t>
      </w:r>
      <w:r w:rsidRPr="0055204B">
        <w:rPr>
          <w:b/>
        </w:rPr>
        <w:t xml:space="preserve">Table </w:t>
      </w:r>
      <w:r>
        <w:rPr>
          <w:b/>
        </w:rPr>
        <w:t>1</w:t>
      </w:r>
      <w:r>
        <w:t>. Sample details of archaeological Atlantic walrus specimens. The inferred genetic (</w:t>
      </w:r>
      <w:r w:rsidRPr="002E3803">
        <w:rPr>
          <w:i/>
        </w:rPr>
        <w:t>e; eastern clade, w; western clade</w:t>
      </w:r>
      <w:r>
        <w:t xml:space="preserve">) MT lineage of each specimen is also indicated. Based on anatomical representation, animal size, archaeological context and/or MT haplotype all bones except two London specimens can be confidently interpreted as from separate animals. The London specimens could be </w:t>
      </w:r>
      <w:r w:rsidR="002503C4">
        <w:t xml:space="preserve">the left and right </w:t>
      </w:r>
      <w:r w:rsidR="005A4BA8">
        <w:t xml:space="preserve">tusk </w:t>
      </w:r>
      <w:r w:rsidR="002503C4">
        <w:t xml:space="preserve">alveoli </w:t>
      </w:r>
      <w:r>
        <w:t>of the same walrus rostrum although they were obtained from different archaeological layers. All samples were taken with museum permission and transported across international borders with the relevant CITES permits.</w:t>
      </w:r>
    </w:p>
    <w:tbl>
      <w:tblPr>
        <w:tblW w:w="9066" w:type="dxa"/>
        <w:tblLayout w:type="fixed"/>
        <w:tblLook w:val="04A0" w:firstRow="1" w:lastRow="0" w:firstColumn="1" w:lastColumn="0" w:noHBand="0" w:noVBand="1"/>
      </w:tblPr>
      <w:tblGrid>
        <w:gridCol w:w="590"/>
        <w:gridCol w:w="828"/>
        <w:gridCol w:w="567"/>
        <w:gridCol w:w="1425"/>
        <w:gridCol w:w="993"/>
        <w:gridCol w:w="1134"/>
        <w:gridCol w:w="708"/>
        <w:gridCol w:w="709"/>
        <w:gridCol w:w="2112"/>
      </w:tblGrid>
      <w:tr w:rsidR="0008618C" w:rsidRPr="003F2F32" w14:paraId="62C3C27A" w14:textId="77777777" w:rsidTr="00E307B5">
        <w:trPr>
          <w:trHeight w:val="320"/>
        </w:trPr>
        <w:tc>
          <w:tcPr>
            <w:tcW w:w="590" w:type="dxa"/>
            <w:vMerge w:val="restart"/>
            <w:tcBorders>
              <w:top w:val="nil"/>
              <w:left w:val="nil"/>
              <w:bottom w:val="single" w:sz="4" w:space="0" w:color="auto"/>
              <w:right w:val="nil"/>
            </w:tcBorders>
            <w:shd w:val="clear" w:color="auto" w:fill="auto"/>
            <w:tcMar>
              <w:left w:w="0" w:type="dxa"/>
              <w:right w:w="0" w:type="dxa"/>
            </w:tcMar>
            <w:vAlign w:val="bottom"/>
            <w:hideMark/>
          </w:tcPr>
          <w:p w14:paraId="075373A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Sample number</w:t>
            </w:r>
          </w:p>
        </w:tc>
        <w:tc>
          <w:tcPr>
            <w:tcW w:w="828" w:type="dxa"/>
            <w:vMerge w:val="restart"/>
            <w:tcBorders>
              <w:top w:val="nil"/>
              <w:left w:val="nil"/>
              <w:bottom w:val="single" w:sz="4" w:space="0" w:color="auto"/>
              <w:right w:val="nil"/>
            </w:tcBorders>
            <w:shd w:val="clear" w:color="auto" w:fill="auto"/>
            <w:tcMar>
              <w:left w:w="0" w:type="dxa"/>
              <w:right w:w="0" w:type="dxa"/>
            </w:tcMar>
            <w:vAlign w:val="bottom"/>
            <w:hideMark/>
          </w:tcPr>
          <w:p w14:paraId="27893B58"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Museum record</w:t>
            </w:r>
          </w:p>
        </w:tc>
        <w:tc>
          <w:tcPr>
            <w:tcW w:w="567" w:type="dxa"/>
            <w:vMerge w:val="restart"/>
            <w:tcBorders>
              <w:top w:val="nil"/>
              <w:left w:val="nil"/>
              <w:bottom w:val="single" w:sz="4" w:space="0" w:color="auto"/>
              <w:right w:val="nil"/>
            </w:tcBorders>
            <w:shd w:val="clear" w:color="auto" w:fill="auto"/>
            <w:tcMar>
              <w:left w:w="0" w:type="dxa"/>
              <w:right w:w="0" w:type="dxa"/>
            </w:tcMar>
            <w:vAlign w:val="bottom"/>
            <w:hideMark/>
          </w:tcPr>
          <w:p w14:paraId="56B658BD" w14:textId="77777777" w:rsidR="0008618C" w:rsidRDefault="0008618C" w:rsidP="00E307B5">
            <w:pPr>
              <w:rPr>
                <w:rFonts w:ascii="Calibri" w:eastAsia="Times New Roman" w:hAnsi="Calibri"/>
                <w:color w:val="000000"/>
                <w:sz w:val="16"/>
                <w:szCs w:val="16"/>
              </w:rPr>
            </w:pPr>
            <w:r>
              <w:rPr>
                <w:rFonts w:ascii="Calibri" w:eastAsia="Times New Roman" w:hAnsi="Calibri"/>
                <w:color w:val="000000"/>
                <w:sz w:val="16"/>
                <w:szCs w:val="16"/>
              </w:rPr>
              <w:t>MT</w:t>
            </w:r>
          </w:p>
          <w:p w14:paraId="2C772639" w14:textId="77777777" w:rsidR="0008618C" w:rsidRPr="003F2F32" w:rsidRDefault="0008618C" w:rsidP="00E307B5">
            <w:pPr>
              <w:rPr>
                <w:rFonts w:ascii="Calibri" w:eastAsia="Times New Roman" w:hAnsi="Calibri"/>
                <w:color w:val="000000"/>
                <w:sz w:val="16"/>
                <w:szCs w:val="16"/>
              </w:rPr>
            </w:pPr>
            <w:r>
              <w:rPr>
                <w:rFonts w:ascii="Calibri" w:eastAsia="Times New Roman" w:hAnsi="Calibri"/>
                <w:color w:val="000000"/>
                <w:sz w:val="16"/>
                <w:szCs w:val="16"/>
              </w:rPr>
              <w:t>lineage</w:t>
            </w:r>
          </w:p>
        </w:tc>
        <w:tc>
          <w:tcPr>
            <w:tcW w:w="1425" w:type="dxa"/>
            <w:vMerge w:val="restart"/>
            <w:tcBorders>
              <w:top w:val="nil"/>
              <w:left w:val="nil"/>
              <w:bottom w:val="single" w:sz="4" w:space="0" w:color="auto"/>
              <w:right w:val="nil"/>
            </w:tcBorders>
            <w:shd w:val="clear" w:color="auto" w:fill="auto"/>
            <w:tcMar>
              <w:left w:w="0" w:type="dxa"/>
              <w:right w:w="0" w:type="dxa"/>
            </w:tcMar>
            <w:vAlign w:val="bottom"/>
            <w:hideMark/>
          </w:tcPr>
          <w:p w14:paraId="72023132"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Modern</w:t>
            </w:r>
          </w:p>
          <w:p w14:paraId="592638D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 location</w:t>
            </w:r>
          </w:p>
        </w:tc>
        <w:tc>
          <w:tcPr>
            <w:tcW w:w="993" w:type="dxa"/>
            <w:vMerge w:val="restart"/>
            <w:tcBorders>
              <w:top w:val="nil"/>
              <w:left w:val="nil"/>
              <w:bottom w:val="single" w:sz="4" w:space="0" w:color="auto"/>
              <w:right w:val="nil"/>
            </w:tcBorders>
            <w:shd w:val="clear" w:color="auto" w:fill="auto"/>
            <w:tcMar>
              <w:left w:w="0" w:type="dxa"/>
              <w:right w:w="0" w:type="dxa"/>
            </w:tcMar>
            <w:vAlign w:val="bottom"/>
            <w:hideMark/>
          </w:tcPr>
          <w:p w14:paraId="2A6026C4"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Discovery </w:t>
            </w:r>
          </w:p>
          <w:p w14:paraId="45BBF4AF"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location</w:t>
            </w:r>
          </w:p>
        </w:tc>
        <w:tc>
          <w:tcPr>
            <w:tcW w:w="1134" w:type="dxa"/>
            <w:vMerge w:val="restart"/>
            <w:tcBorders>
              <w:top w:val="nil"/>
              <w:left w:val="nil"/>
              <w:bottom w:val="single" w:sz="4" w:space="0" w:color="auto"/>
              <w:right w:val="nil"/>
            </w:tcBorders>
            <w:shd w:val="clear" w:color="auto" w:fill="auto"/>
            <w:tcMar>
              <w:left w:w="0" w:type="dxa"/>
              <w:right w:w="0" w:type="dxa"/>
            </w:tcMar>
            <w:vAlign w:val="bottom"/>
            <w:hideMark/>
          </w:tcPr>
          <w:p w14:paraId="56A6C25A"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Archaeological</w:t>
            </w:r>
          </w:p>
          <w:p w14:paraId="567ADC4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 xml:space="preserve"> site</w:t>
            </w:r>
          </w:p>
        </w:tc>
        <w:tc>
          <w:tcPr>
            <w:tcW w:w="708" w:type="dxa"/>
            <w:vMerge w:val="restart"/>
            <w:tcBorders>
              <w:top w:val="nil"/>
              <w:left w:val="nil"/>
              <w:bottom w:val="single" w:sz="4" w:space="0" w:color="auto"/>
              <w:right w:val="nil"/>
            </w:tcBorders>
            <w:shd w:val="clear" w:color="auto" w:fill="auto"/>
            <w:tcMar>
              <w:left w:w="0" w:type="dxa"/>
              <w:right w:w="0" w:type="dxa"/>
            </w:tcMar>
            <w:vAlign w:val="bottom"/>
            <w:hideMark/>
          </w:tcPr>
          <w:p w14:paraId="42623523"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Date</w:t>
            </w:r>
            <w:r>
              <w:rPr>
                <w:rFonts w:ascii="Calibri" w:eastAsia="Times New Roman" w:hAnsi="Calibri"/>
                <w:color w:val="000000"/>
                <w:sz w:val="16"/>
                <w:szCs w:val="16"/>
              </w:rPr>
              <w:t xml:space="preserve"> CE</w:t>
            </w:r>
          </w:p>
        </w:tc>
        <w:tc>
          <w:tcPr>
            <w:tcW w:w="709" w:type="dxa"/>
            <w:vMerge w:val="restart"/>
            <w:tcBorders>
              <w:top w:val="nil"/>
              <w:left w:val="nil"/>
              <w:bottom w:val="single" w:sz="4" w:space="0" w:color="auto"/>
              <w:right w:val="nil"/>
            </w:tcBorders>
            <w:shd w:val="clear" w:color="auto" w:fill="auto"/>
            <w:tcMar>
              <w:left w:w="0" w:type="dxa"/>
              <w:right w:w="0" w:type="dxa"/>
            </w:tcMar>
            <w:vAlign w:val="bottom"/>
            <w:hideMark/>
          </w:tcPr>
          <w:p w14:paraId="4C9D5E46" w14:textId="77777777" w:rsidR="0008618C" w:rsidRPr="003F2F32" w:rsidRDefault="0008618C" w:rsidP="00E307B5">
            <w:pPr>
              <w:jc w:val="center"/>
              <w:rPr>
                <w:rFonts w:ascii="Calibri" w:eastAsia="Times New Roman" w:hAnsi="Calibri"/>
                <w:color w:val="000000"/>
                <w:sz w:val="16"/>
                <w:szCs w:val="16"/>
              </w:rPr>
            </w:pPr>
            <w:r w:rsidRPr="003F2F32">
              <w:rPr>
                <w:rFonts w:ascii="Calibri" w:eastAsia="Times New Roman" w:hAnsi="Calibri"/>
                <w:color w:val="000000"/>
                <w:sz w:val="16"/>
                <w:szCs w:val="16"/>
              </w:rPr>
              <w:t>Material</w:t>
            </w:r>
          </w:p>
        </w:tc>
        <w:tc>
          <w:tcPr>
            <w:tcW w:w="2112" w:type="dxa"/>
            <w:vMerge w:val="restart"/>
            <w:tcBorders>
              <w:top w:val="nil"/>
              <w:left w:val="nil"/>
              <w:bottom w:val="single" w:sz="4" w:space="0" w:color="auto"/>
              <w:right w:val="nil"/>
            </w:tcBorders>
            <w:shd w:val="clear" w:color="auto" w:fill="auto"/>
            <w:tcMar>
              <w:left w:w="0" w:type="dxa"/>
              <w:right w:w="0" w:type="dxa"/>
            </w:tcMar>
            <w:vAlign w:val="bottom"/>
            <w:hideMark/>
          </w:tcPr>
          <w:p w14:paraId="4C36861C" w14:textId="77777777" w:rsidR="0008618C" w:rsidRPr="003F2F32" w:rsidRDefault="0008618C" w:rsidP="00E307B5">
            <w:pPr>
              <w:rPr>
                <w:rFonts w:ascii="Calibri" w:eastAsia="Times New Roman" w:hAnsi="Calibri"/>
                <w:color w:val="000000"/>
                <w:sz w:val="16"/>
                <w:szCs w:val="16"/>
              </w:rPr>
            </w:pPr>
            <w:r w:rsidRPr="003F2F32">
              <w:rPr>
                <w:rFonts w:ascii="Calibri" w:eastAsia="Times New Roman" w:hAnsi="Calibri"/>
                <w:color w:val="000000"/>
                <w:sz w:val="16"/>
                <w:szCs w:val="16"/>
              </w:rPr>
              <w:t>References</w:t>
            </w:r>
          </w:p>
        </w:tc>
      </w:tr>
      <w:tr w:rsidR="0008618C" w:rsidRPr="003F2F32" w14:paraId="13917001" w14:textId="77777777" w:rsidTr="00E307B5">
        <w:trPr>
          <w:trHeight w:val="320"/>
        </w:trPr>
        <w:tc>
          <w:tcPr>
            <w:tcW w:w="590" w:type="dxa"/>
            <w:vMerge/>
            <w:tcBorders>
              <w:top w:val="nil"/>
              <w:left w:val="nil"/>
              <w:bottom w:val="single" w:sz="4" w:space="0" w:color="auto"/>
              <w:right w:val="nil"/>
            </w:tcBorders>
            <w:shd w:val="clear" w:color="auto" w:fill="auto"/>
            <w:tcMar>
              <w:left w:w="0" w:type="dxa"/>
              <w:right w:w="0" w:type="dxa"/>
            </w:tcMar>
            <w:hideMark/>
          </w:tcPr>
          <w:p w14:paraId="0B08A827" w14:textId="77777777" w:rsidR="0008618C" w:rsidRPr="003F2F32" w:rsidRDefault="0008618C" w:rsidP="00E307B5">
            <w:pPr>
              <w:rPr>
                <w:rFonts w:ascii="Calibri" w:eastAsia="Times New Roman" w:hAnsi="Calibri"/>
                <w:color w:val="000000"/>
                <w:sz w:val="12"/>
                <w:szCs w:val="12"/>
              </w:rPr>
            </w:pPr>
          </w:p>
        </w:tc>
        <w:tc>
          <w:tcPr>
            <w:tcW w:w="828" w:type="dxa"/>
            <w:vMerge/>
            <w:tcBorders>
              <w:top w:val="nil"/>
              <w:left w:val="nil"/>
              <w:bottom w:val="single" w:sz="4" w:space="0" w:color="auto"/>
              <w:right w:val="nil"/>
            </w:tcBorders>
            <w:shd w:val="clear" w:color="auto" w:fill="auto"/>
            <w:tcMar>
              <w:left w:w="0" w:type="dxa"/>
              <w:right w:w="0" w:type="dxa"/>
            </w:tcMar>
            <w:hideMark/>
          </w:tcPr>
          <w:p w14:paraId="66278DDF" w14:textId="77777777" w:rsidR="0008618C" w:rsidRPr="003F2F32" w:rsidRDefault="0008618C" w:rsidP="00E307B5">
            <w:pPr>
              <w:rPr>
                <w:rFonts w:ascii="Calibri" w:eastAsia="Times New Roman" w:hAnsi="Calibri"/>
                <w:color w:val="000000"/>
                <w:sz w:val="12"/>
                <w:szCs w:val="12"/>
              </w:rPr>
            </w:pPr>
          </w:p>
        </w:tc>
        <w:tc>
          <w:tcPr>
            <w:tcW w:w="567" w:type="dxa"/>
            <w:vMerge/>
            <w:tcBorders>
              <w:top w:val="nil"/>
              <w:left w:val="nil"/>
              <w:bottom w:val="single" w:sz="4" w:space="0" w:color="auto"/>
              <w:right w:val="nil"/>
            </w:tcBorders>
            <w:shd w:val="clear" w:color="auto" w:fill="auto"/>
            <w:tcMar>
              <w:left w:w="0" w:type="dxa"/>
              <w:right w:w="0" w:type="dxa"/>
            </w:tcMar>
            <w:hideMark/>
          </w:tcPr>
          <w:p w14:paraId="167A9C93" w14:textId="77777777" w:rsidR="0008618C" w:rsidRPr="003F2F32" w:rsidRDefault="0008618C" w:rsidP="00E307B5">
            <w:pPr>
              <w:rPr>
                <w:rFonts w:ascii="Calibri" w:eastAsia="Times New Roman" w:hAnsi="Calibri"/>
                <w:color w:val="000000"/>
                <w:sz w:val="12"/>
                <w:szCs w:val="12"/>
              </w:rPr>
            </w:pPr>
          </w:p>
        </w:tc>
        <w:tc>
          <w:tcPr>
            <w:tcW w:w="1425" w:type="dxa"/>
            <w:vMerge/>
            <w:tcBorders>
              <w:top w:val="nil"/>
              <w:left w:val="nil"/>
              <w:bottom w:val="single" w:sz="4" w:space="0" w:color="auto"/>
              <w:right w:val="nil"/>
            </w:tcBorders>
            <w:shd w:val="clear" w:color="auto" w:fill="auto"/>
            <w:tcMar>
              <w:left w:w="0" w:type="dxa"/>
              <w:right w:w="0" w:type="dxa"/>
            </w:tcMar>
            <w:hideMark/>
          </w:tcPr>
          <w:p w14:paraId="78D570D7" w14:textId="77777777" w:rsidR="0008618C" w:rsidRPr="003F2F32" w:rsidRDefault="0008618C" w:rsidP="00E307B5">
            <w:pPr>
              <w:rPr>
                <w:rFonts w:ascii="Calibri" w:eastAsia="Times New Roman" w:hAnsi="Calibri"/>
                <w:color w:val="000000"/>
                <w:sz w:val="12"/>
                <w:szCs w:val="12"/>
              </w:rPr>
            </w:pPr>
          </w:p>
        </w:tc>
        <w:tc>
          <w:tcPr>
            <w:tcW w:w="993" w:type="dxa"/>
            <w:vMerge/>
            <w:tcBorders>
              <w:top w:val="nil"/>
              <w:left w:val="nil"/>
              <w:bottom w:val="single" w:sz="4" w:space="0" w:color="auto"/>
              <w:right w:val="nil"/>
            </w:tcBorders>
            <w:shd w:val="clear" w:color="auto" w:fill="auto"/>
            <w:tcMar>
              <w:left w:w="0" w:type="dxa"/>
              <w:right w:w="0" w:type="dxa"/>
            </w:tcMar>
            <w:hideMark/>
          </w:tcPr>
          <w:p w14:paraId="2F56E636" w14:textId="77777777" w:rsidR="0008618C" w:rsidRPr="003F2F32" w:rsidRDefault="0008618C" w:rsidP="00E307B5">
            <w:pPr>
              <w:rPr>
                <w:rFonts w:ascii="Calibri" w:eastAsia="Times New Roman" w:hAnsi="Calibri"/>
                <w:color w:val="000000"/>
                <w:sz w:val="12"/>
                <w:szCs w:val="12"/>
              </w:rPr>
            </w:pPr>
          </w:p>
        </w:tc>
        <w:tc>
          <w:tcPr>
            <w:tcW w:w="1134" w:type="dxa"/>
            <w:vMerge/>
            <w:tcBorders>
              <w:top w:val="nil"/>
              <w:left w:val="nil"/>
              <w:bottom w:val="single" w:sz="4" w:space="0" w:color="auto"/>
              <w:right w:val="nil"/>
            </w:tcBorders>
            <w:shd w:val="clear" w:color="auto" w:fill="auto"/>
            <w:tcMar>
              <w:left w:w="0" w:type="dxa"/>
              <w:right w:w="0" w:type="dxa"/>
            </w:tcMar>
            <w:hideMark/>
          </w:tcPr>
          <w:p w14:paraId="33CA7411" w14:textId="77777777" w:rsidR="0008618C" w:rsidRPr="003F2F32" w:rsidRDefault="0008618C" w:rsidP="00E307B5">
            <w:pPr>
              <w:rPr>
                <w:rFonts w:ascii="Calibri" w:eastAsia="Times New Roman" w:hAnsi="Calibri"/>
                <w:color w:val="000000"/>
                <w:sz w:val="12"/>
                <w:szCs w:val="12"/>
              </w:rPr>
            </w:pPr>
          </w:p>
        </w:tc>
        <w:tc>
          <w:tcPr>
            <w:tcW w:w="708" w:type="dxa"/>
            <w:vMerge/>
            <w:tcBorders>
              <w:top w:val="nil"/>
              <w:left w:val="nil"/>
              <w:bottom w:val="single" w:sz="4" w:space="0" w:color="auto"/>
              <w:right w:val="nil"/>
            </w:tcBorders>
            <w:shd w:val="clear" w:color="auto" w:fill="auto"/>
            <w:tcMar>
              <w:left w:w="0" w:type="dxa"/>
              <w:right w:w="0" w:type="dxa"/>
            </w:tcMar>
            <w:hideMark/>
          </w:tcPr>
          <w:p w14:paraId="78D390D5" w14:textId="77777777" w:rsidR="0008618C" w:rsidRPr="003F2F32" w:rsidRDefault="0008618C" w:rsidP="00E307B5">
            <w:pPr>
              <w:rPr>
                <w:rFonts w:ascii="Calibri" w:eastAsia="Times New Roman" w:hAnsi="Calibri"/>
                <w:color w:val="000000"/>
                <w:sz w:val="12"/>
                <w:szCs w:val="12"/>
              </w:rPr>
            </w:pPr>
          </w:p>
        </w:tc>
        <w:tc>
          <w:tcPr>
            <w:tcW w:w="709" w:type="dxa"/>
            <w:vMerge/>
            <w:tcBorders>
              <w:top w:val="nil"/>
              <w:left w:val="nil"/>
              <w:bottom w:val="single" w:sz="4" w:space="0" w:color="auto"/>
              <w:right w:val="nil"/>
            </w:tcBorders>
            <w:shd w:val="clear" w:color="auto" w:fill="auto"/>
            <w:tcMar>
              <w:left w:w="0" w:type="dxa"/>
              <w:right w:w="0" w:type="dxa"/>
            </w:tcMar>
            <w:hideMark/>
          </w:tcPr>
          <w:p w14:paraId="6768215B" w14:textId="77777777" w:rsidR="0008618C" w:rsidRPr="003F2F32" w:rsidRDefault="0008618C" w:rsidP="00E307B5">
            <w:pPr>
              <w:jc w:val="center"/>
              <w:rPr>
                <w:rFonts w:ascii="Calibri" w:eastAsia="Times New Roman" w:hAnsi="Calibri"/>
                <w:color w:val="000000"/>
                <w:sz w:val="12"/>
                <w:szCs w:val="12"/>
              </w:rPr>
            </w:pPr>
          </w:p>
        </w:tc>
        <w:tc>
          <w:tcPr>
            <w:tcW w:w="2112" w:type="dxa"/>
            <w:vMerge/>
            <w:tcBorders>
              <w:top w:val="nil"/>
              <w:left w:val="nil"/>
              <w:bottom w:val="single" w:sz="4" w:space="0" w:color="auto"/>
              <w:right w:val="nil"/>
            </w:tcBorders>
            <w:shd w:val="clear" w:color="auto" w:fill="auto"/>
            <w:tcMar>
              <w:left w:w="0" w:type="dxa"/>
              <w:right w:w="0" w:type="dxa"/>
            </w:tcMar>
            <w:hideMark/>
          </w:tcPr>
          <w:p w14:paraId="20D48224" w14:textId="77777777" w:rsidR="0008618C" w:rsidRPr="003F2F32" w:rsidRDefault="0008618C" w:rsidP="00E307B5">
            <w:pPr>
              <w:rPr>
                <w:rFonts w:ascii="Calibri" w:eastAsia="Times New Roman" w:hAnsi="Calibri"/>
                <w:color w:val="000000"/>
                <w:sz w:val="12"/>
                <w:szCs w:val="12"/>
              </w:rPr>
            </w:pPr>
          </w:p>
        </w:tc>
      </w:tr>
      <w:tr w:rsidR="0008618C" w:rsidRPr="003F2F32" w14:paraId="472F90ED" w14:textId="77777777" w:rsidTr="00E307B5">
        <w:trPr>
          <w:trHeight w:val="113"/>
        </w:trPr>
        <w:tc>
          <w:tcPr>
            <w:tcW w:w="590" w:type="dxa"/>
            <w:tcBorders>
              <w:top w:val="single" w:sz="4" w:space="0" w:color="auto"/>
              <w:left w:val="nil"/>
              <w:bottom w:val="nil"/>
              <w:right w:val="nil"/>
            </w:tcBorders>
            <w:shd w:val="clear" w:color="auto" w:fill="auto"/>
            <w:noWrap/>
            <w:tcMar>
              <w:left w:w="0" w:type="dxa"/>
              <w:right w:w="0" w:type="dxa"/>
            </w:tcMar>
            <w:hideMark/>
          </w:tcPr>
          <w:p w14:paraId="4D82906F" w14:textId="53E2A38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08</w:t>
            </w:r>
          </w:p>
        </w:tc>
        <w:tc>
          <w:tcPr>
            <w:tcW w:w="828" w:type="dxa"/>
            <w:tcBorders>
              <w:top w:val="single" w:sz="4" w:space="0" w:color="auto"/>
              <w:left w:val="nil"/>
              <w:bottom w:val="nil"/>
              <w:right w:val="nil"/>
            </w:tcBorders>
            <w:shd w:val="clear" w:color="auto" w:fill="auto"/>
            <w:noWrap/>
            <w:tcMar>
              <w:left w:w="0" w:type="dxa"/>
              <w:right w:w="0" w:type="dxa"/>
            </w:tcMar>
            <w:hideMark/>
          </w:tcPr>
          <w:p w14:paraId="24EBC36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B.1950</w:t>
            </w:r>
          </w:p>
        </w:tc>
        <w:tc>
          <w:tcPr>
            <w:tcW w:w="567" w:type="dxa"/>
            <w:tcBorders>
              <w:top w:val="single" w:sz="4" w:space="0" w:color="auto"/>
              <w:left w:val="nil"/>
              <w:bottom w:val="nil"/>
              <w:right w:val="nil"/>
            </w:tcBorders>
            <w:shd w:val="clear" w:color="auto" w:fill="auto"/>
            <w:noWrap/>
            <w:tcMar>
              <w:left w:w="0" w:type="dxa"/>
              <w:right w:w="0" w:type="dxa"/>
            </w:tcMar>
            <w:hideMark/>
          </w:tcPr>
          <w:p w14:paraId="03B3E81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single" w:sz="4" w:space="0" w:color="auto"/>
              <w:left w:val="nil"/>
              <w:bottom w:val="nil"/>
              <w:right w:val="nil"/>
            </w:tcBorders>
            <w:shd w:val="clear" w:color="auto" w:fill="auto"/>
            <w:noWrap/>
            <w:tcMar>
              <w:left w:w="0" w:type="dxa"/>
              <w:right w:w="0" w:type="dxa"/>
            </w:tcMar>
            <w:hideMark/>
          </w:tcPr>
          <w:p w14:paraId="27DA76A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single" w:sz="4" w:space="0" w:color="auto"/>
              <w:left w:val="nil"/>
              <w:bottom w:val="nil"/>
              <w:right w:val="nil"/>
            </w:tcBorders>
            <w:shd w:val="clear" w:color="auto" w:fill="auto"/>
            <w:noWrap/>
            <w:tcMar>
              <w:left w:w="0" w:type="dxa"/>
              <w:right w:w="0" w:type="dxa"/>
            </w:tcMar>
            <w:hideMark/>
          </w:tcPr>
          <w:p w14:paraId="030660B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single" w:sz="4" w:space="0" w:color="auto"/>
              <w:left w:val="nil"/>
              <w:bottom w:val="nil"/>
              <w:right w:val="nil"/>
            </w:tcBorders>
            <w:shd w:val="clear" w:color="auto" w:fill="auto"/>
            <w:noWrap/>
            <w:tcMar>
              <w:left w:w="0" w:type="dxa"/>
              <w:right w:w="0" w:type="dxa"/>
            </w:tcMar>
            <w:hideMark/>
          </w:tcPr>
          <w:p w14:paraId="26B874D1"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single" w:sz="4" w:space="0" w:color="auto"/>
              <w:left w:val="nil"/>
              <w:bottom w:val="nil"/>
              <w:right w:val="nil"/>
            </w:tcBorders>
            <w:shd w:val="clear" w:color="auto" w:fill="auto"/>
            <w:noWrap/>
            <w:tcMar>
              <w:left w:w="0" w:type="dxa"/>
              <w:right w:w="0" w:type="dxa"/>
            </w:tcMar>
            <w:hideMark/>
          </w:tcPr>
          <w:p w14:paraId="0D663BD7"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single" w:sz="4" w:space="0" w:color="auto"/>
              <w:left w:val="nil"/>
              <w:bottom w:val="nil"/>
              <w:right w:val="nil"/>
            </w:tcBorders>
            <w:shd w:val="clear" w:color="auto" w:fill="auto"/>
            <w:noWrap/>
            <w:tcMar>
              <w:left w:w="0" w:type="dxa"/>
              <w:right w:w="0" w:type="dxa"/>
            </w:tcMar>
            <w:hideMark/>
          </w:tcPr>
          <w:p w14:paraId="26125D48" w14:textId="7756E0ED" w:rsidR="0008618C" w:rsidRPr="003F2F32" w:rsidRDefault="005A4BA8" w:rsidP="00E307B5">
            <w:pPr>
              <w:jc w:val="center"/>
              <w:rPr>
                <w:rFonts w:ascii="Calibri" w:eastAsia="Times New Roman" w:hAnsi="Calibri"/>
                <w:color w:val="000000"/>
                <w:sz w:val="12"/>
                <w:szCs w:val="12"/>
              </w:rPr>
            </w:pPr>
            <w:proofErr w:type="gramStart"/>
            <w:r>
              <w:rPr>
                <w:rFonts w:ascii="Calibri" w:eastAsia="Times New Roman" w:hAnsi="Calibri"/>
                <w:color w:val="000000"/>
                <w:sz w:val="12"/>
                <w:szCs w:val="12"/>
              </w:rPr>
              <w:t>p</w:t>
            </w:r>
            <w:r w:rsidR="0008618C" w:rsidRPr="003F2F32">
              <w:rPr>
                <w:rFonts w:ascii="Calibri" w:eastAsia="Times New Roman" w:hAnsi="Calibri"/>
                <w:color w:val="000000"/>
                <w:sz w:val="12"/>
                <w:szCs w:val="12"/>
              </w:rPr>
              <w:t>etrous</w:t>
            </w:r>
            <w:proofErr w:type="gramEnd"/>
          </w:p>
        </w:tc>
        <w:tc>
          <w:tcPr>
            <w:tcW w:w="2112" w:type="dxa"/>
            <w:tcBorders>
              <w:top w:val="single" w:sz="4" w:space="0" w:color="auto"/>
              <w:left w:val="nil"/>
              <w:bottom w:val="nil"/>
              <w:right w:val="nil"/>
            </w:tcBorders>
            <w:shd w:val="clear" w:color="auto" w:fill="auto"/>
            <w:noWrap/>
            <w:tcMar>
              <w:left w:w="0" w:type="dxa"/>
              <w:right w:w="0" w:type="dxa"/>
            </w:tcMar>
            <w:hideMark/>
          </w:tcPr>
          <w:p w14:paraId="2991532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727BBAB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6D7AFD0" w14:textId="38A82D6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09</w:t>
            </w:r>
          </w:p>
        </w:tc>
        <w:tc>
          <w:tcPr>
            <w:tcW w:w="828" w:type="dxa"/>
            <w:tcBorders>
              <w:top w:val="nil"/>
              <w:left w:val="nil"/>
              <w:bottom w:val="nil"/>
              <w:right w:val="nil"/>
            </w:tcBorders>
            <w:shd w:val="clear" w:color="auto" w:fill="auto"/>
            <w:noWrap/>
            <w:tcMar>
              <w:left w:w="0" w:type="dxa"/>
              <w:right w:w="0" w:type="dxa"/>
            </w:tcMar>
            <w:hideMark/>
          </w:tcPr>
          <w:p w14:paraId="1B807EA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JS366</w:t>
            </w:r>
          </w:p>
        </w:tc>
        <w:tc>
          <w:tcPr>
            <w:tcW w:w="567" w:type="dxa"/>
            <w:tcBorders>
              <w:top w:val="nil"/>
              <w:left w:val="nil"/>
              <w:bottom w:val="nil"/>
              <w:right w:val="nil"/>
            </w:tcBorders>
            <w:shd w:val="clear" w:color="auto" w:fill="auto"/>
            <w:noWrap/>
            <w:tcMar>
              <w:left w:w="0" w:type="dxa"/>
              <w:right w:w="0" w:type="dxa"/>
            </w:tcMar>
            <w:hideMark/>
          </w:tcPr>
          <w:p w14:paraId="2B86A59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78AF65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919E7D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Russekeila</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Isfjorden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1E0C4DA" w14:textId="26F47006" w:rsidR="0008618C" w:rsidRPr="003F2F32" w:rsidRDefault="00986C28"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Russekeila</w:t>
            </w:r>
            <w:proofErr w:type="spellEnd"/>
          </w:p>
        </w:tc>
        <w:tc>
          <w:tcPr>
            <w:tcW w:w="708" w:type="dxa"/>
            <w:tcBorders>
              <w:top w:val="nil"/>
              <w:left w:val="nil"/>
              <w:bottom w:val="nil"/>
              <w:right w:val="nil"/>
            </w:tcBorders>
            <w:shd w:val="clear" w:color="auto" w:fill="auto"/>
            <w:noWrap/>
            <w:tcMar>
              <w:left w:w="0" w:type="dxa"/>
              <w:right w:w="0" w:type="dxa"/>
            </w:tcMar>
            <w:hideMark/>
          </w:tcPr>
          <w:p w14:paraId="36ECC88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w:t>
            </w:r>
            <w:r>
              <w:rPr>
                <w:rFonts w:ascii="Calibri" w:eastAsia="Times New Roman" w:hAnsi="Calibri"/>
                <w:color w:val="000000"/>
                <w:sz w:val="12"/>
                <w:szCs w:val="12"/>
              </w:rPr>
              <w:t>8</w:t>
            </w:r>
            <w:r w:rsidRPr="009E4F2D">
              <w:rPr>
                <w:rFonts w:ascii="Calibri" w:eastAsia="Times New Roman" w:hAnsi="Calibri"/>
                <w:color w:val="000000"/>
                <w:sz w:val="12"/>
                <w:szCs w:val="12"/>
              </w:rPr>
              <w:t>th</w:t>
            </w:r>
            <w:r>
              <w:rPr>
                <w:rFonts w:ascii="Calibri" w:eastAsia="Times New Roman" w:hAnsi="Calibri"/>
                <w:color w:val="000000"/>
                <w:sz w:val="12"/>
                <w:szCs w:val="12"/>
              </w:rPr>
              <w:t>-19th C</w:t>
            </w:r>
          </w:p>
        </w:tc>
        <w:tc>
          <w:tcPr>
            <w:tcW w:w="709" w:type="dxa"/>
            <w:tcBorders>
              <w:top w:val="nil"/>
              <w:left w:val="nil"/>
              <w:bottom w:val="nil"/>
              <w:right w:val="nil"/>
            </w:tcBorders>
            <w:shd w:val="clear" w:color="auto" w:fill="auto"/>
            <w:noWrap/>
            <w:tcMar>
              <w:left w:w="0" w:type="dxa"/>
              <w:right w:w="0" w:type="dxa"/>
            </w:tcMar>
            <w:hideMark/>
          </w:tcPr>
          <w:p w14:paraId="34D6652C" w14:textId="27E3A98C" w:rsidR="0008618C" w:rsidRPr="003F2F32" w:rsidRDefault="004B058B" w:rsidP="00E307B5">
            <w:pPr>
              <w:jc w:val="center"/>
              <w:rPr>
                <w:rFonts w:ascii="Calibri" w:eastAsia="Times New Roman" w:hAnsi="Calibri"/>
                <w:color w:val="000000"/>
                <w:sz w:val="12"/>
                <w:szCs w:val="12"/>
              </w:rPr>
            </w:pPr>
            <w:r>
              <w:rPr>
                <w:rFonts w:ascii="Calibri" w:eastAsia="Times New Roman" w:hAnsi="Calibri"/>
                <w:color w:val="000000"/>
                <w:sz w:val="12"/>
                <w:szCs w:val="12"/>
              </w:rPr>
              <w:t>B</w:t>
            </w:r>
            <w:r w:rsidR="00442FB6">
              <w:rPr>
                <w:rFonts w:ascii="Calibri" w:eastAsia="Times New Roman" w:hAnsi="Calibri"/>
                <w:color w:val="000000"/>
                <w:sz w:val="12"/>
                <w:szCs w:val="12"/>
              </w:rPr>
              <w:t>one</w:t>
            </w:r>
          </w:p>
        </w:tc>
        <w:tc>
          <w:tcPr>
            <w:tcW w:w="2112" w:type="dxa"/>
            <w:tcBorders>
              <w:top w:val="nil"/>
              <w:left w:val="nil"/>
              <w:bottom w:val="nil"/>
              <w:right w:val="nil"/>
            </w:tcBorders>
            <w:shd w:val="clear" w:color="auto" w:fill="auto"/>
            <w:noWrap/>
            <w:tcMar>
              <w:left w:w="0" w:type="dxa"/>
              <w:right w:w="0" w:type="dxa"/>
            </w:tcMar>
            <w:hideMark/>
          </w:tcPr>
          <w:p w14:paraId="1FF4194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61B10926"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FB8236E" w14:textId="47A9A1D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w:t>
            </w:r>
          </w:p>
        </w:tc>
        <w:tc>
          <w:tcPr>
            <w:tcW w:w="828" w:type="dxa"/>
            <w:tcBorders>
              <w:top w:val="nil"/>
              <w:left w:val="nil"/>
              <w:bottom w:val="nil"/>
              <w:right w:val="nil"/>
            </w:tcBorders>
            <w:shd w:val="clear" w:color="auto" w:fill="auto"/>
            <w:noWrap/>
            <w:tcMar>
              <w:left w:w="0" w:type="dxa"/>
              <w:right w:w="0" w:type="dxa"/>
            </w:tcMar>
            <w:hideMark/>
          </w:tcPr>
          <w:p w14:paraId="2633F81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B.1947</w:t>
            </w:r>
          </w:p>
        </w:tc>
        <w:tc>
          <w:tcPr>
            <w:tcW w:w="567" w:type="dxa"/>
            <w:tcBorders>
              <w:top w:val="nil"/>
              <w:left w:val="nil"/>
              <w:bottom w:val="nil"/>
              <w:right w:val="nil"/>
            </w:tcBorders>
            <w:shd w:val="clear" w:color="auto" w:fill="auto"/>
            <w:noWrap/>
            <w:tcMar>
              <w:left w:w="0" w:type="dxa"/>
              <w:right w:w="0" w:type="dxa"/>
            </w:tcMar>
            <w:hideMark/>
          </w:tcPr>
          <w:p w14:paraId="32C289D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C2EC90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9E22BA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4B10B3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2708389D"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0170ADA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5AC20E7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709E6E8D"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FB8E506" w14:textId="51B1C47D"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w:t>
            </w:r>
          </w:p>
        </w:tc>
        <w:tc>
          <w:tcPr>
            <w:tcW w:w="828" w:type="dxa"/>
            <w:tcBorders>
              <w:top w:val="nil"/>
              <w:left w:val="nil"/>
              <w:bottom w:val="nil"/>
              <w:right w:val="nil"/>
            </w:tcBorders>
            <w:shd w:val="clear" w:color="auto" w:fill="auto"/>
            <w:noWrap/>
            <w:tcMar>
              <w:left w:w="0" w:type="dxa"/>
              <w:right w:w="0" w:type="dxa"/>
            </w:tcMar>
            <w:hideMark/>
          </w:tcPr>
          <w:p w14:paraId="5336F87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B.2036</w:t>
            </w:r>
          </w:p>
        </w:tc>
        <w:tc>
          <w:tcPr>
            <w:tcW w:w="567" w:type="dxa"/>
            <w:tcBorders>
              <w:top w:val="nil"/>
              <w:left w:val="nil"/>
              <w:bottom w:val="nil"/>
              <w:right w:val="nil"/>
            </w:tcBorders>
            <w:shd w:val="clear" w:color="auto" w:fill="auto"/>
            <w:noWrap/>
            <w:tcMar>
              <w:left w:w="0" w:type="dxa"/>
              <w:right w:w="0" w:type="dxa"/>
            </w:tcMar>
            <w:hideMark/>
          </w:tcPr>
          <w:p w14:paraId="7EE5B1A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4CDE6DF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0C2DDCC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67B604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562AA25F"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3CA3F10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8625D3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49419FA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9040F56" w14:textId="2BCBC90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w:t>
            </w:r>
          </w:p>
        </w:tc>
        <w:tc>
          <w:tcPr>
            <w:tcW w:w="828" w:type="dxa"/>
            <w:tcBorders>
              <w:top w:val="nil"/>
              <w:left w:val="nil"/>
              <w:bottom w:val="nil"/>
              <w:right w:val="nil"/>
            </w:tcBorders>
            <w:shd w:val="clear" w:color="auto" w:fill="auto"/>
            <w:noWrap/>
            <w:tcMar>
              <w:left w:w="0" w:type="dxa"/>
              <w:right w:w="0" w:type="dxa"/>
            </w:tcMar>
            <w:hideMark/>
          </w:tcPr>
          <w:p w14:paraId="7BCD104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B.1952</w:t>
            </w:r>
          </w:p>
        </w:tc>
        <w:tc>
          <w:tcPr>
            <w:tcW w:w="567" w:type="dxa"/>
            <w:tcBorders>
              <w:top w:val="nil"/>
              <w:left w:val="nil"/>
              <w:bottom w:val="nil"/>
              <w:right w:val="nil"/>
            </w:tcBorders>
            <w:shd w:val="clear" w:color="auto" w:fill="auto"/>
            <w:noWrap/>
            <w:tcMar>
              <w:left w:w="0" w:type="dxa"/>
              <w:right w:w="0" w:type="dxa"/>
            </w:tcMar>
            <w:hideMark/>
          </w:tcPr>
          <w:p w14:paraId="04F79E2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A7A6CDF"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35AF7DC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2879222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4A20B48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3BA378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9F1B88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4E8ADC7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596F746" w14:textId="43EBCE4F"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17</w:t>
            </w:r>
          </w:p>
        </w:tc>
        <w:tc>
          <w:tcPr>
            <w:tcW w:w="828" w:type="dxa"/>
            <w:tcBorders>
              <w:top w:val="nil"/>
              <w:left w:val="nil"/>
              <w:bottom w:val="nil"/>
              <w:right w:val="nil"/>
            </w:tcBorders>
            <w:shd w:val="clear" w:color="auto" w:fill="auto"/>
            <w:noWrap/>
            <w:tcMar>
              <w:left w:w="0" w:type="dxa"/>
              <w:right w:w="0" w:type="dxa"/>
            </w:tcMar>
            <w:hideMark/>
          </w:tcPr>
          <w:p w14:paraId="3B99335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B.2034</w:t>
            </w:r>
          </w:p>
        </w:tc>
        <w:tc>
          <w:tcPr>
            <w:tcW w:w="567" w:type="dxa"/>
            <w:tcBorders>
              <w:top w:val="nil"/>
              <w:left w:val="nil"/>
              <w:bottom w:val="nil"/>
              <w:right w:val="nil"/>
            </w:tcBorders>
            <w:shd w:val="clear" w:color="auto" w:fill="auto"/>
            <w:noWrap/>
            <w:tcMar>
              <w:left w:w="0" w:type="dxa"/>
              <w:right w:w="0" w:type="dxa"/>
            </w:tcMar>
            <w:hideMark/>
          </w:tcPr>
          <w:p w14:paraId="7F5259B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5483FD6"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0FC5A88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2CDEBD80"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7818A067"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3CE858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04E489E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3AE35742"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4038F655" w14:textId="4856927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w:t>
            </w:r>
          </w:p>
        </w:tc>
        <w:tc>
          <w:tcPr>
            <w:tcW w:w="828" w:type="dxa"/>
            <w:tcBorders>
              <w:top w:val="nil"/>
              <w:left w:val="nil"/>
              <w:bottom w:val="nil"/>
              <w:right w:val="nil"/>
            </w:tcBorders>
            <w:shd w:val="clear" w:color="auto" w:fill="auto"/>
            <w:noWrap/>
            <w:tcMar>
              <w:left w:w="0" w:type="dxa"/>
              <w:right w:w="0" w:type="dxa"/>
            </w:tcMar>
            <w:hideMark/>
          </w:tcPr>
          <w:p w14:paraId="644EF5B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B.1877</w:t>
            </w:r>
          </w:p>
        </w:tc>
        <w:tc>
          <w:tcPr>
            <w:tcW w:w="567" w:type="dxa"/>
            <w:tcBorders>
              <w:top w:val="nil"/>
              <w:left w:val="nil"/>
              <w:bottom w:val="nil"/>
              <w:right w:val="nil"/>
            </w:tcBorders>
            <w:shd w:val="clear" w:color="auto" w:fill="auto"/>
            <w:noWrap/>
            <w:tcMar>
              <w:left w:w="0" w:type="dxa"/>
              <w:right w:w="0" w:type="dxa"/>
            </w:tcMar>
            <w:hideMark/>
          </w:tcPr>
          <w:p w14:paraId="443466D6"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959E9EC"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96FD5D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526B10B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706D092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22043039"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15BAD0A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0EF08276"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E97487B" w14:textId="3C3D393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22</w:t>
            </w:r>
          </w:p>
        </w:tc>
        <w:tc>
          <w:tcPr>
            <w:tcW w:w="828" w:type="dxa"/>
            <w:tcBorders>
              <w:top w:val="nil"/>
              <w:left w:val="nil"/>
              <w:bottom w:val="nil"/>
              <w:right w:val="nil"/>
            </w:tcBorders>
            <w:shd w:val="clear" w:color="auto" w:fill="auto"/>
            <w:noWrap/>
            <w:tcMar>
              <w:left w:w="0" w:type="dxa"/>
              <w:right w:w="0" w:type="dxa"/>
            </w:tcMar>
            <w:hideMark/>
          </w:tcPr>
          <w:p w14:paraId="4CC477C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B.1907</w:t>
            </w:r>
          </w:p>
        </w:tc>
        <w:tc>
          <w:tcPr>
            <w:tcW w:w="567" w:type="dxa"/>
            <w:tcBorders>
              <w:top w:val="nil"/>
              <w:left w:val="nil"/>
              <w:bottom w:val="nil"/>
              <w:right w:val="nil"/>
            </w:tcBorders>
            <w:shd w:val="clear" w:color="auto" w:fill="auto"/>
            <w:noWrap/>
            <w:tcMar>
              <w:left w:w="0" w:type="dxa"/>
              <w:right w:w="0" w:type="dxa"/>
            </w:tcMar>
            <w:hideMark/>
          </w:tcPr>
          <w:p w14:paraId="283469CF"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DCBF37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144881E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3CABB0F7"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21B0C2D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15301E3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7203982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26D9D6D4"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BC99334" w14:textId="13C9D5D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23</w:t>
            </w:r>
          </w:p>
        </w:tc>
        <w:tc>
          <w:tcPr>
            <w:tcW w:w="828" w:type="dxa"/>
            <w:tcBorders>
              <w:top w:val="nil"/>
              <w:left w:val="nil"/>
              <w:bottom w:val="nil"/>
              <w:right w:val="nil"/>
            </w:tcBorders>
            <w:shd w:val="clear" w:color="auto" w:fill="auto"/>
            <w:noWrap/>
            <w:tcMar>
              <w:left w:w="0" w:type="dxa"/>
              <w:right w:w="0" w:type="dxa"/>
            </w:tcMar>
            <w:hideMark/>
          </w:tcPr>
          <w:p w14:paraId="3F20FD6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B.2005</w:t>
            </w:r>
          </w:p>
        </w:tc>
        <w:tc>
          <w:tcPr>
            <w:tcW w:w="567" w:type="dxa"/>
            <w:tcBorders>
              <w:top w:val="nil"/>
              <w:left w:val="nil"/>
              <w:bottom w:val="nil"/>
              <w:right w:val="nil"/>
            </w:tcBorders>
            <w:shd w:val="clear" w:color="auto" w:fill="auto"/>
            <w:noWrap/>
            <w:tcMar>
              <w:left w:w="0" w:type="dxa"/>
              <w:right w:w="0" w:type="dxa"/>
            </w:tcMar>
            <w:hideMark/>
          </w:tcPr>
          <w:p w14:paraId="6FA6CF4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6D6BD09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5C2DB7A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60EC2FB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5FEEEDA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6C1FCA4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1AA0D36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3FE369E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E134B66" w14:textId="411D7C8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24</w:t>
            </w:r>
          </w:p>
        </w:tc>
        <w:tc>
          <w:tcPr>
            <w:tcW w:w="828" w:type="dxa"/>
            <w:tcBorders>
              <w:top w:val="nil"/>
              <w:left w:val="nil"/>
              <w:bottom w:val="nil"/>
              <w:right w:val="nil"/>
            </w:tcBorders>
            <w:shd w:val="clear" w:color="auto" w:fill="auto"/>
            <w:noWrap/>
            <w:tcMar>
              <w:left w:w="0" w:type="dxa"/>
              <w:right w:w="0" w:type="dxa"/>
            </w:tcMar>
            <w:hideMark/>
          </w:tcPr>
          <w:p w14:paraId="15404D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B.1973</w:t>
            </w:r>
          </w:p>
        </w:tc>
        <w:tc>
          <w:tcPr>
            <w:tcW w:w="567" w:type="dxa"/>
            <w:tcBorders>
              <w:top w:val="nil"/>
              <w:left w:val="nil"/>
              <w:bottom w:val="nil"/>
              <w:right w:val="nil"/>
            </w:tcBorders>
            <w:shd w:val="clear" w:color="auto" w:fill="auto"/>
            <w:noWrap/>
            <w:tcMar>
              <w:left w:w="0" w:type="dxa"/>
              <w:right w:w="0" w:type="dxa"/>
            </w:tcMar>
            <w:hideMark/>
          </w:tcPr>
          <w:p w14:paraId="5EE4C34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092524A3"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NHM,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0FB358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Moffen</w:t>
            </w:r>
            <w:proofErr w:type="spellEnd"/>
            <w:r w:rsidRPr="003F2F32">
              <w:rPr>
                <w:rFonts w:ascii="Calibri" w:eastAsia="Times New Roman" w:hAnsi="Calibri"/>
                <w:color w:val="000000"/>
                <w:sz w:val="12"/>
                <w:szCs w:val="12"/>
              </w:rPr>
              <w:t>, Svalbard</w:t>
            </w:r>
          </w:p>
        </w:tc>
        <w:tc>
          <w:tcPr>
            <w:tcW w:w="1134" w:type="dxa"/>
            <w:tcBorders>
              <w:top w:val="nil"/>
              <w:left w:val="nil"/>
              <w:bottom w:val="nil"/>
              <w:right w:val="nil"/>
            </w:tcBorders>
            <w:shd w:val="clear" w:color="auto" w:fill="auto"/>
            <w:noWrap/>
            <w:tcMar>
              <w:left w:w="0" w:type="dxa"/>
              <w:right w:w="0" w:type="dxa"/>
            </w:tcMar>
            <w:hideMark/>
          </w:tcPr>
          <w:p w14:paraId="7040DA8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8" w:type="dxa"/>
            <w:tcBorders>
              <w:top w:val="nil"/>
              <w:left w:val="nil"/>
              <w:bottom w:val="nil"/>
              <w:right w:val="nil"/>
            </w:tcBorders>
            <w:shd w:val="clear" w:color="auto" w:fill="auto"/>
            <w:noWrap/>
            <w:tcMar>
              <w:left w:w="0" w:type="dxa"/>
              <w:right w:w="0" w:type="dxa"/>
            </w:tcMar>
            <w:hideMark/>
          </w:tcPr>
          <w:p w14:paraId="030D25B9"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c.1850</w:t>
            </w:r>
          </w:p>
        </w:tc>
        <w:tc>
          <w:tcPr>
            <w:tcW w:w="709" w:type="dxa"/>
            <w:tcBorders>
              <w:top w:val="nil"/>
              <w:left w:val="nil"/>
              <w:bottom w:val="nil"/>
              <w:right w:val="nil"/>
            </w:tcBorders>
            <w:shd w:val="clear" w:color="auto" w:fill="auto"/>
            <w:noWrap/>
            <w:tcMar>
              <w:left w:w="0" w:type="dxa"/>
              <w:right w:w="0" w:type="dxa"/>
            </w:tcMar>
            <w:hideMark/>
          </w:tcPr>
          <w:p w14:paraId="2A6CDD3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petrous</w:t>
            </w:r>
          </w:p>
        </w:tc>
        <w:tc>
          <w:tcPr>
            <w:tcW w:w="2112" w:type="dxa"/>
            <w:tcBorders>
              <w:top w:val="nil"/>
              <w:left w:val="nil"/>
              <w:bottom w:val="nil"/>
              <w:right w:val="nil"/>
            </w:tcBorders>
            <w:shd w:val="clear" w:color="auto" w:fill="auto"/>
            <w:noWrap/>
            <w:tcMar>
              <w:left w:w="0" w:type="dxa"/>
              <w:right w:w="0" w:type="dxa"/>
            </w:tcMar>
            <w:hideMark/>
          </w:tcPr>
          <w:p w14:paraId="2D70150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Anne Karin </w:t>
            </w:r>
            <w:proofErr w:type="spellStart"/>
            <w:r w:rsidRPr="003F2F32">
              <w:rPr>
                <w:rFonts w:ascii="Calibri" w:eastAsia="Times New Roman" w:hAnsi="Calibri"/>
                <w:color w:val="000000"/>
                <w:sz w:val="12"/>
                <w:szCs w:val="12"/>
              </w:rPr>
              <w:t>Hufthammer</w:t>
            </w:r>
            <w:proofErr w:type="spellEnd"/>
            <w:r w:rsidRPr="003F2F32">
              <w:rPr>
                <w:rFonts w:ascii="Calibri" w:eastAsia="Times New Roman" w:hAnsi="Calibri"/>
                <w:color w:val="000000"/>
                <w:sz w:val="12"/>
                <w:szCs w:val="12"/>
              </w:rPr>
              <w:t xml:space="preserve"> (a)</w:t>
            </w:r>
          </w:p>
        </w:tc>
      </w:tr>
      <w:tr w:rsidR="0008618C" w:rsidRPr="003F2F32" w14:paraId="644191C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1263DF1A" w14:textId="233F6F0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29</w:t>
            </w:r>
          </w:p>
        </w:tc>
        <w:tc>
          <w:tcPr>
            <w:tcW w:w="828" w:type="dxa"/>
            <w:tcBorders>
              <w:top w:val="nil"/>
              <w:left w:val="nil"/>
              <w:bottom w:val="nil"/>
              <w:right w:val="nil"/>
            </w:tcBorders>
            <w:shd w:val="clear" w:color="auto" w:fill="auto"/>
            <w:noWrap/>
            <w:tcMar>
              <w:left w:w="0" w:type="dxa"/>
              <w:right w:w="0" w:type="dxa"/>
            </w:tcMar>
            <w:hideMark/>
          </w:tcPr>
          <w:p w14:paraId="1C72A3C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E173:4330</w:t>
            </w:r>
          </w:p>
        </w:tc>
        <w:tc>
          <w:tcPr>
            <w:tcW w:w="567" w:type="dxa"/>
            <w:tcBorders>
              <w:top w:val="nil"/>
              <w:left w:val="nil"/>
              <w:bottom w:val="nil"/>
              <w:right w:val="nil"/>
            </w:tcBorders>
            <w:shd w:val="clear" w:color="auto" w:fill="auto"/>
            <w:noWrap/>
            <w:tcMar>
              <w:left w:w="0" w:type="dxa"/>
              <w:right w:w="0" w:type="dxa"/>
            </w:tcMar>
            <w:hideMark/>
          </w:tcPr>
          <w:p w14:paraId="750250D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4E3A3B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5C0B8CA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421FA3E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St John's Lane</w:t>
            </w:r>
          </w:p>
        </w:tc>
        <w:tc>
          <w:tcPr>
            <w:tcW w:w="708" w:type="dxa"/>
            <w:tcBorders>
              <w:top w:val="nil"/>
              <w:left w:val="nil"/>
              <w:bottom w:val="nil"/>
              <w:right w:val="nil"/>
            </w:tcBorders>
            <w:shd w:val="clear" w:color="auto" w:fill="auto"/>
            <w:noWrap/>
            <w:tcMar>
              <w:left w:w="0" w:type="dxa"/>
              <w:right w:w="0" w:type="dxa"/>
            </w:tcMar>
            <w:hideMark/>
          </w:tcPr>
          <w:p w14:paraId="52E0C351"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w:t>
            </w:r>
            <w:r w:rsidRPr="003F2F32">
              <w:rPr>
                <w:rFonts w:ascii="Calibri" w:eastAsia="Times New Roman" w:hAnsi="Calibri"/>
                <w:color w:val="000000"/>
                <w:sz w:val="12"/>
                <w:szCs w:val="12"/>
              </w:rPr>
              <w:t>900-1125</w:t>
            </w:r>
          </w:p>
        </w:tc>
        <w:tc>
          <w:tcPr>
            <w:tcW w:w="709" w:type="dxa"/>
            <w:tcBorders>
              <w:top w:val="nil"/>
              <w:left w:val="nil"/>
              <w:bottom w:val="nil"/>
              <w:right w:val="nil"/>
            </w:tcBorders>
            <w:shd w:val="clear" w:color="auto" w:fill="auto"/>
            <w:noWrap/>
            <w:tcMar>
              <w:left w:w="0" w:type="dxa"/>
              <w:right w:w="0" w:type="dxa"/>
            </w:tcMar>
            <w:hideMark/>
          </w:tcPr>
          <w:p w14:paraId="13B1DCCF"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2970B7A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Maeve Sikora</w:t>
            </w:r>
            <w:r>
              <w:rPr>
                <w:rFonts w:ascii="Calibri" w:eastAsia="Times New Roman" w:hAnsi="Calibri"/>
                <w:color w:val="000000"/>
                <w:sz w:val="12"/>
                <w:szCs w:val="12"/>
              </w:rPr>
              <w:t xml:space="preserve"> &amp; </w:t>
            </w:r>
            <w:r w:rsidRPr="003F2F32">
              <w:rPr>
                <w:rFonts w:ascii="Calibri" w:eastAsia="Times New Roman" w:hAnsi="Calibri"/>
                <w:color w:val="000000"/>
                <w:sz w:val="12"/>
                <w:szCs w:val="12"/>
              </w:rPr>
              <w:t>Andy Halpin (a)</w:t>
            </w:r>
          </w:p>
        </w:tc>
      </w:tr>
      <w:tr w:rsidR="0008618C" w:rsidRPr="003F2F32" w14:paraId="4C598788"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4283380B" w14:textId="539368E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30</w:t>
            </w:r>
          </w:p>
        </w:tc>
        <w:tc>
          <w:tcPr>
            <w:tcW w:w="828" w:type="dxa"/>
            <w:tcBorders>
              <w:top w:val="nil"/>
              <w:left w:val="nil"/>
              <w:bottom w:val="nil"/>
              <w:right w:val="nil"/>
            </w:tcBorders>
            <w:shd w:val="clear" w:color="auto" w:fill="auto"/>
            <w:noWrap/>
            <w:tcMar>
              <w:left w:w="0" w:type="dxa"/>
              <w:right w:w="0" w:type="dxa"/>
            </w:tcMar>
            <w:hideMark/>
          </w:tcPr>
          <w:p w14:paraId="3F09DE4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E173:323</w:t>
            </w:r>
          </w:p>
        </w:tc>
        <w:tc>
          <w:tcPr>
            <w:tcW w:w="567" w:type="dxa"/>
            <w:tcBorders>
              <w:top w:val="nil"/>
              <w:left w:val="nil"/>
              <w:bottom w:val="nil"/>
              <w:right w:val="nil"/>
            </w:tcBorders>
            <w:shd w:val="clear" w:color="auto" w:fill="auto"/>
            <w:noWrap/>
            <w:tcMar>
              <w:left w:w="0" w:type="dxa"/>
              <w:right w:w="0" w:type="dxa"/>
            </w:tcMar>
            <w:hideMark/>
          </w:tcPr>
          <w:p w14:paraId="78A1334A"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5B39947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4B02944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3CFFD80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St John's Lane</w:t>
            </w:r>
          </w:p>
        </w:tc>
        <w:tc>
          <w:tcPr>
            <w:tcW w:w="708" w:type="dxa"/>
            <w:tcBorders>
              <w:top w:val="nil"/>
              <w:left w:val="nil"/>
              <w:bottom w:val="nil"/>
              <w:right w:val="nil"/>
            </w:tcBorders>
            <w:shd w:val="clear" w:color="auto" w:fill="auto"/>
            <w:noWrap/>
            <w:tcMar>
              <w:left w:w="0" w:type="dxa"/>
              <w:right w:w="0" w:type="dxa"/>
            </w:tcMar>
            <w:hideMark/>
          </w:tcPr>
          <w:p w14:paraId="3E0ED1F8"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c.</w:t>
            </w:r>
            <w:r w:rsidRPr="003F2F32">
              <w:rPr>
                <w:rFonts w:ascii="Calibri" w:eastAsia="Times New Roman" w:hAnsi="Calibri"/>
                <w:color w:val="000000"/>
                <w:sz w:val="12"/>
                <w:szCs w:val="12"/>
              </w:rPr>
              <w:t>900-1125</w:t>
            </w:r>
          </w:p>
        </w:tc>
        <w:tc>
          <w:tcPr>
            <w:tcW w:w="709" w:type="dxa"/>
            <w:tcBorders>
              <w:top w:val="nil"/>
              <w:left w:val="nil"/>
              <w:bottom w:val="nil"/>
              <w:right w:val="nil"/>
            </w:tcBorders>
            <w:shd w:val="clear" w:color="auto" w:fill="auto"/>
            <w:noWrap/>
            <w:tcMar>
              <w:left w:w="0" w:type="dxa"/>
              <w:right w:w="0" w:type="dxa"/>
            </w:tcMar>
            <w:hideMark/>
          </w:tcPr>
          <w:p w14:paraId="5999D9A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E3EDAB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Maeve Sikora</w:t>
            </w:r>
            <w:r>
              <w:rPr>
                <w:rFonts w:ascii="Calibri" w:eastAsia="Times New Roman" w:hAnsi="Calibri"/>
                <w:color w:val="000000"/>
                <w:sz w:val="12"/>
                <w:szCs w:val="12"/>
              </w:rPr>
              <w:t xml:space="preserve"> &amp; </w:t>
            </w:r>
            <w:r w:rsidRPr="003F2F32">
              <w:rPr>
                <w:rFonts w:ascii="Calibri" w:eastAsia="Times New Roman" w:hAnsi="Calibri"/>
                <w:color w:val="000000"/>
                <w:sz w:val="12"/>
                <w:szCs w:val="12"/>
              </w:rPr>
              <w:t>Andy Halpin (a)</w:t>
            </w:r>
          </w:p>
        </w:tc>
      </w:tr>
      <w:tr w:rsidR="0008618C" w:rsidRPr="003F2F32" w14:paraId="06AAA7A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1B1395C" w14:textId="592BA44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31</w:t>
            </w:r>
          </w:p>
        </w:tc>
        <w:tc>
          <w:tcPr>
            <w:tcW w:w="828" w:type="dxa"/>
            <w:tcBorders>
              <w:top w:val="nil"/>
              <w:left w:val="nil"/>
              <w:bottom w:val="nil"/>
              <w:right w:val="nil"/>
            </w:tcBorders>
            <w:shd w:val="clear" w:color="auto" w:fill="auto"/>
            <w:noWrap/>
            <w:tcMar>
              <w:left w:w="0" w:type="dxa"/>
              <w:right w:w="0" w:type="dxa"/>
            </w:tcMar>
            <w:hideMark/>
          </w:tcPr>
          <w:p w14:paraId="26F246C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21273</w:t>
            </w:r>
          </w:p>
        </w:tc>
        <w:tc>
          <w:tcPr>
            <w:tcW w:w="567" w:type="dxa"/>
            <w:tcBorders>
              <w:top w:val="nil"/>
              <w:left w:val="nil"/>
              <w:bottom w:val="nil"/>
              <w:right w:val="nil"/>
            </w:tcBorders>
            <w:shd w:val="clear" w:color="auto" w:fill="auto"/>
            <w:noWrap/>
            <w:tcMar>
              <w:left w:w="0" w:type="dxa"/>
              <w:right w:w="0" w:type="dxa"/>
            </w:tcMar>
            <w:hideMark/>
          </w:tcPr>
          <w:p w14:paraId="3793122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202BEFF5" w14:textId="51CF798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MOLA</w:t>
            </w:r>
          </w:p>
        </w:tc>
        <w:tc>
          <w:tcPr>
            <w:tcW w:w="993" w:type="dxa"/>
            <w:tcBorders>
              <w:top w:val="nil"/>
              <w:left w:val="nil"/>
              <w:bottom w:val="nil"/>
              <w:right w:val="nil"/>
            </w:tcBorders>
            <w:shd w:val="clear" w:color="auto" w:fill="auto"/>
            <w:noWrap/>
            <w:tcMar>
              <w:left w:w="0" w:type="dxa"/>
              <w:right w:w="0" w:type="dxa"/>
            </w:tcMar>
            <w:hideMark/>
          </w:tcPr>
          <w:p w14:paraId="50A14DA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w:t>
            </w:r>
          </w:p>
        </w:tc>
        <w:tc>
          <w:tcPr>
            <w:tcW w:w="1134" w:type="dxa"/>
            <w:tcBorders>
              <w:top w:val="nil"/>
              <w:left w:val="nil"/>
              <w:bottom w:val="nil"/>
              <w:right w:val="nil"/>
            </w:tcBorders>
            <w:shd w:val="clear" w:color="auto" w:fill="auto"/>
            <w:noWrap/>
            <w:tcMar>
              <w:left w:w="0" w:type="dxa"/>
              <w:right w:w="0" w:type="dxa"/>
            </w:tcMar>
            <w:hideMark/>
          </w:tcPr>
          <w:p w14:paraId="572D4D6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 Guildhall</w:t>
            </w:r>
          </w:p>
        </w:tc>
        <w:tc>
          <w:tcPr>
            <w:tcW w:w="708" w:type="dxa"/>
            <w:tcBorders>
              <w:top w:val="nil"/>
              <w:left w:val="nil"/>
              <w:bottom w:val="nil"/>
              <w:right w:val="nil"/>
            </w:tcBorders>
            <w:shd w:val="clear" w:color="auto" w:fill="auto"/>
            <w:noWrap/>
            <w:tcMar>
              <w:left w:w="0" w:type="dxa"/>
              <w:right w:w="0" w:type="dxa"/>
            </w:tcMar>
            <w:hideMark/>
          </w:tcPr>
          <w:p w14:paraId="7FFFF9D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F2F32">
              <w:rPr>
                <w:rFonts w:ascii="Calibri" w:eastAsia="Times New Roman" w:hAnsi="Calibri"/>
                <w:color w:val="000000"/>
                <w:sz w:val="12"/>
                <w:szCs w:val="12"/>
              </w:rPr>
              <w:t>12th-e</w:t>
            </w:r>
            <w:r>
              <w:rPr>
                <w:rFonts w:ascii="Calibri" w:eastAsia="Times New Roman" w:hAnsi="Calibri"/>
                <w:color w:val="000000"/>
                <w:sz w:val="12"/>
                <w:szCs w:val="12"/>
              </w:rPr>
              <w:t xml:space="preserve">arly </w:t>
            </w:r>
            <w:r w:rsidRPr="003F2F32">
              <w:rPr>
                <w:rFonts w:ascii="Calibri" w:eastAsia="Times New Roman" w:hAnsi="Calibri"/>
                <w:color w:val="000000"/>
                <w:sz w:val="12"/>
                <w:szCs w:val="12"/>
              </w:rPr>
              <w:t>13th C</w:t>
            </w:r>
          </w:p>
        </w:tc>
        <w:tc>
          <w:tcPr>
            <w:tcW w:w="709" w:type="dxa"/>
            <w:tcBorders>
              <w:top w:val="nil"/>
              <w:left w:val="nil"/>
              <w:bottom w:val="nil"/>
              <w:right w:val="nil"/>
            </w:tcBorders>
            <w:shd w:val="clear" w:color="auto" w:fill="auto"/>
            <w:noWrap/>
            <w:tcMar>
              <w:left w:w="0" w:type="dxa"/>
              <w:right w:w="0" w:type="dxa"/>
            </w:tcMar>
            <w:hideMark/>
          </w:tcPr>
          <w:p w14:paraId="1A2032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049B4D1" w14:textId="056D908F"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(1)</w:t>
            </w:r>
          </w:p>
        </w:tc>
      </w:tr>
      <w:tr w:rsidR="0008618C" w:rsidRPr="003F2F32" w14:paraId="3E623D9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BEF1A9E" w14:textId="7A4A337F"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33</w:t>
            </w:r>
          </w:p>
        </w:tc>
        <w:tc>
          <w:tcPr>
            <w:tcW w:w="828" w:type="dxa"/>
            <w:tcBorders>
              <w:top w:val="nil"/>
              <w:left w:val="nil"/>
              <w:bottom w:val="nil"/>
              <w:right w:val="nil"/>
            </w:tcBorders>
            <w:shd w:val="clear" w:color="auto" w:fill="auto"/>
            <w:noWrap/>
            <w:tcMar>
              <w:left w:w="0" w:type="dxa"/>
              <w:right w:w="0" w:type="dxa"/>
            </w:tcMar>
            <w:hideMark/>
          </w:tcPr>
          <w:p w14:paraId="7EDD14E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21274</w:t>
            </w:r>
          </w:p>
        </w:tc>
        <w:tc>
          <w:tcPr>
            <w:tcW w:w="567" w:type="dxa"/>
            <w:tcBorders>
              <w:top w:val="nil"/>
              <w:left w:val="nil"/>
              <w:bottom w:val="nil"/>
              <w:right w:val="nil"/>
            </w:tcBorders>
            <w:shd w:val="clear" w:color="auto" w:fill="auto"/>
            <w:noWrap/>
            <w:tcMar>
              <w:left w:w="0" w:type="dxa"/>
              <w:right w:w="0" w:type="dxa"/>
            </w:tcMar>
            <w:hideMark/>
          </w:tcPr>
          <w:p w14:paraId="02771B1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2E57E880" w14:textId="1F764E85"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MOLA</w:t>
            </w:r>
          </w:p>
        </w:tc>
        <w:tc>
          <w:tcPr>
            <w:tcW w:w="993" w:type="dxa"/>
            <w:tcBorders>
              <w:top w:val="nil"/>
              <w:left w:val="nil"/>
              <w:bottom w:val="nil"/>
              <w:right w:val="nil"/>
            </w:tcBorders>
            <w:shd w:val="clear" w:color="auto" w:fill="auto"/>
            <w:noWrap/>
            <w:tcMar>
              <w:left w:w="0" w:type="dxa"/>
              <w:right w:w="0" w:type="dxa"/>
            </w:tcMar>
            <w:hideMark/>
          </w:tcPr>
          <w:p w14:paraId="7D7F3C7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w:t>
            </w:r>
          </w:p>
        </w:tc>
        <w:tc>
          <w:tcPr>
            <w:tcW w:w="1134" w:type="dxa"/>
            <w:tcBorders>
              <w:top w:val="nil"/>
              <w:left w:val="nil"/>
              <w:bottom w:val="nil"/>
              <w:right w:val="nil"/>
            </w:tcBorders>
            <w:shd w:val="clear" w:color="auto" w:fill="auto"/>
            <w:noWrap/>
            <w:tcMar>
              <w:left w:w="0" w:type="dxa"/>
              <w:right w:w="0" w:type="dxa"/>
            </w:tcMar>
            <w:hideMark/>
          </w:tcPr>
          <w:p w14:paraId="1540448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London Guildhall</w:t>
            </w:r>
          </w:p>
        </w:tc>
        <w:tc>
          <w:tcPr>
            <w:tcW w:w="708" w:type="dxa"/>
            <w:tcBorders>
              <w:top w:val="nil"/>
              <w:left w:val="nil"/>
              <w:bottom w:val="nil"/>
              <w:right w:val="nil"/>
            </w:tcBorders>
            <w:shd w:val="clear" w:color="auto" w:fill="auto"/>
            <w:noWrap/>
            <w:tcMar>
              <w:left w:w="0" w:type="dxa"/>
              <w:right w:w="0" w:type="dxa"/>
            </w:tcMar>
            <w:hideMark/>
          </w:tcPr>
          <w:p w14:paraId="5D92B77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12th-early </w:t>
            </w:r>
            <w:r w:rsidRPr="003F2F32">
              <w:rPr>
                <w:rFonts w:ascii="Calibri" w:eastAsia="Times New Roman" w:hAnsi="Calibri"/>
                <w:color w:val="000000"/>
                <w:sz w:val="12"/>
                <w:szCs w:val="12"/>
              </w:rPr>
              <w:t>13th C</w:t>
            </w:r>
          </w:p>
        </w:tc>
        <w:tc>
          <w:tcPr>
            <w:tcW w:w="709" w:type="dxa"/>
            <w:tcBorders>
              <w:top w:val="nil"/>
              <w:left w:val="nil"/>
              <w:bottom w:val="nil"/>
              <w:right w:val="nil"/>
            </w:tcBorders>
            <w:shd w:val="clear" w:color="auto" w:fill="auto"/>
            <w:noWrap/>
            <w:tcMar>
              <w:left w:w="0" w:type="dxa"/>
              <w:right w:w="0" w:type="dxa"/>
            </w:tcMar>
            <w:hideMark/>
          </w:tcPr>
          <w:p w14:paraId="6094BC00"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4FD2431" w14:textId="574F6C7B"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(1)</w:t>
            </w:r>
          </w:p>
        </w:tc>
      </w:tr>
      <w:tr w:rsidR="0008618C" w:rsidRPr="003F2F32" w14:paraId="1DDA7E9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9E2E416" w14:textId="0BA68B1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34</w:t>
            </w:r>
          </w:p>
        </w:tc>
        <w:tc>
          <w:tcPr>
            <w:tcW w:w="828" w:type="dxa"/>
            <w:tcBorders>
              <w:top w:val="nil"/>
              <w:left w:val="nil"/>
              <w:bottom w:val="nil"/>
              <w:right w:val="nil"/>
            </w:tcBorders>
            <w:shd w:val="clear" w:color="auto" w:fill="auto"/>
            <w:noWrap/>
            <w:tcMar>
              <w:left w:w="0" w:type="dxa"/>
              <w:right w:w="0" w:type="dxa"/>
            </w:tcMar>
            <w:hideMark/>
          </w:tcPr>
          <w:p w14:paraId="70550C5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E172:4311</w:t>
            </w:r>
          </w:p>
        </w:tc>
        <w:tc>
          <w:tcPr>
            <w:tcW w:w="567" w:type="dxa"/>
            <w:tcBorders>
              <w:top w:val="nil"/>
              <w:left w:val="nil"/>
              <w:bottom w:val="nil"/>
              <w:right w:val="nil"/>
            </w:tcBorders>
            <w:shd w:val="clear" w:color="auto" w:fill="auto"/>
            <w:noWrap/>
            <w:tcMar>
              <w:left w:w="0" w:type="dxa"/>
              <w:right w:w="0" w:type="dxa"/>
            </w:tcMar>
            <w:hideMark/>
          </w:tcPr>
          <w:p w14:paraId="09C7321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39DA212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Ireland</w:t>
            </w:r>
          </w:p>
        </w:tc>
        <w:tc>
          <w:tcPr>
            <w:tcW w:w="993" w:type="dxa"/>
            <w:tcBorders>
              <w:top w:val="nil"/>
              <w:left w:val="nil"/>
              <w:bottom w:val="nil"/>
              <w:right w:val="nil"/>
            </w:tcBorders>
            <w:shd w:val="clear" w:color="auto" w:fill="auto"/>
            <w:noWrap/>
            <w:tcMar>
              <w:left w:w="0" w:type="dxa"/>
              <w:right w:w="0" w:type="dxa"/>
            </w:tcMar>
            <w:hideMark/>
          </w:tcPr>
          <w:p w14:paraId="0037C6B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Dublin</w:t>
            </w:r>
          </w:p>
        </w:tc>
        <w:tc>
          <w:tcPr>
            <w:tcW w:w="1134" w:type="dxa"/>
            <w:tcBorders>
              <w:top w:val="nil"/>
              <w:left w:val="nil"/>
              <w:bottom w:val="nil"/>
              <w:right w:val="nil"/>
            </w:tcBorders>
            <w:shd w:val="clear" w:color="auto" w:fill="auto"/>
            <w:noWrap/>
            <w:tcMar>
              <w:left w:w="0" w:type="dxa"/>
              <w:right w:w="0" w:type="dxa"/>
            </w:tcMar>
            <w:hideMark/>
          </w:tcPr>
          <w:p w14:paraId="76CF2E9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Fishamble</w:t>
            </w:r>
            <w:proofErr w:type="spellEnd"/>
            <w:r w:rsidRPr="003F2F32">
              <w:rPr>
                <w:rFonts w:ascii="Calibri" w:eastAsia="Times New Roman" w:hAnsi="Calibri"/>
                <w:color w:val="000000"/>
                <w:sz w:val="12"/>
                <w:szCs w:val="12"/>
              </w:rPr>
              <w:t xml:space="preserve"> Street II</w:t>
            </w:r>
          </w:p>
        </w:tc>
        <w:tc>
          <w:tcPr>
            <w:tcW w:w="708" w:type="dxa"/>
            <w:tcBorders>
              <w:top w:val="nil"/>
              <w:left w:val="nil"/>
              <w:bottom w:val="nil"/>
              <w:right w:val="nil"/>
            </w:tcBorders>
            <w:shd w:val="clear" w:color="auto" w:fill="auto"/>
            <w:noWrap/>
            <w:tcMar>
              <w:left w:w="0" w:type="dxa"/>
              <w:right w:w="0" w:type="dxa"/>
            </w:tcMar>
            <w:hideMark/>
          </w:tcPr>
          <w:p w14:paraId="053C894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11th C</w:t>
            </w:r>
          </w:p>
        </w:tc>
        <w:tc>
          <w:tcPr>
            <w:tcW w:w="709" w:type="dxa"/>
            <w:tcBorders>
              <w:top w:val="nil"/>
              <w:left w:val="nil"/>
              <w:bottom w:val="nil"/>
              <w:right w:val="nil"/>
            </w:tcBorders>
            <w:shd w:val="clear" w:color="auto" w:fill="auto"/>
            <w:noWrap/>
            <w:tcMar>
              <w:left w:w="0" w:type="dxa"/>
              <w:right w:w="0" w:type="dxa"/>
            </w:tcMar>
            <w:hideMark/>
          </w:tcPr>
          <w:p w14:paraId="7E6BC9F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82F68F7" w14:textId="1D017CCF"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(2)</w:t>
            </w:r>
            <w:r w:rsidR="0008618C" w:rsidRPr="003F2F32">
              <w:rPr>
                <w:rFonts w:ascii="Calibri" w:eastAsia="Times New Roman" w:hAnsi="Calibri"/>
                <w:color w:val="000000"/>
                <w:sz w:val="12"/>
                <w:szCs w:val="12"/>
              </w:rPr>
              <w:t xml:space="preserve">; Maeve Sikora </w:t>
            </w:r>
            <w:r w:rsidR="0008618C">
              <w:rPr>
                <w:rFonts w:ascii="Calibri" w:eastAsia="Times New Roman" w:hAnsi="Calibri"/>
                <w:color w:val="000000"/>
                <w:sz w:val="12"/>
                <w:szCs w:val="12"/>
              </w:rPr>
              <w:t xml:space="preserve">&amp; </w:t>
            </w:r>
            <w:r w:rsidR="0008618C" w:rsidRPr="003F2F32">
              <w:rPr>
                <w:rFonts w:ascii="Calibri" w:eastAsia="Times New Roman" w:hAnsi="Calibri"/>
                <w:color w:val="000000"/>
                <w:sz w:val="12"/>
                <w:szCs w:val="12"/>
              </w:rPr>
              <w:t>Andy Halpin (a)</w:t>
            </w:r>
          </w:p>
        </w:tc>
      </w:tr>
      <w:tr w:rsidR="0008618C" w:rsidRPr="003F2F32" w14:paraId="77C3943B"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237E6F5" w14:textId="0F31F5CD"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38</w:t>
            </w:r>
          </w:p>
        </w:tc>
        <w:tc>
          <w:tcPr>
            <w:tcW w:w="828" w:type="dxa"/>
            <w:tcBorders>
              <w:top w:val="nil"/>
              <w:left w:val="nil"/>
              <w:bottom w:val="nil"/>
              <w:right w:val="nil"/>
            </w:tcBorders>
            <w:shd w:val="clear" w:color="auto" w:fill="auto"/>
            <w:noWrap/>
            <w:tcMar>
              <w:left w:w="0" w:type="dxa"/>
              <w:right w:w="0" w:type="dxa"/>
            </w:tcMar>
            <w:hideMark/>
          </w:tcPr>
          <w:p w14:paraId="15A43F5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N10102</w:t>
            </w:r>
          </w:p>
        </w:tc>
        <w:tc>
          <w:tcPr>
            <w:tcW w:w="567" w:type="dxa"/>
            <w:tcBorders>
              <w:top w:val="nil"/>
              <w:left w:val="nil"/>
              <w:bottom w:val="nil"/>
              <w:right w:val="nil"/>
            </w:tcBorders>
            <w:shd w:val="clear" w:color="auto" w:fill="auto"/>
            <w:noWrap/>
            <w:tcMar>
              <w:left w:w="0" w:type="dxa"/>
              <w:right w:w="0" w:type="dxa"/>
            </w:tcMar>
            <w:hideMark/>
          </w:tcPr>
          <w:p w14:paraId="591F9E0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2CFDC10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1DE28DD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17678330" w14:textId="77777777" w:rsidR="0008618C"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Søndre</w:t>
            </w:r>
            <w:proofErr w:type="spellEnd"/>
            <w:r w:rsidRPr="003F2F32">
              <w:rPr>
                <w:rFonts w:ascii="Calibri" w:eastAsia="Times New Roman" w:hAnsi="Calibri"/>
                <w:color w:val="000000"/>
                <w:sz w:val="12"/>
                <w:szCs w:val="12"/>
              </w:rPr>
              <w:t xml:space="preserve"> gate Felt II, </w:t>
            </w:r>
          </w:p>
          <w:p w14:paraId="792090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Felt T</w:t>
            </w:r>
          </w:p>
        </w:tc>
        <w:tc>
          <w:tcPr>
            <w:tcW w:w="708" w:type="dxa"/>
            <w:tcBorders>
              <w:top w:val="nil"/>
              <w:left w:val="nil"/>
              <w:bottom w:val="nil"/>
              <w:right w:val="nil"/>
            </w:tcBorders>
            <w:shd w:val="clear" w:color="auto" w:fill="auto"/>
            <w:noWrap/>
            <w:tcMar>
              <w:left w:w="0" w:type="dxa"/>
              <w:right w:w="0" w:type="dxa"/>
            </w:tcMar>
            <w:hideMark/>
          </w:tcPr>
          <w:p w14:paraId="714F4E5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1111 or shortly before</w:t>
            </w:r>
          </w:p>
        </w:tc>
        <w:tc>
          <w:tcPr>
            <w:tcW w:w="709" w:type="dxa"/>
            <w:tcBorders>
              <w:top w:val="nil"/>
              <w:left w:val="nil"/>
              <w:bottom w:val="nil"/>
              <w:right w:val="nil"/>
            </w:tcBorders>
            <w:shd w:val="clear" w:color="auto" w:fill="auto"/>
            <w:noWrap/>
            <w:tcMar>
              <w:left w:w="0" w:type="dxa"/>
              <w:right w:w="0" w:type="dxa"/>
            </w:tcMar>
            <w:hideMark/>
          </w:tcPr>
          <w:p w14:paraId="0A7E85D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32E0DE7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6636FD4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51A9831" w14:textId="0AAF7F29"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39</w:t>
            </w:r>
          </w:p>
        </w:tc>
        <w:tc>
          <w:tcPr>
            <w:tcW w:w="828" w:type="dxa"/>
            <w:tcBorders>
              <w:top w:val="nil"/>
              <w:left w:val="nil"/>
              <w:bottom w:val="nil"/>
              <w:right w:val="nil"/>
            </w:tcBorders>
            <w:shd w:val="clear" w:color="auto" w:fill="auto"/>
            <w:noWrap/>
            <w:tcMar>
              <w:left w:w="0" w:type="dxa"/>
              <w:right w:w="0" w:type="dxa"/>
            </w:tcMar>
            <w:hideMark/>
          </w:tcPr>
          <w:p w14:paraId="084D53E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BRM0/46092/1</w:t>
            </w:r>
          </w:p>
        </w:tc>
        <w:tc>
          <w:tcPr>
            <w:tcW w:w="567" w:type="dxa"/>
            <w:tcBorders>
              <w:top w:val="nil"/>
              <w:left w:val="nil"/>
              <w:bottom w:val="nil"/>
              <w:right w:val="nil"/>
            </w:tcBorders>
            <w:shd w:val="clear" w:color="auto" w:fill="auto"/>
            <w:noWrap/>
            <w:tcMar>
              <w:left w:w="0" w:type="dxa"/>
              <w:right w:w="0" w:type="dxa"/>
            </w:tcMar>
            <w:hideMark/>
          </w:tcPr>
          <w:p w14:paraId="1998EFC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B329E5A"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7FF190F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7154909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543B670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1120-1170</w:t>
            </w:r>
          </w:p>
        </w:tc>
        <w:tc>
          <w:tcPr>
            <w:tcW w:w="709" w:type="dxa"/>
            <w:tcBorders>
              <w:top w:val="nil"/>
              <w:left w:val="nil"/>
              <w:bottom w:val="nil"/>
              <w:right w:val="nil"/>
            </w:tcBorders>
            <w:shd w:val="clear" w:color="auto" w:fill="auto"/>
            <w:noWrap/>
            <w:tcMar>
              <w:left w:w="0" w:type="dxa"/>
              <w:right w:w="0" w:type="dxa"/>
            </w:tcMar>
            <w:hideMark/>
          </w:tcPr>
          <w:p w14:paraId="05ECCC6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86AD9EB" w14:textId="5D1DC7AC"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(3)</w:t>
            </w:r>
          </w:p>
        </w:tc>
      </w:tr>
      <w:tr w:rsidR="0008618C" w:rsidRPr="003F2F32" w14:paraId="1030BBAD"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69FCF74" w14:textId="09ADF88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41</w:t>
            </w:r>
          </w:p>
        </w:tc>
        <w:tc>
          <w:tcPr>
            <w:tcW w:w="828" w:type="dxa"/>
            <w:tcBorders>
              <w:top w:val="nil"/>
              <w:left w:val="nil"/>
              <w:bottom w:val="nil"/>
              <w:right w:val="nil"/>
            </w:tcBorders>
            <w:shd w:val="clear" w:color="auto" w:fill="auto"/>
            <w:noWrap/>
            <w:tcMar>
              <w:left w:w="0" w:type="dxa"/>
              <w:right w:w="0" w:type="dxa"/>
            </w:tcMar>
            <w:hideMark/>
          </w:tcPr>
          <w:p w14:paraId="1BE6919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N32091</w:t>
            </w:r>
          </w:p>
        </w:tc>
        <w:tc>
          <w:tcPr>
            <w:tcW w:w="567" w:type="dxa"/>
            <w:tcBorders>
              <w:top w:val="nil"/>
              <w:left w:val="nil"/>
              <w:bottom w:val="nil"/>
              <w:right w:val="nil"/>
            </w:tcBorders>
            <w:shd w:val="clear" w:color="auto" w:fill="auto"/>
            <w:noWrap/>
            <w:tcMar>
              <w:left w:w="0" w:type="dxa"/>
              <w:right w:w="0" w:type="dxa"/>
            </w:tcMar>
            <w:hideMark/>
          </w:tcPr>
          <w:p w14:paraId="776C691B"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509187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18FB3C4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794372F6"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2B9E300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1225-1275</w:t>
            </w:r>
          </w:p>
        </w:tc>
        <w:tc>
          <w:tcPr>
            <w:tcW w:w="709" w:type="dxa"/>
            <w:tcBorders>
              <w:top w:val="nil"/>
              <w:left w:val="nil"/>
              <w:bottom w:val="nil"/>
              <w:right w:val="nil"/>
            </w:tcBorders>
            <w:shd w:val="clear" w:color="auto" w:fill="auto"/>
            <w:noWrap/>
            <w:tcMar>
              <w:left w:w="0" w:type="dxa"/>
              <w:right w:w="0" w:type="dxa"/>
            </w:tcMar>
            <w:hideMark/>
          </w:tcPr>
          <w:p w14:paraId="6EA5E664"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D8486B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2A60FB47"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89CA14F" w14:textId="7224021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42</w:t>
            </w:r>
          </w:p>
        </w:tc>
        <w:tc>
          <w:tcPr>
            <w:tcW w:w="828" w:type="dxa"/>
            <w:tcBorders>
              <w:top w:val="nil"/>
              <w:left w:val="nil"/>
              <w:bottom w:val="nil"/>
              <w:right w:val="nil"/>
            </w:tcBorders>
            <w:shd w:val="clear" w:color="auto" w:fill="auto"/>
            <w:noWrap/>
            <w:tcMar>
              <w:left w:w="0" w:type="dxa"/>
              <w:right w:w="0" w:type="dxa"/>
            </w:tcMar>
            <w:hideMark/>
          </w:tcPr>
          <w:p w14:paraId="6BE515C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BRM4/4176/1</w:t>
            </w:r>
          </w:p>
        </w:tc>
        <w:tc>
          <w:tcPr>
            <w:tcW w:w="567" w:type="dxa"/>
            <w:tcBorders>
              <w:top w:val="nil"/>
              <w:left w:val="nil"/>
              <w:bottom w:val="nil"/>
              <w:right w:val="nil"/>
            </w:tcBorders>
            <w:shd w:val="clear" w:color="auto" w:fill="auto"/>
            <w:noWrap/>
            <w:tcMar>
              <w:left w:w="0" w:type="dxa"/>
              <w:right w:w="0" w:type="dxa"/>
            </w:tcMar>
            <w:hideMark/>
          </w:tcPr>
          <w:p w14:paraId="4E81A1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5E2910F5"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687C7EE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0B1CBC4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BRM4</w:t>
            </w:r>
          </w:p>
        </w:tc>
        <w:tc>
          <w:tcPr>
            <w:tcW w:w="708" w:type="dxa"/>
            <w:tcBorders>
              <w:top w:val="nil"/>
              <w:left w:val="nil"/>
              <w:bottom w:val="nil"/>
              <w:right w:val="nil"/>
            </w:tcBorders>
            <w:shd w:val="clear" w:color="auto" w:fill="auto"/>
            <w:noWrap/>
            <w:tcMar>
              <w:left w:w="0" w:type="dxa"/>
              <w:right w:w="0" w:type="dxa"/>
            </w:tcMar>
            <w:hideMark/>
          </w:tcPr>
          <w:p w14:paraId="686FEC9F" w14:textId="77777777" w:rsidR="0008618C"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late 12th C </w:t>
            </w:r>
          </w:p>
          <w:p w14:paraId="28D5812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to 1225</w:t>
            </w:r>
          </w:p>
        </w:tc>
        <w:tc>
          <w:tcPr>
            <w:tcW w:w="709" w:type="dxa"/>
            <w:tcBorders>
              <w:top w:val="nil"/>
              <w:left w:val="nil"/>
              <w:bottom w:val="nil"/>
              <w:right w:val="nil"/>
            </w:tcBorders>
            <w:shd w:val="clear" w:color="auto" w:fill="auto"/>
            <w:noWrap/>
            <w:tcMar>
              <w:left w:w="0" w:type="dxa"/>
              <w:right w:w="0" w:type="dxa"/>
            </w:tcMar>
            <w:hideMark/>
          </w:tcPr>
          <w:p w14:paraId="21C7A20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29F0A76" w14:textId="5A81ED58"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(3)</w:t>
            </w:r>
          </w:p>
        </w:tc>
      </w:tr>
      <w:tr w:rsidR="0008618C" w:rsidRPr="003F2F32" w14:paraId="01F01D2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594A54A" w14:textId="6A71559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43</w:t>
            </w:r>
          </w:p>
        </w:tc>
        <w:tc>
          <w:tcPr>
            <w:tcW w:w="828" w:type="dxa"/>
            <w:tcBorders>
              <w:top w:val="nil"/>
              <w:left w:val="nil"/>
              <w:bottom w:val="nil"/>
              <w:right w:val="nil"/>
            </w:tcBorders>
            <w:shd w:val="clear" w:color="auto" w:fill="auto"/>
            <w:noWrap/>
            <w:tcMar>
              <w:left w:w="0" w:type="dxa"/>
              <w:right w:w="0" w:type="dxa"/>
            </w:tcMar>
            <w:hideMark/>
          </w:tcPr>
          <w:p w14:paraId="1295F83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BRM0/2709/1</w:t>
            </w:r>
          </w:p>
        </w:tc>
        <w:tc>
          <w:tcPr>
            <w:tcW w:w="567" w:type="dxa"/>
            <w:tcBorders>
              <w:top w:val="nil"/>
              <w:left w:val="nil"/>
              <w:bottom w:val="nil"/>
              <w:right w:val="nil"/>
            </w:tcBorders>
            <w:shd w:val="clear" w:color="auto" w:fill="auto"/>
            <w:noWrap/>
            <w:tcMar>
              <w:left w:w="0" w:type="dxa"/>
              <w:right w:w="0" w:type="dxa"/>
            </w:tcMar>
            <w:hideMark/>
          </w:tcPr>
          <w:p w14:paraId="1E5FA11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5B37353"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605C290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4A9F686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6076313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1248-1332</w:t>
            </w:r>
          </w:p>
        </w:tc>
        <w:tc>
          <w:tcPr>
            <w:tcW w:w="709" w:type="dxa"/>
            <w:tcBorders>
              <w:top w:val="nil"/>
              <w:left w:val="nil"/>
              <w:bottom w:val="nil"/>
              <w:right w:val="nil"/>
            </w:tcBorders>
            <w:shd w:val="clear" w:color="auto" w:fill="auto"/>
            <w:noWrap/>
            <w:tcMar>
              <w:left w:w="0" w:type="dxa"/>
              <w:right w:w="0" w:type="dxa"/>
            </w:tcMar>
            <w:hideMark/>
          </w:tcPr>
          <w:p w14:paraId="314A91A6"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14C26D8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Gitte Hansen (a)</w:t>
            </w:r>
          </w:p>
        </w:tc>
      </w:tr>
      <w:tr w:rsidR="0008618C" w:rsidRPr="003F2F32" w14:paraId="595BCD1E"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39A02A1" w14:textId="18EE74D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44</w:t>
            </w:r>
          </w:p>
        </w:tc>
        <w:tc>
          <w:tcPr>
            <w:tcW w:w="828" w:type="dxa"/>
            <w:tcBorders>
              <w:top w:val="nil"/>
              <w:left w:val="nil"/>
              <w:bottom w:val="nil"/>
              <w:right w:val="nil"/>
            </w:tcBorders>
            <w:shd w:val="clear" w:color="auto" w:fill="auto"/>
            <w:noWrap/>
            <w:tcMar>
              <w:left w:w="0" w:type="dxa"/>
              <w:right w:w="0" w:type="dxa"/>
            </w:tcMar>
            <w:hideMark/>
          </w:tcPr>
          <w:p w14:paraId="7663C88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N29494</w:t>
            </w:r>
          </w:p>
        </w:tc>
        <w:tc>
          <w:tcPr>
            <w:tcW w:w="567" w:type="dxa"/>
            <w:tcBorders>
              <w:top w:val="nil"/>
              <w:left w:val="nil"/>
              <w:bottom w:val="nil"/>
              <w:right w:val="nil"/>
            </w:tcBorders>
            <w:shd w:val="clear" w:color="auto" w:fill="auto"/>
            <w:noWrap/>
            <w:tcMar>
              <w:left w:w="0" w:type="dxa"/>
              <w:right w:w="0" w:type="dxa"/>
            </w:tcMar>
            <w:hideMark/>
          </w:tcPr>
          <w:p w14:paraId="6D12004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6A14DA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552DD45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5A38F0EA"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557F27E2"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1150-1175</w:t>
            </w:r>
          </w:p>
        </w:tc>
        <w:tc>
          <w:tcPr>
            <w:tcW w:w="709" w:type="dxa"/>
            <w:tcBorders>
              <w:top w:val="nil"/>
              <w:left w:val="nil"/>
              <w:bottom w:val="nil"/>
              <w:right w:val="nil"/>
            </w:tcBorders>
            <w:shd w:val="clear" w:color="auto" w:fill="auto"/>
            <w:noWrap/>
            <w:tcMar>
              <w:left w:w="0" w:type="dxa"/>
              <w:right w:w="0" w:type="dxa"/>
            </w:tcMar>
            <w:hideMark/>
          </w:tcPr>
          <w:p w14:paraId="0A29F20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635CF3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7F97EEA5"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31D8EB10" w14:textId="0F04A81C"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45</w:t>
            </w:r>
          </w:p>
        </w:tc>
        <w:tc>
          <w:tcPr>
            <w:tcW w:w="828" w:type="dxa"/>
            <w:tcBorders>
              <w:top w:val="nil"/>
              <w:left w:val="nil"/>
              <w:bottom w:val="nil"/>
              <w:right w:val="nil"/>
            </w:tcBorders>
            <w:shd w:val="clear" w:color="auto" w:fill="auto"/>
            <w:noWrap/>
            <w:tcMar>
              <w:left w:w="0" w:type="dxa"/>
              <w:right w:w="0" w:type="dxa"/>
            </w:tcMar>
            <w:hideMark/>
          </w:tcPr>
          <w:p w14:paraId="69BEA59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BRM0/87411/1</w:t>
            </w:r>
          </w:p>
        </w:tc>
        <w:tc>
          <w:tcPr>
            <w:tcW w:w="567" w:type="dxa"/>
            <w:tcBorders>
              <w:top w:val="nil"/>
              <w:left w:val="nil"/>
              <w:bottom w:val="nil"/>
              <w:right w:val="nil"/>
            </w:tcBorders>
            <w:shd w:val="clear" w:color="auto" w:fill="auto"/>
            <w:noWrap/>
            <w:tcMar>
              <w:left w:w="0" w:type="dxa"/>
              <w:right w:w="0" w:type="dxa"/>
            </w:tcMar>
            <w:hideMark/>
          </w:tcPr>
          <w:p w14:paraId="51E49250"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48CDE0D4"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 University of</w:t>
            </w:r>
            <w:r w:rsidRPr="003F2F32">
              <w:rPr>
                <w:rFonts w:ascii="Calibri" w:eastAsia="Times New Roman" w:hAnsi="Calibri"/>
                <w:color w:val="000000"/>
                <w:sz w:val="12"/>
                <w:szCs w:val="12"/>
              </w:rPr>
              <w:t xml:space="preserve"> Bergen</w:t>
            </w:r>
          </w:p>
        </w:tc>
        <w:tc>
          <w:tcPr>
            <w:tcW w:w="993" w:type="dxa"/>
            <w:tcBorders>
              <w:top w:val="nil"/>
              <w:left w:val="nil"/>
              <w:bottom w:val="nil"/>
              <w:right w:val="nil"/>
            </w:tcBorders>
            <w:shd w:val="clear" w:color="auto" w:fill="auto"/>
            <w:noWrap/>
            <w:tcMar>
              <w:left w:w="0" w:type="dxa"/>
              <w:right w:w="0" w:type="dxa"/>
            </w:tcMar>
            <w:hideMark/>
          </w:tcPr>
          <w:p w14:paraId="1D36EFB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Bergen</w:t>
            </w:r>
          </w:p>
        </w:tc>
        <w:tc>
          <w:tcPr>
            <w:tcW w:w="1134" w:type="dxa"/>
            <w:tcBorders>
              <w:top w:val="nil"/>
              <w:left w:val="nil"/>
              <w:bottom w:val="nil"/>
              <w:right w:val="nil"/>
            </w:tcBorders>
            <w:shd w:val="clear" w:color="auto" w:fill="auto"/>
            <w:noWrap/>
            <w:tcMar>
              <w:left w:w="0" w:type="dxa"/>
              <w:right w:w="0" w:type="dxa"/>
            </w:tcMar>
            <w:hideMark/>
          </w:tcPr>
          <w:p w14:paraId="5F97435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BRM0</w:t>
            </w:r>
          </w:p>
        </w:tc>
        <w:tc>
          <w:tcPr>
            <w:tcW w:w="708" w:type="dxa"/>
            <w:tcBorders>
              <w:top w:val="nil"/>
              <w:left w:val="nil"/>
              <w:bottom w:val="nil"/>
              <w:right w:val="nil"/>
            </w:tcBorders>
            <w:shd w:val="clear" w:color="auto" w:fill="auto"/>
            <w:noWrap/>
            <w:tcMar>
              <w:left w:w="0" w:type="dxa"/>
              <w:right w:w="0" w:type="dxa"/>
            </w:tcMar>
            <w:hideMark/>
          </w:tcPr>
          <w:p w14:paraId="48FFC7E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1248-1332</w:t>
            </w:r>
          </w:p>
        </w:tc>
        <w:tc>
          <w:tcPr>
            <w:tcW w:w="709" w:type="dxa"/>
            <w:tcBorders>
              <w:top w:val="nil"/>
              <w:left w:val="nil"/>
              <w:bottom w:val="nil"/>
              <w:right w:val="nil"/>
            </w:tcBorders>
            <w:shd w:val="clear" w:color="auto" w:fill="auto"/>
            <w:noWrap/>
            <w:tcMar>
              <w:left w:w="0" w:type="dxa"/>
              <w:right w:w="0" w:type="dxa"/>
            </w:tcMar>
            <w:hideMark/>
          </w:tcPr>
          <w:p w14:paraId="17A504E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30BA8BF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Gitte Hansen (a)</w:t>
            </w:r>
          </w:p>
        </w:tc>
      </w:tr>
      <w:tr w:rsidR="0008618C" w:rsidRPr="003F2F32" w14:paraId="30C4E215"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2AB3C70" w14:textId="40B1EB6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46</w:t>
            </w:r>
          </w:p>
        </w:tc>
        <w:tc>
          <w:tcPr>
            <w:tcW w:w="828" w:type="dxa"/>
            <w:tcBorders>
              <w:top w:val="nil"/>
              <w:left w:val="nil"/>
              <w:bottom w:val="nil"/>
              <w:right w:val="nil"/>
            </w:tcBorders>
            <w:shd w:val="clear" w:color="auto" w:fill="auto"/>
            <w:noWrap/>
            <w:tcMar>
              <w:left w:w="0" w:type="dxa"/>
              <w:right w:w="0" w:type="dxa"/>
            </w:tcMar>
            <w:hideMark/>
          </w:tcPr>
          <w:p w14:paraId="7E3A37F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N167587</w:t>
            </w:r>
          </w:p>
        </w:tc>
        <w:tc>
          <w:tcPr>
            <w:tcW w:w="567" w:type="dxa"/>
            <w:tcBorders>
              <w:top w:val="nil"/>
              <w:left w:val="nil"/>
              <w:bottom w:val="nil"/>
              <w:right w:val="nil"/>
            </w:tcBorders>
            <w:shd w:val="clear" w:color="auto" w:fill="auto"/>
            <w:noWrap/>
            <w:tcMar>
              <w:left w:w="0" w:type="dxa"/>
              <w:right w:w="0" w:type="dxa"/>
            </w:tcMar>
            <w:hideMark/>
          </w:tcPr>
          <w:p w14:paraId="1A8260D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6CAF68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036120C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4033CD9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Archbishop's Palace</w:t>
            </w:r>
          </w:p>
        </w:tc>
        <w:tc>
          <w:tcPr>
            <w:tcW w:w="708" w:type="dxa"/>
            <w:tcBorders>
              <w:top w:val="nil"/>
              <w:left w:val="nil"/>
              <w:bottom w:val="nil"/>
              <w:right w:val="nil"/>
            </w:tcBorders>
            <w:shd w:val="clear" w:color="auto" w:fill="auto"/>
            <w:noWrap/>
            <w:tcMar>
              <w:left w:w="0" w:type="dxa"/>
              <w:right w:w="0" w:type="dxa"/>
            </w:tcMar>
            <w:hideMark/>
          </w:tcPr>
          <w:p w14:paraId="1E63A68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1500-1532</w:t>
            </w:r>
          </w:p>
        </w:tc>
        <w:tc>
          <w:tcPr>
            <w:tcW w:w="709" w:type="dxa"/>
            <w:tcBorders>
              <w:top w:val="nil"/>
              <w:left w:val="nil"/>
              <w:bottom w:val="nil"/>
              <w:right w:val="nil"/>
            </w:tcBorders>
            <w:shd w:val="clear" w:color="auto" w:fill="auto"/>
            <w:noWrap/>
            <w:tcMar>
              <w:left w:w="0" w:type="dxa"/>
              <w:right w:w="0" w:type="dxa"/>
            </w:tcMar>
            <w:hideMark/>
          </w:tcPr>
          <w:p w14:paraId="6FF930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5CBA6A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Sæbjørg</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Nordeide</w:t>
            </w:r>
            <w:proofErr w:type="spellEnd"/>
            <w:r w:rsidRPr="003F2F32">
              <w:rPr>
                <w:rFonts w:ascii="Calibri" w:eastAsia="Times New Roman" w:hAnsi="Calibri"/>
                <w:color w:val="000000"/>
                <w:sz w:val="12"/>
                <w:szCs w:val="12"/>
              </w:rPr>
              <w:t xml:space="preserve"> (a)</w:t>
            </w:r>
          </w:p>
        </w:tc>
      </w:tr>
      <w:tr w:rsidR="0008618C" w:rsidRPr="003F2F32" w14:paraId="54D4DBFC"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C2206D0" w14:textId="04A08EDC"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47</w:t>
            </w:r>
          </w:p>
        </w:tc>
        <w:tc>
          <w:tcPr>
            <w:tcW w:w="828" w:type="dxa"/>
            <w:tcBorders>
              <w:top w:val="nil"/>
              <w:left w:val="nil"/>
              <w:bottom w:val="nil"/>
              <w:right w:val="nil"/>
            </w:tcBorders>
            <w:shd w:val="clear" w:color="auto" w:fill="auto"/>
            <w:noWrap/>
            <w:tcMar>
              <w:left w:w="0" w:type="dxa"/>
              <w:right w:w="0" w:type="dxa"/>
            </w:tcMar>
            <w:hideMark/>
          </w:tcPr>
          <w:p w14:paraId="106C227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N37603</w:t>
            </w:r>
          </w:p>
        </w:tc>
        <w:tc>
          <w:tcPr>
            <w:tcW w:w="567" w:type="dxa"/>
            <w:tcBorders>
              <w:top w:val="nil"/>
              <w:left w:val="nil"/>
              <w:bottom w:val="nil"/>
              <w:right w:val="nil"/>
            </w:tcBorders>
            <w:shd w:val="clear" w:color="auto" w:fill="auto"/>
            <w:noWrap/>
            <w:tcMar>
              <w:left w:w="0" w:type="dxa"/>
              <w:right w:w="0" w:type="dxa"/>
            </w:tcMar>
            <w:hideMark/>
          </w:tcPr>
          <w:p w14:paraId="1F73255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F6B787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78F8E6C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7FBA956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Folkebibliotekstomten</w:t>
            </w:r>
            <w:proofErr w:type="spellEnd"/>
          </w:p>
        </w:tc>
        <w:tc>
          <w:tcPr>
            <w:tcW w:w="708" w:type="dxa"/>
            <w:tcBorders>
              <w:top w:val="nil"/>
              <w:left w:val="nil"/>
              <w:bottom w:val="nil"/>
              <w:right w:val="nil"/>
            </w:tcBorders>
            <w:shd w:val="clear" w:color="auto" w:fill="auto"/>
            <w:noWrap/>
            <w:tcMar>
              <w:left w:w="0" w:type="dxa"/>
              <w:right w:w="0" w:type="dxa"/>
            </w:tcMar>
            <w:hideMark/>
          </w:tcPr>
          <w:p w14:paraId="34021E9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post 1600</w:t>
            </w:r>
          </w:p>
        </w:tc>
        <w:tc>
          <w:tcPr>
            <w:tcW w:w="709" w:type="dxa"/>
            <w:tcBorders>
              <w:top w:val="nil"/>
              <w:left w:val="nil"/>
              <w:bottom w:val="nil"/>
              <w:right w:val="nil"/>
            </w:tcBorders>
            <w:shd w:val="clear" w:color="auto" w:fill="auto"/>
            <w:noWrap/>
            <w:tcMar>
              <w:left w:w="0" w:type="dxa"/>
              <w:right w:w="0" w:type="dxa"/>
            </w:tcMar>
            <w:hideMark/>
          </w:tcPr>
          <w:p w14:paraId="505BFA5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39FCEF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7BCF71B8"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5083A2D" w14:textId="1E95497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48</w:t>
            </w:r>
          </w:p>
        </w:tc>
        <w:tc>
          <w:tcPr>
            <w:tcW w:w="828" w:type="dxa"/>
            <w:tcBorders>
              <w:top w:val="nil"/>
              <w:left w:val="nil"/>
              <w:bottom w:val="nil"/>
              <w:right w:val="nil"/>
            </w:tcBorders>
            <w:shd w:val="clear" w:color="auto" w:fill="auto"/>
            <w:noWrap/>
            <w:tcMar>
              <w:left w:w="0" w:type="dxa"/>
              <w:right w:w="0" w:type="dxa"/>
            </w:tcMar>
            <w:hideMark/>
          </w:tcPr>
          <w:p w14:paraId="27AC8BD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N203145</w:t>
            </w:r>
          </w:p>
        </w:tc>
        <w:tc>
          <w:tcPr>
            <w:tcW w:w="567" w:type="dxa"/>
            <w:tcBorders>
              <w:top w:val="nil"/>
              <w:left w:val="nil"/>
              <w:bottom w:val="nil"/>
              <w:right w:val="nil"/>
            </w:tcBorders>
            <w:shd w:val="clear" w:color="auto" w:fill="auto"/>
            <w:noWrap/>
            <w:tcMar>
              <w:left w:w="0" w:type="dxa"/>
              <w:right w:w="0" w:type="dxa"/>
            </w:tcMar>
            <w:hideMark/>
          </w:tcPr>
          <w:p w14:paraId="217D997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A7616D7"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NTNU Museum of Natural History and Archaeology</w:t>
            </w:r>
          </w:p>
        </w:tc>
        <w:tc>
          <w:tcPr>
            <w:tcW w:w="993" w:type="dxa"/>
            <w:tcBorders>
              <w:top w:val="nil"/>
              <w:left w:val="nil"/>
              <w:bottom w:val="nil"/>
              <w:right w:val="nil"/>
            </w:tcBorders>
            <w:shd w:val="clear" w:color="auto" w:fill="auto"/>
            <w:noWrap/>
            <w:tcMar>
              <w:left w:w="0" w:type="dxa"/>
              <w:right w:w="0" w:type="dxa"/>
            </w:tcMar>
            <w:hideMark/>
          </w:tcPr>
          <w:p w14:paraId="4F572C6B"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Trondheim</w:t>
            </w:r>
          </w:p>
        </w:tc>
        <w:tc>
          <w:tcPr>
            <w:tcW w:w="1134" w:type="dxa"/>
            <w:tcBorders>
              <w:top w:val="nil"/>
              <w:left w:val="nil"/>
              <w:bottom w:val="nil"/>
              <w:right w:val="nil"/>
            </w:tcBorders>
            <w:shd w:val="clear" w:color="auto" w:fill="auto"/>
            <w:noWrap/>
            <w:tcMar>
              <w:left w:w="0" w:type="dxa"/>
              <w:right w:w="0" w:type="dxa"/>
            </w:tcMar>
            <w:hideMark/>
          </w:tcPr>
          <w:p w14:paraId="5E4FD771" w14:textId="77777777" w:rsidR="0008618C"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Kjøpmannsgata</w:t>
            </w:r>
            <w:proofErr w:type="spellEnd"/>
            <w:r w:rsidRPr="003F2F32">
              <w:rPr>
                <w:rFonts w:ascii="Calibri" w:eastAsia="Times New Roman" w:hAnsi="Calibri"/>
                <w:color w:val="000000"/>
                <w:sz w:val="12"/>
                <w:szCs w:val="12"/>
              </w:rPr>
              <w:t xml:space="preserve">, </w:t>
            </w:r>
          </w:p>
          <w:p w14:paraId="3808EA5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Felt 93/2</w:t>
            </w:r>
          </w:p>
        </w:tc>
        <w:tc>
          <w:tcPr>
            <w:tcW w:w="708" w:type="dxa"/>
            <w:tcBorders>
              <w:top w:val="nil"/>
              <w:left w:val="nil"/>
              <w:bottom w:val="nil"/>
              <w:right w:val="nil"/>
            </w:tcBorders>
            <w:shd w:val="clear" w:color="auto" w:fill="auto"/>
            <w:noWrap/>
            <w:tcMar>
              <w:left w:w="0" w:type="dxa"/>
              <w:right w:w="0" w:type="dxa"/>
            </w:tcMar>
            <w:hideMark/>
          </w:tcPr>
          <w:p w14:paraId="4912A861"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709" w:type="dxa"/>
            <w:tcBorders>
              <w:top w:val="nil"/>
              <w:left w:val="nil"/>
              <w:bottom w:val="nil"/>
              <w:right w:val="nil"/>
            </w:tcBorders>
            <w:shd w:val="clear" w:color="auto" w:fill="auto"/>
            <w:noWrap/>
            <w:tcMar>
              <w:left w:w="0" w:type="dxa"/>
              <w:right w:w="0" w:type="dxa"/>
            </w:tcMar>
            <w:hideMark/>
          </w:tcPr>
          <w:p w14:paraId="6BD2617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00F2C07F"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Axel </w:t>
            </w:r>
            <w:proofErr w:type="spellStart"/>
            <w:r w:rsidRPr="003F2F32">
              <w:rPr>
                <w:rFonts w:ascii="Calibri" w:eastAsia="Times New Roman" w:hAnsi="Calibri"/>
                <w:color w:val="000000"/>
                <w:sz w:val="12"/>
                <w:szCs w:val="12"/>
              </w:rPr>
              <w:t>Christophersen</w:t>
            </w:r>
            <w:proofErr w:type="spellEnd"/>
            <w:r w:rsidRPr="003F2F32">
              <w:rPr>
                <w:rFonts w:ascii="Calibri" w:eastAsia="Times New Roman" w:hAnsi="Calibri"/>
                <w:color w:val="000000"/>
                <w:sz w:val="12"/>
                <w:szCs w:val="12"/>
              </w:rPr>
              <w:t xml:space="preserve"> (a)</w:t>
            </w:r>
          </w:p>
        </w:tc>
      </w:tr>
      <w:tr w:rsidR="0008618C" w:rsidRPr="003F2F32" w14:paraId="28B35D4A"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604A98C7" w14:textId="603129C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49</w:t>
            </w:r>
          </w:p>
        </w:tc>
        <w:tc>
          <w:tcPr>
            <w:tcW w:w="828" w:type="dxa"/>
            <w:tcBorders>
              <w:top w:val="nil"/>
              <w:left w:val="nil"/>
              <w:bottom w:val="nil"/>
              <w:right w:val="nil"/>
            </w:tcBorders>
            <w:shd w:val="clear" w:color="auto" w:fill="auto"/>
            <w:noWrap/>
            <w:tcMar>
              <w:left w:w="0" w:type="dxa"/>
              <w:right w:w="0" w:type="dxa"/>
            </w:tcMar>
            <w:hideMark/>
          </w:tcPr>
          <w:p w14:paraId="28D3F61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F51873</w:t>
            </w:r>
          </w:p>
        </w:tc>
        <w:tc>
          <w:tcPr>
            <w:tcW w:w="567" w:type="dxa"/>
            <w:tcBorders>
              <w:top w:val="nil"/>
              <w:left w:val="nil"/>
              <w:bottom w:val="nil"/>
              <w:right w:val="nil"/>
            </w:tcBorders>
            <w:shd w:val="clear" w:color="auto" w:fill="auto"/>
            <w:noWrap/>
            <w:tcMar>
              <w:left w:w="0" w:type="dxa"/>
              <w:right w:w="0" w:type="dxa"/>
            </w:tcMar>
            <w:hideMark/>
          </w:tcPr>
          <w:p w14:paraId="66959EF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15010B5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NIKU, Oslo</w:t>
            </w:r>
          </w:p>
        </w:tc>
        <w:tc>
          <w:tcPr>
            <w:tcW w:w="993" w:type="dxa"/>
            <w:tcBorders>
              <w:top w:val="nil"/>
              <w:left w:val="nil"/>
              <w:bottom w:val="nil"/>
              <w:right w:val="nil"/>
            </w:tcBorders>
            <w:shd w:val="clear" w:color="auto" w:fill="auto"/>
            <w:noWrap/>
            <w:tcMar>
              <w:left w:w="0" w:type="dxa"/>
              <w:right w:w="0" w:type="dxa"/>
            </w:tcMar>
            <w:hideMark/>
          </w:tcPr>
          <w:p w14:paraId="641C70E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Oslo</w:t>
            </w:r>
          </w:p>
        </w:tc>
        <w:tc>
          <w:tcPr>
            <w:tcW w:w="1134" w:type="dxa"/>
            <w:tcBorders>
              <w:top w:val="nil"/>
              <w:left w:val="nil"/>
              <w:bottom w:val="nil"/>
              <w:right w:val="nil"/>
            </w:tcBorders>
            <w:shd w:val="clear" w:color="auto" w:fill="auto"/>
            <w:noWrap/>
            <w:tcMar>
              <w:left w:w="0" w:type="dxa"/>
              <w:right w:w="0" w:type="dxa"/>
            </w:tcMar>
            <w:hideMark/>
          </w:tcPr>
          <w:p w14:paraId="3225250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Follo</w:t>
            </w:r>
            <w:proofErr w:type="spellEnd"/>
            <w:r w:rsidRPr="003F2F32">
              <w:rPr>
                <w:rFonts w:ascii="Calibri" w:eastAsia="Times New Roman" w:hAnsi="Calibri"/>
                <w:color w:val="000000"/>
                <w:sz w:val="12"/>
                <w:szCs w:val="12"/>
              </w:rPr>
              <w:t xml:space="preserve"> D1 Vest</w:t>
            </w:r>
          </w:p>
        </w:tc>
        <w:tc>
          <w:tcPr>
            <w:tcW w:w="708" w:type="dxa"/>
            <w:tcBorders>
              <w:top w:val="nil"/>
              <w:left w:val="nil"/>
              <w:bottom w:val="nil"/>
              <w:right w:val="nil"/>
            </w:tcBorders>
            <w:shd w:val="clear" w:color="auto" w:fill="auto"/>
            <w:noWrap/>
            <w:tcMar>
              <w:left w:w="0" w:type="dxa"/>
              <w:right w:w="0" w:type="dxa"/>
            </w:tcMar>
            <w:hideMark/>
          </w:tcPr>
          <w:p w14:paraId="5609DA07" w14:textId="793AA000"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w:t>
            </w:r>
            <w:r w:rsidR="00D173E2">
              <w:rPr>
                <w:rFonts w:ascii="Calibri" w:eastAsia="Times New Roman" w:hAnsi="Calibri"/>
                <w:color w:val="000000"/>
                <w:sz w:val="12"/>
                <w:szCs w:val="12"/>
              </w:rPr>
              <w:t>2</w:t>
            </w:r>
            <w:r w:rsidRPr="003F2F32">
              <w:rPr>
                <w:rFonts w:ascii="Calibri" w:eastAsia="Times New Roman" w:hAnsi="Calibri"/>
                <w:color w:val="000000"/>
                <w:sz w:val="12"/>
                <w:szCs w:val="12"/>
              </w:rPr>
              <w:t>50-1350</w:t>
            </w:r>
          </w:p>
        </w:tc>
        <w:tc>
          <w:tcPr>
            <w:tcW w:w="709" w:type="dxa"/>
            <w:tcBorders>
              <w:top w:val="nil"/>
              <w:left w:val="nil"/>
              <w:bottom w:val="nil"/>
              <w:right w:val="nil"/>
            </w:tcBorders>
            <w:shd w:val="clear" w:color="auto" w:fill="auto"/>
            <w:noWrap/>
            <w:tcMar>
              <w:left w:w="0" w:type="dxa"/>
              <w:right w:w="0" w:type="dxa"/>
            </w:tcMar>
            <w:hideMark/>
          </w:tcPr>
          <w:p w14:paraId="52FE14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86A7FBD"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Lars Morten </w:t>
            </w:r>
            <w:proofErr w:type="spellStart"/>
            <w:r w:rsidRPr="003F2F32">
              <w:rPr>
                <w:rFonts w:ascii="Calibri" w:eastAsia="Times New Roman" w:hAnsi="Calibri"/>
                <w:color w:val="000000"/>
                <w:sz w:val="12"/>
                <w:szCs w:val="12"/>
              </w:rPr>
              <w:t>Fuglevik</w:t>
            </w:r>
            <w:proofErr w:type="spellEnd"/>
            <w:r w:rsidRPr="003F2F32">
              <w:rPr>
                <w:rFonts w:ascii="Calibri" w:eastAsia="Times New Roman" w:hAnsi="Calibri"/>
                <w:color w:val="000000"/>
                <w:sz w:val="12"/>
                <w:szCs w:val="12"/>
              </w:rPr>
              <w:t xml:space="preserve"> (a)</w:t>
            </w:r>
          </w:p>
        </w:tc>
      </w:tr>
      <w:tr w:rsidR="0008618C" w:rsidRPr="001E2B74" w14:paraId="4E0A034F"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40E9B74" w14:textId="591BE026"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62</w:t>
            </w:r>
          </w:p>
        </w:tc>
        <w:tc>
          <w:tcPr>
            <w:tcW w:w="828" w:type="dxa"/>
            <w:tcBorders>
              <w:top w:val="nil"/>
              <w:left w:val="nil"/>
              <w:bottom w:val="nil"/>
              <w:right w:val="nil"/>
            </w:tcBorders>
            <w:shd w:val="clear" w:color="auto" w:fill="auto"/>
            <w:noWrap/>
            <w:tcMar>
              <w:left w:w="0" w:type="dxa"/>
              <w:right w:w="0" w:type="dxa"/>
            </w:tcMar>
            <w:hideMark/>
          </w:tcPr>
          <w:p w14:paraId="3F6E742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C23798</w:t>
            </w:r>
          </w:p>
        </w:tc>
        <w:tc>
          <w:tcPr>
            <w:tcW w:w="567" w:type="dxa"/>
            <w:tcBorders>
              <w:top w:val="nil"/>
              <w:left w:val="nil"/>
              <w:bottom w:val="nil"/>
              <w:right w:val="nil"/>
            </w:tcBorders>
            <w:shd w:val="clear" w:color="auto" w:fill="auto"/>
            <w:noWrap/>
            <w:tcMar>
              <w:left w:w="0" w:type="dxa"/>
              <w:right w:w="0" w:type="dxa"/>
            </w:tcMar>
            <w:hideMark/>
          </w:tcPr>
          <w:p w14:paraId="0B69D84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769BD24B"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KHM</w:t>
            </w:r>
            <w:r w:rsidRPr="003F2F32">
              <w:rPr>
                <w:rFonts w:ascii="Calibri" w:eastAsia="Times New Roman" w:hAnsi="Calibri"/>
                <w:color w:val="000000"/>
                <w:sz w:val="12"/>
                <w:szCs w:val="12"/>
              </w:rPr>
              <w:t>, University of Oslo</w:t>
            </w:r>
          </w:p>
        </w:tc>
        <w:tc>
          <w:tcPr>
            <w:tcW w:w="993" w:type="dxa"/>
            <w:tcBorders>
              <w:top w:val="nil"/>
              <w:left w:val="nil"/>
              <w:bottom w:val="nil"/>
              <w:right w:val="nil"/>
            </w:tcBorders>
            <w:shd w:val="clear" w:color="auto" w:fill="auto"/>
            <w:noWrap/>
            <w:tcMar>
              <w:left w:w="0" w:type="dxa"/>
              <w:right w:w="0" w:type="dxa"/>
            </w:tcMar>
            <w:hideMark/>
          </w:tcPr>
          <w:p w14:paraId="52DF7CA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Oslo</w:t>
            </w:r>
          </w:p>
        </w:tc>
        <w:tc>
          <w:tcPr>
            <w:tcW w:w="1134" w:type="dxa"/>
            <w:tcBorders>
              <w:top w:val="nil"/>
              <w:left w:val="nil"/>
              <w:bottom w:val="nil"/>
              <w:right w:val="nil"/>
            </w:tcBorders>
            <w:shd w:val="clear" w:color="auto" w:fill="auto"/>
            <w:noWrap/>
            <w:tcMar>
              <w:left w:w="0" w:type="dxa"/>
              <w:right w:w="0" w:type="dxa"/>
            </w:tcMar>
            <w:hideMark/>
          </w:tcPr>
          <w:p w14:paraId="62BE2B25"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Ladegårds</w:t>
            </w:r>
            <w:proofErr w:type="spellEnd"/>
            <w:r w:rsidRPr="003F2F32">
              <w:rPr>
                <w:rFonts w:ascii="Calibri" w:eastAsia="Times New Roman" w:hAnsi="Calibri"/>
                <w:color w:val="000000"/>
                <w:sz w:val="12"/>
                <w:szCs w:val="12"/>
              </w:rPr>
              <w:t xml:space="preserve"> 1903</w:t>
            </w:r>
          </w:p>
        </w:tc>
        <w:tc>
          <w:tcPr>
            <w:tcW w:w="708" w:type="dxa"/>
            <w:tcBorders>
              <w:top w:val="nil"/>
              <w:left w:val="nil"/>
              <w:bottom w:val="nil"/>
              <w:right w:val="nil"/>
            </w:tcBorders>
            <w:shd w:val="clear" w:color="auto" w:fill="auto"/>
            <w:noWrap/>
            <w:tcMar>
              <w:left w:w="0" w:type="dxa"/>
              <w:right w:w="0" w:type="dxa"/>
            </w:tcMar>
            <w:hideMark/>
          </w:tcPr>
          <w:p w14:paraId="348A1CC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 xml:space="preserve">. </w:t>
            </w:r>
          </w:p>
        </w:tc>
        <w:tc>
          <w:tcPr>
            <w:tcW w:w="709" w:type="dxa"/>
            <w:tcBorders>
              <w:top w:val="nil"/>
              <w:left w:val="nil"/>
              <w:bottom w:val="nil"/>
              <w:right w:val="nil"/>
            </w:tcBorders>
            <w:shd w:val="clear" w:color="auto" w:fill="auto"/>
            <w:noWrap/>
            <w:tcMar>
              <w:left w:w="0" w:type="dxa"/>
              <w:right w:w="0" w:type="dxa"/>
            </w:tcMar>
            <w:hideMark/>
          </w:tcPr>
          <w:p w14:paraId="317F058A"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710453A6" w14:textId="457B3D55" w:rsidR="0008618C" w:rsidRPr="001E2B74" w:rsidRDefault="002503C4"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(4)</w:t>
            </w:r>
            <w:r w:rsidR="0008618C" w:rsidRPr="001E2B74">
              <w:rPr>
                <w:rFonts w:ascii="Calibri" w:eastAsia="Times New Roman" w:hAnsi="Calibri"/>
                <w:color w:val="000000"/>
                <w:sz w:val="12"/>
                <w:szCs w:val="12"/>
                <w:lang w:val="nb-NO"/>
              </w:rPr>
              <w:t>; Marianne Vedeler (a)</w:t>
            </w:r>
          </w:p>
        </w:tc>
      </w:tr>
      <w:tr w:rsidR="0008618C" w:rsidRPr="003F2F32" w14:paraId="6DD07322"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12DDF37" w14:textId="1D73087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63</w:t>
            </w:r>
          </w:p>
        </w:tc>
        <w:tc>
          <w:tcPr>
            <w:tcW w:w="828" w:type="dxa"/>
            <w:tcBorders>
              <w:top w:val="nil"/>
              <w:left w:val="nil"/>
              <w:bottom w:val="nil"/>
              <w:right w:val="nil"/>
            </w:tcBorders>
            <w:shd w:val="clear" w:color="auto" w:fill="auto"/>
            <w:noWrap/>
            <w:tcMar>
              <w:left w:w="0" w:type="dxa"/>
              <w:right w:w="0" w:type="dxa"/>
            </w:tcMar>
            <w:hideMark/>
          </w:tcPr>
          <w:p w14:paraId="07D921F1"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8240a</w:t>
            </w:r>
          </w:p>
        </w:tc>
        <w:tc>
          <w:tcPr>
            <w:tcW w:w="567" w:type="dxa"/>
            <w:tcBorders>
              <w:top w:val="nil"/>
              <w:left w:val="nil"/>
              <w:bottom w:val="nil"/>
              <w:right w:val="nil"/>
            </w:tcBorders>
            <w:shd w:val="clear" w:color="auto" w:fill="auto"/>
            <w:noWrap/>
            <w:tcMar>
              <w:left w:w="0" w:type="dxa"/>
              <w:right w:w="0" w:type="dxa"/>
            </w:tcMar>
            <w:hideMark/>
          </w:tcPr>
          <w:p w14:paraId="2FF7CFD3"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0ECB11C"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235368B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51E63E9A"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08FC844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5A6B1B3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5A00DAA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76F156E3"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0DDC9F9" w14:textId="611998D2"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64</w:t>
            </w:r>
          </w:p>
        </w:tc>
        <w:tc>
          <w:tcPr>
            <w:tcW w:w="828" w:type="dxa"/>
            <w:tcBorders>
              <w:top w:val="nil"/>
              <w:left w:val="nil"/>
              <w:bottom w:val="nil"/>
              <w:right w:val="nil"/>
            </w:tcBorders>
            <w:shd w:val="clear" w:color="auto" w:fill="auto"/>
            <w:noWrap/>
            <w:tcMar>
              <w:left w:w="0" w:type="dxa"/>
              <w:right w:w="0" w:type="dxa"/>
            </w:tcMar>
            <w:hideMark/>
          </w:tcPr>
          <w:p w14:paraId="079A419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8241a</w:t>
            </w:r>
          </w:p>
        </w:tc>
        <w:tc>
          <w:tcPr>
            <w:tcW w:w="567" w:type="dxa"/>
            <w:tcBorders>
              <w:top w:val="nil"/>
              <w:left w:val="nil"/>
              <w:bottom w:val="nil"/>
              <w:right w:val="nil"/>
            </w:tcBorders>
            <w:shd w:val="clear" w:color="auto" w:fill="auto"/>
            <w:noWrap/>
            <w:tcMar>
              <w:left w:w="0" w:type="dxa"/>
              <w:right w:w="0" w:type="dxa"/>
            </w:tcMar>
            <w:hideMark/>
          </w:tcPr>
          <w:p w14:paraId="43D2A8CD"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03A298BE"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0FCA637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625615FB"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1B962AE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6AF8CF4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66341408"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1AAA0C77"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39F3675" w14:textId="2E08A255"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65</w:t>
            </w:r>
          </w:p>
        </w:tc>
        <w:tc>
          <w:tcPr>
            <w:tcW w:w="828" w:type="dxa"/>
            <w:tcBorders>
              <w:top w:val="nil"/>
              <w:left w:val="nil"/>
              <w:bottom w:val="nil"/>
              <w:right w:val="nil"/>
            </w:tcBorders>
            <w:shd w:val="clear" w:color="auto" w:fill="auto"/>
            <w:noWrap/>
            <w:tcMar>
              <w:left w:w="0" w:type="dxa"/>
              <w:right w:w="0" w:type="dxa"/>
            </w:tcMar>
            <w:hideMark/>
          </w:tcPr>
          <w:p w14:paraId="2DF8E0E0"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8241b</w:t>
            </w:r>
          </w:p>
        </w:tc>
        <w:tc>
          <w:tcPr>
            <w:tcW w:w="567" w:type="dxa"/>
            <w:tcBorders>
              <w:top w:val="nil"/>
              <w:left w:val="nil"/>
              <w:bottom w:val="nil"/>
              <w:right w:val="nil"/>
            </w:tcBorders>
            <w:shd w:val="clear" w:color="auto" w:fill="auto"/>
            <w:noWrap/>
            <w:tcMar>
              <w:left w:w="0" w:type="dxa"/>
              <w:right w:w="0" w:type="dxa"/>
            </w:tcMar>
            <w:hideMark/>
          </w:tcPr>
          <w:p w14:paraId="3FD7B7F5"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51B90FE3"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43A36828"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6EDFA790"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Urmakaren</w:t>
            </w:r>
            <w:proofErr w:type="spellEnd"/>
          </w:p>
        </w:tc>
        <w:tc>
          <w:tcPr>
            <w:tcW w:w="708" w:type="dxa"/>
            <w:tcBorders>
              <w:top w:val="nil"/>
              <w:left w:val="nil"/>
              <w:bottom w:val="nil"/>
              <w:right w:val="nil"/>
            </w:tcBorders>
            <w:shd w:val="clear" w:color="auto" w:fill="auto"/>
            <w:noWrap/>
            <w:tcMar>
              <w:left w:w="0" w:type="dxa"/>
              <w:right w:w="0" w:type="dxa"/>
            </w:tcMar>
            <w:hideMark/>
          </w:tcPr>
          <w:p w14:paraId="152C21C5"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1000-1050</w:t>
            </w:r>
          </w:p>
        </w:tc>
        <w:tc>
          <w:tcPr>
            <w:tcW w:w="709" w:type="dxa"/>
            <w:tcBorders>
              <w:top w:val="nil"/>
              <w:left w:val="nil"/>
              <w:bottom w:val="nil"/>
              <w:right w:val="nil"/>
            </w:tcBorders>
            <w:shd w:val="clear" w:color="auto" w:fill="auto"/>
            <w:noWrap/>
            <w:tcMar>
              <w:left w:w="0" w:type="dxa"/>
              <w:right w:w="0" w:type="dxa"/>
            </w:tcMar>
            <w:hideMark/>
          </w:tcPr>
          <w:p w14:paraId="5918501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tusk offcut</w:t>
            </w:r>
          </w:p>
        </w:tc>
        <w:tc>
          <w:tcPr>
            <w:tcW w:w="2112" w:type="dxa"/>
            <w:tcBorders>
              <w:top w:val="nil"/>
              <w:left w:val="nil"/>
              <w:bottom w:val="nil"/>
              <w:right w:val="nil"/>
            </w:tcBorders>
            <w:shd w:val="clear" w:color="auto" w:fill="auto"/>
            <w:noWrap/>
            <w:tcMar>
              <w:left w:w="0" w:type="dxa"/>
              <w:right w:w="0" w:type="dxa"/>
            </w:tcMar>
            <w:hideMark/>
          </w:tcPr>
          <w:p w14:paraId="14C668AA"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 xml:space="preserve">Anders </w:t>
            </w:r>
            <w:proofErr w:type="spellStart"/>
            <w:r w:rsidRPr="003F2F32">
              <w:rPr>
                <w:rFonts w:ascii="Calibri" w:eastAsia="Times New Roman" w:hAnsi="Calibri"/>
                <w:color w:val="000000"/>
                <w:sz w:val="12"/>
                <w:szCs w:val="12"/>
              </w:rPr>
              <w:t>Söderberg</w:t>
            </w:r>
            <w:proofErr w:type="spellEnd"/>
            <w:r w:rsidRPr="003F2F32">
              <w:rPr>
                <w:rFonts w:ascii="Calibri" w:eastAsia="Times New Roman" w:hAnsi="Calibri"/>
                <w:color w:val="000000"/>
                <w:sz w:val="12"/>
                <w:szCs w:val="12"/>
              </w:rPr>
              <w:t xml:space="preserve"> (a)</w:t>
            </w:r>
          </w:p>
        </w:tc>
      </w:tr>
      <w:tr w:rsidR="0008618C" w:rsidRPr="003F2F32" w14:paraId="7FAAD6C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8ACE862" w14:textId="1C485BE4"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67</w:t>
            </w:r>
          </w:p>
        </w:tc>
        <w:tc>
          <w:tcPr>
            <w:tcW w:w="828" w:type="dxa"/>
            <w:tcBorders>
              <w:top w:val="nil"/>
              <w:left w:val="nil"/>
              <w:bottom w:val="nil"/>
              <w:right w:val="nil"/>
            </w:tcBorders>
            <w:shd w:val="clear" w:color="auto" w:fill="auto"/>
            <w:noWrap/>
            <w:tcMar>
              <w:left w:w="0" w:type="dxa"/>
              <w:right w:w="0" w:type="dxa"/>
            </w:tcMar>
            <w:hideMark/>
          </w:tcPr>
          <w:p w14:paraId="6C5B9F16"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FNR 29257</w:t>
            </w:r>
          </w:p>
        </w:tc>
        <w:tc>
          <w:tcPr>
            <w:tcW w:w="567" w:type="dxa"/>
            <w:tcBorders>
              <w:top w:val="nil"/>
              <w:left w:val="nil"/>
              <w:bottom w:val="nil"/>
              <w:right w:val="nil"/>
            </w:tcBorders>
            <w:shd w:val="clear" w:color="auto" w:fill="auto"/>
            <w:noWrap/>
            <w:tcMar>
              <w:left w:w="0" w:type="dxa"/>
              <w:right w:w="0" w:type="dxa"/>
            </w:tcMar>
            <w:hideMark/>
          </w:tcPr>
          <w:p w14:paraId="11F304A2"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33057539"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r w:rsidRPr="003F2F32">
              <w:rPr>
                <w:rFonts w:ascii="Calibri" w:eastAsia="Times New Roman" w:hAnsi="Calibri"/>
                <w:color w:val="000000"/>
                <w:sz w:val="12"/>
                <w:szCs w:val="12"/>
              </w:rPr>
              <w:t xml:space="preserve"> Museum</w:t>
            </w:r>
          </w:p>
        </w:tc>
        <w:tc>
          <w:tcPr>
            <w:tcW w:w="993" w:type="dxa"/>
            <w:tcBorders>
              <w:top w:val="nil"/>
              <w:left w:val="nil"/>
              <w:bottom w:val="nil"/>
              <w:right w:val="nil"/>
            </w:tcBorders>
            <w:shd w:val="clear" w:color="auto" w:fill="auto"/>
            <w:noWrap/>
            <w:tcMar>
              <w:left w:w="0" w:type="dxa"/>
              <w:right w:w="0" w:type="dxa"/>
            </w:tcMar>
            <w:hideMark/>
          </w:tcPr>
          <w:p w14:paraId="736ED249"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Sigtuna</w:t>
            </w:r>
            <w:proofErr w:type="spellEnd"/>
          </w:p>
        </w:tc>
        <w:tc>
          <w:tcPr>
            <w:tcW w:w="1134" w:type="dxa"/>
            <w:tcBorders>
              <w:top w:val="nil"/>
              <w:left w:val="nil"/>
              <w:bottom w:val="nil"/>
              <w:right w:val="nil"/>
            </w:tcBorders>
            <w:shd w:val="clear" w:color="auto" w:fill="auto"/>
            <w:noWrap/>
            <w:tcMar>
              <w:left w:w="0" w:type="dxa"/>
              <w:right w:w="0" w:type="dxa"/>
            </w:tcMar>
            <w:hideMark/>
          </w:tcPr>
          <w:p w14:paraId="7D863EC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kv</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Trädgårdsmästaren</w:t>
            </w:r>
            <w:proofErr w:type="spellEnd"/>
          </w:p>
        </w:tc>
        <w:tc>
          <w:tcPr>
            <w:tcW w:w="708" w:type="dxa"/>
            <w:tcBorders>
              <w:top w:val="nil"/>
              <w:left w:val="nil"/>
              <w:bottom w:val="nil"/>
              <w:right w:val="nil"/>
            </w:tcBorders>
            <w:shd w:val="clear" w:color="auto" w:fill="auto"/>
            <w:noWrap/>
            <w:tcMar>
              <w:left w:w="0" w:type="dxa"/>
              <w:right w:w="0" w:type="dxa"/>
            </w:tcMar>
            <w:hideMark/>
          </w:tcPr>
          <w:p w14:paraId="2222D5F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1200-1230</w:t>
            </w:r>
          </w:p>
        </w:tc>
        <w:tc>
          <w:tcPr>
            <w:tcW w:w="709" w:type="dxa"/>
            <w:tcBorders>
              <w:top w:val="nil"/>
              <w:left w:val="nil"/>
              <w:bottom w:val="nil"/>
              <w:right w:val="nil"/>
            </w:tcBorders>
            <w:shd w:val="clear" w:color="auto" w:fill="auto"/>
            <w:noWrap/>
            <w:tcMar>
              <w:left w:w="0" w:type="dxa"/>
              <w:right w:w="0" w:type="dxa"/>
            </w:tcMar>
            <w:hideMark/>
          </w:tcPr>
          <w:p w14:paraId="2D77732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5A8A1DEC" w14:textId="23ECC317"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(5)</w:t>
            </w:r>
            <w:r w:rsidR="0008618C" w:rsidRPr="003F2F32">
              <w:rPr>
                <w:rFonts w:ascii="Calibri" w:eastAsia="Times New Roman" w:hAnsi="Calibri"/>
                <w:color w:val="000000"/>
                <w:sz w:val="12"/>
                <w:szCs w:val="12"/>
              </w:rPr>
              <w:t xml:space="preserve">; Anders </w:t>
            </w:r>
            <w:proofErr w:type="spellStart"/>
            <w:r w:rsidR="0008618C" w:rsidRPr="003F2F32">
              <w:rPr>
                <w:rFonts w:ascii="Calibri" w:eastAsia="Times New Roman" w:hAnsi="Calibri"/>
                <w:color w:val="000000"/>
                <w:sz w:val="12"/>
                <w:szCs w:val="12"/>
              </w:rPr>
              <w:t>Söderberg</w:t>
            </w:r>
            <w:proofErr w:type="spellEnd"/>
            <w:r w:rsidR="0008618C" w:rsidRPr="003F2F32">
              <w:rPr>
                <w:rFonts w:ascii="Calibri" w:eastAsia="Times New Roman" w:hAnsi="Calibri"/>
                <w:color w:val="000000"/>
                <w:sz w:val="12"/>
                <w:szCs w:val="12"/>
              </w:rPr>
              <w:t xml:space="preserve"> (a)</w:t>
            </w:r>
          </w:p>
        </w:tc>
      </w:tr>
      <w:tr w:rsidR="0008618C" w:rsidRPr="003F2F32" w14:paraId="1B655954"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57FD72CB" w14:textId="1EF9F878"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68</w:t>
            </w:r>
          </w:p>
        </w:tc>
        <w:tc>
          <w:tcPr>
            <w:tcW w:w="828" w:type="dxa"/>
            <w:tcBorders>
              <w:top w:val="nil"/>
              <w:left w:val="nil"/>
              <w:bottom w:val="nil"/>
              <w:right w:val="nil"/>
            </w:tcBorders>
            <w:shd w:val="clear" w:color="auto" w:fill="auto"/>
            <w:noWrap/>
            <w:tcMar>
              <w:left w:w="0" w:type="dxa"/>
              <w:right w:w="0" w:type="dxa"/>
            </w:tcMar>
            <w:hideMark/>
          </w:tcPr>
          <w:p w14:paraId="3129B71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r w:rsidRPr="003F2F32">
              <w:rPr>
                <w:rFonts w:ascii="Calibri" w:eastAsia="Times New Roman" w:hAnsi="Calibri"/>
                <w:color w:val="000000"/>
                <w:sz w:val="12"/>
                <w:szCs w:val="12"/>
              </w:rPr>
              <w:t>.</w:t>
            </w:r>
          </w:p>
        </w:tc>
        <w:tc>
          <w:tcPr>
            <w:tcW w:w="567" w:type="dxa"/>
            <w:tcBorders>
              <w:top w:val="nil"/>
              <w:left w:val="nil"/>
              <w:bottom w:val="nil"/>
              <w:right w:val="nil"/>
            </w:tcBorders>
            <w:shd w:val="clear" w:color="auto" w:fill="auto"/>
            <w:noWrap/>
            <w:tcMar>
              <w:left w:w="0" w:type="dxa"/>
              <w:right w:w="0" w:type="dxa"/>
            </w:tcMar>
            <w:hideMark/>
          </w:tcPr>
          <w:p w14:paraId="2861523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389C84B7" w14:textId="77777777" w:rsidR="0008618C" w:rsidRPr="00352CB7" w:rsidRDefault="0008618C" w:rsidP="00E307B5">
            <w:pPr>
              <w:rPr>
                <w:rFonts w:ascii="Calibri" w:eastAsia="Times New Roman" w:hAnsi="Calibri"/>
                <w:color w:val="000000"/>
                <w:sz w:val="12"/>
                <w:szCs w:val="12"/>
                <w:lang w:val="de-DE"/>
              </w:rPr>
            </w:pPr>
            <w:r w:rsidRPr="00352CB7">
              <w:rPr>
                <w:rFonts w:ascii="Calibri" w:eastAsia="Times New Roman" w:hAnsi="Calibri"/>
                <w:color w:val="000000"/>
                <w:sz w:val="12"/>
                <w:szCs w:val="12"/>
                <w:lang w:val="de-DE"/>
              </w:rPr>
              <w:t>Schleswig-Holsteinische Landesmuseen Schloss Gottorf</w:t>
            </w:r>
          </w:p>
        </w:tc>
        <w:tc>
          <w:tcPr>
            <w:tcW w:w="993" w:type="dxa"/>
            <w:tcBorders>
              <w:top w:val="nil"/>
              <w:left w:val="nil"/>
              <w:bottom w:val="nil"/>
              <w:right w:val="nil"/>
            </w:tcBorders>
            <w:shd w:val="clear" w:color="auto" w:fill="auto"/>
            <w:noWrap/>
            <w:tcMar>
              <w:left w:w="0" w:type="dxa"/>
              <w:right w:w="0" w:type="dxa"/>
            </w:tcMar>
            <w:hideMark/>
          </w:tcPr>
          <w:p w14:paraId="679C2DCE"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Schleswig</w:t>
            </w:r>
          </w:p>
        </w:tc>
        <w:tc>
          <w:tcPr>
            <w:tcW w:w="1134" w:type="dxa"/>
            <w:tcBorders>
              <w:top w:val="nil"/>
              <w:left w:val="nil"/>
              <w:bottom w:val="nil"/>
              <w:right w:val="nil"/>
            </w:tcBorders>
            <w:shd w:val="clear" w:color="auto" w:fill="auto"/>
            <w:noWrap/>
            <w:tcMar>
              <w:left w:w="0" w:type="dxa"/>
              <w:right w:w="0" w:type="dxa"/>
            </w:tcMar>
            <w:hideMark/>
          </w:tcPr>
          <w:p w14:paraId="6D96230E"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Hafenstraße</w:t>
            </w:r>
            <w:proofErr w:type="spellEnd"/>
            <w:r w:rsidRPr="003F2F32">
              <w:rPr>
                <w:rFonts w:ascii="Calibri" w:eastAsia="Times New Roman" w:hAnsi="Calibri"/>
                <w:color w:val="000000"/>
                <w:sz w:val="12"/>
                <w:szCs w:val="12"/>
              </w:rPr>
              <w:t xml:space="preserve"> 13</w:t>
            </w:r>
          </w:p>
        </w:tc>
        <w:tc>
          <w:tcPr>
            <w:tcW w:w="708" w:type="dxa"/>
            <w:tcBorders>
              <w:top w:val="nil"/>
              <w:left w:val="nil"/>
              <w:bottom w:val="nil"/>
              <w:right w:val="nil"/>
            </w:tcBorders>
            <w:shd w:val="clear" w:color="auto" w:fill="auto"/>
            <w:noWrap/>
            <w:tcMar>
              <w:left w:w="0" w:type="dxa"/>
              <w:right w:w="0" w:type="dxa"/>
            </w:tcMar>
            <w:hideMark/>
          </w:tcPr>
          <w:p w14:paraId="33CBCD84"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12th-13th C</w:t>
            </w:r>
          </w:p>
        </w:tc>
        <w:tc>
          <w:tcPr>
            <w:tcW w:w="709" w:type="dxa"/>
            <w:tcBorders>
              <w:top w:val="nil"/>
              <w:left w:val="nil"/>
              <w:bottom w:val="nil"/>
              <w:right w:val="nil"/>
            </w:tcBorders>
            <w:shd w:val="clear" w:color="auto" w:fill="auto"/>
            <w:noWrap/>
            <w:tcMar>
              <w:left w:w="0" w:type="dxa"/>
              <w:right w:w="0" w:type="dxa"/>
            </w:tcMar>
            <w:hideMark/>
          </w:tcPr>
          <w:p w14:paraId="2C981D7E"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2B02AC3" w14:textId="4D0521B2"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(6)</w:t>
            </w:r>
            <w:r w:rsidR="0008618C">
              <w:rPr>
                <w:rFonts w:ascii="Calibri" w:eastAsia="Times New Roman" w:hAnsi="Calibri"/>
                <w:color w:val="000000"/>
                <w:sz w:val="12"/>
                <w:szCs w:val="12"/>
              </w:rPr>
              <w:t>;</w:t>
            </w:r>
            <w:r w:rsidR="0008618C" w:rsidRPr="003F2F32">
              <w:rPr>
                <w:rFonts w:ascii="Calibri" w:eastAsia="Times New Roman" w:hAnsi="Calibri"/>
                <w:color w:val="000000"/>
                <w:sz w:val="12"/>
                <w:szCs w:val="12"/>
              </w:rPr>
              <w:t xml:space="preserve"> Volker </w:t>
            </w:r>
            <w:proofErr w:type="spellStart"/>
            <w:r w:rsidR="0008618C" w:rsidRPr="003F2F32">
              <w:rPr>
                <w:rFonts w:ascii="Calibri" w:eastAsia="Times New Roman" w:hAnsi="Calibri"/>
                <w:color w:val="000000"/>
                <w:sz w:val="12"/>
                <w:szCs w:val="12"/>
              </w:rPr>
              <w:t>Hilberg</w:t>
            </w:r>
            <w:proofErr w:type="spellEnd"/>
            <w:r w:rsidR="0008618C" w:rsidRPr="003F2F32">
              <w:rPr>
                <w:rFonts w:ascii="Calibri" w:eastAsia="Times New Roman" w:hAnsi="Calibri"/>
                <w:color w:val="000000"/>
                <w:sz w:val="12"/>
                <w:szCs w:val="12"/>
              </w:rPr>
              <w:t xml:space="preserve"> (a)</w:t>
            </w:r>
          </w:p>
        </w:tc>
      </w:tr>
      <w:tr w:rsidR="0008618C" w:rsidRPr="001E2B74" w14:paraId="6DE2A603"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1A20A0DE" w14:textId="76BDE7B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69</w:t>
            </w:r>
            <w:r>
              <w:rPr>
                <w:rFonts w:ascii="Calibri" w:eastAsia="Times New Roman" w:hAnsi="Calibri"/>
                <w:color w:val="000000"/>
                <w:sz w:val="12"/>
                <w:szCs w:val="12"/>
              </w:rPr>
              <w:softHyphen/>
            </w:r>
            <w:r>
              <w:rPr>
                <w:rFonts w:ascii="Calibri" w:eastAsia="Times New Roman" w:hAnsi="Calibri"/>
                <w:color w:val="000000"/>
                <w:sz w:val="12"/>
                <w:szCs w:val="12"/>
              </w:rPr>
              <w:softHyphen/>
            </w:r>
            <w:r>
              <w:rPr>
                <w:rFonts w:ascii="Calibri" w:eastAsia="Times New Roman" w:hAnsi="Calibri"/>
                <w:color w:val="000000"/>
                <w:sz w:val="12"/>
                <w:szCs w:val="12"/>
              </w:rPr>
              <w:softHyphen/>
            </w:r>
          </w:p>
        </w:tc>
        <w:tc>
          <w:tcPr>
            <w:tcW w:w="828" w:type="dxa"/>
            <w:tcBorders>
              <w:top w:val="nil"/>
              <w:left w:val="nil"/>
              <w:bottom w:val="nil"/>
              <w:right w:val="nil"/>
            </w:tcBorders>
            <w:shd w:val="clear" w:color="auto" w:fill="auto"/>
            <w:noWrap/>
            <w:tcMar>
              <w:left w:w="0" w:type="dxa"/>
              <w:right w:w="0" w:type="dxa"/>
            </w:tcMar>
            <w:hideMark/>
          </w:tcPr>
          <w:p w14:paraId="70C824B6" w14:textId="77777777" w:rsidR="0008618C" w:rsidRPr="00352CB7" w:rsidRDefault="0008618C" w:rsidP="00E307B5">
            <w:pPr>
              <w:rPr>
                <w:rFonts w:ascii="Calibri" w:eastAsia="Times New Roman" w:hAnsi="Calibri"/>
                <w:sz w:val="12"/>
                <w:szCs w:val="12"/>
              </w:rPr>
            </w:pPr>
            <w:r w:rsidRPr="00352CB7">
              <w:rPr>
                <w:rFonts w:ascii="Calibri" w:hAnsi="Calibri"/>
                <w:color w:val="000000"/>
                <w:sz w:val="12"/>
                <w:szCs w:val="12"/>
              </w:rPr>
              <w:t>P151/2017 KMG</w:t>
            </w:r>
          </w:p>
        </w:tc>
        <w:tc>
          <w:tcPr>
            <w:tcW w:w="567" w:type="dxa"/>
            <w:tcBorders>
              <w:top w:val="nil"/>
              <w:left w:val="nil"/>
              <w:bottom w:val="nil"/>
              <w:right w:val="nil"/>
            </w:tcBorders>
            <w:shd w:val="clear" w:color="auto" w:fill="auto"/>
            <w:noWrap/>
            <w:tcMar>
              <w:left w:w="0" w:type="dxa"/>
              <w:right w:w="0" w:type="dxa"/>
            </w:tcMar>
            <w:hideMark/>
          </w:tcPr>
          <w:p w14:paraId="49353F92"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AD49BC8"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Natural History Museum of Denmark</w:t>
            </w:r>
          </w:p>
        </w:tc>
        <w:tc>
          <w:tcPr>
            <w:tcW w:w="993" w:type="dxa"/>
            <w:tcBorders>
              <w:top w:val="nil"/>
              <w:left w:val="nil"/>
              <w:bottom w:val="nil"/>
              <w:right w:val="nil"/>
            </w:tcBorders>
            <w:shd w:val="clear" w:color="auto" w:fill="auto"/>
            <w:noWrap/>
            <w:tcMar>
              <w:left w:w="0" w:type="dxa"/>
              <w:right w:w="0" w:type="dxa"/>
            </w:tcMar>
            <w:hideMark/>
          </w:tcPr>
          <w:p w14:paraId="69691607"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7F7F0A98"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Kirkegaarden</w:t>
            </w:r>
            <w:proofErr w:type="spellEnd"/>
            <w:r w:rsidRPr="00352CB7">
              <w:rPr>
                <w:rFonts w:ascii="Calibri" w:eastAsia="Times New Roman" w:hAnsi="Calibri"/>
                <w:color w:val="000000"/>
                <w:sz w:val="12"/>
                <w:szCs w:val="12"/>
              </w:rPr>
              <w:t xml:space="preserve"> 1926</w:t>
            </w:r>
          </w:p>
        </w:tc>
        <w:tc>
          <w:tcPr>
            <w:tcW w:w="708" w:type="dxa"/>
            <w:tcBorders>
              <w:top w:val="nil"/>
              <w:left w:val="nil"/>
              <w:bottom w:val="nil"/>
              <w:right w:val="nil"/>
            </w:tcBorders>
            <w:shd w:val="clear" w:color="auto" w:fill="auto"/>
            <w:noWrap/>
            <w:tcMar>
              <w:left w:w="0" w:type="dxa"/>
              <w:right w:w="0" w:type="dxa"/>
            </w:tcMar>
            <w:hideMark/>
          </w:tcPr>
          <w:p w14:paraId="47C65351"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1E772C0F"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5CE208EC"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667D3EE4" w14:textId="58EA896C" w:rsidR="0008618C" w:rsidRPr="001E2B74" w:rsidRDefault="002503C4"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r w:rsidR="0008618C" w:rsidRPr="001E2B74">
              <w:rPr>
                <w:rFonts w:ascii="Calibri" w:eastAsia="Times New Roman" w:hAnsi="Calibri"/>
                <w:color w:val="000000"/>
                <w:sz w:val="12"/>
                <w:szCs w:val="12"/>
                <w:lang w:val="nb-NO"/>
              </w:rPr>
              <w:t>Jette Arneborg (a); Kristian Murphy Gregersen (a)</w:t>
            </w:r>
          </w:p>
        </w:tc>
      </w:tr>
      <w:tr w:rsidR="0008618C" w:rsidRPr="00352CB7" w14:paraId="1C979C8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2B07C497" w14:textId="5D287C7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70</w:t>
            </w:r>
          </w:p>
        </w:tc>
        <w:tc>
          <w:tcPr>
            <w:tcW w:w="828" w:type="dxa"/>
            <w:tcBorders>
              <w:top w:val="nil"/>
              <w:left w:val="nil"/>
              <w:bottom w:val="nil"/>
              <w:right w:val="nil"/>
            </w:tcBorders>
            <w:shd w:val="clear" w:color="auto" w:fill="auto"/>
            <w:noWrap/>
            <w:tcMar>
              <w:left w:w="0" w:type="dxa"/>
              <w:right w:w="0" w:type="dxa"/>
            </w:tcMar>
            <w:hideMark/>
          </w:tcPr>
          <w:p w14:paraId="640DA64D" w14:textId="77777777" w:rsidR="0008618C" w:rsidRPr="00352CB7" w:rsidRDefault="0008618C" w:rsidP="00E307B5">
            <w:pPr>
              <w:rPr>
                <w:rFonts w:ascii="Calibri" w:eastAsia="Times New Roman" w:hAnsi="Calibri"/>
                <w:sz w:val="12"/>
                <w:szCs w:val="12"/>
              </w:rPr>
            </w:pPr>
            <w:r w:rsidRPr="00352CB7">
              <w:rPr>
                <w:rFonts w:ascii="Calibri" w:eastAsia="Times New Roman" w:hAnsi="Calibri"/>
                <w:sz w:val="12"/>
                <w:szCs w:val="12"/>
              </w:rPr>
              <w:t>P149/2017 KMG</w:t>
            </w:r>
          </w:p>
        </w:tc>
        <w:tc>
          <w:tcPr>
            <w:tcW w:w="567" w:type="dxa"/>
            <w:tcBorders>
              <w:top w:val="nil"/>
              <w:left w:val="nil"/>
              <w:bottom w:val="nil"/>
              <w:right w:val="nil"/>
            </w:tcBorders>
            <w:shd w:val="clear" w:color="auto" w:fill="auto"/>
            <w:noWrap/>
            <w:tcMar>
              <w:left w:w="0" w:type="dxa"/>
              <w:right w:w="0" w:type="dxa"/>
            </w:tcMar>
            <w:hideMark/>
          </w:tcPr>
          <w:p w14:paraId="7AB1C2D1"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e</w:t>
            </w:r>
          </w:p>
        </w:tc>
        <w:tc>
          <w:tcPr>
            <w:tcW w:w="1425" w:type="dxa"/>
            <w:tcBorders>
              <w:top w:val="nil"/>
              <w:left w:val="nil"/>
              <w:bottom w:val="nil"/>
              <w:right w:val="nil"/>
            </w:tcBorders>
            <w:shd w:val="clear" w:color="auto" w:fill="auto"/>
            <w:noWrap/>
            <w:tcMar>
              <w:left w:w="0" w:type="dxa"/>
              <w:right w:w="0" w:type="dxa"/>
            </w:tcMar>
            <w:hideMark/>
          </w:tcPr>
          <w:p w14:paraId="108BCCE1"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Natural History Museum of Denmark</w:t>
            </w:r>
          </w:p>
        </w:tc>
        <w:tc>
          <w:tcPr>
            <w:tcW w:w="993" w:type="dxa"/>
            <w:tcBorders>
              <w:top w:val="nil"/>
              <w:left w:val="nil"/>
              <w:bottom w:val="nil"/>
              <w:right w:val="nil"/>
            </w:tcBorders>
            <w:shd w:val="clear" w:color="auto" w:fill="auto"/>
            <w:noWrap/>
            <w:tcMar>
              <w:left w:w="0" w:type="dxa"/>
              <w:right w:w="0" w:type="dxa"/>
            </w:tcMar>
            <w:hideMark/>
          </w:tcPr>
          <w:p w14:paraId="5E3F9E71"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49AE3290"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Kirkegaarden</w:t>
            </w:r>
            <w:proofErr w:type="spellEnd"/>
            <w:r w:rsidRPr="00352CB7">
              <w:rPr>
                <w:rFonts w:ascii="Calibri" w:eastAsia="Times New Roman" w:hAnsi="Calibri"/>
                <w:color w:val="000000"/>
                <w:sz w:val="12"/>
                <w:szCs w:val="12"/>
              </w:rPr>
              <w:t xml:space="preserve"> 1926</w:t>
            </w:r>
          </w:p>
        </w:tc>
        <w:tc>
          <w:tcPr>
            <w:tcW w:w="708" w:type="dxa"/>
            <w:tcBorders>
              <w:top w:val="nil"/>
              <w:left w:val="nil"/>
              <w:bottom w:val="nil"/>
              <w:right w:val="nil"/>
            </w:tcBorders>
            <w:shd w:val="clear" w:color="auto" w:fill="auto"/>
            <w:noWrap/>
            <w:tcMar>
              <w:left w:w="0" w:type="dxa"/>
              <w:right w:w="0" w:type="dxa"/>
            </w:tcMar>
            <w:hideMark/>
          </w:tcPr>
          <w:p w14:paraId="3AD68C2A"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53CBF688"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r w:rsidRPr="00352CB7" w:rsidDel="00CD785F">
              <w:rPr>
                <w:rFonts w:ascii="Calibri" w:eastAsia="Times New Roman" w:hAnsi="Calibri"/>
                <w:color w:val="000000"/>
                <w:sz w:val="12"/>
                <w:szCs w:val="12"/>
              </w:rPr>
              <w:t xml:space="preserve"> </w:t>
            </w:r>
          </w:p>
        </w:tc>
        <w:tc>
          <w:tcPr>
            <w:tcW w:w="709" w:type="dxa"/>
            <w:tcBorders>
              <w:top w:val="nil"/>
              <w:left w:val="nil"/>
              <w:bottom w:val="nil"/>
              <w:right w:val="nil"/>
            </w:tcBorders>
            <w:shd w:val="clear" w:color="auto" w:fill="auto"/>
            <w:noWrap/>
            <w:tcMar>
              <w:left w:w="0" w:type="dxa"/>
              <w:right w:w="0" w:type="dxa"/>
            </w:tcMar>
            <w:hideMark/>
          </w:tcPr>
          <w:p w14:paraId="52BD9FFD"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4FAF8BEB" w14:textId="38A6D352" w:rsidR="0008618C" w:rsidRPr="00352CB7"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proofErr w:type="spellStart"/>
            <w:r w:rsidR="0008618C" w:rsidRPr="00352CB7">
              <w:rPr>
                <w:rFonts w:ascii="Calibri" w:eastAsia="Times New Roman" w:hAnsi="Calibri"/>
                <w:color w:val="000000"/>
                <w:sz w:val="12"/>
                <w:szCs w:val="12"/>
              </w:rPr>
              <w:t>Jette</w:t>
            </w:r>
            <w:proofErr w:type="spellEnd"/>
            <w:r w:rsidR="0008618C" w:rsidRPr="00352CB7">
              <w:rPr>
                <w:rFonts w:ascii="Calibri" w:eastAsia="Times New Roman" w:hAnsi="Calibri"/>
                <w:color w:val="000000"/>
                <w:sz w:val="12"/>
                <w:szCs w:val="12"/>
              </w:rPr>
              <w:t xml:space="preserve"> </w:t>
            </w:r>
            <w:proofErr w:type="spellStart"/>
            <w:r w:rsidR="0008618C" w:rsidRPr="00352CB7">
              <w:rPr>
                <w:rFonts w:ascii="Calibri" w:eastAsia="Times New Roman" w:hAnsi="Calibri"/>
                <w:color w:val="000000"/>
                <w:sz w:val="12"/>
                <w:szCs w:val="12"/>
              </w:rPr>
              <w:t>Arneborg</w:t>
            </w:r>
            <w:proofErr w:type="spellEnd"/>
            <w:r w:rsidR="0008618C" w:rsidRPr="00352CB7">
              <w:rPr>
                <w:rFonts w:ascii="Calibri" w:eastAsia="Times New Roman" w:hAnsi="Calibri"/>
                <w:color w:val="000000"/>
                <w:sz w:val="12"/>
                <w:szCs w:val="12"/>
              </w:rPr>
              <w:t xml:space="preserve"> (a); Kristian Murphy </w:t>
            </w:r>
            <w:proofErr w:type="spellStart"/>
            <w:r w:rsidR="0008618C" w:rsidRPr="00352CB7">
              <w:rPr>
                <w:rFonts w:ascii="Calibri" w:eastAsia="Times New Roman" w:hAnsi="Calibri"/>
                <w:color w:val="000000"/>
                <w:sz w:val="12"/>
                <w:szCs w:val="12"/>
              </w:rPr>
              <w:t>Gregersen</w:t>
            </w:r>
            <w:proofErr w:type="spellEnd"/>
            <w:r w:rsidR="0008618C" w:rsidRPr="00352CB7">
              <w:rPr>
                <w:rFonts w:ascii="Calibri" w:eastAsia="Times New Roman" w:hAnsi="Calibri"/>
                <w:color w:val="000000"/>
                <w:sz w:val="12"/>
                <w:szCs w:val="12"/>
              </w:rPr>
              <w:t xml:space="preserve"> (a)</w:t>
            </w:r>
          </w:p>
        </w:tc>
      </w:tr>
      <w:tr w:rsidR="0008618C" w:rsidRPr="00352CB7" w14:paraId="12FCF7E9"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7F5BA413" w14:textId="753C872C"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71</w:t>
            </w:r>
          </w:p>
        </w:tc>
        <w:tc>
          <w:tcPr>
            <w:tcW w:w="828" w:type="dxa"/>
            <w:tcBorders>
              <w:top w:val="nil"/>
              <w:left w:val="nil"/>
              <w:bottom w:val="nil"/>
              <w:right w:val="nil"/>
            </w:tcBorders>
            <w:shd w:val="clear" w:color="auto" w:fill="auto"/>
            <w:noWrap/>
            <w:tcMar>
              <w:left w:w="0" w:type="dxa"/>
              <w:right w:w="0" w:type="dxa"/>
            </w:tcMar>
            <w:hideMark/>
          </w:tcPr>
          <w:p w14:paraId="79B27B56" w14:textId="77777777" w:rsidR="0008618C" w:rsidRPr="00352CB7" w:rsidRDefault="0008618C" w:rsidP="00E307B5">
            <w:pPr>
              <w:rPr>
                <w:rFonts w:ascii="Calibri" w:eastAsia="Times New Roman" w:hAnsi="Calibri"/>
                <w:sz w:val="12"/>
                <w:szCs w:val="12"/>
              </w:rPr>
            </w:pPr>
            <w:r w:rsidRPr="00352CB7">
              <w:rPr>
                <w:rFonts w:ascii="Calibri" w:eastAsia="Times New Roman" w:hAnsi="Calibri"/>
                <w:sz w:val="12"/>
                <w:szCs w:val="12"/>
              </w:rPr>
              <w:t>P153/2017 KMG</w:t>
            </w:r>
          </w:p>
        </w:tc>
        <w:tc>
          <w:tcPr>
            <w:tcW w:w="567" w:type="dxa"/>
            <w:tcBorders>
              <w:top w:val="nil"/>
              <w:left w:val="nil"/>
              <w:bottom w:val="nil"/>
              <w:right w:val="nil"/>
            </w:tcBorders>
            <w:shd w:val="clear" w:color="auto" w:fill="auto"/>
            <w:noWrap/>
            <w:tcMar>
              <w:left w:w="0" w:type="dxa"/>
              <w:right w:w="0" w:type="dxa"/>
            </w:tcMar>
            <w:hideMark/>
          </w:tcPr>
          <w:p w14:paraId="4F329DFC"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63E39D3E"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National Museum of Denmark</w:t>
            </w:r>
          </w:p>
        </w:tc>
        <w:tc>
          <w:tcPr>
            <w:tcW w:w="993" w:type="dxa"/>
            <w:tcBorders>
              <w:top w:val="nil"/>
              <w:left w:val="nil"/>
              <w:bottom w:val="nil"/>
              <w:right w:val="nil"/>
            </w:tcBorders>
            <w:shd w:val="clear" w:color="auto" w:fill="auto"/>
            <w:noWrap/>
            <w:tcMar>
              <w:left w:w="0" w:type="dxa"/>
              <w:right w:w="0" w:type="dxa"/>
            </w:tcMar>
            <w:hideMark/>
          </w:tcPr>
          <w:p w14:paraId="2E14456A"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Igaliku</w:t>
            </w:r>
            <w:proofErr w:type="spellEnd"/>
            <w:r w:rsidRPr="00352CB7">
              <w:rPr>
                <w:rFonts w:ascii="Calibri" w:eastAsia="Times New Roman" w:hAnsi="Calibri"/>
                <w:color w:val="000000"/>
                <w:sz w:val="12"/>
                <w:szCs w:val="12"/>
              </w:rPr>
              <w:t xml:space="preserve"> (</w:t>
            </w:r>
            <w:proofErr w:type="spellStart"/>
            <w:r w:rsidRPr="00352CB7">
              <w:rPr>
                <w:rFonts w:ascii="Calibri" w:eastAsia="Times New Roman" w:hAnsi="Calibri"/>
                <w:color w:val="000000"/>
                <w:sz w:val="12"/>
                <w:szCs w:val="12"/>
              </w:rPr>
              <w:t>Gardar</w:t>
            </w:r>
            <w:proofErr w:type="spellEnd"/>
            <w:r w:rsidRPr="00352CB7">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5AB7D0F1" w14:textId="77777777" w:rsidR="0008618C" w:rsidRPr="00352CB7" w:rsidRDefault="0008618C" w:rsidP="00E307B5">
            <w:pPr>
              <w:rPr>
                <w:rFonts w:ascii="Calibri" w:eastAsia="Times New Roman" w:hAnsi="Calibri"/>
                <w:color w:val="000000"/>
                <w:sz w:val="12"/>
                <w:szCs w:val="12"/>
              </w:rPr>
            </w:pPr>
            <w:proofErr w:type="spellStart"/>
            <w:r w:rsidRPr="00352CB7">
              <w:rPr>
                <w:rFonts w:ascii="Calibri" w:eastAsia="Times New Roman" w:hAnsi="Calibri"/>
                <w:color w:val="000000"/>
                <w:sz w:val="12"/>
                <w:szCs w:val="12"/>
              </w:rPr>
              <w:t>na</w:t>
            </w:r>
            <w:proofErr w:type="spellEnd"/>
          </w:p>
        </w:tc>
        <w:tc>
          <w:tcPr>
            <w:tcW w:w="708" w:type="dxa"/>
            <w:tcBorders>
              <w:top w:val="nil"/>
              <w:left w:val="nil"/>
              <w:bottom w:val="nil"/>
              <w:right w:val="nil"/>
            </w:tcBorders>
            <w:shd w:val="clear" w:color="auto" w:fill="auto"/>
            <w:noWrap/>
            <w:tcMar>
              <w:left w:w="0" w:type="dxa"/>
              <w:right w:w="0" w:type="dxa"/>
            </w:tcMar>
            <w:hideMark/>
          </w:tcPr>
          <w:p w14:paraId="58D79ACC"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 xml:space="preserve">late </w:t>
            </w:r>
            <w:r w:rsidRPr="00352CB7">
              <w:rPr>
                <w:rFonts w:ascii="Calibri" w:eastAsia="Times New Roman" w:hAnsi="Calibri"/>
                <w:color w:val="000000"/>
                <w:sz w:val="12"/>
                <w:szCs w:val="12"/>
              </w:rPr>
              <w:t>10th-</w:t>
            </w:r>
          </w:p>
          <w:p w14:paraId="625A5781" w14:textId="77777777" w:rsidR="0008618C" w:rsidRPr="00352CB7" w:rsidRDefault="0008618C" w:rsidP="00E307B5">
            <w:pPr>
              <w:rPr>
                <w:rFonts w:ascii="Calibri" w:eastAsia="Times New Roman" w:hAnsi="Calibri"/>
                <w:color w:val="000000"/>
                <w:sz w:val="12"/>
                <w:szCs w:val="12"/>
              </w:rPr>
            </w:pPr>
            <w:r w:rsidRPr="00352CB7">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3EDBD012" w14:textId="77777777" w:rsidR="0008618C" w:rsidRPr="00352CB7" w:rsidRDefault="0008618C" w:rsidP="00E307B5">
            <w:pPr>
              <w:jc w:val="center"/>
              <w:rPr>
                <w:rFonts w:ascii="Calibri" w:eastAsia="Times New Roman" w:hAnsi="Calibri"/>
                <w:color w:val="000000"/>
                <w:sz w:val="12"/>
                <w:szCs w:val="12"/>
              </w:rPr>
            </w:pPr>
            <w:r w:rsidRPr="00352CB7">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11CA2513" w14:textId="7305B785" w:rsidR="0008618C" w:rsidRPr="00352CB7"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Pr>
                <w:rFonts w:ascii="Calibri" w:eastAsia="Times New Roman" w:hAnsi="Calibri"/>
                <w:color w:val="000000"/>
                <w:sz w:val="12"/>
                <w:szCs w:val="12"/>
                <w:lang w:val="nb-NO"/>
              </w:rPr>
              <w:t xml:space="preserve">; </w:t>
            </w:r>
            <w:proofErr w:type="spellStart"/>
            <w:r w:rsidR="0008618C" w:rsidRPr="00352CB7">
              <w:rPr>
                <w:rFonts w:ascii="Calibri" w:eastAsia="Times New Roman" w:hAnsi="Calibri"/>
                <w:color w:val="000000"/>
                <w:sz w:val="12"/>
                <w:szCs w:val="12"/>
              </w:rPr>
              <w:t>Jette</w:t>
            </w:r>
            <w:proofErr w:type="spellEnd"/>
            <w:r w:rsidR="0008618C" w:rsidRPr="00352CB7">
              <w:rPr>
                <w:rFonts w:ascii="Calibri" w:eastAsia="Times New Roman" w:hAnsi="Calibri"/>
                <w:color w:val="000000"/>
                <w:sz w:val="12"/>
                <w:szCs w:val="12"/>
              </w:rPr>
              <w:t xml:space="preserve"> </w:t>
            </w:r>
            <w:proofErr w:type="spellStart"/>
            <w:r w:rsidR="0008618C" w:rsidRPr="00352CB7">
              <w:rPr>
                <w:rFonts w:ascii="Calibri" w:eastAsia="Times New Roman" w:hAnsi="Calibri"/>
                <w:color w:val="000000"/>
                <w:sz w:val="12"/>
                <w:szCs w:val="12"/>
              </w:rPr>
              <w:t>Arneborg</w:t>
            </w:r>
            <w:proofErr w:type="spellEnd"/>
            <w:r w:rsidR="0008618C" w:rsidRPr="00352CB7">
              <w:rPr>
                <w:rFonts w:ascii="Calibri" w:eastAsia="Times New Roman" w:hAnsi="Calibri"/>
                <w:color w:val="000000"/>
                <w:sz w:val="12"/>
                <w:szCs w:val="12"/>
              </w:rPr>
              <w:t xml:space="preserve"> (a); Kristian Murphy </w:t>
            </w:r>
            <w:proofErr w:type="spellStart"/>
            <w:r w:rsidR="0008618C" w:rsidRPr="00352CB7">
              <w:rPr>
                <w:rFonts w:ascii="Calibri" w:eastAsia="Times New Roman" w:hAnsi="Calibri"/>
                <w:color w:val="000000"/>
                <w:sz w:val="12"/>
                <w:szCs w:val="12"/>
              </w:rPr>
              <w:t>Gregersen</w:t>
            </w:r>
            <w:proofErr w:type="spellEnd"/>
            <w:r w:rsidR="0008618C" w:rsidRPr="00352CB7">
              <w:rPr>
                <w:rFonts w:ascii="Calibri" w:eastAsia="Times New Roman" w:hAnsi="Calibri"/>
                <w:color w:val="000000"/>
                <w:sz w:val="12"/>
                <w:szCs w:val="12"/>
              </w:rPr>
              <w:t xml:space="preserve"> (a)</w:t>
            </w:r>
          </w:p>
        </w:tc>
      </w:tr>
      <w:tr w:rsidR="0008618C" w:rsidRPr="003F2F32" w14:paraId="5F9A8FB0" w14:textId="77777777" w:rsidTr="00E307B5">
        <w:trPr>
          <w:trHeight w:val="113"/>
        </w:trPr>
        <w:tc>
          <w:tcPr>
            <w:tcW w:w="590" w:type="dxa"/>
            <w:tcBorders>
              <w:top w:val="nil"/>
              <w:left w:val="nil"/>
              <w:bottom w:val="nil"/>
              <w:right w:val="nil"/>
            </w:tcBorders>
            <w:shd w:val="clear" w:color="auto" w:fill="auto"/>
            <w:noWrap/>
            <w:tcMar>
              <w:left w:w="0" w:type="dxa"/>
              <w:right w:w="0" w:type="dxa"/>
            </w:tcMar>
            <w:hideMark/>
          </w:tcPr>
          <w:p w14:paraId="0DBF6D5B" w14:textId="2E1A92EE"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72</w:t>
            </w:r>
          </w:p>
        </w:tc>
        <w:tc>
          <w:tcPr>
            <w:tcW w:w="828" w:type="dxa"/>
            <w:tcBorders>
              <w:top w:val="nil"/>
              <w:left w:val="nil"/>
              <w:bottom w:val="nil"/>
              <w:right w:val="nil"/>
            </w:tcBorders>
            <w:shd w:val="clear" w:color="auto" w:fill="auto"/>
            <w:noWrap/>
            <w:tcMar>
              <w:left w:w="0" w:type="dxa"/>
              <w:right w:w="0" w:type="dxa"/>
            </w:tcMar>
            <w:hideMark/>
          </w:tcPr>
          <w:p w14:paraId="03D2E905" w14:textId="77777777" w:rsidR="0008618C" w:rsidRPr="003F2F32" w:rsidRDefault="0008618C" w:rsidP="00E307B5">
            <w:pPr>
              <w:rPr>
                <w:rFonts w:ascii="Calibri" w:eastAsia="Times New Roman" w:hAnsi="Calibri"/>
                <w:sz w:val="12"/>
                <w:szCs w:val="12"/>
              </w:rPr>
            </w:pPr>
            <w:r w:rsidRPr="003F2F32">
              <w:rPr>
                <w:rFonts w:ascii="Calibri" w:eastAsia="Times New Roman" w:hAnsi="Calibri"/>
                <w:sz w:val="12"/>
                <w:szCs w:val="12"/>
              </w:rPr>
              <w:t>P155/2017 KMG</w:t>
            </w:r>
          </w:p>
        </w:tc>
        <w:tc>
          <w:tcPr>
            <w:tcW w:w="567" w:type="dxa"/>
            <w:tcBorders>
              <w:top w:val="nil"/>
              <w:left w:val="nil"/>
              <w:bottom w:val="nil"/>
              <w:right w:val="nil"/>
            </w:tcBorders>
            <w:shd w:val="clear" w:color="auto" w:fill="auto"/>
            <w:noWrap/>
            <w:tcMar>
              <w:left w:w="0" w:type="dxa"/>
              <w:right w:w="0" w:type="dxa"/>
            </w:tcMar>
            <w:hideMark/>
          </w:tcPr>
          <w:p w14:paraId="4D4217B1"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nil"/>
              <w:right w:val="nil"/>
            </w:tcBorders>
            <w:shd w:val="clear" w:color="auto" w:fill="auto"/>
            <w:noWrap/>
            <w:tcMar>
              <w:left w:w="0" w:type="dxa"/>
              <w:right w:w="0" w:type="dxa"/>
            </w:tcMar>
            <w:hideMark/>
          </w:tcPr>
          <w:p w14:paraId="7B93C7F3"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National Museum of Denmark</w:t>
            </w:r>
          </w:p>
        </w:tc>
        <w:tc>
          <w:tcPr>
            <w:tcW w:w="993" w:type="dxa"/>
            <w:tcBorders>
              <w:top w:val="nil"/>
              <w:left w:val="nil"/>
              <w:bottom w:val="nil"/>
              <w:right w:val="nil"/>
            </w:tcBorders>
            <w:shd w:val="clear" w:color="auto" w:fill="auto"/>
            <w:noWrap/>
            <w:tcMar>
              <w:left w:w="0" w:type="dxa"/>
              <w:right w:w="0" w:type="dxa"/>
            </w:tcMar>
            <w:hideMark/>
          </w:tcPr>
          <w:p w14:paraId="6F6AAFA2"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Igaliku</w:t>
            </w:r>
            <w:proofErr w:type="spellEnd"/>
            <w:r w:rsidRPr="003F2F32">
              <w:rPr>
                <w:rFonts w:ascii="Calibri" w:eastAsia="Times New Roman" w:hAnsi="Calibri"/>
                <w:color w:val="000000"/>
                <w:sz w:val="12"/>
                <w:szCs w:val="12"/>
              </w:rPr>
              <w:t xml:space="preserve"> (</w:t>
            </w:r>
            <w:proofErr w:type="spellStart"/>
            <w:r w:rsidRPr="003F2F32">
              <w:rPr>
                <w:rFonts w:ascii="Calibri" w:eastAsia="Times New Roman" w:hAnsi="Calibri"/>
                <w:color w:val="000000"/>
                <w:sz w:val="12"/>
                <w:szCs w:val="12"/>
              </w:rPr>
              <w:t>Gardar</w:t>
            </w:r>
            <w:proofErr w:type="spellEnd"/>
            <w:r w:rsidRPr="003F2F32">
              <w:rPr>
                <w:rFonts w:ascii="Calibri" w:eastAsia="Times New Roman" w:hAnsi="Calibri"/>
                <w:color w:val="000000"/>
                <w:sz w:val="12"/>
                <w:szCs w:val="12"/>
              </w:rPr>
              <w:t>), Greenland</w:t>
            </w:r>
          </w:p>
        </w:tc>
        <w:tc>
          <w:tcPr>
            <w:tcW w:w="1134" w:type="dxa"/>
            <w:tcBorders>
              <w:top w:val="nil"/>
              <w:left w:val="nil"/>
              <w:bottom w:val="nil"/>
              <w:right w:val="nil"/>
            </w:tcBorders>
            <w:shd w:val="clear" w:color="auto" w:fill="auto"/>
            <w:noWrap/>
            <w:tcMar>
              <w:left w:w="0" w:type="dxa"/>
              <w:right w:w="0" w:type="dxa"/>
            </w:tcMar>
            <w:hideMark/>
          </w:tcPr>
          <w:p w14:paraId="6AE0CB84"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p>
        </w:tc>
        <w:tc>
          <w:tcPr>
            <w:tcW w:w="708" w:type="dxa"/>
            <w:tcBorders>
              <w:top w:val="nil"/>
              <w:left w:val="nil"/>
              <w:bottom w:val="nil"/>
              <w:right w:val="nil"/>
            </w:tcBorders>
            <w:shd w:val="clear" w:color="auto" w:fill="auto"/>
            <w:noWrap/>
            <w:tcMar>
              <w:left w:w="0" w:type="dxa"/>
              <w:right w:w="0" w:type="dxa"/>
            </w:tcMar>
            <w:hideMark/>
          </w:tcPr>
          <w:p w14:paraId="4CEC75EC" w14:textId="77777777" w:rsidR="0008618C" w:rsidRDefault="0008618C" w:rsidP="00E307B5">
            <w:pPr>
              <w:rPr>
                <w:rFonts w:ascii="Calibri" w:eastAsia="Times New Roman" w:hAnsi="Calibri"/>
                <w:color w:val="000000"/>
                <w:sz w:val="12"/>
                <w:szCs w:val="12"/>
              </w:rPr>
            </w:pPr>
            <w:r>
              <w:rPr>
                <w:rFonts w:ascii="Calibri" w:eastAsia="Times New Roman" w:hAnsi="Calibri"/>
                <w:color w:val="000000"/>
                <w:sz w:val="12"/>
                <w:szCs w:val="12"/>
              </w:rPr>
              <w:t>late 10th-</w:t>
            </w:r>
          </w:p>
          <w:p w14:paraId="2674B906" w14:textId="77777777" w:rsidR="0008618C" w:rsidRPr="003F2F32" w:rsidRDefault="0008618C" w:rsidP="00E307B5">
            <w:pPr>
              <w:rPr>
                <w:rFonts w:ascii="Calibri" w:eastAsia="Times New Roman" w:hAnsi="Calibri"/>
                <w:color w:val="000000"/>
                <w:sz w:val="12"/>
                <w:szCs w:val="12"/>
              </w:rPr>
            </w:pPr>
            <w:r>
              <w:rPr>
                <w:rFonts w:ascii="Calibri" w:eastAsia="Times New Roman" w:hAnsi="Calibri"/>
                <w:color w:val="000000"/>
                <w:sz w:val="12"/>
                <w:szCs w:val="12"/>
              </w:rPr>
              <w:t>12th C</w:t>
            </w:r>
          </w:p>
        </w:tc>
        <w:tc>
          <w:tcPr>
            <w:tcW w:w="709" w:type="dxa"/>
            <w:tcBorders>
              <w:top w:val="nil"/>
              <w:left w:val="nil"/>
              <w:bottom w:val="nil"/>
              <w:right w:val="nil"/>
            </w:tcBorders>
            <w:shd w:val="clear" w:color="auto" w:fill="auto"/>
            <w:noWrap/>
            <w:tcMar>
              <w:left w:w="0" w:type="dxa"/>
              <w:right w:w="0" w:type="dxa"/>
            </w:tcMar>
            <w:hideMark/>
          </w:tcPr>
          <w:p w14:paraId="66EAF04C"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rostrum</w:t>
            </w:r>
          </w:p>
        </w:tc>
        <w:tc>
          <w:tcPr>
            <w:tcW w:w="2112" w:type="dxa"/>
            <w:tcBorders>
              <w:top w:val="nil"/>
              <w:left w:val="nil"/>
              <w:bottom w:val="nil"/>
              <w:right w:val="nil"/>
            </w:tcBorders>
            <w:shd w:val="clear" w:color="auto" w:fill="auto"/>
            <w:noWrap/>
            <w:tcMar>
              <w:left w:w="0" w:type="dxa"/>
              <w:right w:w="0" w:type="dxa"/>
            </w:tcMar>
            <w:hideMark/>
          </w:tcPr>
          <w:p w14:paraId="5E117AA2" w14:textId="3D5E5524"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lang w:val="nb-NO"/>
              </w:rPr>
              <w:t>(7)</w:t>
            </w:r>
            <w:r w:rsidR="0008618C" w:rsidRPr="003F2F32">
              <w:rPr>
                <w:rFonts w:ascii="Calibri" w:eastAsia="Times New Roman" w:hAnsi="Calibri"/>
                <w:color w:val="000000"/>
                <w:sz w:val="12"/>
                <w:szCs w:val="12"/>
              </w:rPr>
              <w:t xml:space="preserve">; </w:t>
            </w:r>
            <w:proofErr w:type="spellStart"/>
            <w:r w:rsidR="0008618C" w:rsidRPr="003F2F32">
              <w:rPr>
                <w:rFonts w:ascii="Calibri" w:eastAsia="Times New Roman" w:hAnsi="Calibri"/>
                <w:color w:val="000000"/>
                <w:sz w:val="12"/>
                <w:szCs w:val="12"/>
              </w:rPr>
              <w:t>Jette</w:t>
            </w:r>
            <w:proofErr w:type="spellEnd"/>
            <w:r w:rsidR="0008618C" w:rsidRPr="003F2F32">
              <w:rPr>
                <w:rFonts w:ascii="Calibri" w:eastAsia="Times New Roman" w:hAnsi="Calibri"/>
                <w:color w:val="000000"/>
                <w:sz w:val="12"/>
                <w:szCs w:val="12"/>
              </w:rPr>
              <w:t xml:space="preserve"> </w:t>
            </w:r>
            <w:proofErr w:type="spellStart"/>
            <w:r w:rsidR="0008618C" w:rsidRPr="003F2F32">
              <w:rPr>
                <w:rFonts w:ascii="Calibri" w:eastAsia="Times New Roman" w:hAnsi="Calibri"/>
                <w:color w:val="000000"/>
                <w:sz w:val="12"/>
                <w:szCs w:val="12"/>
              </w:rPr>
              <w:t>Arneborg</w:t>
            </w:r>
            <w:proofErr w:type="spellEnd"/>
            <w:r w:rsidR="0008618C" w:rsidRPr="003F2F32">
              <w:rPr>
                <w:rFonts w:ascii="Calibri" w:eastAsia="Times New Roman" w:hAnsi="Calibri"/>
                <w:color w:val="000000"/>
                <w:sz w:val="12"/>
                <w:szCs w:val="12"/>
              </w:rPr>
              <w:t xml:space="preserve"> (a); Kristian Murphy </w:t>
            </w:r>
            <w:proofErr w:type="spellStart"/>
            <w:r w:rsidR="0008618C" w:rsidRPr="003F2F32">
              <w:rPr>
                <w:rFonts w:ascii="Calibri" w:eastAsia="Times New Roman" w:hAnsi="Calibri"/>
                <w:color w:val="000000"/>
                <w:sz w:val="12"/>
                <w:szCs w:val="12"/>
              </w:rPr>
              <w:t>Gregersen</w:t>
            </w:r>
            <w:proofErr w:type="spellEnd"/>
            <w:r w:rsidR="0008618C" w:rsidRPr="003F2F32">
              <w:rPr>
                <w:rFonts w:ascii="Calibri" w:eastAsia="Times New Roman" w:hAnsi="Calibri"/>
                <w:color w:val="000000"/>
                <w:sz w:val="12"/>
                <w:szCs w:val="12"/>
              </w:rPr>
              <w:t xml:space="preserve"> (a)</w:t>
            </w:r>
          </w:p>
        </w:tc>
      </w:tr>
      <w:tr w:rsidR="0008618C" w:rsidRPr="003F2F32" w14:paraId="1091E5D1" w14:textId="77777777" w:rsidTr="00E307B5">
        <w:trPr>
          <w:trHeight w:val="113"/>
        </w:trPr>
        <w:tc>
          <w:tcPr>
            <w:tcW w:w="590" w:type="dxa"/>
            <w:tcBorders>
              <w:top w:val="nil"/>
              <w:left w:val="nil"/>
              <w:bottom w:val="single" w:sz="4" w:space="0" w:color="auto"/>
              <w:right w:val="nil"/>
            </w:tcBorders>
            <w:shd w:val="clear" w:color="auto" w:fill="auto"/>
            <w:noWrap/>
            <w:tcMar>
              <w:left w:w="0" w:type="dxa"/>
              <w:right w:w="0" w:type="dxa"/>
            </w:tcMar>
            <w:hideMark/>
          </w:tcPr>
          <w:p w14:paraId="47872FEC" w14:textId="4C837653"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73</w:t>
            </w:r>
          </w:p>
        </w:tc>
        <w:tc>
          <w:tcPr>
            <w:tcW w:w="828" w:type="dxa"/>
            <w:tcBorders>
              <w:top w:val="nil"/>
              <w:left w:val="nil"/>
              <w:bottom w:val="single" w:sz="4" w:space="0" w:color="auto"/>
              <w:right w:val="nil"/>
            </w:tcBorders>
            <w:shd w:val="clear" w:color="auto" w:fill="auto"/>
            <w:noWrap/>
            <w:tcMar>
              <w:left w:w="0" w:type="dxa"/>
              <w:right w:w="0" w:type="dxa"/>
            </w:tcMar>
            <w:hideMark/>
          </w:tcPr>
          <w:p w14:paraId="28465A89"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MHNLM 2004.3.53</w:t>
            </w:r>
          </w:p>
        </w:tc>
        <w:tc>
          <w:tcPr>
            <w:tcW w:w="567" w:type="dxa"/>
            <w:tcBorders>
              <w:top w:val="nil"/>
              <w:left w:val="nil"/>
              <w:bottom w:val="single" w:sz="4" w:space="0" w:color="auto"/>
              <w:right w:val="nil"/>
            </w:tcBorders>
            <w:shd w:val="clear" w:color="auto" w:fill="auto"/>
            <w:noWrap/>
            <w:tcMar>
              <w:left w:w="0" w:type="dxa"/>
              <w:right w:w="0" w:type="dxa"/>
            </w:tcMar>
            <w:hideMark/>
          </w:tcPr>
          <w:p w14:paraId="2E0BFF87" w14:textId="77777777" w:rsidR="0008618C" w:rsidRPr="003F2F32" w:rsidRDefault="0008618C" w:rsidP="00E307B5">
            <w:pPr>
              <w:jc w:val="center"/>
              <w:rPr>
                <w:rFonts w:ascii="Calibri" w:eastAsia="Times New Roman" w:hAnsi="Calibri"/>
                <w:color w:val="000000"/>
                <w:sz w:val="12"/>
                <w:szCs w:val="12"/>
              </w:rPr>
            </w:pPr>
            <w:r w:rsidRPr="003F2F32">
              <w:rPr>
                <w:rFonts w:ascii="Calibri" w:eastAsia="Times New Roman" w:hAnsi="Calibri"/>
                <w:color w:val="000000"/>
                <w:sz w:val="12"/>
                <w:szCs w:val="12"/>
              </w:rPr>
              <w:t>w</w:t>
            </w:r>
          </w:p>
        </w:tc>
        <w:tc>
          <w:tcPr>
            <w:tcW w:w="1425" w:type="dxa"/>
            <w:tcBorders>
              <w:top w:val="nil"/>
              <w:left w:val="nil"/>
              <w:bottom w:val="single" w:sz="4" w:space="0" w:color="auto"/>
              <w:right w:val="nil"/>
            </w:tcBorders>
            <w:shd w:val="clear" w:color="auto" w:fill="auto"/>
            <w:noWrap/>
            <w:tcMar>
              <w:left w:w="0" w:type="dxa"/>
              <w:right w:w="0" w:type="dxa"/>
            </w:tcMar>
            <w:hideMark/>
          </w:tcPr>
          <w:p w14:paraId="1D56BC01" w14:textId="77777777" w:rsidR="0008618C" w:rsidRPr="003F2F32" w:rsidRDefault="0008618C" w:rsidP="00E307B5">
            <w:pPr>
              <w:rPr>
                <w:rFonts w:ascii="Calibri" w:eastAsia="Times New Roman" w:hAnsi="Calibri"/>
                <w:color w:val="000000"/>
                <w:sz w:val="12"/>
                <w:szCs w:val="12"/>
                <w:lang w:val="nb-NO"/>
              </w:rPr>
            </w:pPr>
            <w:r>
              <w:rPr>
                <w:rFonts w:ascii="Calibri" w:eastAsia="Times New Roman" w:hAnsi="Calibri"/>
                <w:color w:val="000000"/>
                <w:sz w:val="12"/>
                <w:szCs w:val="12"/>
                <w:lang w:val="nb-NO"/>
              </w:rPr>
              <w:t>Musée Vert, muséum d'histoire naturelle du Mans</w:t>
            </w:r>
          </w:p>
        </w:tc>
        <w:tc>
          <w:tcPr>
            <w:tcW w:w="993" w:type="dxa"/>
            <w:tcBorders>
              <w:top w:val="nil"/>
              <w:left w:val="nil"/>
              <w:bottom w:val="single" w:sz="4" w:space="0" w:color="auto"/>
              <w:right w:val="nil"/>
            </w:tcBorders>
            <w:shd w:val="clear" w:color="auto" w:fill="auto"/>
            <w:noWrap/>
            <w:tcMar>
              <w:left w:w="0" w:type="dxa"/>
              <w:right w:w="0" w:type="dxa"/>
            </w:tcMar>
            <w:hideMark/>
          </w:tcPr>
          <w:p w14:paraId="237743AA" w14:textId="3D9A25A2" w:rsidR="0008618C" w:rsidRPr="003F2F32" w:rsidRDefault="00971636" w:rsidP="00E307B5">
            <w:pPr>
              <w:rPr>
                <w:rFonts w:ascii="Calibri" w:eastAsia="Times New Roman" w:hAnsi="Calibri"/>
                <w:color w:val="000000"/>
                <w:sz w:val="12"/>
                <w:szCs w:val="12"/>
              </w:rPr>
            </w:pPr>
            <w:r w:rsidRPr="003F2F32">
              <w:rPr>
                <w:rFonts w:ascii="Calibri" w:eastAsia="Times New Roman" w:hAnsi="Calibri"/>
                <w:color w:val="000000"/>
                <w:sz w:val="12"/>
                <w:szCs w:val="12"/>
              </w:rPr>
              <w:t>N</w:t>
            </w:r>
            <w:r w:rsidR="0008618C" w:rsidRPr="003F2F32">
              <w:rPr>
                <w:rFonts w:ascii="Calibri" w:eastAsia="Times New Roman" w:hAnsi="Calibri"/>
                <w:color w:val="000000"/>
                <w:sz w:val="12"/>
                <w:szCs w:val="12"/>
              </w:rPr>
              <w:t>a</w:t>
            </w:r>
          </w:p>
        </w:tc>
        <w:tc>
          <w:tcPr>
            <w:tcW w:w="1134" w:type="dxa"/>
            <w:tcBorders>
              <w:top w:val="nil"/>
              <w:left w:val="nil"/>
              <w:bottom w:val="single" w:sz="4" w:space="0" w:color="auto"/>
              <w:right w:val="nil"/>
            </w:tcBorders>
            <w:shd w:val="clear" w:color="auto" w:fill="auto"/>
            <w:noWrap/>
            <w:tcMar>
              <w:left w:w="0" w:type="dxa"/>
              <w:right w:w="0" w:type="dxa"/>
            </w:tcMar>
            <w:hideMark/>
          </w:tcPr>
          <w:p w14:paraId="316B874F" w14:textId="77777777" w:rsidR="0008618C" w:rsidRPr="003F2F32" w:rsidRDefault="0008618C" w:rsidP="00E307B5">
            <w:pPr>
              <w:rPr>
                <w:rFonts w:ascii="Calibri" w:eastAsia="Times New Roman" w:hAnsi="Calibri"/>
                <w:color w:val="000000"/>
                <w:sz w:val="12"/>
                <w:szCs w:val="12"/>
              </w:rPr>
            </w:pPr>
            <w:proofErr w:type="spellStart"/>
            <w:r w:rsidRPr="003F2F32">
              <w:rPr>
                <w:rFonts w:ascii="Calibri" w:eastAsia="Times New Roman" w:hAnsi="Calibri"/>
                <w:color w:val="000000"/>
                <w:sz w:val="12"/>
                <w:szCs w:val="12"/>
              </w:rPr>
              <w:t>na</w:t>
            </w:r>
            <w:proofErr w:type="spellEnd"/>
          </w:p>
        </w:tc>
        <w:tc>
          <w:tcPr>
            <w:tcW w:w="708" w:type="dxa"/>
            <w:tcBorders>
              <w:top w:val="nil"/>
              <w:left w:val="nil"/>
              <w:bottom w:val="single" w:sz="4" w:space="0" w:color="auto"/>
              <w:right w:val="nil"/>
            </w:tcBorders>
            <w:shd w:val="clear" w:color="auto" w:fill="auto"/>
            <w:noWrap/>
            <w:tcMar>
              <w:left w:w="0" w:type="dxa"/>
              <w:right w:w="0" w:type="dxa"/>
            </w:tcMar>
            <w:hideMark/>
          </w:tcPr>
          <w:p w14:paraId="05329E2C" w14:textId="77777777" w:rsidR="0008618C" w:rsidRPr="003F2F32" w:rsidRDefault="0008618C" w:rsidP="00E307B5">
            <w:pPr>
              <w:rPr>
                <w:rFonts w:ascii="Calibri" w:eastAsia="Times New Roman" w:hAnsi="Calibri"/>
                <w:color w:val="000000"/>
                <w:sz w:val="12"/>
                <w:szCs w:val="12"/>
              </w:rPr>
            </w:pPr>
            <w:r w:rsidRPr="003F2F32">
              <w:rPr>
                <w:rFonts w:ascii="Calibri" w:eastAsia="Times New Roman" w:hAnsi="Calibri"/>
                <w:color w:val="000000"/>
                <w:sz w:val="12"/>
                <w:szCs w:val="12"/>
              </w:rPr>
              <w:t>13th-14th C</w:t>
            </w:r>
          </w:p>
        </w:tc>
        <w:tc>
          <w:tcPr>
            <w:tcW w:w="709" w:type="dxa"/>
            <w:tcBorders>
              <w:top w:val="nil"/>
              <w:left w:val="nil"/>
              <w:bottom w:val="single" w:sz="4" w:space="0" w:color="auto"/>
              <w:right w:val="nil"/>
            </w:tcBorders>
            <w:shd w:val="clear" w:color="auto" w:fill="auto"/>
            <w:noWrap/>
            <w:tcMar>
              <w:left w:w="0" w:type="dxa"/>
              <w:right w:w="0" w:type="dxa"/>
            </w:tcMar>
            <w:hideMark/>
          </w:tcPr>
          <w:p w14:paraId="01EAA181" w14:textId="5AFFE75F" w:rsidR="0008618C" w:rsidRPr="003F2F32" w:rsidRDefault="005A4BA8" w:rsidP="00E307B5">
            <w:pPr>
              <w:jc w:val="center"/>
              <w:rPr>
                <w:rFonts w:ascii="Calibri" w:eastAsia="Times New Roman" w:hAnsi="Calibri"/>
                <w:color w:val="000000"/>
                <w:sz w:val="12"/>
                <w:szCs w:val="12"/>
              </w:rPr>
            </w:pPr>
            <w:proofErr w:type="gramStart"/>
            <w:r>
              <w:rPr>
                <w:rFonts w:ascii="Calibri" w:eastAsia="Times New Roman" w:hAnsi="Calibri"/>
                <w:color w:val="000000"/>
                <w:sz w:val="12"/>
                <w:szCs w:val="12"/>
              </w:rPr>
              <w:t>cheek</w:t>
            </w:r>
            <w:proofErr w:type="gramEnd"/>
            <w:r w:rsidR="0008618C" w:rsidRPr="003F2F32">
              <w:rPr>
                <w:rFonts w:ascii="Calibri" w:eastAsia="Times New Roman" w:hAnsi="Calibri"/>
                <w:color w:val="000000"/>
                <w:sz w:val="12"/>
                <w:szCs w:val="12"/>
              </w:rPr>
              <w:t xml:space="preserve"> tooth root</w:t>
            </w:r>
          </w:p>
        </w:tc>
        <w:tc>
          <w:tcPr>
            <w:tcW w:w="2112" w:type="dxa"/>
            <w:tcBorders>
              <w:top w:val="nil"/>
              <w:left w:val="nil"/>
              <w:bottom w:val="single" w:sz="4" w:space="0" w:color="auto"/>
              <w:right w:val="nil"/>
            </w:tcBorders>
            <w:shd w:val="clear" w:color="auto" w:fill="auto"/>
            <w:noWrap/>
            <w:tcMar>
              <w:left w:w="0" w:type="dxa"/>
              <w:right w:w="0" w:type="dxa"/>
            </w:tcMar>
            <w:hideMark/>
          </w:tcPr>
          <w:p w14:paraId="21428916" w14:textId="66F5083D" w:rsidR="0008618C" w:rsidRPr="003F2F32" w:rsidRDefault="002503C4" w:rsidP="00E307B5">
            <w:pPr>
              <w:rPr>
                <w:rFonts w:ascii="Calibri" w:eastAsia="Times New Roman" w:hAnsi="Calibri"/>
                <w:color w:val="000000"/>
                <w:sz w:val="12"/>
                <w:szCs w:val="12"/>
              </w:rPr>
            </w:pPr>
            <w:r>
              <w:rPr>
                <w:rFonts w:ascii="Calibri" w:eastAsia="Times New Roman" w:hAnsi="Calibri"/>
                <w:color w:val="000000"/>
                <w:sz w:val="12"/>
                <w:szCs w:val="12"/>
              </w:rPr>
              <w:t>(8,9)</w:t>
            </w:r>
            <w:r w:rsidR="0008618C">
              <w:rPr>
                <w:rFonts w:ascii="Calibri" w:eastAsia="Times New Roman" w:hAnsi="Calibri"/>
                <w:color w:val="000000"/>
                <w:sz w:val="12"/>
                <w:szCs w:val="12"/>
              </w:rPr>
              <w:t>;</w:t>
            </w:r>
            <w:r w:rsidR="0008618C" w:rsidRPr="003F2F32">
              <w:rPr>
                <w:rFonts w:ascii="Calibri" w:eastAsia="Times New Roman" w:hAnsi="Calibri"/>
                <w:color w:val="000000"/>
                <w:sz w:val="12"/>
                <w:szCs w:val="12"/>
              </w:rPr>
              <w:t xml:space="preserve"> Nicolas Morel (a)</w:t>
            </w:r>
          </w:p>
        </w:tc>
      </w:tr>
    </w:tbl>
    <w:p w14:paraId="482A3EB8" w14:textId="77777777" w:rsidR="0008618C" w:rsidRDefault="0008618C" w:rsidP="0008618C">
      <w:pPr>
        <w:rPr>
          <w:sz w:val="12"/>
          <w:szCs w:val="12"/>
        </w:rPr>
      </w:pPr>
      <w:r>
        <w:rPr>
          <w:sz w:val="12"/>
          <w:szCs w:val="12"/>
        </w:rPr>
        <w:t>(a) Personal communication</w:t>
      </w:r>
      <w:r>
        <w:rPr>
          <w:sz w:val="12"/>
          <w:szCs w:val="12"/>
        </w:rPr>
        <w:softHyphen/>
        <w:t>.</w:t>
      </w:r>
    </w:p>
    <w:p w14:paraId="17B4F0BD" w14:textId="77777777" w:rsidR="0008618C" w:rsidRPr="00411498" w:rsidRDefault="0008618C" w:rsidP="0008618C">
      <w:pPr>
        <w:rPr>
          <w:sz w:val="12"/>
          <w:szCs w:val="12"/>
        </w:rPr>
      </w:pPr>
      <w:r w:rsidRPr="00411498">
        <w:rPr>
          <w:sz w:val="12"/>
          <w:szCs w:val="12"/>
        </w:rPr>
        <w:t>References:</w:t>
      </w:r>
    </w:p>
    <w:p w14:paraId="2C67963F" w14:textId="77777777" w:rsidR="00384FDF" w:rsidRPr="0062612B" w:rsidRDefault="00384FDF" w:rsidP="0062612B">
      <w:pPr>
        <w:pStyle w:val="EndNoteBibliography"/>
        <w:ind w:left="851" w:hanging="851"/>
        <w:rPr>
          <w:noProof/>
          <w:sz w:val="13"/>
          <w:szCs w:val="13"/>
        </w:rPr>
      </w:pPr>
      <w:r w:rsidRPr="0062612B">
        <w:rPr>
          <w:sz w:val="13"/>
          <w:szCs w:val="13"/>
        </w:rPr>
        <w:fldChar w:fldCharType="begin"/>
      </w:r>
      <w:r w:rsidRPr="0062612B">
        <w:rPr>
          <w:sz w:val="13"/>
          <w:szCs w:val="13"/>
        </w:rPr>
        <w:instrText xml:space="preserve"> ADDIN EN.REFLIST </w:instrText>
      </w:r>
      <w:r w:rsidRPr="0062612B">
        <w:rPr>
          <w:sz w:val="13"/>
          <w:szCs w:val="13"/>
        </w:rPr>
        <w:fldChar w:fldCharType="separate"/>
      </w:r>
      <w:r w:rsidRPr="0062612B">
        <w:rPr>
          <w:noProof/>
          <w:sz w:val="13"/>
          <w:szCs w:val="13"/>
        </w:rPr>
        <w:t>1.</w:t>
      </w:r>
      <w:r w:rsidRPr="0062612B">
        <w:rPr>
          <w:noProof/>
          <w:sz w:val="13"/>
          <w:szCs w:val="13"/>
        </w:rPr>
        <w:tab/>
        <w:t xml:space="preserve">Bowsher D., Dyson T., Holder N., Howell I. 2007 </w:t>
      </w:r>
      <w:r w:rsidRPr="005C5402">
        <w:rPr>
          <w:i/>
          <w:noProof/>
          <w:sz w:val="13"/>
          <w:szCs w:val="13"/>
        </w:rPr>
        <w:t>The London Guildhall: An Archaeological History of a Neighbourhood from Early Medieval to Modern Times</w:t>
      </w:r>
      <w:r w:rsidRPr="0062612B">
        <w:rPr>
          <w:noProof/>
          <w:sz w:val="13"/>
          <w:szCs w:val="13"/>
        </w:rPr>
        <w:t>.  London, Museum of London Archaeology Service.</w:t>
      </w:r>
    </w:p>
    <w:p w14:paraId="1CFBAE94" w14:textId="77777777" w:rsidR="00384FDF" w:rsidRPr="0062612B" w:rsidRDefault="00384FDF" w:rsidP="0062612B">
      <w:pPr>
        <w:pStyle w:val="EndNoteBibliography"/>
        <w:ind w:left="851" w:hanging="851"/>
        <w:rPr>
          <w:noProof/>
          <w:sz w:val="13"/>
          <w:szCs w:val="13"/>
        </w:rPr>
      </w:pPr>
      <w:r w:rsidRPr="0062612B">
        <w:rPr>
          <w:noProof/>
          <w:sz w:val="13"/>
          <w:szCs w:val="13"/>
        </w:rPr>
        <w:t>2.</w:t>
      </w:r>
      <w:r w:rsidRPr="0062612B">
        <w:rPr>
          <w:noProof/>
          <w:sz w:val="13"/>
          <w:szCs w:val="13"/>
        </w:rPr>
        <w:tab/>
        <w:t xml:space="preserve">Caulfield D. 1992 Walrus skull and tusk fragment. In </w:t>
      </w:r>
      <w:r w:rsidRPr="0062612B">
        <w:rPr>
          <w:i/>
          <w:noProof/>
          <w:sz w:val="13"/>
          <w:szCs w:val="13"/>
        </w:rPr>
        <w:t>From Viking to Crusader: Scandinavia and Europe 800-1200</w:t>
      </w:r>
      <w:r w:rsidRPr="0062612B">
        <w:rPr>
          <w:noProof/>
          <w:sz w:val="13"/>
          <w:szCs w:val="13"/>
        </w:rPr>
        <w:t xml:space="preserve"> (eds. Roesdahl E., Wilson D.W.), p. 385. Uddevalla, Sweden, Nordic Council.</w:t>
      </w:r>
    </w:p>
    <w:p w14:paraId="7E652660" w14:textId="34059BD9" w:rsidR="00384FDF" w:rsidRPr="009E4F2D" w:rsidRDefault="00384FDF" w:rsidP="0062612B">
      <w:pPr>
        <w:pStyle w:val="EndNoteBibliography"/>
        <w:ind w:left="851" w:hanging="851"/>
        <w:rPr>
          <w:noProof/>
          <w:sz w:val="13"/>
          <w:szCs w:val="13"/>
          <w:lang w:val="nb-NO"/>
        </w:rPr>
      </w:pPr>
      <w:r w:rsidRPr="0062612B">
        <w:rPr>
          <w:noProof/>
          <w:sz w:val="13"/>
          <w:szCs w:val="13"/>
        </w:rPr>
        <w:t>3.</w:t>
      </w:r>
      <w:r w:rsidRPr="0062612B">
        <w:rPr>
          <w:noProof/>
          <w:sz w:val="13"/>
          <w:szCs w:val="13"/>
        </w:rPr>
        <w:tab/>
        <w:t xml:space="preserve">Hansen G. 2005 </w:t>
      </w:r>
      <w:r w:rsidRPr="0062612B">
        <w:rPr>
          <w:i/>
          <w:noProof/>
          <w:sz w:val="13"/>
          <w:szCs w:val="13"/>
        </w:rPr>
        <w:t xml:space="preserve">Bergen c.800-c.1170: The </w:t>
      </w:r>
      <w:r w:rsidR="005A4BA8">
        <w:rPr>
          <w:i/>
          <w:noProof/>
          <w:sz w:val="13"/>
          <w:szCs w:val="13"/>
        </w:rPr>
        <w:t>E</w:t>
      </w:r>
      <w:r w:rsidRPr="0062612B">
        <w:rPr>
          <w:i/>
          <w:noProof/>
          <w:sz w:val="13"/>
          <w:szCs w:val="13"/>
        </w:rPr>
        <w:t xml:space="preserve">mergence of a </w:t>
      </w:r>
      <w:r w:rsidR="005A4BA8">
        <w:rPr>
          <w:i/>
          <w:noProof/>
          <w:sz w:val="13"/>
          <w:szCs w:val="13"/>
        </w:rPr>
        <w:t>T</w:t>
      </w:r>
      <w:r w:rsidRPr="0062612B">
        <w:rPr>
          <w:i/>
          <w:noProof/>
          <w:sz w:val="13"/>
          <w:szCs w:val="13"/>
        </w:rPr>
        <w:t>own</w:t>
      </w:r>
      <w:r w:rsidRPr="0062612B">
        <w:rPr>
          <w:noProof/>
          <w:sz w:val="13"/>
          <w:szCs w:val="13"/>
        </w:rPr>
        <w:t xml:space="preserve">. </w:t>
      </w:r>
      <w:r w:rsidRPr="009E4F2D">
        <w:rPr>
          <w:noProof/>
          <w:sz w:val="13"/>
          <w:szCs w:val="13"/>
          <w:lang w:val="nb-NO"/>
        </w:rPr>
        <w:t>Bergen, Fagbokforlaget as.</w:t>
      </w:r>
    </w:p>
    <w:p w14:paraId="097E1D13"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4.</w:t>
      </w:r>
      <w:r w:rsidRPr="0062612B">
        <w:rPr>
          <w:noProof/>
          <w:sz w:val="13"/>
          <w:szCs w:val="13"/>
          <w:lang w:val="nb-NO"/>
        </w:rPr>
        <w:tab/>
        <w:t xml:space="preserve">Grieg S. 1933 </w:t>
      </w:r>
      <w:r w:rsidRPr="0062612B">
        <w:rPr>
          <w:i/>
          <w:noProof/>
          <w:sz w:val="13"/>
          <w:szCs w:val="13"/>
          <w:lang w:val="nb-NO"/>
        </w:rPr>
        <w:t>Middelalderske Byfund fra Bergen og Oslo</w:t>
      </w:r>
      <w:r w:rsidRPr="0062612B">
        <w:rPr>
          <w:noProof/>
          <w:sz w:val="13"/>
          <w:szCs w:val="13"/>
          <w:lang w:val="nb-NO"/>
        </w:rPr>
        <w:t>. Oslo, A.W. Brøggers Boktrykkeri A/S.</w:t>
      </w:r>
    </w:p>
    <w:p w14:paraId="462E2078"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5.</w:t>
      </w:r>
      <w:r w:rsidRPr="0062612B">
        <w:rPr>
          <w:noProof/>
          <w:sz w:val="13"/>
          <w:szCs w:val="13"/>
          <w:lang w:val="nb-NO"/>
        </w:rPr>
        <w:tab/>
        <w:t xml:space="preserve">Karlsson J. 2016 </w:t>
      </w:r>
      <w:r w:rsidRPr="0062612B">
        <w:rPr>
          <w:i/>
          <w:noProof/>
          <w:sz w:val="13"/>
          <w:szCs w:val="13"/>
          <w:lang w:val="nb-NO"/>
        </w:rPr>
        <w:t>Spill om Djur, Hantverk och Nätverk i Mälarområdet under Vikingatid och Medeltid</w:t>
      </w:r>
      <w:r w:rsidRPr="0062612B">
        <w:rPr>
          <w:noProof/>
          <w:sz w:val="13"/>
          <w:szCs w:val="13"/>
          <w:lang w:val="nb-NO"/>
        </w:rPr>
        <w:t>. Stockholm, Institutionen för arkeologi och antikens kultur, Stockholms universitet.</w:t>
      </w:r>
    </w:p>
    <w:p w14:paraId="72A068C4" w14:textId="77777777" w:rsidR="00384FDF" w:rsidRPr="0062612B" w:rsidRDefault="00384FDF" w:rsidP="0062612B">
      <w:pPr>
        <w:pStyle w:val="EndNoteBibliography"/>
        <w:ind w:left="851" w:hanging="851"/>
        <w:rPr>
          <w:noProof/>
          <w:sz w:val="13"/>
          <w:szCs w:val="13"/>
          <w:lang w:val="nb-NO"/>
        </w:rPr>
      </w:pPr>
      <w:r w:rsidRPr="0062612B">
        <w:rPr>
          <w:noProof/>
          <w:sz w:val="13"/>
          <w:szCs w:val="13"/>
          <w:lang w:val="nb-NO"/>
        </w:rPr>
        <w:t>6.</w:t>
      </w:r>
      <w:r w:rsidRPr="0062612B">
        <w:rPr>
          <w:noProof/>
          <w:sz w:val="13"/>
          <w:szCs w:val="13"/>
          <w:lang w:val="nb-NO"/>
        </w:rPr>
        <w:tab/>
        <w:t>Rösch F. 2015 Das Schleswiger Hafenviertel im Hochmittelalter: Entstehung – Entwicklung – Topographie. Teil II: Abbildungen, Tabellen, Katalog I [PhD]. Kiel, Christian-Albrechts-Universität zu Kiel.</w:t>
      </w:r>
    </w:p>
    <w:p w14:paraId="0EE02ADB" w14:textId="77777777" w:rsidR="00384FDF" w:rsidRPr="0062612B" w:rsidRDefault="00384FDF" w:rsidP="0062612B">
      <w:pPr>
        <w:pStyle w:val="EndNoteBibliography"/>
        <w:ind w:left="851" w:hanging="851"/>
        <w:rPr>
          <w:noProof/>
          <w:sz w:val="13"/>
          <w:szCs w:val="13"/>
        </w:rPr>
      </w:pPr>
      <w:r w:rsidRPr="0062612B">
        <w:rPr>
          <w:noProof/>
          <w:sz w:val="13"/>
          <w:szCs w:val="13"/>
        </w:rPr>
        <w:t>7.</w:t>
      </w:r>
      <w:r w:rsidRPr="0062612B">
        <w:rPr>
          <w:noProof/>
          <w:sz w:val="13"/>
          <w:szCs w:val="13"/>
        </w:rPr>
        <w:tab/>
        <w:t xml:space="preserve">Degerbøl M. 1929 Animal bones from the Norse Ruins at Gardar. In </w:t>
      </w:r>
      <w:r w:rsidRPr="0062612B">
        <w:rPr>
          <w:i/>
          <w:noProof/>
          <w:sz w:val="13"/>
          <w:szCs w:val="13"/>
        </w:rPr>
        <w:t>Norse Ruins at Gardar: The Episcopal Seat of Medieval Greenland</w:t>
      </w:r>
      <w:r w:rsidRPr="0062612B">
        <w:rPr>
          <w:noProof/>
          <w:sz w:val="13"/>
          <w:szCs w:val="13"/>
        </w:rPr>
        <w:t xml:space="preserve"> (eds. Nørlund P., Roussell A.), pp. 183-192. Copenhagen, The Commission for Scientific Research in Greenland.</w:t>
      </w:r>
    </w:p>
    <w:p w14:paraId="48D8CC94" w14:textId="77777777" w:rsidR="00384FDF" w:rsidRPr="0062612B" w:rsidRDefault="00384FDF" w:rsidP="0062612B">
      <w:pPr>
        <w:pStyle w:val="EndNoteBibliography"/>
        <w:ind w:left="851" w:hanging="851"/>
        <w:rPr>
          <w:noProof/>
          <w:sz w:val="13"/>
          <w:szCs w:val="13"/>
        </w:rPr>
      </w:pPr>
      <w:r w:rsidRPr="0062612B">
        <w:rPr>
          <w:noProof/>
          <w:sz w:val="13"/>
          <w:szCs w:val="13"/>
          <w:lang w:val="nb-NO"/>
        </w:rPr>
        <w:lastRenderedPageBreak/>
        <w:t>8.</w:t>
      </w:r>
      <w:r w:rsidRPr="0062612B">
        <w:rPr>
          <w:noProof/>
          <w:sz w:val="13"/>
          <w:szCs w:val="13"/>
          <w:lang w:val="nb-NO"/>
        </w:rPr>
        <w:tab/>
        <w:t xml:space="preserve">Roesdahl E., Stoklund M. 2006 Un crâne de morse décoré et gravé de runes: Á propos d'une découverte récente dans un musée du Mans. </w:t>
      </w:r>
      <w:r w:rsidRPr="0062612B">
        <w:rPr>
          <w:i/>
          <w:noProof/>
          <w:sz w:val="13"/>
          <w:szCs w:val="13"/>
        </w:rPr>
        <w:t>Proxima Thulé</w:t>
      </w:r>
      <w:r w:rsidRPr="0062612B">
        <w:rPr>
          <w:noProof/>
          <w:sz w:val="13"/>
          <w:szCs w:val="13"/>
        </w:rPr>
        <w:t xml:space="preserve"> </w:t>
      </w:r>
      <w:r w:rsidRPr="0062612B">
        <w:rPr>
          <w:b/>
          <w:noProof/>
          <w:sz w:val="13"/>
          <w:szCs w:val="13"/>
        </w:rPr>
        <w:t>5</w:t>
      </w:r>
      <w:r w:rsidRPr="0062612B">
        <w:rPr>
          <w:noProof/>
          <w:sz w:val="13"/>
          <w:szCs w:val="13"/>
        </w:rPr>
        <w:t>, 9-38.</w:t>
      </w:r>
    </w:p>
    <w:p w14:paraId="402D2C5F" w14:textId="77777777" w:rsidR="00384FDF" w:rsidRPr="0062612B" w:rsidRDefault="00384FDF" w:rsidP="0062612B">
      <w:pPr>
        <w:pStyle w:val="EndNoteBibliography"/>
        <w:ind w:left="851" w:hanging="851"/>
        <w:rPr>
          <w:noProof/>
          <w:sz w:val="13"/>
          <w:szCs w:val="13"/>
        </w:rPr>
      </w:pPr>
      <w:r w:rsidRPr="0062612B">
        <w:rPr>
          <w:noProof/>
          <w:sz w:val="13"/>
          <w:szCs w:val="13"/>
        </w:rPr>
        <w:t>9.</w:t>
      </w:r>
      <w:r w:rsidRPr="0062612B">
        <w:rPr>
          <w:noProof/>
          <w:sz w:val="13"/>
          <w:szCs w:val="13"/>
        </w:rPr>
        <w:tab/>
        <w:t xml:space="preserve">Imer L.M. 2017 </w:t>
      </w:r>
      <w:r w:rsidRPr="0062612B">
        <w:rPr>
          <w:i/>
          <w:noProof/>
          <w:sz w:val="13"/>
          <w:szCs w:val="13"/>
        </w:rPr>
        <w:t>Peasants and Prayers: The Inscriptions of Norse Greenland</w:t>
      </w:r>
      <w:r w:rsidRPr="0062612B">
        <w:rPr>
          <w:noProof/>
          <w:sz w:val="13"/>
          <w:szCs w:val="13"/>
        </w:rPr>
        <w:t>. Copenhagen, University Press of Southern Denmark.</w:t>
      </w:r>
    </w:p>
    <w:p w14:paraId="37470A3B" w14:textId="09405472" w:rsidR="006E6420" w:rsidRPr="00390716" w:rsidRDefault="00384FDF" w:rsidP="0062612B">
      <w:pPr>
        <w:widowControl w:val="0"/>
        <w:autoSpaceDE w:val="0"/>
        <w:autoSpaceDN w:val="0"/>
        <w:adjustRightInd w:val="0"/>
        <w:jc w:val="both"/>
        <w:outlineLvl w:val="0"/>
      </w:pPr>
      <w:r w:rsidRPr="0062612B">
        <w:rPr>
          <w:sz w:val="13"/>
          <w:szCs w:val="13"/>
        </w:rPr>
        <w:fldChar w:fldCharType="end"/>
      </w:r>
      <w:r w:rsidR="00E307B5">
        <w:rPr>
          <w:b/>
        </w:rPr>
        <w:br w:type="column"/>
      </w:r>
      <w:r w:rsidR="00C774DA" w:rsidRPr="00E307B5">
        <w:rPr>
          <w:b/>
        </w:rPr>
        <w:lastRenderedPageBreak/>
        <w:t xml:space="preserve">Supplementary </w:t>
      </w:r>
      <w:r w:rsidR="006E6420">
        <w:rPr>
          <w:b/>
        </w:rPr>
        <w:t xml:space="preserve">Table 2. </w:t>
      </w:r>
      <w:r w:rsidR="006E6420">
        <w:t xml:space="preserve">Sequencing details of 37 archaeological Atlantic walrus samples. Estimates for library clonality and endogenous DNA content were obtained by aligning reads to the nuclear Pacific walrus reference genome </w:t>
      </w:r>
      <w:r w:rsidR="006E6420">
        <w:fldChar w:fldCharType="begin"/>
      </w:r>
      <w:r w:rsidR="004348A8">
        <w:instrText xml:space="preserve"> ADDIN EN.CITE &lt;EndNote&gt;&lt;Cite&gt;&lt;Author&gt;Foote&lt;/Author&gt;&lt;Year&gt;2015&lt;/Year&gt;&lt;RecNum&gt;1476&lt;/RecNum&gt;&lt;DisplayText&gt;[1]&lt;/DisplayText&gt;&lt;record&gt;&lt;rec-number&gt;1476&lt;/rec-number&gt;&lt;foreign-keys&gt;&lt;key app="EN" db-id="wwesrtasqvpf5bewr5xptxw8vewz5tfrxvxe" timestamp="1507794781"&gt;1476&lt;/key&gt;&lt;/foreign-keys&gt;&lt;ref-type name="Journal Article"&gt;17&lt;/ref-type&gt;&lt;contributors&gt;&lt;authors&gt;&lt;author&gt;Foote, Andrew D.&lt;/author&gt;&lt;author&gt;Liu, Yue&lt;/author&gt;&lt;author&gt;Thomas, Gregg W. C.&lt;/author&gt;&lt;author&gt;Vinar, Tomas&lt;/author&gt;&lt;author&gt;Alfoldi, Jessica&lt;/author&gt;&lt;author&gt;Deng, Jixin&lt;/author&gt;&lt;author&gt;Dugan, Shannon&lt;/author&gt;&lt;author&gt;van Elk, Cornelis E.&lt;/author&gt;&lt;author&gt;Hunter, Margaret E.&lt;/author&gt;&lt;author&gt;Joshi, Vandita&lt;/author&gt;&lt;author&gt;Khan, Ziad&lt;/author&gt;&lt;author&gt;Kovar, Christie&lt;/author&gt;&lt;author&gt;Lee, Sandra L.&lt;/author&gt;&lt;author&gt;Lindblad-Toh, Kerstin&lt;/author&gt;&lt;author&gt;Mancia, Annalaura&lt;/author&gt;&lt;author&gt;Nielsen, Rasmus&lt;/author&gt;&lt;author&gt;Qin, Xiang&lt;/author&gt;&lt;author&gt;Qu, Jiaxin&lt;/author&gt;&lt;author&gt;Raney, Brian J.&lt;/author&gt;&lt;author&gt;Vijay, Nagarjun&lt;/author&gt;&lt;author&gt;Wolf, Jochen B. W.&lt;/author&gt;&lt;author&gt;Hahn, Matthew W.&lt;/author&gt;&lt;author&gt;Muzny, Donna M.&lt;/author&gt;&lt;author&gt;Worley, Kim C.&lt;/author&gt;&lt;author&gt;Gilbert, M. Thomas P.&lt;/author&gt;&lt;author&gt;Gibbs, Richard A.&lt;/author&gt;&lt;/authors&gt;&lt;/contributors&gt;&lt;titles&gt;&lt;title&gt;Convergent evolution of the genomes of marine mammals&lt;/title&gt;&lt;secondary-title&gt;Nat Genet&lt;/secondary-title&gt;&lt;/titles&gt;&lt;periodical&gt;&lt;full-title&gt;Nat Genet&lt;/full-title&gt;&lt;/periodical&gt;&lt;pages&gt;272-275&lt;/pages&gt;&lt;volume&gt;47&lt;/volume&gt;&lt;number&gt;3&lt;/number&gt;&lt;dates&gt;&lt;year&gt;2015&lt;/year&gt;&lt;pub-dates&gt;&lt;date&gt;03//print&lt;/date&gt;&lt;/pub-dates&gt;&lt;/dates&gt;&lt;publisher&gt;Nature Publishing Group, a division of Macmillan Publishers Limited. All Rights Reserved.&lt;/publisher&gt;&lt;isbn&gt;1061-4036&lt;/isbn&gt;&lt;work-type&gt;Letter&lt;/work-type&gt;&lt;urls&gt;&lt;related-urls&gt;&lt;url&gt;http://dx.doi.org/10.1038/ng.3198&lt;/url&gt;&lt;/related-urls&gt;&lt;/urls&gt;&lt;electronic-resource-num&gt;10.1038/ng.3198&lt;/electronic-resource-num&gt;&lt;/record&gt;&lt;/Cite&gt;&lt;/EndNote&gt;</w:instrText>
      </w:r>
      <w:r w:rsidR="006E6420">
        <w:fldChar w:fldCharType="separate"/>
      </w:r>
      <w:r w:rsidR="004348A8">
        <w:rPr>
          <w:noProof/>
        </w:rPr>
        <w:t>[1]</w:t>
      </w:r>
      <w:r w:rsidR="006E6420">
        <w:fldChar w:fldCharType="end"/>
      </w:r>
      <w:r w:rsidR="006E6420">
        <w:t>. To obtain mitochondrial (MT) data, reads were aligned separately to the Atlantic walrus mitogenome</w:t>
      </w:r>
      <w:r w:rsidR="006E6420" w:rsidRPr="00390716">
        <w:t xml:space="preserve"> </w:t>
      </w:r>
      <w:r w:rsidR="006E6420">
        <w:fldChar w:fldCharType="begin"/>
      </w:r>
      <w:r w:rsidR="004348A8">
        <w:instrText xml:space="preserve"> ADDIN EN.CITE &lt;EndNote&gt;&lt;Cite&gt;&lt;Author&gt;Arnason&lt;/Author&gt;&lt;Year&gt;2002&lt;/Year&gt;&lt;RecNum&gt;1477&lt;/RecNum&gt;&lt;DisplayText&gt;[2]&lt;/DisplayText&gt;&lt;record&gt;&lt;rec-number&gt;1477&lt;/rec-number&gt;&lt;foreign-keys&gt;&lt;key app="EN" db-id="wwesrtasqvpf5bewr5xptxw8vewz5tfrxvxe" timestamp="1507794920"&gt;1477&lt;/key&gt;&lt;/foreign-keys&gt;&lt;ref-type name="Journal Article"&gt;17&lt;/ref-type&gt;&lt;contributors&gt;&lt;authors&gt;&lt;author&gt;Arnason, Ulfur&lt;/author&gt;&lt;author&gt;Adegoke, Joseph A.&lt;/author&gt;&lt;author&gt;Bodin, Kristina&lt;/author&gt;&lt;author&gt;Born, Erik W.&lt;/author&gt;&lt;author&gt;Esa, Yuzine B.&lt;/author&gt;&lt;author&gt;Gullberg, Anette&lt;/author&gt;&lt;author&gt;Nilsson, Maria&lt;/author&gt;&lt;author&gt;Short, Roger V.&lt;/author&gt;&lt;author&gt;Xu, Xiufeng&lt;/author&gt;&lt;author&gt;Janke, Axel&lt;/author&gt;&lt;/authors&gt;&lt;/contributors&gt;&lt;titles&gt;&lt;title&gt;Mammalian mitogenomic relationships and the root of the eutherian tree&lt;/title&gt;&lt;secondary-title&gt;Proceedings of the National Academy of Sciences&lt;/secondary-title&gt;&lt;/titles&gt;&lt;periodical&gt;&lt;full-title&gt;Proceedings of the National Academy of Sciences&lt;/full-title&gt;&lt;abbr-1&gt;Proc Natl Acad Sci USA&lt;/abbr-1&gt;&lt;/periodical&gt;&lt;pages&gt;8151-8156&lt;/pages&gt;&lt;volume&gt;99&lt;/volume&gt;&lt;number&gt;12&lt;/number&gt;&lt;dates&gt;&lt;year&gt;2002&lt;/year&gt;&lt;pub-dates&gt;&lt;date&gt;June 11, 2002&lt;/date&gt;&lt;/pub-dates&gt;&lt;/dates&gt;&lt;urls&gt;&lt;related-urls&gt;&lt;url&gt;http://www.pnas.org/content/99/12/8151.abstract&lt;/url&gt;&lt;/related-urls&gt;&lt;/urls&gt;&lt;electronic-resource-num&gt;10.1073/pnas.102164299&lt;/electronic-resource-num&gt;&lt;/record&gt;&lt;/Cite&gt;&lt;/EndNote&gt;</w:instrText>
      </w:r>
      <w:r w:rsidR="006E6420">
        <w:fldChar w:fldCharType="separate"/>
      </w:r>
      <w:r w:rsidR="004348A8">
        <w:rPr>
          <w:noProof/>
        </w:rPr>
        <w:t>[2]</w:t>
      </w:r>
      <w:r w:rsidR="006E6420">
        <w:fldChar w:fldCharType="end"/>
      </w:r>
      <w:r w:rsidR="006E6420">
        <w:t>.</w:t>
      </w:r>
    </w:p>
    <w:tbl>
      <w:tblPr>
        <w:tblW w:w="7960" w:type="dxa"/>
        <w:tblLook w:val="04A0" w:firstRow="1" w:lastRow="0" w:firstColumn="1" w:lastColumn="0" w:noHBand="0" w:noVBand="1"/>
      </w:tblPr>
      <w:tblGrid>
        <w:gridCol w:w="1300"/>
        <w:gridCol w:w="1300"/>
        <w:gridCol w:w="1320"/>
        <w:gridCol w:w="1320"/>
        <w:gridCol w:w="1400"/>
        <w:gridCol w:w="1320"/>
      </w:tblGrid>
      <w:tr w:rsidR="006E6420" w:rsidRPr="00390716" w14:paraId="35D66383" w14:textId="77777777" w:rsidTr="00E307B5">
        <w:trPr>
          <w:trHeight w:val="227"/>
        </w:trPr>
        <w:tc>
          <w:tcPr>
            <w:tcW w:w="1300" w:type="dxa"/>
            <w:tcBorders>
              <w:top w:val="nil"/>
              <w:left w:val="nil"/>
              <w:bottom w:val="single" w:sz="4" w:space="0" w:color="auto"/>
              <w:right w:val="nil"/>
            </w:tcBorders>
            <w:shd w:val="clear" w:color="auto" w:fill="auto"/>
            <w:noWrap/>
            <w:vAlign w:val="bottom"/>
            <w:hideMark/>
          </w:tcPr>
          <w:p w14:paraId="3B6041BD" w14:textId="77777777" w:rsidR="006E6420" w:rsidRPr="00390716" w:rsidRDefault="006E6420" w:rsidP="00E307B5">
            <w:pPr>
              <w:rPr>
                <w:rFonts w:eastAsia="Times New Roman" w:cstheme="minorHAnsi"/>
                <w:color w:val="000000"/>
                <w:sz w:val="20"/>
                <w:szCs w:val="20"/>
              </w:rPr>
            </w:pPr>
            <w:r w:rsidRPr="00390716">
              <w:rPr>
                <w:rFonts w:eastAsia="Times New Roman" w:cstheme="minorHAnsi"/>
                <w:color w:val="000000"/>
                <w:sz w:val="20"/>
                <w:szCs w:val="20"/>
              </w:rPr>
              <w:t>Sample ID</w:t>
            </w:r>
          </w:p>
        </w:tc>
        <w:tc>
          <w:tcPr>
            <w:tcW w:w="1300" w:type="dxa"/>
            <w:tcBorders>
              <w:top w:val="nil"/>
              <w:left w:val="nil"/>
              <w:bottom w:val="single" w:sz="4" w:space="0" w:color="auto"/>
              <w:right w:val="nil"/>
            </w:tcBorders>
            <w:shd w:val="clear" w:color="auto" w:fill="auto"/>
            <w:noWrap/>
            <w:vAlign w:val="bottom"/>
            <w:hideMark/>
          </w:tcPr>
          <w:p w14:paraId="76C6D45C"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Reads</w:t>
            </w:r>
          </w:p>
          <w:p w14:paraId="44CDD26B"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(millions)</w:t>
            </w:r>
          </w:p>
        </w:tc>
        <w:tc>
          <w:tcPr>
            <w:tcW w:w="1320" w:type="dxa"/>
            <w:tcBorders>
              <w:top w:val="nil"/>
              <w:left w:val="nil"/>
              <w:bottom w:val="single" w:sz="4" w:space="0" w:color="auto"/>
              <w:right w:val="nil"/>
            </w:tcBorders>
            <w:shd w:val="clear" w:color="auto" w:fill="auto"/>
            <w:noWrap/>
            <w:vAlign w:val="bottom"/>
            <w:hideMark/>
          </w:tcPr>
          <w:p w14:paraId="270E3C99"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Clonality (%)</w:t>
            </w:r>
          </w:p>
        </w:tc>
        <w:tc>
          <w:tcPr>
            <w:tcW w:w="1320" w:type="dxa"/>
            <w:tcBorders>
              <w:top w:val="nil"/>
              <w:left w:val="nil"/>
              <w:bottom w:val="single" w:sz="4" w:space="0" w:color="auto"/>
              <w:right w:val="nil"/>
            </w:tcBorders>
            <w:shd w:val="clear" w:color="auto" w:fill="auto"/>
            <w:noWrap/>
            <w:vAlign w:val="bottom"/>
            <w:hideMark/>
          </w:tcPr>
          <w:p w14:paraId="6837785F"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Endogenous DNA (fraction)</w:t>
            </w:r>
          </w:p>
        </w:tc>
        <w:tc>
          <w:tcPr>
            <w:tcW w:w="1400" w:type="dxa"/>
            <w:tcBorders>
              <w:top w:val="nil"/>
              <w:left w:val="nil"/>
              <w:bottom w:val="single" w:sz="4" w:space="0" w:color="auto"/>
              <w:right w:val="nil"/>
            </w:tcBorders>
            <w:shd w:val="clear" w:color="auto" w:fill="auto"/>
            <w:noWrap/>
            <w:vAlign w:val="bottom"/>
            <w:hideMark/>
          </w:tcPr>
          <w:p w14:paraId="3311B698" w14:textId="77777777"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MT fold coverage</w:t>
            </w:r>
          </w:p>
        </w:tc>
        <w:tc>
          <w:tcPr>
            <w:tcW w:w="1320" w:type="dxa"/>
            <w:tcBorders>
              <w:top w:val="nil"/>
              <w:left w:val="nil"/>
              <w:bottom w:val="single" w:sz="4" w:space="0" w:color="auto"/>
              <w:right w:val="nil"/>
            </w:tcBorders>
            <w:shd w:val="clear" w:color="auto" w:fill="auto"/>
            <w:noWrap/>
            <w:vAlign w:val="bottom"/>
            <w:hideMark/>
          </w:tcPr>
          <w:p w14:paraId="4996B624" w14:textId="7DE0892B" w:rsidR="006E6420" w:rsidRPr="00390716" w:rsidRDefault="006E6420" w:rsidP="00E307B5">
            <w:pPr>
              <w:jc w:val="center"/>
              <w:rPr>
                <w:rFonts w:eastAsia="Times New Roman" w:cstheme="minorHAnsi"/>
                <w:color w:val="000000"/>
                <w:sz w:val="20"/>
                <w:szCs w:val="20"/>
              </w:rPr>
            </w:pPr>
            <w:r w:rsidRPr="00390716">
              <w:rPr>
                <w:rFonts w:eastAsia="Times New Roman" w:cstheme="minorHAnsi"/>
                <w:color w:val="000000"/>
                <w:sz w:val="20"/>
                <w:szCs w:val="20"/>
              </w:rPr>
              <w:t>Insert length</w:t>
            </w:r>
            <w:r w:rsidR="005A4BA8">
              <w:rPr>
                <w:rFonts w:eastAsia="Times New Roman" w:cstheme="minorHAnsi"/>
                <w:color w:val="000000"/>
                <w:sz w:val="20"/>
                <w:szCs w:val="20"/>
              </w:rPr>
              <w:t xml:space="preserve"> </w:t>
            </w:r>
            <w:r w:rsidRPr="00390716">
              <w:rPr>
                <w:rFonts w:eastAsia="Times New Roman" w:cstheme="minorHAnsi"/>
                <w:color w:val="000000"/>
                <w:sz w:val="20"/>
                <w:szCs w:val="20"/>
              </w:rPr>
              <w:t>(bp)</w:t>
            </w:r>
          </w:p>
        </w:tc>
      </w:tr>
      <w:tr w:rsidR="006E6420" w:rsidRPr="00390716" w14:paraId="57B69A49" w14:textId="77777777" w:rsidTr="00E307B5">
        <w:trPr>
          <w:trHeight w:val="246"/>
        </w:trPr>
        <w:tc>
          <w:tcPr>
            <w:tcW w:w="1300" w:type="dxa"/>
            <w:tcBorders>
              <w:top w:val="single" w:sz="4" w:space="0" w:color="auto"/>
              <w:left w:val="nil"/>
              <w:bottom w:val="nil"/>
              <w:right w:val="nil"/>
            </w:tcBorders>
            <w:shd w:val="clear" w:color="auto" w:fill="auto"/>
            <w:noWrap/>
            <w:vAlign w:val="bottom"/>
            <w:hideMark/>
          </w:tcPr>
          <w:p w14:paraId="7CB469A9" w14:textId="6A5F1B07"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08</w:t>
            </w:r>
          </w:p>
        </w:tc>
        <w:tc>
          <w:tcPr>
            <w:tcW w:w="1300" w:type="dxa"/>
            <w:tcBorders>
              <w:top w:val="single" w:sz="4" w:space="0" w:color="auto"/>
              <w:left w:val="nil"/>
              <w:bottom w:val="nil"/>
              <w:right w:val="nil"/>
            </w:tcBorders>
            <w:shd w:val="clear" w:color="auto" w:fill="auto"/>
            <w:noWrap/>
            <w:vAlign w:val="bottom"/>
            <w:hideMark/>
          </w:tcPr>
          <w:p w14:paraId="304666C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single" w:sz="4" w:space="0" w:color="auto"/>
              <w:left w:val="nil"/>
              <w:bottom w:val="nil"/>
              <w:right w:val="nil"/>
            </w:tcBorders>
            <w:shd w:val="clear" w:color="auto" w:fill="auto"/>
            <w:noWrap/>
            <w:vAlign w:val="bottom"/>
            <w:hideMark/>
          </w:tcPr>
          <w:p w14:paraId="17E1361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single" w:sz="4" w:space="0" w:color="auto"/>
              <w:left w:val="nil"/>
              <w:bottom w:val="nil"/>
              <w:right w:val="nil"/>
            </w:tcBorders>
            <w:shd w:val="clear" w:color="auto" w:fill="auto"/>
            <w:noWrap/>
            <w:vAlign w:val="bottom"/>
            <w:hideMark/>
          </w:tcPr>
          <w:p w14:paraId="35E59FE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0.44</w:t>
            </w:r>
          </w:p>
        </w:tc>
        <w:tc>
          <w:tcPr>
            <w:tcW w:w="1400" w:type="dxa"/>
            <w:tcBorders>
              <w:top w:val="single" w:sz="4" w:space="0" w:color="auto"/>
              <w:left w:val="nil"/>
              <w:bottom w:val="nil"/>
              <w:right w:val="nil"/>
            </w:tcBorders>
            <w:shd w:val="clear" w:color="auto" w:fill="auto"/>
            <w:noWrap/>
            <w:vAlign w:val="bottom"/>
            <w:hideMark/>
          </w:tcPr>
          <w:p w14:paraId="4533F8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43</w:t>
            </w:r>
          </w:p>
        </w:tc>
        <w:tc>
          <w:tcPr>
            <w:tcW w:w="1320" w:type="dxa"/>
            <w:tcBorders>
              <w:top w:val="single" w:sz="4" w:space="0" w:color="auto"/>
              <w:left w:val="nil"/>
              <w:bottom w:val="nil"/>
              <w:right w:val="nil"/>
            </w:tcBorders>
            <w:shd w:val="clear" w:color="auto" w:fill="auto"/>
            <w:noWrap/>
            <w:vAlign w:val="bottom"/>
            <w:hideMark/>
          </w:tcPr>
          <w:p w14:paraId="75C668F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70</w:t>
            </w:r>
          </w:p>
        </w:tc>
      </w:tr>
      <w:tr w:rsidR="006E6420" w:rsidRPr="00390716" w14:paraId="5DFFAF64" w14:textId="77777777" w:rsidTr="00E307B5">
        <w:trPr>
          <w:trHeight w:val="227"/>
        </w:trPr>
        <w:tc>
          <w:tcPr>
            <w:tcW w:w="1300" w:type="dxa"/>
            <w:tcBorders>
              <w:top w:val="nil"/>
              <w:left w:val="nil"/>
              <w:bottom w:val="nil"/>
              <w:right w:val="nil"/>
            </w:tcBorders>
            <w:shd w:val="clear" w:color="auto" w:fill="auto"/>
            <w:noWrap/>
            <w:vAlign w:val="bottom"/>
            <w:hideMark/>
          </w:tcPr>
          <w:p w14:paraId="1349BD69" w14:textId="5D9CC35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09</w:t>
            </w:r>
          </w:p>
        </w:tc>
        <w:tc>
          <w:tcPr>
            <w:tcW w:w="1300" w:type="dxa"/>
            <w:tcBorders>
              <w:top w:val="nil"/>
              <w:left w:val="nil"/>
              <w:bottom w:val="nil"/>
              <w:right w:val="nil"/>
            </w:tcBorders>
            <w:shd w:val="clear" w:color="auto" w:fill="auto"/>
            <w:noWrap/>
            <w:vAlign w:val="bottom"/>
            <w:hideMark/>
          </w:tcPr>
          <w:p w14:paraId="0EF4254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474727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FC62C3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0.09</w:t>
            </w:r>
          </w:p>
        </w:tc>
        <w:tc>
          <w:tcPr>
            <w:tcW w:w="1400" w:type="dxa"/>
            <w:tcBorders>
              <w:top w:val="nil"/>
              <w:left w:val="nil"/>
              <w:bottom w:val="nil"/>
              <w:right w:val="nil"/>
            </w:tcBorders>
            <w:shd w:val="clear" w:color="auto" w:fill="auto"/>
            <w:noWrap/>
            <w:vAlign w:val="bottom"/>
            <w:hideMark/>
          </w:tcPr>
          <w:p w14:paraId="409BE0F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37128E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r>
      <w:tr w:rsidR="006E6420" w:rsidRPr="00390716" w14:paraId="4BF2B6E4" w14:textId="77777777" w:rsidTr="00E307B5">
        <w:trPr>
          <w:trHeight w:val="227"/>
        </w:trPr>
        <w:tc>
          <w:tcPr>
            <w:tcW w:w="1300" w:type="dxa"/>
            <w:tcBorders>
              <w:top w:val="nil"/>
              <w:left w:val="nil"/>
              <w:bottom w:val="nil"/>
              <w:right w:val="nil"/>
            </w:tcBorders>
            <w:shd w:val="clear" w:color="auto" w:fill="auto"/>
            <w:noWrap/>
            <w:vAlign w:val="bottom"/>
            <w:hideMark/>
          </w:tcPr>
          <w:p w14:paraId="34F879E1" w14:textId="61FDEA3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00" w:type="dxa"/>
            <w:tcBorders>
              <w:top w:val="nil"/>
              <w:left w:val="nil"/>
              <w:bottom w:val="nil"/>
              <w:right w:val="nil"/>
            </w:tcBorders>
            <w:shd w:val="clear" w:color="auto" w:fill="auto"/>
            <w:noWrap/>
            <w:vAlign w:val="bottom"/>
            <w:hideMark/>
          </w:tcPr>
          <w:p w14:paraId="3B686B7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19</w:t>
            </w:r>
          </w:p>
        </w:tc>
        <w:tc>
          <w:tcPr>
            <w:tcW w:w="1320" w:type="dxa"/>
            <w:tcBorders>
              <w:top w:val="nil"/>
              <w:left w:val="nil"/>
              <w:bottom w:val="nil"/>
              <w:right w:val="nil"/>
            </w:tcBorders>
            <w:shd w:val="clear" w:color="auto" w:fill="auto"/>
            <w:noWrap/>
            <w:vAlign w:val="bottom"/>
            <w:hideMark/>
          </w:tcPr>
          <w:p w14:paraId="2FEF1C4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31BBEA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0.33</w:t>
            </w:r>
          </w:p>
        </w:tc>
        <w:tc>
          <w:tcPr>
            <w:tcW w:w="1400" w:type="dxa"/>
            <w:tcBorders>
              <w:top w:val="nil"/>
              <w:left w:val="nil"/>
              <w:bottom w:val="nil"/>
              <w:right w:val="nil"/>
            </w:tcBorders>
            <w:shd w:val="clear" w:color="auto" w:fill="auto"/>
            <w:noWrap/>
            <w:vAlign w:val="bottom"/>
            <w:hideMark/>
          </w:tcPr>
          <w:p w14:paraId="5A6E131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59</w:t>
            </w:r>
          </w:p>
        </w:tc>
        <w:tc>
          <w:tcPr>
            <w:tcW w:w="1320" w:type="dxa"/>
            <w:tcBorders>
              <w:top w:val="nil"/>
              <w:left w:val="nil"/>
              <w:bottom w:val="nil"/>
              <w:right w:val="nil"/>
            </w:tcBorders>
            <w:shd w:val="clear" w:color="auto" w:fill="auto"/>
            <w:noWrap/>
            <w:vAlign w:val="bottom"/>
            <w:hideMark/>
          </w:tcPr>
          <w:p w14:paraId="4BDF2DF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2D63B06A" w14:textId="77777777" w:rsidTr="00E307B5">
        <w:trPr>
          <w:trHeight w:val="227"/>
        </w:trPr>
        <w:tc>
          <w:tcPr>
            <w:tcW w:w="1300" w:type="dxa"/>
            <w:tcBorders>
              <w:top w:val="nil"/>
              <w:left w:val="nil"/>
              <w:bottom w:val="nil"/>
              <w:right w:val="nil"/>
            </w:tcBorders>
            <w:shd w:val="clear" w:color="auto" w:fill="auto"/>
            <w:noWrap/>
            <w:vAlign w:val="bottom"/>
            <w:hideMark/>
          </w:tcPr>
          <w:p w14:paraId="395F2D15" w14:textId="650F407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00" w:type="dxa"/>
            <w:tcBorders>
              <w:top w:val="nil"/>
              <w:left w:val="nil"/>
              <w:bottom w:val="nil"/>
              <w:right w:val="nil"/>
            </w:tcBorders>
            <w:shd w:val="clear" w:color="auto" w:fill="auto"/>
            <w:noWrap/>
            <w:vAlign w:val="bottom"/>
            <w:hideMark/>
          </w:tcPr>
          <w:p w14:paraId="135159D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32EF82F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320" w:type="dxa"/>
            <w:tcBorders>
              <w:top w:val="nil"/>
              <w:left w:val="nil"/>
              <w:bottom w:val="nil"/>
              <w:right w:val="nil"/>
            </w:tcBorders>
            <w:shd w:val="clear" w:color="auto" w:fill="auto"/>
            <w:noWrap/>
            <w:vAlign w:val="bottom"/>
            <w:hideMark/>
          </w:tcPr>
          <w:p w14:paraId="297F0D2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0.23</w:t>
            </w:r>
          </w:p>
        </w:tc>
        <w:tc>
          <w:tcPr>
            <w:tcW w:w="1400" w:type="dxa"/>
            <w:tcBorders>
              <w:top w:val="nil"/>
              <w:left w:val="nil"/>
              <w:bottom w:val="nil"/>
              <w:right w:val="nil"/>
            </w:tcBorders>
            <w:shd w:val="clear" w:color="auto" w:fill="auto"/>
            <w:noWrap/>
            <w:vAlign w:val="bottom"/>
            <w:hideMark/>
          </w:tcPr>
          <w:p w14:paraId="0A27599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22A4F55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62</w:t>
            </w:r>
          </w:p>
        </w:tc>
      </w:tr>
      <w:tr w:rsidR="006E6420" w:rsidRPr="00390716" w14:paraId="4FFC31E1" w14:textId="77777777" w:rsidTr="00E307B5">
        <w:trPr>
          <w:trHeight w:val="227"/>
        </w:trPr>
        <w:tc>
          <w:tcPr>
            <w:tcW w:w="1300" w:type="dxa"/>
            <w:tcBorders>
              <w:top w:val="nil"/>
              <w:left w:val="nil"/>
              <w:bottom w:val="nil"/>
              <w:right w:val="nil"/>
            </w:tcBorders>
            <w:shd w:val="clear" w:color="auto" w:fill="auto"/>
            <w:noWrap/>
            <w:vAlign w:val="bottom"/>
            <w:hideMark/>
          </w:tcPr>
          <w:p w14:paraId="6473AEBE" w14:textId="15299C3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00" w:type="dxa"/>
            <w:tcBorders>
              <w:top w:val="nil"/>
              <w:left w:val="nil"/>
              <w:bottom w:val="nil"/>
              <w:right w:val="nil"/>
            </w:tcBorders>
            <w:shd w:val="clear" w:color="auto" w:fill="auto"/>
            <w:noWrap/>
            <w:vAlign w:val="bottom"/>
            <w:hideMark/>
          </w:tcPr>
          <w:p w14:paraId="45039F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3718D04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320" w:type="dxa"/>
            <w:tcBorders>
              <w:top w:val="nil"/>
              <w:left w:val="nil"/>
              <w:bottom w:val="nil"/>
              <w:right w:val="nil"/>
            </w:tcBorders>
            <w:shd w:val="clear" w:color="auto" w:fill="auto"/>
            <w:noWrap/>
            <w:vAlign w:val="bottom"/>
            <w:hideMark/>
          </w:tcPr>
          <w:p w14:paraId="4DFA27D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0.43</w:t>
            </w:r>
          </w:p>
        </w:tc>
        <w:tc>
          <w:tcPr>
            <w:tcW w:w="1400" w:type="dxa"/>
            <w:tcBorders>
              <w:top w:val="nil"/>
              <w:left w:val="nil"/>
              <w:bottom w:val="nil"/>
              <w:right w:val="nil"/>
            </w:tcBorders>
            <w:shd w:val="clear" w:color="auto" w:fill="auto"/>
            <w:noWrap/>
            <w:vAlign w:val="bottom"/>
            <w:hideMark/>
          </w:tcPr>
          <w:p w14:paraId="10D6BE2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20" w:type="dxa"/>
            <w:tcBorders>
              <w:top w:val="nil"/>
              <w:left w:val="nil"/>
              <w:bottom w:val="nil"/>
              <w:right w:val="nil"/>
            </w:tcBorders>
            <w:shd w:val="clear" w:color="auto" w:fill="auto"/>
            <w:noWrap/>
            <w:vAlign w:val="bottom"/>
            <w:hideMark/>
          </w:tcPr>
          <w:p w14:paraId="194A3C6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68</w:t>
            </w:r>
          </w:p>
        </w:tc>
      </w:tr>
      <w:tr w:rsidR="006E6420" w:rsidRPr="00390716" w14:paraId="6F29F2D9" w14:textId="77777777" w:rsidTr="00E307B5">
        <w:trPr>
          <w:trHeight w:val="227"/>
        </w:trPr>
        <w:tc>
          <w:tcPr>
            <w:tcW w:w="1300" w:type="dxa"/>
            <w:tcBorders>
              <w:top w:val="nil"/>
              <w:left w:val="nil"/>
              <w:bottom w:val="nil"/>
              <w:right w:val="nil"/>
            </w:tcBorders>
            <w:shd w:val="clear" w:color="auto" w:fill="auto"/>
            <w:noWrap/>
            <w:vAlign w:val="bottom"/>
            <w:hideMark/>
          </w:tcPr>
          <w:p w14:paraId="19126540" w14:textId="785B4C5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00" w:type="dxa"/>
            <w:tcBorders>
              <w:top w:val="nil"/>
              <w:left w:val="nil"/>
              <w:bottom w:val="nil"/>
              <w:right w:val="nil"/>
            </w:tcBorders>
            <w:shd w:val="clear" w:color="auto" w:fill="auto"/>
            <w:noWrap/>
            <w:vAlign w:val="bottom"/>
            <w:hideMark/>
          </w:tcPr>
          <w:p w14:paraId="71C2F9E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20</w:t>
            </w:r>
          </w:p>
        </w:tc>
        <w:tc>
          <w:tcPr>
            <w:tcW w:w="1320" w:type="dxa"/>
            <w:tcBorders>
              <w:top w:val="nil"/>
              <w:left w:val="nil"/>
              <w:bottom w:val="nil"/>
              <w:right w:val="nil"/>
            </w:tcBorders>
            <w:shd w:val="clear" w:color="auto" w:fill="auto"/>
            <w:noWrap/>
            <w:vAlign w:val="bottom"/>
            <w:hideMark/>
          </w:tcPr>
          <w:p w14:paraId="5FFAE35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36F096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0.68</w:t>
            </w:r>
          </w:p>
        </w:tc>
        <w:tc>
          <w:tcPr>
            <w:tcW w:w="1400" w:type="dxa"/>
            <w:tcBorders>
              <w:top w:val="nil"/>
              <w:left w:val="nil"/>
              <w:bottom w:val="nil"/>
              <w:right w:val="nil"/>
            </w:tcBorders>
            <w:shd w:val="clear" w:color="auto" w:fill="auto"/>
            <w:noWrap/>
            <w:vAlign w:val="bottom"/>
            <w:hideMark/>
          </w:tcPr>
          <w:p w14:paraId="46D1B11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125</w:t>
            </w:r>
          </w:p>
        </w:tc>
        <w:tc>
          <w:tcPr>
            <w:tcW w:w="1320" w:type="dxa"/>
            <w:tcBorders>
              <w:top w:val="nil"/>
              <w:left w:val="nil"/>
              <w:bottom w:val="nil"/>
              <w:right w:val="nil"/>
            </w:tcBorders>
            <w:shd w:val="clear" w:color="auto" w:fill="auto"/>
            <w:noWrap/>
            <w:vAlign w:val="bottom"/>
            <w:hideMark/>
          </w:tcPr>
          <w:p w14:paraId="75844A7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78</w:t>
            </w:r>
          </w:p>
        </w:tc>
      </w:tr>
      <w:tr w:rsidR="006E6420" w:rsidRPr="00390716" w14:paraId="226C6571" w14:textId="77777777" w:rsidTr="00E307B5">
        <w:trPr>
          <w:trHeight w:val="227"/>
        </w:trPr>
        <w:tc>
          <w:tcPr>
            <w:tcW w:w="1300" w:type="dxa"/>
            <w:tcBorders>
              <w:top w:val="nil"/>
              <w:left w:val="nil"/>
              <w:bottom w:val="nil"/>
              <w:right w:val="nil"/>
            </w:tcBorders>
            <w:shd w:val="clear" w:color="auto" w:fill="auto"/>
            <w:noWrap/>
            <w:vAlign w:val="bottom"/>
            <w:hideMark/>
          </w:tcPr>
          <w:p w14:paraId="37566871" w14:textId="618C755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21</w:t>
            </w:r>
          </w:p>
        </w:tc>
        <w:tc>
          <w:tcPr>
            <w:tcW w:w="1300" w:type="dxa"/>
            <w:tcBorders>
              <w:top w:val="nil"/>
              <w:left w:val="nil"/>
              <w:bottom w:val="nil"/>
              <w:right w:val="nil"/>
            </w:tcBorders>
            <w:shd w:val="clear" w:color="auto" w:fill="auto"/>
            <w:noWrap/>
            <w:vAlign w:val="bottom"/>
            <w:hideMark/>
          </w:tcPr>
          <w:p w14:paraId="08F1896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3530D96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E1246D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0.71</w:t>
            </w:r>
          </w:p>
        </w:tc>
        <w:tc>
          <w:tcPr>
            <w:tcW w:w="1400" w:type="dxa"/>
            <w:tcBorders>
              <w:top w:val="nil"/>
              <w:left w:val="nil"/>
              <w:bottom w:val="nil"/>
              <w:right w:val="nil"/>
            </w:tcBorders>
            <w:shd w:val="clear" w:color="auto" w:fill="auto"/>
            <w:noWrap/>
            <w:vAlign w:val="bottom"/>
            <w:hideMark/>
          </w:tcPr>
          <w:p w14:paraId="0E33DBC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c>
          <w:tcPr>
            <w:tcW w:w="1320" w:type="dxa"/>
            <w:tcBorders>
              <w:top w:val="nil"/>
              <w:left w:val="nil"/>
              <w:bottom w:val="nil"/>
              <w:right w:val="nil"/>
            </w:tcBorders>
            <w:shd w:val="clear" w:color="auto" w:fill="auto"/>
            <w:noWrap/>
            <w:vAlign w:val="bottom"/>
            <w:hideMark/>
          </w:tcPr>
          <w:p w14:paraId="768333F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91</w:t>
            </w:r>
          </w:p>
        </w:tc>
      </w:tr>
      <w:tr w:rsidR="006E6420" w:rsidRPr="00390716" w14:paraId="309CF887" w14:textId="77777777" w:rsidTr="00E307B5">
        <w:trPr>
          <w:trHeight w:val="227"/>
        </w:trPr>
        <w:tc>
          <w:tcPr>
            <w:tcW w:w="1300" w:type="dxa"/>
            <w:tcBorders>
              <w:top w:val="nil"/>
              <w:left w:val="nil"/>
              <w:bottom w:val="nil"/>
              <w:right w:val="nil"/>
            </w:tcBorders>
            <w:shd w:val="clear" w:color="auto" w:fill="auto"/>
            <w:noWrap/>
            <w:vAlign w:val="bottom"/>
            <w:hideMark/>
          </w:tcPr>
          <w:p w14:paraId="337C5F37" w14:textId="647DFB8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22</w:t>
            </w:r>
          </w:p>
        </w:tc>
        <w:tc>
          <w:tcPr>
            <w:tcW w:w="1300" w:type="dxa"/>
            <w:tcBorders>
              <w:top w:val="nil"/>
              <w:left w:val="nil"/>
              <w:bottom w:val="nil"/>
              <w:right w:val="nil"/>
            </w:tcBorders>
            <w:shd w:val="clear" w:color="auto" w:fill="auto"/>
            <w:noWrap/>
            <w:vAlign w:val="bottom"/>
            <w:hideMark/>
          </w:tcPr>
          <w:p w14:paraId="455D9F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33BE53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7A234D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0.67</w:t>
            </w:r>
          </w:p>
        </w:tc>
        <w:tc>
          <w:tcPr>
            <w:tcW w:w="1400" w:type="dxa"/>
            <w:tcBorders>
              <w:top w:val="nil"/>
              <w:left w:val="nil"/>
              <w:bottom w:val="nil"/>
              <w:right w:val="nil"/>
            </w:tcBorders>
            <w:shd w:val="clear" w:color="auto" w:fill="auto"/>
            <w:noWrap/>
            <w:vAlign w:val="bottom"/>
            <w:hideMark/>
          </w:tcPr>
          <w:p w14:paraId="14D30E7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89</w:t>
            </w:r>
          </w:p>
        </w:tc>
        <w:tc>
          <w:tcPr>
            <w:tcW w:w="1320" w:type="dxa"/>
            <w:tcBorders>
              <w:top w:val="nil"/>
              <w:left w:val="nil"/>
              <w:bottom w:val="nil"/>
              <w:right w:val="nil"/>
            </w:tcBorders>
            <w:shd w:val="clear" w:color="auto" w:fill="auto"/>
            <w:noWrap/>
            <w:vAlign w:val="bottom"/>
            <w:hideMark/>
          </w:tcPr>
          <w:p w14:paraId="7FDF326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87</w:t>
            </w:r>
          </w:p>
        </w:tc>
      </w:tr>
      <w:tr w:rsidR="006E6420" w:rsidRPr="00390716" w14:paraId="58865FE0" w14:textId="77777777" w:rsidTr="00E307B5">
        <w:trPr>
          <w:trHeight w:val="227"/>
        </w:trPr>
        <w:tc>
          <w:tcPr>
            <w:tcW w:w="1300" w:type="dxa"/>
            <w:tcBorders>
              <w:top w:val="nil"/>
              <w:left w:val="nil"/>
              <w:bottom w:val="nil"/>
              <w:right w:val="nil"/>
            </w:tcBorders>
            <w:shd w:val="clear" w:color="auto" w:fill="auto"/>
            <w:noWrap/>
            <w:vAlign w:val="bottom"/>
            <w:hideMark/>
          </w:tcPr>
          <w:p w14:paraId="10F71090" w14:textId="5027F02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23</w:t>
            </w:r>
          </w:p>
        </w:tc>
        <w:tc>
          <w:tcPr>
            <w:tcW w:w="1300" w:type="dxa"/>
            <w:tcBorders>
              <w:top w:val="nil"/>
              <w:left w:val="nil"/>
              <w:bottom w:val="nil"/>
              <w:right w:val="nil"/>
            </w:tcBorders>
            <w:shd w:val="clear" w:color="auto" w:fill="auto"/>
            <w:noWrap/>
            <w:vAlign w:val="bottom"/>
            <w:hideMark/>
          </w:tcPr>
          <w:p w14:paraId="71431CA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36AF49A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7DA93F7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0.35</w:t>
            </w:r>
          </w:p>
        </w:tc>
        <w:tc>
          <w:tcPr>
            <w:tcW w:w="1400" w:type="dxa"/>
            <w:tcBorders>
              <w:top w:val="nil"/>
              <w:left w:val="nil"/>
              <w:bottom w:val="nil"/>
              <w:right w:val="nil"/>
            </w:tcBorders>
            <w:shd w:val="clear" w:color="auto" w:fill="auto"/>
            <w:noWrap/>
            <w:vAlign w:val="bottom"/>
            <w:hideMark/>
          </w:tcPr>
          <w:p w14:paraId="60F3BF9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73</w:t>
            </w:r>
          </w:p>
        </w:tc>
        <w:tc>
          <w:tcPr>
            <w:tcW w:w="1320" w:type="dxa"/>
            <w:tcBorders>
              <w:top w:val="nil"/>
              <w:left w:val="nil"/>
              <w:bottom w:val="nil"/>
              <w:right w:val="nil"/>
            </w:tcBorders>
            <w:shd w:val="clear" w:color="auto" w:fill="auto"/>
            <w:noWrap/>
            <w:vAlign w:val="bottom"/>
            <w:hideMark/>
          </w:tcPr>
          <w:p w14:paraId="020A19A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96</w:t>
            </w:r>
          </w:p>
        </w:tc>
      </w:tr>
      <w:tr w:rsidR="006E6420" w:rsidRPr="00390716" w14:paraId="25B85C64" w14:textId="77777777" w:rsidTr="00E307B5">
        <w:trPr>
          <w:trHeight w:val="227"/>
        </w:trPr>
        <w:tc>
          <w:tcPr>
            <w:tcW w:w="1300" w:type="dxa"/>
            <w:tcBorders>
              <w:top w:val="nil"/>
              <w:left w:val="nil"/>
              <w:bottom w:val="nil"/>
              <w:right w:val="nil"/>
            </w:tcBorders>
            <w:shd w:val="clear" w:color="auto" w:fill="auto"/>
            <w:noWrap/>
            <w:vAlign w:val="bottom"/>
            <w:hideMark/>
          </w:tcPr>
          <w:p w14:paraId="3618F02A" w14:textId="27347D7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24</w:t>
            </w:r>
          </w:p>
        </w:tc>
        <w:tc>
          <w:tcPr>
            <w:tcW w:w="1300" w:type="dxa"/>
            <w:tcBorders>
              <w:top w:val="nil"/>
              <w:left w:val="nil"/>
              <w:bottom w:val="nil"/>
              <w:right w:val="nil"/>
            </w:tcBorders>
            <w:shd w:val="clear" w:color="auto" w:fill="auto"/>
            <w:noWrap/>
            <w:vAlign w:val="bottom"/>
            <w:hideMark/>
          </w:tcPr>
          <w:p w14:paraId="75C2594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3BE86A8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E4AFC8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0.69</w:t>
            </w:r>
          </w:p>
        </w:tc>
        <w:tc>
          <w:tcPr>
            <w:tcW w:w="1400" w:type="dxa"/>
            <w:tcBorders>
              <w:top w:val="nil"/>
              <w:left w:val="nil"/>
              <w:bottom w:val="nil"/>
              <w:right w:val="nil"/>
            </w:tcBorders>
            <w:shd w:val="clear" w:color="auto" w:fill="auto"/>
            <w:noWrap/>
            <w:vAlign w:val="bottom"/>
            <w:hideMark/>
          </w:tcPr>
          <w:p w14:paraId="7DC6B82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49</w:t>
            </w:r>
          </w:p>
        </w:tc>
        <w:tc>
          <w:tcPr>
            <w:tcW w:w="1320" w:type="dxa"/>
            <w:tcBorders>
              <w:top w:val="nil"/>
              <w:left w:val="nil"/>
              <w:bottom w:val="nil"/>
              <w:right w:val="nil"/>
            </w:tcBorders>
            <w:shd w:val="clear" w:color="auto" w:fill="auto"/>
            <w:noWrap/>
            <w:vAlign w:val="bottom"/>
            <w:hideMark/>
          </w:tcPr>
          <w:p w14:paraId="4B94C78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81</w:t>
            </w:r>
          </w:p>
        </w:tc>
      </w:tr>
      <w:tr w:rsidR="006E6420" w:rsidRPr="00390716" w14:paraId="4E84C835" w14:textId="77777777" w:rsidTr="00E307B5">
        <w:trPr>
          <w:trHeight w:val="227"/>
        </w:trPr>
        <w:tc>
          <w:tcPr>
            <w:tcW w:w="1300" w:type="dxa"/>
            <w:tcBorders>
              <w:top w:val="nil"/>
              <w:left w:val="nil"/>
              <w:bottom w:val="nil"/>
              <w:right w:val="nil"/>
            </w:tcBorders>
            <w:shd w:val="clear" w:color="auto" w:fill="auto"/>
            <w:noWrap/>
            <w:vAlign w:val="bottom"/>
            <w:hideMark/>
          </w:tcPr>
          <w:p w14:paraId="2CBD3EF2" w14:textId="23BDA5F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29</w:t>
            </w:r>
          </w:p>
        </w:tc>
        <w:tc>
          <w:tcPr>
            <w:tcW w:w="1300" w:type="dxa"/>
            <w:tcBorders>
              <w:top w:val="nil"/>
              <w:left w:val="nil"/>
              <w:bottom w:val="nil"/>
              <w:right w:val="nil"/>
            </w:tcBorders>
            <w:shd w:val="clear" w:color="auto" w:fill="auto"/>
            <w:noWrap/>
            <w:vAlign w:val="bottom"/>
            <w:hideMark/>
          </w:tcPr>
          <w:p w14:paraId="7324A2D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5F8876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1130A5E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0.29</w:t>
            </w:r>
          </w:p>
        </w:tc>
        <w:tc>
          <w:tcPr>
            <w:tcW w:w="1400" w:type="dxa"/>
            <w:tcBorders>
              <w:top w:val="nil"/>
              <w:left w:val="nil"/>
              <w:bottom w:val="nil"/>
              <w:right w:val="nil"/>
            </w:tcBorders>
            <w:shd w:val="clear" w:color="auto" w:fill="auto"/>
            <w:noWrap/>
            <w:vAlign w:val="bottom"/>
            <w:hideMark/>
          </w:tcPr>
          <w:p w14:paraId="125833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52</w:t>
            </w:r>
          </w:p>
        </w:tc>
        <w:tc>
          <w:tcPr>
            <w:tcW w:w="1320" w:type="dxa"/>
            <w:tcBorders>
              <w:top w:val="nil"/>
              <w:left w:val="nil"/>
              <w:bottom w:val="nil"/>
              <w:right w:val="nil"/>
            </w:tcBorders>
            <w:shd w:val="clear" w:color="auto" w:fill="auto"/>
            <w:noWrap/>
            <w:vAlign w:val="bottom"/>
            <w:hideMark/>
          </w:tcPr>
          <w:p w14:paraId="5CC3619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346E368A" w14:textId="77777777" w:rsidTr="00E307B5">
        <w:trPr>
          <w:trHeight w:val="227"/>
        </w:trPr>
        <w:tc>
          <w:tcPr>
            <w:tcW w:w="1300" w:type="dxa"/>
            <w:tcBorders>
              <w:top w:val="nil"/>
              <w:left w:val="nil"/>
              <w:bottom w:val="nil"/>
              <w:right w:val="nil"/>
            </w:tcBorders>
            <w:shd w:val="clear" w:color="auto" w:fill="auto"/>
            <w:noWrap/>
            <w:vAlign w:val="bottom"/>
            <w:hideMark/>
          </w:tcPr>
          <w:p w14:paraId="570182FA" w14:textId="3D94612D"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00" w:type="dxa"/>
            <w:tcBorders>
              <w:top w:val="nil"/>
              <w:left w:val="nil"/>
              <w:bottom w:val="nil"/>
              <w:right w:val="nil"/>
            </w:tcBorders>
            <w:shd w:val="clear" w:color="auto" w:fill="auto"/>
            <w:noWrap/>
            <w:vAlign w:val="bottom"/>
            <w:hideMark/>
          </w:tcPr>
          <w:p w14:paraId="700A95F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6128538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6319A62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0.17</w:t>
            </w:r>
          </w:p>
        </w:tc>
        <w:tc>
          <w:tcPr>
            <w:tcW w:w="1400" w:type="dxa"/>
            <w:tcBorders>
              <w:top w:val="nil"/>
              <w:left w:val="nil"/>
              <w:bottom w:val="nil"/>
              <w:right w:val="nil"/>
            </w:tcBorders>
            <w:shd w:val="clear" w:color="auto" w:fill="auto"/>
            <w:noWrap/>
            <w:vAlign w:val="bottom"/>
            <w:hideMark/>
          </w:tcPr>
          <w:p w14:paraId="6A07276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74</w:t>
            </w:r>
          </w:p>
        </w:tc>
        <w:tc>
          <w:tcPr>
            <w:tcW w:w="1320" w:type="dxa"/>
            <w:tcBorders>
              <w:top w:val="nil"/>
              <w:left w:val="nil"/>
              <w:bottom w:val="nil"/>
              <w:right w:val="nil"/>
            </w:tcBorders>
            <w:shd w:val="clear" w:color="auto" w:fill="auto"/>
            <w:noWrap/>
            <w:vAlign w:val="bottom"/>
            <w:hideMark/>
          </w:tcPr>
          <w:p w14:paraId="2F7EF44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28F3917E" w14:textId="77777777" w:rsidTr="00E307B5">
        <w:trPr>
          <w:trHeight w:val="227"/>
        </w:trPr>
        <w:tc>
          <w:tcPr>
            <w:tcW w:w="1300" w:type="dxa"/>
            <w:tcBorders>
              <w:top w:val="nil"/>
              <w:left w:val="nil"/>
              <w:bottom w:val="nil"/>
              <w:right w:val="nil"/>
            </w:tcBorders>
            <w:shd w:val="clear" w:color="auto" w:fill="auto"/>
            <w:noWrap/>
            <w:vAlign w:val="bottom"/>
            <w:hideMark/>
          </w:tcPr>
          <w:p w14:paraId="032F1172" w14:textId="0060C58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31</w:t>
            </w:r>
          </w:p>
        </w:tc>
        <w:tc>
          <w:tcPr>
            <w:tcW w:w="1300" w:type="dxa"/>
            <w:tcBorders>
              <w:top w:val="nil"/>
              <w:left w:val="nil"/>
              <w:bottom w:val="nil"/>
              <w:right w:val="nil"/>
            </w:tcBorders>
            <w:shd w:val="clear" w:color="auto" w:fill="auto"/>
            <w:noWrap/>
            <w:vAlign w:val="bottom"/>
            <w:hideMark/>
          </w:tcPr>
          <w:p w14:paraId="3FBCF69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4F4BDC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2C50C0E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0.16</w:t>
            </w:r>
          </w:p>
        </w:tc>
        <w:tc>
          <w:tcPr>
            <w:tcW w:w="1400" w:type="dxa"/>
            <w:tcBorders>
              <w:top w:val="nil"/>
              <w:left w:val="nil"/>
              <w:bottom w:val="nil"/>
              <w:right w:val="nil"/>
            </w:tcBorders>
            <w:shd w:val="clear" w:color="auto" w:fill="auto"/>
            <w:noWrap/>
            <w:vAlign w:val="bottom"/>
            <w:hideMark/>
          </w:tcPr>
          <w:p w14:paraId="3105732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81</w:t>
            </w:r>
          </w:p>
        </w:tc>
        <w:tc>
          <w:tcPr>
            <w:tcW w:w="1320" w:type="dxa"/>
            <w:tcBorders>
              <w:top w:val="nil"/>
              <w:left w:val="nil"/>
              <w:bottom w:val="nil"/>
              <w:right w:val="nil"/>
            </w:tcBorders>
            <w:shd w:val="clear" w:color="auto" w:fill="auto"/>
            <w:noWrap/>
            <w:vAlign w:val="bottom"/>
            <w:hideMark/>
          </w:tcPr>
          <w:p w14:paraId="3920589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35313195" w14:textId="77777777" w:rsidTr="00E307B5">
        <w:trPr>
          <w:trHeight w:val="227"/>
        </w:trPr>
        <w:tc>
          <w:tcPr>
            <w:tcW w:w="1300" w:type="dxa"/>
            <w:tcBorders>
              <w:top w:val="nil"/>
              <w:left w:val="nil"/>
              <w:bottom w:val="nil"/>
              <w:right w:val="nil"/>
            </w:tcBorders>
            <w:shd w:val="clear" w:color="auto" w:fill="auto"/>
            <w:noWrap/>
            <w:vAlign w:val="bottom"/>
            <w:hideMark/>
          </w:tcPr>
          <w:p w14:paraId="2321532F" w14:textId="1B869F2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33</w:t>
            </w:r>
          </w:p>
        </w:tc>
        <w:tc>
          <w:tcPr>
            <w:tcW w:w="1300" w:type="dxa"/>
            <w:tcBorders>
              <w:top w:val="nil"/>
              <w:left w:val="nil"/>
              <w:bottom w:val="nil"/>
              <w:right w:val="nil"/>
            </w:tcBorders>
            <w:shd w:val="clear" w:color="auto" w:fill="auto"/>
            <w:noWrap/>
            <w:vAlign w:val="bottom"/>
            <w:hideMark/>
          </w:tcPr>
          <w:p w14:paraId="508105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w:t>
            </w:r>
          </w:p>
        </w:tc>
        <w:tc>
          <w:tcPr>
            <w:tcW w:w="1320" w:type="dxa"/>
            <w:tcBorders>
              <w:top w:val="nil"/>
              <w:left w:val="nil"/>
              <w:bottom w:val="nil"/>
              <w:right w:val="nil"/>
            </w:tcBorders>
            <w:shd w:val="clear" w:color="auto" w:fill="auto"/>
            <w:noWrap/>
            <w:vAlign w:val="bottom"/>
            <w:hideMark/>
          </w:tcPr>
          <w:p w14:paraId="00C44C6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05B454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7221465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0194669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94</w:t>
            </w:r>
          </w:p>
        </w:tc>
      </w:tr>
      <w:tr w:rsidR="006E6420" w:rsidRPr="00390716" w14:paraId="5CC06481" w14:textId="77777777" w:rsidTr="00E307B5">
        <w:trPr>
          <w:trHeight w:val="227"/>
        </w:trPr>
        <w:tc>
          <w:tcPr>
            <w:tcW w:w="1300" w:type="dxa"/>
            <w:tcBorders>
              <w:top w:val="nil"/>
              <w:left w:val="nil"/>
              <w:bottom w:val="nil"/>
              <w:right w:val="nil"/>
            </w:tcBorders>
            <w:shd w:val="clear" w:color="auto" w:fill="auto"/>
            <w:noWrap/>
            <w:vAlign w:val="bottom"/>
            <w:hideMark/>
          </w:tcPr>
          <w:p w14:paraId="3B4802D6" w14:textId="1693EC6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34</w:t>
            </w:r>
          </w:p>
        </w:tc>
        <w:tc>
          <w:tcPr>
            <w:tcW w:w="1300" w:type="dxa"/>
            <w:tcBorders>
              <w:top w:val="nil"/>
              <w:left w:val="nil"/>
              <w:bottom w:val="nil"/>
              <w:right w:val="nil"/>
            </w:tcBorders>
            <w:shd w:val="clear" w:color="auto" w:fill="auto"/>
            <w:noWrap/>
            <w:vAlign w:val="bottom"/>
            <w:hideMark/>
          </w:tcPr>
          <w:p w14:paraId="54A1AB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30</w:t>
            </w:r>
          </w:p>
        </w:tc>
        <w:tc>
          <w:tcPr>
            <w:tcW w:w="1320" w:type="dxa"/>
            <w:tcBorders>
              <w:top w:val="nil"/>
              <w:left w:val="nil"/>
              <w:bottom w:val="nil"/>
              <w:right w:val="nil"/>
            </w:tcBorders>
            <w:shd w:val="clear" w:color="auto" w:fill="auto"/>
            <w:noWrap/>
            <w:vAlign w:val="bottom"/>
            <w:hideMark/>
          </w:tcPr>
          <w:p w14:paraId="59445C4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0.42</w:t>
            </w:r>
          </w:p>
        </w:tc>
        <w:tc>
          <w:tcPr>
            <w:tcW w:w="1320" w:type="dxa"/>
            <w:tcBorders>
              <w:top w:val="nil"/>
              <w:left w:val="nil"/>
              <w:bottom w:val="nil"/>
              <w:right w:val="nil"/>
            </w:tcBorders>
            <w:shd w:val="clear" w:color="auto" w:fill="auto"/>
            <w:noWrap/>
            <w:vAlign w:val="bottom"/>
            <w:hideMark/>
          </w:tcPr>
          <w:p w14:paraId="2E95B5E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406F9CF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w:t>
            </w:r>
          </w:p>
        </w:tc>
        <w:tc>
          <w:tcPr>
            <w:tcW w:w="1320" w:type="dxa"/>
            <w:tcBorders>
              <w:top w:val="nil"/>
              <w:left w:val="nil"/>
              <w:bottom w:val="nil"/>
              <w:right w:val="nil"/>
            </w:tcBorders>
            <w:shd w:val="clear" w:color="auto" w:fill="auto"/>
            <w:noWrap/>
            <w:vAlign w:val="bottom"/>
            <w:hideMark/>
          </w:tcPr>
          <w:p w14:paraId="14E6290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58</w:t>
            </w:r>
          </w:p>
        </w:tc>
      </w:tr>
      <w:tr w:rsidR="006E6420" w:rsidRPr="00390716" w14:paraId="4471AB06" w14:textId="77777777" w:rsidTr="00E307B5">
        <w:trPr>
          <w:trHeight w:val="227"/>
        </w:trPr>
        <w:tc>
          <w:tcPr>
            <w:tcW w:w="1300" w:type="dxa"/>
            <w:tcBorders>
              <w:top w:val="nil"/>
              <w:left w:val="nil"/>
              <w:bottom w:val="nil"/>
              <w:right w:val="nil"/>
            </w:tcBorders>
            <w:shd w:val="clear" w:color="auto" w:fill="auto"/>
            <w:noWrap/>
            <w:vAlign w:val="bottom"/>
            <w:hideMark/>
          </w:tcPr>
          <w:p w14:paraId="5BDC91D6" w14:textId="43E1798C"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38</w:t>
            </w:r>
          </w:p>
        </w:tc>
        <w:tc>
          <w:tcPr>
            <w:tcW w:w="1300" w:type="dxa"/>
            <w:tcBorders>
              <w:top w:val="nil"/>
              <w:left w:val="nil"/>
              <w:bottom w:val="nil"/>
              <w:right w:val="nil"/>
            </w:tcBorders>
            <w:shd w:val="clear" w:color="auto" w:fill="auto"/>
            <w:noWrap/>
            <w:vAlign w:val="bottom"/>
            <w:hideMark/>
          </w:tcPr>
          <w:p w14:paraId="37D3AAF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4E519E1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0.04</w:t>
            </w:r>
          </w:p>
        </w:tc>
        <w:tc>
          <w:tcPr>
            <w:tcW w:w="1320" w:type="dxa"/>
            <w:tcBorders>
              <w:top w:val="nil"/>
              <w:left w:val="nil"/>
              <w:bottom w:val="nil"/>
              <w:right w:val="nil"/>
            </w:tcBorders>
            <w:shd w:val="clear" w:color="auto" w:fill="auto"/>
            <w:noWrap/>
            <w:vAlign w:val="bottom"/>
            <w:hideMark/>
          </w:tcPr>
          <w:p w14:paraId="2C2BB21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0.35</w:t>
            </w:r>
          </w:p>
        </w:tc>
        <w:tc>
          <w:tcPr>
            <w:tcW w:w="1400" w:type="dxa"/>
            <w:tcBorders>
              <w:top w:val="nil"/>
              <w:left w:val="nil"/>
              <w:bottom w:val="nil"/>
              <w:right w:val="nil"/>
            </w:tcBorders>
            <w:shd w:val="clear" w:color="auto" w:fill="auto"/>
            <w:noWrap/>
            <w:vAlign w:val="bottom"/>
            <w:hideMark/>
          </w:tcPr>
          <w:p w14:paraId="235B603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nil"/>
              <w:right w:val="nil"/>
            </w:tcBorders>
            <w:shd w:val="clear" w:color="auto" w:fill="auto"/>
            <w:noWrap/>
            <w:vAlign w:val="bottom"/>
            <w:hideMark/>
          </w:tcPr>
          <w:p w14:paraId="0385F0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76</w:t>
            </w:r>
          </w:p>
        </w:tc>
      </w:tr>
      <w:tr w:rsidR="006E6420" w:rsidRPr="00390716" w14:paraId="693A9535" w14:textId="77777777" w:rsidTr="00E307B5">
        <w:trPr>
          <w:trHeight w:val="227"/>
        </w:trPr>
        <w:tc>
          <w:tcPr>
            <w:tcW w:w="1300" w:type="dxa"/>
            <w:tcBorders>
              <w:top w:val="nil"/>
              <w:left w:val="nil"/>
              <w:bottom w:val="nil"/>
              <w:right w:val="nil"/>
            </w:tcBorders>
            <w:shd w:val="clear" w:color="auto" w:fill="auto"/>
            <w:noWrap/>
            <w:vAlign w:val="bottom"/>
            <w:hideMark/>
          </w:tcPr>
          <w:p w14:paraId="57BAE4A3" w14:textId="3C00BDEF"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39</w:t>
            </w:r>
          </w:p>
        </w:tc>
        <w:tc>
          <w:tcPr>
            <w:tcW w:w="1300" w:type="dxa"/>
            <w:tcBorders>
              <w:top w:val="nil"/>
              <w:left w:val="nil"/>
              <w:bottom w:val="nil"/>
              <w:right w:val="nil"/>
            </w:tcBorders>
            <w:shd w:val="clear" w:color="auto" w:fill="auto"/>
            <w:noWrap/>
            <w:vAlign w:val="bottom"/>
            <w:hideMark/>
          </w:tcPr>
          <w:p w14:paraId="37E22AC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w:t>
            </w:r>
          </w:p>
        </w:tc>
        <w:tc>
          <w:tcPr>
            <w:tcW w:w="1320" w:type="dxa"/>
            <w:tcBorders>
              <w:top w:val="nil"/>
              <w:left w:val="nil"/>
              <w:bottom w:val="nil"/>
              <w:right w:val="nil"/>
            </w:tcBorders>
            <w:shd w:val="clear" w:color="auto" w:fill="auto"/>
            <w:noWrap/>
            <w:vAlign w:val="bottom"/>
            <w:hideMark/>
          </w:tcPr>
          <w:p w14:paraId="7A905E9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0F89FDE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3BDE7D8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6182927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61</w:t>
            </w:r>
          </w:p>
        </w:tc>
      </w:tr>
      <w:tr w:rsidR="006E6420" w:rsidRPr="00390716" w14:paraId="28AF7A09" w14:textId="77777777" w:rsidTr="00E307B5">
        <w:trPr>
          <w:trHeight w:val="227"/>
        </w:trPr>
        <w:tc>
          <w:tcPr>
            <w:tcW w:w="1300" w:type="dxa"/>
            <w:tcBorders>
              <w:top w:val="nil"/>
              <w:left w:val="nil"/>
              <w:bottom w:val="nil"/>
              <w:right w:val="nil"/>
            </w:tcBorders>
            <w:shd w:val="clear" w:color="auto" w:fill="auto"/>
            <w:noWrap/>
            <w:vAlign w:val="bottom"/>
            <w:hideMark/>
          </w:tcPr>
          <w:p w14:paraId="077AFD41" w14:textId="03835E02"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41</w:t>
            </w:r>
          </w:p>
        </w:tc>
        <w:tc>
          <w:tcPr>
            <w:tcW w:w="1300" w:type="dxa"/>
            <w:tcBorders>
              <w:top w:val="nil"/>
              <w:left w:val="nil"/>
              <w:bottom w:val="nil"/>
              <w:right w:val="nil"/>
            </w:tcBorders>
            <w:shd w:val="clear" w:color="auto" w:fill="auto"/>
            <w:noWrap/>
            <w:vAlign w:val="bottom"/>
            <w:hideMark/>
          </w:tcPr>
          <w:p w14:paraId="145268C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w:t>
            </w:r>
          </w:p>
        </w:tc>
        <w:tc>
          <w:tcPr>
            <w:tcW w:w="1320" w:type="dxa"/>
            <w:tcBorders>
              <w:top w:val="nil"/>
              <w:left w:val="nil"/>
              <w:bottom w:val="nil"/>
              <w:right w:val="nil"/>
            </w:tcBorders>
            <w:shd w:val="clear" w:color="auto" w:fill="auto"/>
            <w:noWrap/>
            <w:vAlign w:val="bottom"/>
            <w:hideMark/>
          </w:tcPr>
          <w:p w14:paraId="388A5CA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F12568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0.48</w:t>
            </w:r>
          </w:p>
        </w:tc>
        <w:tc>
          <w:tcPr>
            <w:tcW w:w="1400" w:type="dxa"/>
            <w:tcBorders>
              <w:top w:val="nil"/>
              <w:left w:val="nil"/>
              <w:bottom w:val="nil"/>
              <w:right w:val="nil"/>
            </w:tcBorders>
            <w:shd w:val="clear" w:color="auto" w:fill="auto"/>
            <w:noWrap/>
            <w:vAlign w:val="bottom"/>
            <w:hideMark/>
          </w:tcPr>
          <w:p w14:paraId="6D8D5DC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635400C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70</w:t>
            </w:r>
          </w:p>
        </w:tc>
      </w:tr>
      <w:tr w:rsidR="006E6420" w:rsidRPr="00390716" w14:paraId="5D47DA40" w14:textId="77777777" w:rsidTr="00E307B5">
        <w:trPr>
          <w:trHeight w:val="227"/>
        </w:trPr>
        <w:tc>
          <w:tcPr>
            <w:tcW w:w="1300" w:type="dxa"/>
            <w:tcBorders>
              <w:top w:val="nil"/>
              <w:left w:val="nil"/>
              <w:bottom w:val="nil"/>
              <w:right w:val="nil"/>
            </w:tcBorders>
            <w:shd w:val="clear" w:color="auto" w:fill="auto"/>
            <w:noWrap/>
            <w:vAlign w:val="bottom"/>
            <w:hideMark/>
          </w:tcPr>
          <w:p w14:paraId="6EE982A2" w14:textId="61BA209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42</w:t>
            </w:r>
          </w:p>
        </w:tc>
        <w:tc>
          <w:tcPr>
            <w:tcW w:w="1300" w:type="dxa"/>
            <w:tcBorders>
              <w:top w:val="nil"/>
              <w:left w:val="nil"/>
              <w:bottom w:val="nil"/>
              <w:right w:val="nil"/>
            </w:tcBorders>
            <w:shd w:val="clear" w:color="auto" w:fill="auto"/>
            <w:noWrap/>
            <w:vAlign w:val="bottom"/>
            <w:hideMark/>
          </w:tcPr>
          <w:p w14:paraId="0F45791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774415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09FB3E5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0692E54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4C72703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74</w:t>
            </w:r>
          </w:p>
        </w:tc>
      </w:tr>
      <w:tr w:rsidR="006E6420" w:rsidRPr="00390716" w14:paraId="41D3F49B" w14:textId="77777777" w:rsidTr="00E307B5">
        <w:trPr>
          <w:trHeight w:val="227"/>
        </w:trPr>
        <w:tc>
          <w:tcPr>
            <w:tcW w:w="1300" w:type="dxa"/>
            <w:tcBorders>
              <w:top w:val="nil"/>
              <w:left w:val="nil"/>
              <w:bottom w:val="nil"/>
              <w:right w:val="nil"/>
            </w:tcBorders>
            <w:shd w:val="clear" w:color="auto" w:fill="auto"/>
            <w:noWrap/>
            <w:vAlign w:val="bottom"/>
            <w:hideMark/>
          </w:tcPr>
          <w:p w14:paraId="288CB526" w14:textId="3C80D443"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43</w:t>
            </w:r>
          </w:p>
        </w:tc>
        <w:tc>
          <w:tcPr>
            <w:tcW w:w="1300" w:type="dxa"/>
            <w:tcBorders>
              <w:top w:val="nil"/>
              <w:left w:val="nil"/>
              <w:bottom w:val="nil"/>
              <w:right w:val="nil"/>
            </w:tcBorders>
            <w:shd w:val="clear" w:color="auto" w:fill="auto"/>
            <w:noWrap/>
            <w:vAlign w:val="bottom"/>
            <w:hideMark/>
          </w:tcPr>
          <w:p w14:paraId="390E3BD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721B44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0.08</w:t>
            </w:r>
          </w:p>
        </w:tc>
        <w:tc>
          <w:tcPr>
            <w:tcW w:w="1320" w:type="dxa"/>
            <w:tcBorders>
              <w:top w:val="nil"/>
              <w:left w:val="nil"/>
              <w:bottom w:val="nil"/>
              <w:right w:val="nil"/>
            </w:tcBorders>
            <w:shd w:val="clear" w:color="auto" w:fill="auto"/>
            <w:noWrap/>
            <w:vAlign w:val="bottom"/>
            <w:hideMark/>
          </w:tcPr>
          <w:p w14:paraId="1B22E3E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0.00</w:t>
            </w:r>
          </w:p>
        </w:tc>
        <w:tc>
          <w:tcPr>
            <w:tcW w:w="1400" w:type="dxa"/>
            <w:tcBorders>
              <w:top w:val="nil"/>
              <w:left w:val="nil"/>
              <w:bottom w:val="nil"/>
              <w:right w:val="nil"/>
            </w:tcBorders>
            <w:shd w:val="clear" w:color="auto" w:fill="auto"/>
            <w:noWrap/>
            <w:vAlign w:val="bottom"/>
            <w:hideMark/>
          </w:tcPr>
          <w:p w14:paraId="248E757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083DB1A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71</w:t>
            </w:r>
          </w:p>
        </w:tc>
      </w:tr>
      <w:tr w:rsidR="006E6420" w:rsidRPr="00390716" w14:paraId="33640F8F" w14:textId="77777777" w:rsidTr="00E307B5">
        <w:trPr>
          <w:trHeight w:val="227"/>
        </w:trPr>
        <w:tc>
          <w:tcPr>
            <w:tcW w:w="1300" w:type="dxa"/>
            <w:tcBorders>
              <w:top w:val="nil"/>
              <w:left w:val="nil"/>
              <w:bottom w:val="nil"/>
              <w:right w:val="nil"/>
            </w:tcBorders>
            <w:shd w:val="clear" w:color="auto" w:fill="auto"/>
            <w:noWrap/>
            <w:vAlign w:val="bottom"/>
            <w:hideMark/>
          </w:tcPr>
          <w:p w14:paraId="7B5BC1F6" w14:textId="355BE9E7"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44</w:t>
            </w:r>
          </w:p>
        </w:tc>
        <w:tc>
          <w:tcPr>
            <w:tcW w:w="1300" w:type="dxa"/>
            <w:tcBorders>
              <w:top w:val="nil"/>
              <w:left w:val="nil"/>
              <w:bottom w:val="nil"/>
              <w:right w:val="nil"/>
            </w:tcBorders>
            <w:shd w:val="clear" w:color="auto" w:fill="auto"/>
            <w:noWrap/>
            <w:vAlign w:val="bottom"/>
            <w:hideMark/>
          </w:tcPr>
          <w:p w14:paraId="0A2CEA8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782E607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26376EC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0.49</w:t>
            </w:r>
          </w:p>
        </w:tc>
        <w:tc>
          <w:tcPr>
            <w:tcW w:w="1400" w:type="dxa"/>
            <w:tcBorders>
              <w:top w:val="nil"/>
              <w:left w:val="nil"/>
              <w:bottom w:val="nil"/>
              <w:right w:val="nil"/>
            </w:tcBorders>
            <w:shd w:val="clear" w:color="auto" w:fill="auto"/>
            <w:noWrap/>
            <w:vAlign w:val="bottom"/>
            <w:hideMark/>
          </w:tcPr>
          <w:p w14:paraId="37A18EF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14</w:t>
            </w:r>
          </w:p>
        </w:tc>
        <w:tc>
          <w:tcPr>
            <w:tcW w:w="1320" w:type="dxa"/>
            <w:tcBorders>
              <w:top w:val="nil"/>
              <w:left w:val="nil"/>
              <w:bottom w:val="nil"/>
              <w:right w:val="nil"/>
            </w:tcBorders>
            <w:shd w:val="clear" w:color="auto" w:fill="auto"/>
            <w:noWrap/>
            <w:vAlign w:val="bottom"/>
            <w:hideMark/>
          </w:tcPr>
          <w:p w14:paraId="4BF5E52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80</w:t>
            </w:r>
          </w:p>
        </w:tc>
      </w:tr>
      <w:tr w:rsidR="006E6420" w:rsidRPr="00390716" w14:paraId="0C573FDF" w14:textId="77777777" w:rsidTr="00E307B5">
        <w:trPr>
          <w:trHeight w:val="227"/>
        </w:trPr>
        <w:tc>
          <w:tcPr>
            <w:tcW w:w="1300" w:type="dxa"/>
            <w:tcBorders>
              <w:top w:val="nil"/>
              <w:left w:val="nil"/>
              <w:bottom w:val="nil"/>
              <w:right w:val="nil"/>
            </w:tcBorders>
            <w:shd w:val="clear" w:color="auto" w:fill="auto"/>
            <w:noWrap/>
            <w:vAlign w:val="bottom"/>
            <w:hideMark/>
          </w:tcPr>
          <w:p w14:paraId="20B5C25C" w14:textId="22291B69"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45</w:t>
            </w:r>
          </w:p>
        </w:tc>
        <w:tc>
          <w:tcPr>
            <w:tcW w:w="1300" w:type="dxa"/>
            <w:tcBorders>
              <w:top w:val="nil"/>
              <w:left w:val="nil"/>
              <w:bottom w:val="nil"/>
              <w:right w:val="nil"/>
            </w:tcBorders>
            <w:shd w:val="clear" w:color="auto" w:fill="auto"/>
            <w:noWrap/>
            <w:vAlign w:val="bottom"/>
            <w:hideMark/>
          </w:tcPr>
          <w:p w14:paraId="77EDFBF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7FE91E6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2D41562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0.11</w:t>
            </w:r>
          </w:p>
        </w:tc>
        <w:tc>
          <w:tcPr>
            <w:tcW w:w="1400" w:type="dxa"/>
            <w:tcBorders>
              <w:top w:val="nil"/>
              <w:left w:val="nil"/>
              <w:bottom w:val="nil"/>
              <w:right w:val="nil"/>
            </w:tcBorders>
            <w:shd w:val="clear" w:color="auto" w:fill="auto"/>
            <w:noWrap/>
            <w:vAlign w:val="bottom"/>
            <w:hideMark/>
          </w:tcPr>
          <w:p w14:paraId="3E93CB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24</w:t>
            </w:r>
          </w:p>
        </w:tc>
        <w:tc>
          <w:tcPr>
            <w:tcW w:w="1320" w:type="dxa"/>
            <w:tcBorders>
              <w:top w:val="nil"/>
              <w:left w:val="nil"/>
              <w:bottom w:val="nil"/>
              <w:right w:val="nil"/>
            </w:tcBorders>
            <w:shd w:val="clear" w:color="auto" w:fill="auto"/>
            <w:noWrap/>
            <w:vAlign w:val="bottom"/>
            <w:hideMark/>
          </w:tcPr>
          <w:p w14:paraId="46FA533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75</w:t>
            </w:r>
          </w:p>
        </w:tc>
      </w:tr>
      <w:tr w:rsidR="006E6420" w:rsidRPr="00390716" w14:paraId="75EF37F5" w14:textId="77777777" w:rsidTr="00E307B5">
        <w:trPr>
          <w:trHeight w:val="227"/>
        </w:trPr>
        <w:tc>
          <w:tcPr>
            <w:tcW w:w="1300" w:type="dxa"/>
            <w:tcBorders>
              <w:top w:val="nil"/>
              <w:left w:val="nil"/>
              <w:bottom w:val="nil"/>
              <w:right w:val="nil"/>
            </w:tcBorders>
            <w:shd w:val="clear" w:color="auto" w:fill="auto"/>
            <w:noWrap/>
            <w:vAlign w:val="bottom"/>
            <w:hideMark/>
          </w:tcPr>
          <w:p w14:paraId="0A3A0E27" w14:textId="1E0D527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46</w:t>
            </w:r>
          </w:p>
        </w:tc>
        <w:tc>
          <w:tcPr>
            <w:tcW w:w="1300" w:type="dxa"/>
            <w:tcBorders>
              <w:top w:val="nil"/>
              <w:left w:val="nil"/>
              <w:bottom w:val="nil"/>
              <w:right w:val="nil"/>
            </w:tcBorders>
            <w:shd w:val="clear" w:color="auto" w:fill="auto"/>
            <w:noWrap/>
            <w:vAlign w:val="bottom"/>
            <w:hideMark/>
          </w:tcPr>
          <w:p w14:paraId="703DB43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0A37E88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1DE0DD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400" w:type="dxa"/>
            <w:tcBorders>
              <w:top w:val="nil"/>
              <w:left w:val="nil"/>
              <w:bottom w:val="nil"/>
              <w:right w:val="nil"/>
            </w:tcBorders>
            <w:shd w:val="clear" w:color="auto" w:fill="auto"/>
            <w:noWrap/>
            <w:vAlign w:val="bottom"/>
            <w:hideMark/>
          </w:tcPr>
          <w:p w14:paraId="569CBDD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22</w:t>
            </w:r>
          </w:p>
        </w:tc>
        <w:tc>
          <w:tcPr>
            <w:tcW w:w="1320" w:type="dxa"/>
            <w:tcBorders>
              <w:top w:val="nil"/>
              <w:left w:val="nil"/>
              <w:bottom w:val="nil"/>
              <w:right w:val="nil"/>
            </w:tcBorders>
            <w:shd w:val="clear" w:color="auto" w:fill="auto"/>
            <w:noWrap/>
            <w:vAlign w:val="bottom"/>
            <w:hideMark/>
          </w:tcPr>
          <w:p w14:paraId="562C20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97</w:t>
            </w:r>
          </w:p>
        </w:tc>
      </w:tr>
      <w:tr w:rsidR="006E6420" w:rsidRPr="00390716" w14:paraId="5D3BA258" w14:textId="77777777" w:rsidTr="00E307B5">
        <w:trPr>
          <w:trHeight w:val="227"/>
        </w:trPr>
        <w:tc>
          <w:tcPr>
            <w:tcW w:w="1300" w:type="dxa"/>
            <w:tcBorders>
              <w:top w:val="nil"/>
              <w:left w:val="nil"/>
              <w:bottom w:val="nil"/>
              <w:right w:val="nil"/>
            </w:tcBorders>
            <w:shd w:val="clear" w:color="auto" w:fill="auto"/>
            <w:noWrap/>
            <w:vAlign w:val="bottom"/>
            <w:hideMark/>
          </w:tcPr>
          <w:p w14:paraId="7542B666" w14:textId="0021E92B"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47</w:t>
            </w:r>
          </w:p>
        </w:tc>
        <w:tc>
          <w:tcPr>
            <w:tcW w:w="1300" w:type="dxa"/>
            <w:tcBorders>
              <w:top w:val="nil"/>
              <w:left w:val="nil"/>
              <w:bottom w:val="nil"/>
              <w:right w:val="nil"/>
            </w:tcBorders>
            <w:shd w:val="clear" w:color="auto" w:fill="auto"/>
            <w:noWrap/>
            <w:vAlign w:val="bottom"/>
            <w:hideMark/>
          </w:tcPr>
          <w:p w14:paraId="1B5C65C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42B8A34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0.05</w:t>
            </w:r>
          </w:p>
        </w:tc>
        <w:tc>
          <w:tcPr>
            <w:tcW w:w="1320" w:type="dxa"/>
            <w:tcBorders>
              <w:top w:val="nil"/>
              <w:left w:val="nil"/>
              <w:bottom w:val="nil"/>
              <w:right w:val="nil"/>
            </w:tcBorders>
            <w:shd w:val="clear" w:color="auto" w:fill="auto"/>
            <w:noWrap/>
            <w:vAlign w:val="bottom"/>
            <w:hideMark/>
          </w:tcPr>
          <w:p w14:paraId="405DF3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0.30</w:t>
            </w:r>
          </w:p>
        </w:tc>
        <w:tc>
          <w:tcPr>
            <w:tcW w:w="1400" w:type="dxa"/>
            <w:tcBorders>
              <w:top w:val="nil"/>
              <w:left w:val="nil"/>
              <w:bottom w:val="nil"/>
              <w:right w:val="nil"/>
            </w:tcBorders>
            <w:shd w:val="clear" w:color="auto" w:fill="auto"/>
            <w:noWrap/>
            <w:vAlign w:val="bottom"/>
            <w:hideMark/>
          </w:tcPr>
          <w:p w14:paraId="6F5CF5B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5C4BA66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64</w:t>
            </w:r>
          </w:p>
        </w:tc>
      </w:tr>
      <w:tr w:rsidR="006E6420" w:rsidRPr="00390716" w14:paraId="7B90EC70" w14:textId="77777777" w:rsidTr="00E307B5">
        <w:trPr>
          <w:trHeight w:val="227"/>
        </w:trPr>
        <w:tc>
          <w:tcPr>
            <w:tcW w:w="1300" w:type="dxa"/>
            <w:tcBorders>
              <w:top w:val="nil"/>
              <w:left w:val="nil"/>
              <w:bottom w:val="nil"/>
              <w:right w:val="nil"/>
            </w:tcBorders>
            <w:shd w:val="clear" w:color="auto" w:fill="auto"/>
            <w:noWrap/>
            <w:vAlign w:val="bottom"/>
            <w:hideMark/>
          </w:tcPr>
          <w:p w14:paraId="53CFFD82" w14:textId="2FFAB7BE"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48</w:t>
            </w:r>
          </w:p>
        </w:tc>
        <w:tc>
          <w:tcPr>
            <w:tcW w:w="1300" w:type="dxa"/>
            <w:tcBorders>
              <w:top w:val="nil"/>
              <w:left w:val="nil"/>
              <w:bottom w:val="nil"/>
              <w:right w:val="nil"/>
            </w:tcBorders>
            <w:shd w:val="clear" w:color="auto" w:fill="auto"/>
            <w:noWrap/>
            <w:vAlign w:val="bottom"/>
            <w:hideMark/>
          </w:tcPr>
          <w:p w14:paraId="6D3D418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11</w:t>
            </w:r>
          </w:p>
        </w:tc>
        <w:tc>
          <w:tcPr>
            <w:tcW w:w="1320" w:type="dxa"/>
            <w:tcBorders>
              <w:top w:val="nil"/>
              <w:left w:val="nil"/>
              <w:bottom w:val="nil"/>
              <w:right w:val="nil"/>
            </w:tcBorders>
            <w:shd w:val="clear" w:color="auto" w:fill="auto"/>
            <w:noWrap/>
            <w:vAlign w:val="bottom"/>
            <w:hideMark/>
          </w:tcPr>
          <w:p w14:paraId="62071DE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320" w:type="dxa"/>
            <w:tcBorders>
              <w:top w:val="nil"/>
              <w:left w:val="nil"/>
              <w:bottom w:val="nil"/>
              <w:right w:val="nil"/>
            </w:tcBorders>
            <w:shd w:val="clear" w:color="auto" w:fill="auto"/>
            <w:noWrap/>
            <w:vAlign w:val="bottom"/>
            <w:hideMark/>
          </w:tcPr>
          <w:p w14:paraId="4612DC3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0.42</w:t>
            </w:r>
          </w:p>
        </w:tc>
        <w:tc>
          <w:tcPr>
            <w:tcW w:w="1400" w:type="dxa"/>
            <w:tcBorders>
              <w:top w:val="nil"/>
              <w:left w:val="nil"/>
              <w:bottom w:val="nil"/>
              <w:right w:val="nil"/>
            </w:tcBorders>
            <w:shd w:val="clear" w:color="auto" w:fill="auto"/>
            <w:noWrap/>
            <w:vAlign w:val="bottom"/>
            <w:hideMark/>
          </w:tcPr>
          <w:p w14:paraId="5C96234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179</w:t>
            </w:r>
          </w:p>
        </w:tc>
        <w:tc>
          <w:tcPr>
            <w:tcW w:w="1320" w:type="dxa"/>
            <w:tcBorders>
              <w:top w:val="nil"/>
              <w:left w:val="nil"/>
              <w:bottom w:val="nil"/>
              <w:right w:val="nil"/>
            </w:tcBorders>
            <w:shd w:val="clear" w:color="auto" w:fill="auto"/>
            <w:noWrap/>
            <w:vAlign w:val="bottom"/>
            <w:hideMark/>
          </w:tcPr>
          <w:p w14:paraId="06D3848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4BABD6C5" w14:textId="77777777" w:rsidTr="00E307B5">
        <w:trPr>
          <w:trHeight w:val="227"/>
        </w:trPr>
        <w:tc>
          <w:tcPr>
            <w:tcW w:w="1300" w:type="dxa"/>
            <w:tcBorders>
              <w:top w:val="nil"/>
              <w:left w:val="nil"/>
              <w:bottom w:val="nil"/>
              <w:right w:val="nil"/>
            </w:tcBorders>
            <w:shd w:val="clear" w:color="auto" w:fill="auto"/>
            <w:noWrap/>
            <w:vAlign w:val="bottom"/>
            <w:hideMark/>
          </w:tcPr>
          <w:p w14:paraId="01CB6F04" w14:textId="4067B27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49</w:t>
            </w:r>
          </w:p>
        </w:tc>
        <w:tc>
          <w:tcPr>
            <w:tcW w:w="1300" w:type="dxa"/>
            <w:tcBorders>
              <w:top w:val="nil"/>
              <w:left w:val="nil"/>
              <w:bottom w:val="nil"/>
              <w:right w:val="nil"/>
            </w:tcBorders>
            <w:shd w:val="clear" w:color="auto" w:fill="auto"/>
            <w:noWrap/>
            <w:vAlign w:val="bottom"/>
            <w:hideMark/>
          </w:tcPr>
          <w:p w14:paraId="746E965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518A4FB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421FF9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5FBF89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5209591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79</w:t>
            </w:r>
          </w:p>
        </w:tc>
      </w:tr>
      <w:tr w:rsidR="006E6420" w:rsidRPr="00390716" w14:paraId="458ACC87" w14:textId="77777777" w:rsidTr="00E307B5">
        <w:trPr>
          <w:trHeight w:val="227"/>
        </w:trPr>
        <w:tc>
          <w:tcPr>
            <w:tcW w:w="1300" w:type="dxa"/>
            <w:tcBorders>
              <w:top w:val="nil"/>
              <w:left w:val="nil"/>
              <w:bottom w:val="nil"/>
              <w:right w:val="nil"/>
            </w:tcBorders>
            <w:shd w:val="clear" w:color="auto" w:fill="auto"/>
            <w:noWrap/>
            <w:vAlign w:val="bottom"/>
            <w:hideMark/>
          </w:tcPr>
          <w:p w14:paraId="1A5B105F" w14:textId="653566AD"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62</w:t>
            </w:r>
          </w:p>
        </w:tc>
        <w:tc>
          <w:tcPr>
            <w:tcW w:w="1300" w:type="dxa"/>
            <w:tcBorders>
              <w:top w:val="nil"/>
              <w:left w:val="nil"/>
              <w:bottom w:val="nil"/>
              <w:right w:val="nil"/>
            </w:tcBorders>
            <w:shd w:val="clear" w:color="auto" w:fill="auto"/>
            <w:noWrap/>
            <w:vAlign w:val="bottom"/>
            <w:hideMark/>
          </w:tcPr>
          <w:p w14:paraId="328FC6F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15</w:t>
            </w:r>
          </w:p>
        </w:tc>
        <w:tc>
          <w:tcPr>
            <w:tcW w:w="1320" w:type="dxa"/>
            <w:tcBorders>
              <w:top w:val="nil"/>
              <w:left w:val="nil"/>
              <w:bottom w:val="nil"/>
              <w:right w:val="nil"/>
            </w:tcBorders>
            <w:shd w:val="clear" w:color="auto" w:fill="auto"/>
            <w:noWrap/>
            <w:vAlign w:val="bottom"/>
            <w:hideMark/>
          </w:tcPr>
          <w:p w14:paraId="50D0728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0.06</w:t>
            </w:r>
          </w:p>
        </w:tc>
        <w:tc>
          <w:tcPr>
            <w:tcW w:w="1320" w:type="dxa"/>
            <w:tcBorders>
              <w:top w:val="nil"/>
              <w:left w:val="nil"/>
              <w:bottom w:val="nil"/>
              <w:right w:val="nil"/>
            </w:tcBorders>
            <w:shd w:val="clear" w:color="auto" w:fill="auto"/>
            <w:noWrap/>
            <w:vAlign w:val="bottom"/>
            <w:hideMark/>
          </w:tcPr>
          <w:p w14:paraId="67C78B59"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0.49</w:t>
            </w:r>
          </w:p>
        </w:tc>
        <w:tc>
          <w:tcPr>
            <w:tcW w:w="1400" w:type="dxa"/>
            <w:tcBorders>
              <w:top w:val="nil"/>
              <w:left w:val="nil"/>
              <w:bottom w:val="nil"/>
              <w:right w:val="nil"/>
            </w:tcBorders>
            <w:shd w:val="clear" w:color="auto" w:fill="auto"/>
            <w:noWrap/>
            <w:vAlign w:val="bottom"/>
            <w:hideMark/>
          </w:tcPr>
          <w:p w14:paraId="6D39C66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295</w:t>
            </w:r>
          </w:p>
        </w:tc>
        <w:tc>
          <w:tcPr>
            <w:tcW w:w="1320" w:type="dxa"/>
            <w:tcBorders>
              <w:top w:val="nil"/>
              <w:left w:val="nil"/>
              <w:bottom w:val="nil"/>
              <w:right w:val="nil"/>
            </w:tcBorders>
            <w:shd w:val="clear" w:color="auto" w:fill="auto"/>
            <w:noWrap/>
            <w:vAlign w:val="bottom"/>
            <w:hideMark/>
          </w:tcPr>
          <w:p w14:paraId="5C7D149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62</w:t>
            </w:r>
          </w:p>
        </w:tc>
      </w:tr>
      <w:tr w:rsidR="006E6420" w:rsidRPr="00390716" w14:paraId="69F96FE7" w14:textId="77777777" w:rsidTr="00E307B5">
        <w:trPr>
          <w:trHeight w:val="227"/>
        </w:trPr>
        <w:tc>
          <w:tcPr>
            <w:tcW w:w="1300" w:type="dxa"/>
            <w:tcBorders>
              <w:top w:val="nil"/>
              <w:left w:val="nil"/>
              <w:bottom w:val="nil"/>
              <w:right w:val="nil"/>
            </w:tcBorders>
            <w:shd w:val="clear" w:color="auto" w:fill="auto"/>
            <w:noWrap/>
            <w:vAlign w:val="bottom"/>
            <w:hideMark/>
          </w:tcPr>
          <w:p w14:paraId="78D52650" w14:textId="4CB0DB9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63</w:t>
            </w:r>
          </w:p>
        </w:tc>
        <w:tc>
          <w:tcPr>
            <w:tcW w:w="1300" w:type="dxa"/>
            <w:tcBorders>
              <w:top w:val="nil"/>
              <w:left w:val="nil"/>
              <w:bottom w:val="nil"/>
              <w:right w:val="nil"/>
            </w:tcBorders>
            <w:shd w:val="clear" w:color="auto" w:fill="auto"/>
            <w:noWrap/>
            <w:vAlign w:val="bottom"/>
            <w:hideMark/>
          </w:tcPr>
          <w:p w14:paraId="242BD20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402475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1C8734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0.06</w:t>
            </w:r>
          </w:p>
        </w:tc>
        <w:tc>
          <w:tcPr>
            <w:tcW w:w="1400" w:type="dxa"/>
            <w:tcBorders>
              <w:top w:val="nil"/>
              <w:left w:val="nil"/>
              <w:bottom w:val="nil"/>
              <w:right w:val="nil"/>
            </w:tcBorders>
            <w:shd w:val="clear" w:color="auto" w:fill="auto"/>
            <w:noWrap/>
            <w:vAlign w:val="bottom"/>
            <w:hideMark/>
          </w:tcPr>
          <w:p w14:paraId="11FBF01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46</w:t>
            </w:r>
          </w:p>
        </w:tc>
        <w:tc>
          <w:tcPr>
            <w:tcW w:w="1320" w:type="dxa"/>
            <w:tcBorders>
              <w:top w:val="nil"/>
              <w:left w:val="nil"/>
              <w:bottom w:val="nil"/>
              <w:right w:val="nil"/>
            </w:tcBorders>
            <w:shd w:val="clear" w:color="auto" w:fill="auto"/>
            <w:noWrap/>
            <w:vAlign w:val="bottom"/>
            <w:hideMark/>
          </w:tcPr>
          <w:p w14:paraId="0935A4A1"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77</w:t>
            </w:r>
          </w:p>
        </w:tc>
      </w:tr>
      <w:tr w:rsidR="006E6420" w:rsidRPr="00390716" w14:paraId="21788798" w14:textId="77777777" w:rsidTr="00E307B5">
        <w:trPr>
          <w:trHeight w:val="227"/>
        </w:trPr>
        <w:tc>
          <w:tcPr>
            <w:tcW w:w="1300" w:type="dxa"/>
            <w:tcBorders>
              <w:top w:val="nil"/>
              <w:left w:val="nil"/>
              <w:bottom w:val="nil"/>
              <w:right w:val="nil"/>
            </w:tcBorders>
            <w:shd w:val="clear" w:color="auto" w:fill="auto"/>
            <w:noWrap/>
            <w:vAlign w:val="bottom"/>
            <w:hideMark/>
          </w:tcPr>
          <w:p w14:paraId="2146F2B2" w14:textId="37E4A9B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64</w:t>
            </w:r>
          </w:p>
        </w:tc>
        <w:tc>
          <w:tcPr>
            <w:tcW w:w="1300" w:type="dxa"/>
            <w:tcBorders>
              <w:top w:val="nil"/>
              <w:left w:val="nil"/>
              <w:bottom w:val="nil"/>
              <w:right w:val="nil"/>
            </w:tcBorders>
            <w:shd w:val="clear" w:color="auto" w:fill="auto"/>
            <w:noWrap/>
            <w:vAlign w:val="bottom"/>
            <w:hideMark/>
          </w:tcPr>
          <w:p w14:paraId="39D961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9</w:t>
            </w:r>
          </w:p>
        </w:tc>
        <w:tc>
          <w:tcPr>
            <w:tcW w:w="1320" w:type="dxa"/>
            <w:tcBorders>
              <w:top w:val="nil"/>
              <w:left w:val="nil"/>
              <w:bottom w:val="nil"/>
              <w:right w:val="nil"/>
            </w:tcBorders>
            <w:shd w:val="clear" w:color="auto" w:fill="auto"/>
            <w:noWrap/>
            <w:vAlign w:val="bottom"/>
            <w:hideMark/>
          </w:tcPr>
          <w:p w14:paraId="637370EA"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5EBFBD7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0.03</w:t>
            </w:r>
          </w:p>
        </w:tc>
        <w:tc>
          <w:tcPr>
            <w:tcW w:w="1400" w:type="dxa"/>
            <w:tcBorders>
              <w:top w:val="nil"/>
              <w:left w:val="nil"/>
              <w:bottom w:val="nil"/>
              <w:right w:val="nil"/>
            </w:tcBorders>
            <w:shd w:val="clear" w:color="auto" w:fill="auto"/>
            <w:noWrap/>
            <w:vAlign w:val="bottom"/>
            <w:hideMark/>
          </w:tcPr>
          <w:p w14:paraId="7CD44CC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14</w:t>
            </w:r>
          </w:p>
        </w:tc>
        <w:tc>
          <w:tcPr>
            <w:tcW w:w="1320" w:type="dxa"/>
            <w:tcBorders>
              <w:top w:val="nil"/>
              <w:left w:val="nil"/>
              <w:bottom w:val="nil"/>
              <w:right w:val="nil"/>
            </w:tcBorders>
            <w:shd w:val="clear" w:color="auto" w:fill="auto"/>
            <w:noWrap/>
            <w:vAlign w:val="bottom"/>
            <w:hideMark/>
          </w:tcPr>
          <w:p w14:paraId="77916FB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2DDFB6A1" w14:textId="77777777" w:rsidTr="00E307B5">
        <w:trPr>
          <w:trHeight w:val="227"/>
        </w:trPr>
        <w:tc>
          <w:tcPr>
            <w:tcW w:w="1300" w:type="dxa"/>
            <w:tcBorders>
              <w:top w:val="nil"/>
              <w:left w:val="nil"/>
              <w:bottom w:val="nil"/>
              <w:right w:val="nil"/>
            </w:tcBorders>
            <w:shd w:val="clear" w:color="auto" w:fill="auto"/>
            <w:noWrap/>
            <w:vAlign w:val="bottom"/>
            <w:hideMark/>
          </w:tcPr>
          <w:p w14:paraId="27F69548" w14:textId="5A4F8900"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65</w:t>
            </w:r>
          </w:p>
        </w:tc>
        <w:tc>
          <w:tcPr>
            <w:tcW w:w="1300" w:type="dxa"/>
            <w:tcBorders>
              <w:top w:val="nil"/>
              <w:left w:val="nil"/>
              <w:bottom w:val="nil"/>
              <w:right w:val="nil"/>
            </w:tcBorders>
            <w:shd w:val="clear" w:color="auto" w:fill="auto"/>
            <w:noWrap/>
            <w:vAlign w:val="bottom"/>
            <w:hideMark/>
          </w:tcPr>
          <w:p w14:paraId="39C9B47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12</w:t>
            </w:r>
          </w:p>
        </w:tc>
        <w:tc>
          <w:tcPr>
            <w:tcW w:w="1320" w:type="dxa"/>
            <w:tcBorders>
              <w:top w:val="nil"/>
              <w:left w:val="nil"/>
              <w:bottom w:val="nil"/>
              <w:right w:val="nil"/>
            </w:tcBorders>
            <w:shd w:val="clear" w:color="auto" w:fill="auto"/>
            <w:noWrap/>
            <w:vAlign w:val="bottom"/>
            <w:hideMark/>
          </w:tcPr>
          <w:p w14:paraId="0A1BF8E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6E28124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0.37</w:t>
            </w:r>
          </w:p>
        </w:tc>
        <w:tc>
          <w:tcPr>
            <w:tcW w:w="1400" w:type="dxa"/>
            <w:tcBorders>
              <w:top w:val="nil"/>
              <w:left w:val="nil"/>
              <w:bottom w:val="nil"/>
              <w:right w:val="nil"/>
            </w:tcBorders>
            <w:shd w:val="clear" w:color="auto" w:fill="auto"/>
            <w:noWrap/>
            <w:vAlign w:val="bottom"/>
            <w:hideMark/>
          </w:tcPr>
          <w:p w14:paraId="12510FC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438</w:t>
            </w:r>
          </w:p>
        </w:tc>
        <w:tc>
          <w:tcPr>
            <w:tcW w:w="1320" w:type="dxa"/>
            <w:tcBorders>
              <w:top w:val="nil"/>
              <w:left w:val="nil"/>
              <w:bottom w:val="nil"/>
              <w:right w:val="nil"/>
            </w:tcBorders>
            <w:shd w:val="clear" w:color="auto" w:fill="auto"/>
            <w:noWrap/>
            <w:vAlign w:val="bottom"/>
            <w:hideMark/>
          </w:tcPr>
          <w:p w14:paraId="4AD6CF6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73</w:t>
            </w:r>
          </w:p>
        </w:tc>
      </w:tr>
      <w:tr w:rsidR="006E6420" w:rsidRPr="00390716" w14:paraId="3050EFEB" w14:textId="77777777" w:rsidTr="00E307B5">
        <w:trPr>
          <w:trHeight w:val="227"/>
        </w:trPr>
        <w:tc>
          <w:tcPr>
            <w:tcW w:w="1300" w:type="dxa"/>
            <w:tcBorders>
              <w:top w:val="nil"/>
              <w:left w:val="nil"/>
              <w:bottom w:val="nil"/>
              <w:right w:val="nil"/>
            </w:tcBorders>
            <w:shd w:val="clear" w:color="auto" w:fill="auto"/>
            <w:noWrap/>
            <w:vAlign w:val="bottom"/>
            <w:hideMark/>
          </w:tcPr>
          <w:p w14:paraId="7A6DFCE6" w14:textId="3847B5B1"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67</w:t>
            </w:r>
          </w:p>
        </w:tc>
        <w:tc>
          <w:tcPr>
            <w:tcW w:w="1300" w:type="dxa"/>
            <w:tcBorders>
              <w:top w:val="nil"/>
              <w:left w:val="nil"/>
              <w:bottom w:val="nil"/>
              <w:right w:val="nil"/>
            </w:tcBorders>
            <w:shd w:val="clear" w:color="auto" w:fill="auto"/>
            <w:noWrap/>
            <w:vAlign w:val="bottom"/>
            <w:hideMark/>
          </w:tcPr>
          <w:p w14:paraId="688C0F8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603C46D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376AB0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0.08</w:t>
            </w:r>
          </w:p>
        </w:tc>
        <w:tc>
          <w:tcPr>
            <w:tcW w:w="1400" w:type="dxa"/>
            <w:tcBorders>
              <w:top w:val="nil"/>
              <w:left w:val="nil"/>
              <w:bottom w:val="nil"/>
              <w:right w:val="nil"/>
            </w:tcBorders>
            <w:shd w:val="clear" w:color="auto" w:fill="auto"/>
            <w:noWrap/>
            <w:vAlign w:val="bottom"/>
            <w:hideMark/>
          </w:tcPr>
          <w:p w14:paraId="7A8C0E3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13</w:t>
            </w:r>
          </w:p>
        </w:tc>
        <w:tc>
          <w:tcPr>
            <w:tcW w:w="1320" w:type="dxa"/>
            <w:tcBorders>
              <w:top w:val="nil"/>
              <w:left w:val="nil"/>
              <w:bottom w:val="nil"/>
              <w:right w:val="nil"/>
            </w:tcBorders>
            <w:shd w:val="clear" w:color="auto" w:fill="auto"/>
            <w:noWrap/>
            <w:vAlign w:val="bottom"/>
            <w:hideMark/>
          </w:tcPr>
          <w:p w14:paraId="6A0A830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45B565A0" w14:textId="77777777" w:rsidTr="00E307B5">
        <w:trPr>
          <w:trHeight w:val="227"/>
        </w:trPr>
        <w:tc>
          <w:tcPr>
            <w:tcW w:w="1300" w:type="dxa"/>
            <w:tcBorders>
              <w:top w:val="nil"/>
              <w:left w:val="nil"/>
              <w:bottom w:val="nil"/>
              <w:right w:val="nil"/>
            </w:tcBorders>
            <w:shd w:val="clear" w:color="auto" w:fill="auto"/>
            <w:noWrap/>
            <w:vAlign w:val="bottom"/>
            <w:hideMark/>
          </w:tcPr>
          <w:p w14:paraId="2C10DE71" w14:textId="32122856"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68</w:t>
            </w:r>
          </w:p>
        </w:tc>
        <w:tc>
          <w:tcPr>
            <w:tcW w:w="1300" w:type="dxa"/>
            <w:tcBorders>
              <w:top w:val="nil"/>
              <w:left w:val="nil"/>
              <w:bottom w:val="nil"/>
              <w:right w:val="nil"/>
            </w:tcBorders>
            <w:shd w:val="clear" w:color="auto" w:fill="auto"/>
            <w:noWrap/>
            <w:vAlign w:val="bottom"/>
            <w:hideMark/>
          </w:tcPr>
          <w:p w14:paraId="1E32674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0EAFBFB2"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320" w:type="dxa"/>
            <w:tcBorders>
              <w:top w:val="nil"/>
              <w:left w:val="nil"/>
              <w:bottom w:val="nil"/>
              <w:right w:val="nil"/>
            </w:tcBorders>
            <w:shd w:val="clear" w:color="auto" w:fill="auto"/>
            <w:noWrap/>
            <w:vAlign w:val="bottom"/>
            <w:hideMark/>
          </w:tcPr>
          <w:p w14:paraId="0759C10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0.19</w:t>
            </w:r>
          </w:p>
        </w:tc>
        <w:tc>
          <w:tcPr>
            <w:tcW w:w="1400" w:type="dxa"/>
            <w:tcBorders>
              <w:top w:val="nil"/>
              <w:left w:val="nil"/>
              <w:bottom w:val="nil"/>
              <w:right w:val="nil"/>
            </w:tcBorders>
            <w:shd w:val="clear" w:color="auto" w:fill="auto"/>
            <w:noWrap/>
            <w:vAlign w:val="bottom"/>
            <w:hideMark/>
          </w:tcPr>
          <w:p w14:paraId="194F916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104</w:t>
            </w:r>
          </w:p>
        </w:tc>
        <w:tc>
          <w:tcPr>
            <w:tcW w:w="1320" w:type="dxa"/>
            <w:tcBorders>
              <w:top w:val="nil"/>
              <w:left w:val="nil"/>
              <w:bottom w:val="nil"/>
              <w:right w:val="nil"/>
            </w:tcBorders>
            <w:shd w:val="clear" w:color="auto" w:fill="auto"/>
            <w:noWrap/>
            <w:vAlign w:val="bottom"/>
            <w:hideMark/>
          </w:tcPr>
          <w:p w14:paraId="1C88C33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67</w:t>
            </w:r>
          </w:p>
        </w:tc>
      </w:tr>
      <w:tr w:rsidR="006E6420" w:rsidRPr="00390716" w14:paraId="56047E86" w14:textId="77777777" w:rsidTr="00E307B5">
        <w:trPr>
          <w:trHeight w:val="227"/>
        </w:trPr>
        <w:tc>
          <w:tcPr>
            <w:tcW w:w="1300" w:type="dxa"/>
            <w:tcBorders>
              <w:top w:val="nil"/>
              <w:left w:val="nil"/>
              <w:bottom w:val="nil"/>
              <w:right w:val="nil"/>
            </w:tcBorders>
            <w:shd w:val="clear" w:color="auto" w:fill="auto"/>
            <w:noWrap/>
            <w:vAlign w:val="bottom"/>
            <w:hideMark/>
          </w:tcPr>
          <w:p w14:paraId="5B088CC1" w14:textId="7DA22755"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69</w:t>
            </w:r>
          </w:p>
        </w:tc>
        <w:tc>
          <w:tcPr>
            <w:tcW w:w="1300" w:type="dxa"/>
            <w:tcBorders>
              <w:top w:val="nil"/>
              <w:left w:val="nil"/>
              <w:bottom w:val="nil"/>
              <w:right w:val="nil"/>
            </w:tcBorders>
            <w:shd w:val="clear" w:color="auto" w:fill="auto"/>
            <w:noWrap/>
            <w:vAlign w:val="bottom"/>
            <w:hideMark/>
          </w:tcPr>
          <w:p w14:paraId="720CBBF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23</w:t>
            </w:r>
          </w:p>
        </w:tc>
        <w:tc>
          <w:tcPr>
            <w:tcW w:w="1320" w:type="dxa"/>
            <w:tcBorders>
              <w:top w:val="nil"/>
              <w:left w:val="nil"/>
              <w:bottom w:val="nil"/>
              <w:right w:val="nil"/>
            </w:tcBorders>
            <w:shd w:val="clear" w:color="auto" w:fill="auto"/>
            <w:noWrap/>
            <w:vAlign w:val="bottom"/>
            <w:hideMark/>
          </w:tcPr>
          <w:p w14:paraId="6D93526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47CE6196"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53829BA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5</w:t>
            </w:r>
          </w:p>
        </w:tc>
        <w:tc>
          <w:tcPr>
            <w:tcW w:w="1320" w:type="dxa"/>
            <w:tcBorders>
              <w:top w:val="nil"/>
              <w:left w:val="nil"/>
              <w:bottom w:val="nil"/>
              <w:right w:val="nil"/>
            </w:tcBorders>
            <w:shd w:val="clear" w:color="auto" w:fill="auto"/>
            <w:noWrap/>
            <w:vAlign w:val="bottom"/>
            <w:hideMark/>
          </w:tcPr>
          <w:p w14:paraId="549AE9B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76</w:t>
            </w:r>
          </w:p>
        </w:tc>
      </w:tr>
      <w:tr w:rsidR="006E6420" w:rsidRPr="00390716" w14:paraId="69537476" w14:textId="77777777" w:rsidTr="00E307B5">
        <w:trPr>
          <w:trHeight w:val="227"/>
        </w:trPr>
        <w:tc>
          <w:tcPr>
            <w:tcW w:w="1300" w:type="dxa"/>
            <w:tcBorders>
              <w:top w:val="nil"/>
              <w:left w:val="nil"/>
              <w:bottom w:val="nil"/>
              <w:right w:val="nil"/>
            </w:tcBorders>
            <w:shd w:val="clear" w:color="auto" w:fill="auto"/>
            <w:noWrap/>
            <w:vAlign w:val="bottom"/>
            <w:hideMark/>
          </w:tcPr>
          <w:p w14:paraId="0576B63F" w14:textId="50CBDBA4"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70</w:t>
            </w:r>
          </w:p>
        </w:tc>
        <w:tc>
          <w:tcPr>
            <w:tcW w:w="1300" w:type="dxa"/>
            <w:tcBorders>
              <w:top w:val="nil"/>
              <w:left w:val="nil"/>
              <w:bottom w:val="nil"/>
              <w:right w:val="nil"/>
            </w:tcBorders>
            <w:shd w:val="clear" w:color="auto" w:fill="auto"/>
            <w:noWrap/>
            <w:vAlign w:val="bottom"/>
            <w:hideMark/>
          </w:tcPr>
          <w:p w14:paraId="363A410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27</w:t>
            </w:r>
          </w:p>
        </w:tc>
        <w:tc>
          <w:tcPr>
            <w:tcW w:w="1320" w:type="dxa"/>
            <w:tcBorders>
              <w:top w:val="nil"/>
              <w:left w:val="nil"/>
              <w:bottom w:val="nil"/>
              <w:right w:val="nil"/>
            </w:tcBorders>
            <w:shd w:val="clear" w:color="auto" w:fill="auto"/>
            <w:noWrap/>
            <w:vAlign w:val="bottom"/>
            <w:hideMark/>
          </w:tcPr>
          <w:p w14:paraId="73DCFDC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0000DEDE"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bottom w:val="nil"/>
              <w:right w:val="nil"/>
            </w:tcBorders>
            <w:shd w:val="clear" w:color="auto" w:fill="auto"/>
            <w:noWrap/>
            <w:vAlign w:val="bottom"/>
            <w:hideMark/>
          </w:tcPr>
          <w:p w14:paraId="3C728BD8"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bottom w:val="nil"/>
              <w:right w:val="nil"/>
            </w:tcBorders>
            <w:shd w:val="clear" w:color="auto" w:fill="auto"/>
            <w:noWrap/>
            <w:vAlign w:val="bottom"/>
            <w:hideMark/>
          </w:tcPr>
          <w:p w14:paraId="116BA2D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r w:rsidR="006E6420" w:rsidRPr="00390716" w14:paraId="77645A0A" w14:textId="77777777" w:rsidTr="00E307B5">
        <w:trPr>
          <w:trHeight w:val="227"/>
        </w:trPr>
        <w:tc>
          <w:tcPr>
            <w:tcW w:w="1300" w:type="dxa"/>
            <w:tcBorders>
              <w:top w:val="nil"/>
              <w:left w:val="nil"/>
              <w:bottom w:val="nil"/>
              <w:right w:val="nil"/>
            </w:tcBorders>
            <w:shd w:val="clear" w:color="auto" w:fill="auto"/>
            <w:noWrap/>
            <w:vAlign w:val="bottom"/>
            <w:hideMark/>
          </w:tcPr>
          <w:p w14:paraId="41A7C8F4" w14:textId="37B614D8"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71</w:t>
            </w:r>
          </w:p>
        </w:tc>
        <w:tc>
          <w:tcPr>
            <w:tcW w:w="1300" w:type="dxa"/>
            <w:tcBorders>
              <w:top w:val="nil"/>
              <w:left w:val="nil"/>
              <w:bottom w:val="nil"/>
              <w:right w:val="nil"/>
            </w:tcBorders>
            <w:shd w:val="clear" w:color="auto" w:fill="auto"/>
            <w:noWrap/>
            <w:vAlign w:val="bottom"/>
            <w:hideMark/>
          </w:tcPr>
          <w:p w14:paraId="5CD51CA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27</w:t>
            </w:r>
          </w:p>
        </w:tc>
        <w:tc>
          <w:tcPr>
            <w:tcW w:w="1320" w:type="dxa"/>
            <w:tcBorders>
              <w:top w:val="nil"/>
              <w:left w:val="nil"/>
              <w:bottom w:val="nil"/>
              <w:right w:val="nil"/>
            </w:tcBorders>
            <w:shd w:val="clear" w:color="auto" w:fill="auto"/>
            <w:noWrap/>
            <w:vAlign w:val="bottom"/>
            <w:hideMark/>
          </w:tcPr>
          <w:p w14:paraId="76B9B8C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nil"/>
              <w:right w:val="nil"/>
            </w:tcBorders>
            <w:shd w:val="clear" w:color="auto" w:fill="auto"/>
            <w:noWrap/>
            <w:vAlign w:val="bottom"/>
            <w:hideMark/>
          </w:tcPr>
          <w:p w14:paraId="4DF21F94"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400" w:type="dxa"/>
            <w:tcBorders>
              <w:top w:val="nil"/>
              <w:left w:val="nil"/>
              <w:bottom w:val="nil"/>
              <w:right w:val="nil"/>
            </w:tcBorders>
            <w:shd w:val="clear" w:color="auto" w:fill="auto"/>
            <w:noWrap/>
            <w:vAlign w:val="bottom"/>
            <w:hideMark/>
          </w:tcPr>
          <w:p w14:paraId="5CB24BA7"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w:t>
            </w:r>
          </w:p>
        </w:tc>
        <w:tc>
          <w:tcPr>
            <w:tcW w:w="1320" w:type="dxa"/>
            <w:tcBorders>
              <w:top w:val="nil"/>
              <w:left w:val="nil"/>
              <w:bottom w:val="nil"/>
              <w:right w:val="nil"/>
            </w:tcBorders>
            <w:shd w:val="clear" w:color="auto" w:fill="auto"/>
            <w:noWrap/>
            <w:vAlign w:val="bottom"/>
            <w:hideMark/>
          </w:tcPr>
          <w:p w14:paraId="3F0D2C2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00337ED5" w14:textId="77777777" w:rsidTr="00E307B5">
        <w:trPr>
          <w:trHeight w:val="227"/>
        </w:trPr>
        <w:tc>
          <w:tcPr>
            <w:tcW w:w="1300" w:type="dxa"/>
            <w:tcBorders>
              <w:top w:val="nil"/>
              <w:left w:val="nil"/>
              <w:right w:val="nil"/>
            </w:tcBorders>
            <w:shd w:val="clear" w:color="auto" w:fill="auto"/>
            <w:noWrap/>
            <w:vAlign w:val="bottom"/>
            <w:hideMark/>
          </w:tcPr>
          <w:p w14:paraId="5FDF2B77" w14:textId="5F4A7C62"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72</w:t>
            </w:r>
          </w:p>
        </w:tc>
        <w:tc>
          <w:tcPr>
            <w:tcW w:w="1300" w:type="dxa"/>
            <w:tcBorders>
              <w:top w:val="nil"/>
              <w:left w:val="nil"/>
              <w:right w:val="nil"/>
            </w:tcBorders>
            <w:shd w:val="clear" w:color="auto" w:fill="auto"/>
            <w:noWrap/>
            <w:vAlign w:val="bottom"/>
            <w:hideMark/>
          </w:tcPr>
          <w:p w14:paraId="0F935B8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35</w:t>
            </w:r>
          </w:p>
        </w:tc>
        <w:tc>
          <w:tcPr>
            <w:tcW w:w="1320" w:type="dxa"/>
            <w:tcBorders>
              <w:top w:val="nil"/>
              <w:left w:val="nil"/>
              <w:right w:val="nil"/>
            </w:tcBorders>
            <w:shd w:val="clear" w:color="auto" w:fill="auto"/>
            <w:noWrap/>
            <w:vAlign w:val="bottom"/>
            <w:hideMark/>
          </w:tcPr>
          <w:p w14:paraId="232C42EF"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right w:val="nil"/>
            </w:tcBorders>
            <w:shd w:val="clear" w:color="auto" w:fill="auto"/>
            <w:noWrap/>
            <w:vAlign w:val="bottom"/>
            <w:hideMark/>
          </w:tcPr>
          <w:p w14:paraId="7410975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0.02</w:t>
            </w:r>
          </w:p>
        </w:tc>
        <w:tc>
          <w:tcPr>
            <w:tcW w:w="1400" w:type="dxa"/>
            <w:tcBorders>
              <w:top w:val="nil"/>
              <w:left w:val="nil"/>
              <w:right w:val="nil"/>
            </w:tcBorders>
            <w:shd w:val="clear" w:color="auto" w:fill="auto"/>
            <w:noWrap/>
            <w:vAlign w:val="bottom"/>
            <w:hideMark/>
          </w:tcPr>
          <w:p w14:paraId="3B8A3673"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10</w:t>
            </w:r>
          </w:p>
        </w:tc>
        <w:tc>
          <w:tcPr>
            <w:tcW w:w="1320" w:type="dxa"/>
            <w:tcBorders>
              <w:top w:val="nil"/>
              <w:left w:val="nil"/>
              <w:right w:val="nil"/>
            </w:tcBorders>
            <w:shd w:val="clear" w:color="auto" w:fill="auto"/>
            <w:noWrap/>
            <w:vAlign w:val="bottom"/>
            <w:hideMark/>
          </w:tcPr>
          <w:p w14:paraId="4057B7D0"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69</w:t>
            </w:r>
          </w:p>
        </w:tc>
      </w:tr>
      <w:tr w:rsidR="006E6420" w:rsidRPr="00390716" w14:paraId="222EAA1A" w14:textId="77777777" w:rsidTr="00E307B5">
        <w:trPr>
          <w:trHeight w:val="227"/>
        </w:trPr>
        <w:tc>
          <w:tcPr>
            <w:tcW w:w="1300" w:type="dxa"/>
            <w:tcBorders>
              <w:top w:val="nil"/>
              <w:left w:val="nil"/>
              <w:bottom w:val="single" w:sz="4" w:space="0" w:color="auto"/>
              <w:right w:val="nil"/>
            </w:tcBorders>
            <w:shd w:val="clear" w:color="auto" w:fill="auto"/>
            <w:noWrap/>
            <w:vAlign w:val="bottom"/>
            <w:hideMark/>
          </w:tcPr>
          <w:p w14:paraId="529563CE" w14:textId="4792943E" w:rsidR="006E6420" w:rsidRPr="00390716" w:rsidRDefault="006E6420" w:rsidP="00D31A0B">
            <w:pPr>
              <w:jc w:val="center"/>
              <w:rPr>
                <w:rFonts w:eastAsia="Times New Roman" w:cstheme="minorHAnsi"/>
                <w:color w:val="000000"/>
                <w:sz w:val="16"/>
                <w:szCs w:val="16"/>
              </w:rPr>
            </w:pPr>
            <w:r w:rsidRPr="00390716">
              <w:rPr>
                <w:rFonts w:eastAsia="Times New Roman" w:cstheme="minorHAnsi"/>
                <w:color w:val="000000"/>
                <w:sz w:val="16"/>
                <w:szCs w:val="16"/>
              </w:rPr>
              <w:t>73</w:t>
            </w:r>
          </w:p>
        </w:tc>
        <w:tc>
          <w:tcPr>
            <w:tcW w:w="1300" w:type="dxa"/>
            <w:tcBorders>
              <w:top w:val="nil"/>
              <w:left w:val="nil"/>
              <w:bottom w:val="single" w:sz="4" w:space="0" w:color="auto"/>
              <w:right w:val="nil"/>
            </w:tcBorders>
            <w:shd w:val="clear" w:color="auto" w:fill="auto"/>
            <w:noWrap/>
            <w:vAlign w:val="bottom"/>
            <w:hideMark/>
          </w:tcPr>
          <w:p w14:paraId="4822B90B"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16</w:t>
            </w:r>
          </w:p>
        </w:tc>
        <w:tc>
          <w:tcPr>
            <w:tcW w:w="1320" w:type="dxa"/>
            <w:tcBorders>
              <w:top w:val="nil"/>
              <w:left w:val="nil"/>
              <w:bottom w:val="single" w:sz="4" w:space="0" w:color="auto"/>
              <w:right w:val="nil"/>
            </w:tcBorders>
            <w:shd w:val="clear" w:color="auto" w:fill="auto"/>
            <w:noWrap/>
            <w:vAlign w:val="bottom"/>
            <w:hideMark/>
          </w:tcPr>
          <w:p w14:paraId="7721AFBD"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0.01</w:t>
            </w:r>
          </w:p>
        </w:tc>
        <w:tc>
          <w:tcPr>
            <w:tcW w:w="1320" w:type="dxa"/>
            <w:tcBorders>
              <w:top w:val="nil"/>
              <w:left w:val="nil"/>
              <w:bottom w:val="single" w:sz="4" w:space="0" w:color="auto"/>
              <w:right w:val="nil"/>
            </w:tcBorders>
            <w:shd w:val="clear" w:color="auto" w:fill="auto"/>
            <w:noWrap/>
            <w:vAlign w:val="bottom"/>
            <w:hideMark/>
          </w:tcPr>
          <w:p w14:paraId="625FD035"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0.15</w:t>
            </w:r>
          </w:p>
        </w:tc>
        <w:tc>
          <w:tcPr>
            <w:tcW w:w="1400" w:type="dxa"/>
            <w:tcBorders>
              <w:top w:val="nil"/>
              <w:left w:val="nil"/>
              <w:bottom w:val="single" w:sz="4" w:space="0" w:color="auto"/>
              <w:right w:val="nil"/>
            </w:tcBorders>
            <w:shd w:val="clear" w:color="auto" w:fill="auto"/>
            <w:noWrap/>
            <w:vAlign w:val="bottom"/>
            <w:hideMark/>
          </w:tcPr>
          <w:p w14:paraId="10C3667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68</w:t>
            </w:r>
          </w:p>
        </w:tc>
        <w:tc>
          <w:tcPr>
            <w:tcW w:w="1320" w:type="dxa"/>
            <w:tcBorders>
              <w:top w:val="nil"/>
              <w:left w:val="nil"/>
              <w:bottom w:val="single" w:sz="4" w:space="0" w:color="auto"/>
              <w:right w:val="nil"/>
            </w:tcBorders>
            <w:shd w:val="clear" w:color="auto" w:fill="auto"/>
            <w:noWrap/>
            <w:vAlign w:val="bottom"/>
            <w:hideMark/>
          </w:tcPr>
          <w:p w14:paraId="333F65BC" w14:textId="77777777" w:rsidR="006E6420" w:rsidRPr="00390716" w:rsidRDefault="006E6420" w:rsidP="00E307B5">
            <w:pPr>
              <w:jc w:val="center"/>
              <w:rPr>
                <w:rFonts w:eastAsia="Times New Roman" w:cstheme="minorHAnsi"/>
                <w:color w:val="000000"/>
                <w:sz w:val="16"/>
                <w:szCs w:val="16"/>
              </w:rPr>
            </w:pPr>
            <w:r w:rsidRPr="00390716">
              <w:rPr>
                <w:rFonts w:eastAsia="Times New Roman" w:cstheme="minorHAnsi"/>
                <w:color w:val="000000"/>
                <w:sz w:val="16"/>
                <w:szCs w:val="16"/>
              </w:rPr>
              <w:t>72</w:t>
            </w:r>
          </w:p>
        </w:tc>
      </w:tr>
    </w:tbl>
    <w:p w14:paraId="734061E3" w14:textId="77777777" w:rsidR="006E6420" w:rsidRPr="00AE10A4" w:rsidRDefault="006E6420" w:rsidP="006E6420">
      <w:pPr>
        <w:widowControl w:val="0"/>
        <w:autoSpaceDE w:val="0"/>
        <w:autoSpaceDN w:val="0"/>
        <w:adjustRightInd w:val="0"/>
        <w:spacing w:line="480" w:lineRule="auto"/>
        <w:jc w:val="both"/>
        <w:outlineLvl w:val="0"/>
        <w:rPr>
          <w:b/>
        </w:rPr>
      </w:pPr>
    </w:p>
    <w:p w14:paraId="07F83562" w14:textId="7236669D" w:rsidR="006E6420" w:rsidRDefault="006E6420" w:rsidP="006E6420">
      <w:pPr>
        <w:tabs>
          <w:tab w:val="left" w:pos="1500"/>
        </w:tabs>
        <w:jc w:val="both"/>
      </w:pPr>
      <w:r>
        <w:br w:type="column"/>
      </w:r>
      <w:r w:rsidR="00C774DA" w:rsidRPr="00E307B5">
        <w:rPr>
          <w:b/>
        </w:rPr>
        <w:lastRenderedPageBreak/>
        <w:t xml:space="preserve">Supplementary </w:t>
      </w:r>
      <w:r w:rsidRPr="00C803DC">
        <w:rPr>
          <w:b/>
        </w:rPr>
        <w:t xml:space="preserve">Table </w:t>
      </w:r>
      <w:r>
        <w:rPr>
          <w:b/>
        </w:rPr>
        <w:t>3</w:t>
      </w:r>
      <w:r w:rsidRPr="00C803DC">
        <w:rPr>
          <w:b/>
        </w:rPr>
        <w:t>.</w:t>
      </w:r>
      <w:r>
        <w:t xml:space="preserve"> Genotypes for three control region SNPs in 105 Atlantic walrus control region sequences. These SNPs are located between 15328 and 15827 </w:t>
      </w:r>
      <w:proofErr w:type="spellStart"/>
      <w:r>
        <w:t>bp.</w:t>
      </w:r>
      <w:proofErr w:type="spellEnd"/>
      <w:r>
        <w:t xml:space="preserve"> For each of the sequences, we show their </w:t>
      </w:r>
      <w:proofErr w:type="spellStart"/>
      <w:r>
        <w:t>Genbank</w:t>
      </w:r>
      <w:proofErr w:type="spellEnd"/>
      <w:r>
        <w:t xml:space="preserve"> accession number, study from which the data was obtained, and whether the individuals with these sequences originated from</w:t>
      </w:r>
      <w:r w:rsidRPr="00C803DC">
        <w:t xml:space="preserve"> </w:t>
      </w:r>
      <w:r>
        <w:t xml:space="preserve">western </w:t>
      </w:r>
      <w:r w:rsidRPr="00C803DC">
        <w:t>Greenland or Canada</w:t>
      </w:r>
      <w:r>
        <w:t xml:space="preserve"> (West) or the Northeast Atlantic (East)</w:t>
      </w:r>
      <w:r>
        <w:rPr>
          <w:i/>
        </w:rPr>
        <w:t xml:space="preserve">. </w:t>
      </w:r>
      <w:r>
        <w:t>The MT location and alleles (between brackets) for each SNP are given. The A</w:t>
      </w:r>
      <w:r w:rsidRPr="007C127D">
        <w:rPr>
          <w:rFonts w:eastAsia="Times New Roman" w:cstheme="minorHAnsi"/>
          <w:color w:val="000000"/>
          <w:sz w:val="20"/>
          <w:szCs w:val="20"/>
          <w:vertAlign w:val="subscript"/>
        </w:rPr>
        <w:t>15564</w:t>
      </w:r>
      <w:r w:rsidRPr="00AB0350">
        <w:rPr>
          <w:rFonts w:eastAsia="Times New Roman" w:cstheme="minorHAnsi"/>
          <w:color w:val="000000"/>
          <w:sz w:val="20"/>
          <w:szCs w:val="20"/>
        </w:rPr>
        <w:t xml:space="preserve"> </w:t>
      </w:r>
      <w:r>
        <w:t>C</w:t>
      </w:r>
      <w:r w:rsidRPr="007C127D">
        <w:rPr>
          <w:rFonts w:eastAsia="Times New Roman" w:cstheme="minorHAnsi"/>
          <w:color w:val="000000"/>
          <w:sz w:val="20"/>
          <w:szCs w:val="20"/>
          <w:vertAlign w:val="subscript"/>
        </w:rPr>
        <w:t>15760</w:t>
      </w:r>
      <w:r>
        <w:t>C</w:t>
      </w:r>
      <w:r w:rsidRPr="007C127D">
        <w:rPr>
          <w:rFonts w:eastAsia="Times New Roman" w:cstheme="minorHAnsi"/>
          <w:color w:val="000000"/>
          <w:sz w:val="20"/>
          <w:szCs w:val="20"/>
          <w:vertAlign w:val="subscript"/>
        </w:rPr>
        <w:t>15779</w:t>
      </w:r>
      <w:r>
        <w:t xml:space="preserve"> haplotype that only occurs in western Greenland and the Canadian Arctic is highlighted (</w:t>
      </w:r>
      <w:r w:rsidRPr="00E9323F">
        <w:rPr>
          <w:b/>
        </w:rPr>
        <w:t>bold</w:t>
      </w:r>
      <w:r w:rsidRPr="007C127D">
        <w:t>)</w:t>
      </w:r>
      <w:r>
        <w:t xml:space="preserve">. </w:t>
      </w:r>
    </w:p>
    <w:tbl>
      <w:tblPr>
        <w:tblW w:w="5000" w:type="pct"/>
        <w:tblLook w:val="04A0" w:firstRow="1" w:lastRow="0" w:firstColumn="1" w:lastColumn="0" w:noHBand="0" w:noVBand="1"/>
      </w:tblPr>
      <w:tblGrid>
        <w:gridCol w:w="2013"/>
        <w:gridCol w:w="1244"/>
        <w:gridCol w:w="1593"/>
        <w:gridCol w:w="1244"/>
        <w:gridCol w:w="1211"/>
        <w:gridCol w:w="1211"/>
      </w:tblGrid>
      <w:tr w:rsidR="006E6420" w:rsidRPr="00D7016C" w14:paraId="40C24F07" w14:textId="77777777" w:rsidTr="00E307B5">
        <w:trPr>
          <w:trHeight w:val="284"/>
        </w:trPr>
        <w:tc>
          <w:tcPr>
            <w:tcW w:w="1249" w:type="pct"/>
            <w:tcBorders>
              <w:top w:val="nil"/>
              <w:left w:val="nil"/>
              <w:right w:val="nil"/>
            </w:tcBorders>
            <w:shd w:val="clear" w:color="auto" w:fill="auto"/>
            <w:noWrap/>
            <w:vAlign w:val="bottom"/>
            <w:hideMark/>
          </w:tcPr>
          <w:p w14:paraId="5824A413" w14:textId="77777777" w:rsidR="006E6420" w:rsidRPr="00AB0350" w:rsidRDefault="006E6420" w:rsidP="00E307B5">
            <w:pPr>
              <w:jc w:val="center"/>
              <w:rPr>
                <w:rFonts w:cstheme="minorHAnsi"/>
                <w:sz w:val="20"/>
                <w:szCs w:val="20"/>
              </w:rPr>
            </w:pPr>
          </w:p>
        </w:tc>
        <w:tc>
          <w:tcPr>
            <w:tcW w:w="727" w:type="pct"/>
            <w:tcBorders>
              <w:top w:val="nil"/>
              <w:left w:val="nil"/>
              <w:right w:val="nil"/>
            </w:tcBorders>
            <w:shd w:val="clear" w:color="auto" w:fill="auto"/>
            <w:noWrap/>
            <w:vAlign w:val="bottom"/>
            <w:hideMark/>
          </w:tcPr>
          <w:p w14:paraId="10B764F1" w14:textId="77777777" w:rsidR="006E6420" w:rsidRPr="00AB0350" w:rsidRDefault="006E6420" w:rsidP="00E307B5">
            <w:pPr>
              <w:jc w:val="center"/>
              <w:rPr>
                <w:rFonts w:eastAsia="Times New Roman" w:cstheme="minorHAnsi"/>
                <w:sz w:val="20"/>
                <w:szCs w:val="20"/>
              </w:rPr>
            </w:pPr>
          </w:p>
        </w:tc>
        <w:tc>
          <w:tcPr>
            <w:tcW w:w="1002" w:type="pct"/>
            <w:vMerge w:val="restart"/>
            <w:tcBorders>
              <w:top w:val="nil"/>
              <w:left w:val="nil"/>
              <w:right w:val="nil"/>
            </w:tcBorders>
            <w:shd w:val="clear" w:color="auto" w:fill="auto"/>
            <w:vAlign w:val="bottom"/>
            <w:hideMark/>
          </w:tcPr>
          <w:p w14:paraId="66A82493"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 xml:space="preserve">Location </w:t>
            </w:r>
          </w:p>
        </w:tc>
        <w:tc>
          <w:tcPr>
            <w:tcW w:w="2022" w:type="pct"/>
            <w:gridSpan w:val="3"/>
            <w:tcBorders>
              <w:top w:val="nil"/>
              <w:left w:val="nil"/>
              <w:right w:val="nil"/>
            </w:tcBorders>
            <w:shd w:val="clear" w:color="auto" w:fill="auto"/>
            <w:noWrap/>
            <w:vAlign w:val="bottom"/>
            <w:hideMark/>
          </w:tcPr>
          <w:p w14:paraId="5B900FFD"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SNP Genotype</w:t>
            </w:r>
          </w:p>
        </w:tc>
      </w:tr>
      <w:tr w:rsidR="006E6420" w:rsidRPr="00D7016C" w14:paraId="3F3B9DC3" w14:textId="77777777" w:rsidTr="00E307B5">
        <w:trPr>
          <w:trHeight w:val="284"/>
        </w:trPr>
        <w:tc>
          <w:tcPr>
            <w:tcW w:w="1249" w:type="pct"/>
            <w:tcBorders>
              <w:top w:val="nil"/>
              <w:left w:val="nil"/>
              <w:bottom w:val="single" w:sz="4" w:space="0" w:color="auto"/>
              <w:right w:val="nil"/>
            </w:tcBorders>
            <w:shd w:val="clear" w:color="auto" w:fill="auto"/>
            <w:noWrap/>
            <w:vAlign w:val="bottom"/>
            <w:hideMark/>
          </w:tcPr>
          <w:p w14:paraId="795E8B84" w14:textId="77777777" w:rsidR="006E6420" w:rsidRPr="00AB0350" w:rsidRDefault="006E6420" w:rsidP="00E307B5">
            <w:pPr>
              <w:rPr>
                <w:rFonts w:eastAsia="Times New Roman" w:cstheme="minorHAnsi"/>
                <w:color w:val="000000"/>
                <w:sz w:val="20"/>
                <w:szCs w:val="20"/>
              </w:rPr>
            </w:pPr>
            <w:r w:rsidRPr="00AB0350">
              <w:rPr>
                <w:rFonts w:eastAsia="Times New Roman" w:cstheme="minorHAnsi"/>
                <w:color w:val="000000"/>
                <w:sz w:val="20"/>
                <w:szCs w:val="20"/>
              </w:rPr>
              <w:t>GenBank Accession</w:t>
            </w:r>
          </w:p>
        </w:tc>
        <w:tc>
          <w:tcPr>
            <w:tcW w:w="727" w:type="pct"/>
            <w:tcBorders>
              <w:top w:val="nil"/>
              <w:left w:val="nil"/>
              <w:bottom w:val="single" w:sz="4" w:space="0" w:color="auto"/>
              <w:right w:val="nil"/>
            </w:tcBorders>
            <w:shd w:val="clear" w:color="auto" w:fill="auto"/>
            <w:noWrap/>
            <w:vAlign w:val="bottom"/>
            <w:hideMark/>
          </w:tcPr>
          <w:p w14:paraId="3B1B4E33"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Study</w:t>
            </w:r>
          </w:p>
        </w:tc>
        <w:tc>
          <w:tcPr>
            <w:tcW w:w="1002" w:type="pct"/>
            <w:vMerge/>
            <w:tcBorders>
              <w:top w:val="nil"/>
              <w:left w:val="nil"/>
              <w:bottom w:val="single" w:sz="4" w:space="0" w:color="auto"/>
              <w:right w:val="nil"/>
            </w:tcBorders>
            <w:vAlign w:val="bottom"/>
            <w:hideMark/>
          </w:tcPr>
          <w:p w14:paraId="2193CF20" w14:textId="77777777" w:rsidR="006E6420" w:rsidRPr="00AB0350" w:rsidRDefault="006E6420" w:rsidP="00E307B5">
            <w:pPr>
              <w:jc w:val="center"/>
              <w:rPr>
                <w:rFonts w:eastAsia="Times New Roman" w:cstheme="minorHAnsi"/>
                <w:color w:val="000000"/>
                <w:sz w:val="20"/>
                <w:szCs w:val="20"/>
              </w:rPr>
            </w:pPr>
          </w:p>
        </w:tc>
        <w:tc>
          <w:tcPr>
            <w:tcW w:w="686" w:type="pct"/>
            <w:tcBorders>
              <w:top w:val="nil"/>
              <w:left w:val="nil"/>
              <w:bottom w:val="single" w:sz="4" w:space="0" w:color="auto"/>
              <w:right w:val="nil"/>
            </w:tcBorders>
            <w:shd w:val="clear" w:color="auto" w:fill="auto"/>
            <w:noWrap/>
            <w:vAlign w:val="bottom"/>
            <w:hideMark/>
          </w:tcPr>
          <w:p w14:paraId="3E7DB4E0"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15564 (A/G)</w:t>
            </w:r>
          </w:p>
        </w:tc>
        <w:tc>
          <w:tcPr>
            <w:tcW w:w="668" w:type="pct"/>
            <w:tcBorders>
              <w:top w:val="nil"/>
              <w:left w:val="nil"/>
              <w:bottom w:val="single" w:sz="4" w:space="0" w:color="auto"/>
              <w:right w:val="nil"/>
            </w:tcBorders>
            <w:shd w:val="clear" w:color="auto" w:fill="auto"/>
            <w:noWrap/>
            <w:vAlign w:val="bottom"/>
            <w:hideMark/>
          </w:tcPr>
          <w:p w14:paraId="7790BC54"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15760 (C/T)</w:t>
            </w:r>
          </w:p>
        </w:tc>
        <w:tc>
          <w:tcPr>
            <w:tcW w:w="668" w:type="pct"/>
            <w:tcBorders>
              <w:top w:val="nil"/>
              <w:left w:val="nil"/>
              <w:bottom w:val="single" w:sz="4" w:space="0" w:color="auto"/>
              <w:right w:val="nil"/>
            </w:tcBorders>
            <w:shd w:val="clear" w:color="auto" w:fill="auto"/>
            <w:noWrap/>
            <w:vAlign w:val="bottom"/>
            <w:hideMark/>
          </w:tcPr>
          <w:p w14:paraId="0695E33F" w14:textId="77777777" w:rsidR="006E6420" w:rsidRPr="00AB0350" w:rsidRDefault="006E6420" w:rsidP="00E307B5">
            <w:pPr>
              <w:jc w:val="center"/>
              <w:rPr>
                <w:rFonts w:eastAsia="Times New Roman" w:cstheme="minorHAnsi"/>
                <w:color w:val="000000"/>
                <w:sz w:val="20"/>
                <w:szCs w:val="20"/>
              </w:rPr>
            </w:pPr>
            <w:r w:rsidRPr="00AB0350">
              <w:rPr>
                <w:rFonts w:eastAsia="Times New Roman" w:cstheme="minorHAnsi"/>
                <w:color w:val="000000"/>
                <w:sz w:val="20"/>
                <w:szCs w:val="20"/>
              </w:rPr>
              <w:t>15779 (C/T)</w:t>
            </w:r>
          </w:p>
        </w:tc>
      </w:tr>
      <w:tr w:rsidR="006E6420" w:rsidRPr="00D7016C" w14:paraId="4137C71B" w14:textId="77777777" w:rsidTr="00E307B5">
        <w:trPr>
          <w:trHeight w:val="170"/>
        </w:trPr>
        <w:tc>
          <w:tcPr>
            <w:tcW w:w="1249" w:type="pct"/>
            <w:tcBorders>
              <w:top w:val="single" w:sz="4" w:space="0" w:color="auto"/>
              <w:left w:val="nil"/>
              <w:bottom w:val="nil"/>
              <w:right w:val="nil"/>
            </w:tcBorders>
            <w:shd w:val="clear" w:color="auto" w:fill="auto"/>
            <w:noWrap/>
            <w:hideMark/>
          </w:tcPr>
          <w:p w14:paraId="6D200C5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KJ522887.1</w:t>
            </w:r>
          </w:p>
        </w:tc>
        <w:tc>
          <w:tcPr>
            <w:tcW w:w="727" w:type="pct"/>
            <w:tcBorders>
              <w:top w:val="single" w:sz="4" w:space="0" w:color="auto"/>
              <w:left w:val="nil"/>
              <w:bottom w:val="nil"/>
              <w:right w:val="nil"/>
            </w:tcBorders>
            <w:shd w:val="clear" w:color="auto" w:fill="auto"/>
            <w:noWrap/>
            <w:hideMark/>
          </w:tcPr>
          <w:p w14:paraId="01856E66"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single" w:sz="4" w:space="0" w:color="auto"/>
              <w:left w:val="nil"/>
              <w:bottom w:val="nil"/>
              <w:right w:val="nil"/>
            </w:tcBorders>
            <w:shd w:val="clear" w:color="auto" w:fill="auto"/>
            <w:noWrap/>
            <w:hideMark/>
          </w:tcPr>
          <w:p w14:paraId="76E8F2F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single" w:sz="4" w:space="0" w:color="auto"/>
              <w:left w:val="nil"/>
              <w:bottom w:val="nil"/>
              <w:right w:val="nil"/>
            </w:tcBorders>
            <w:shd w:val="clear" w:color="auto" w:fill="auto"/>
            <w:noWrap/>
            <w:hideMark/>
          </w:tcPr>
          <w:p w14:paraId="61BE5C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single" w:sz="4" w:space="0" w:color="auto"/>
              <w:left w:val="nil"/>
              <w:bottom w:val="nil"/>
              <w:right w:val="nil"/>
            </w:tcBorders>
            <w:shd w:val="clear" w:color="auto" w:fill="auto"/>
            <w:noWrap/>
            <w:hideMark/>
          </w:tcPr>
          <w:p w14:paraId="5EE7E88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single" w:sz="4" w:space="0" w:color="auto"/>
              <w:left w:val="nil"/>
              <w:bottom w:val="nil"/>
              <w:right w:val="nil"/>
            </w:tcBorders>
            <w:shd w:val="clear" w:color="auto" w:fill="auto"/>
            <w:noWrap/>
            <w:hideMark/>
          </w:tcPr>
          <w:p w14:paraId="01D0C5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E9A1E67" w14:textId="77777777" w:rsidTr="00E307B5">
        <w:trPr>
          <w:trHeight w:val="170"/>
        </w:trPr>
        <w:tc>
          <w:tcPr>
            <w:tcW w:w="1249" w:type="pct"/>
            <w:tcBorders>
              <w:top w:val="nil"/>
              <w:left w:val="nil"/>
              <w:bottom w:val="nil"/>
              <w:right w:val="nil"/>
            </w:tcBorders>
            <w:shd w:val="clear" w:color="auto" w:fill="auto"/>
            <w:noWrap/>
            <w:hideMark/>
          </w:tcPr>
          <w:p w14:paraId="13DE2D95"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KJ522888.1</w:t>
            </w:r>
          </w:p>
        </w:tc>
        <w:tc>
          <w:tcPr>
            <w:tcW w:w="727" w:type="pct"/>
            <w:tcBorders>
              <w:top w:val="nil"/>
              <w:left w:val="nil"/>
              <w:bottom w:val="nil"/>
              <w:right w:val="nil"/>
            </w:tcBorders>
            <w:shd w:val="clear" w:color="auto" w:fill="auto"/>
            <w:noWrap/>
            <w:hideMark/>
          </w:tcPr>
          <w:p w14:paraId="4D875E48"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D38CFF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679002F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CE80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F1E75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0AE2BBE" w14:textId="77777777" w:rsidTr="00E307B5">
        <w:trPr>
          <w:trHeight w:val="170"/>
        </w:trPr>
        <w:tc>
          <w:tcPr>
            <w:tcW w:w="1249" w:type="pct"/>
            <w:tcBorders>
              <w:top w:val="nil"/>
              <w:left w:val="nil"/>
              <w:bottom w:val="nil"/>
              <w:right w:val="nil"/>
            </w:tcBorders>
            <w:shd w:val="clear" w:color="auto" w:fill="auto"/>
            <w:noWrap/>
            <w:hideMark/>
          </w:tcPr>
          <w:p w14:paraId="098D22A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KJ522889.1</w:t>
            </w:r>
          </w:p>
        </w:tc>
        <w:tc>
          <w:tcPr>
            <w:tcW w:w="727" w:type="pct"/>
            <w:tcBorders>
              <w:top w:val="nil"/>
              <w:left w:val="nil"/>
              <w:bottom w:val="nil"/>
              <w:right w:val="nil"/>
            </w:tcBorders>
            <w:shd w:val="clear" w:color="auto" w:fill="auto"/>
            <w:noWrap/>
            <w:hideMark/>
          </w:tcPr>
          <w:p w14:paraId="0677DE61"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F9AE4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42C15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4E1B9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18544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CF094EB" w14:textId="77777777" w:rsidTr="00E307B5">
        <w:trPr>
          <w:trHeight w:val="170"/>
        </w:trPr>
        <w:tc>
          <w:tcPr>
            <w:tcW w:w="1249" w:type="pct"/>
            <w:tcBorders>
              <w:top w:val="nil"/>
              <w:left w:val="nil"/>
              <w:bottom w:val="nil"/>
              <w:right w:val="nil"/>
            </w:tcBorders>
            <w:shd w:val="clear" w:color="auto" w:fill="auto"/>
            <w:noWrap/>
            <w:hideMark/>
          </w:tcPr>
          <w:p w14:paraId="24D0F0B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KJ522890.1</w:t>
            </w:r>
          </w:p>
        </w:tc>
        <w:tc>
          <w:tcPr>
            <w:tcW w:w="727" w:type="pct"/>
            <w:tcBorders>
              <w:top w:val="nil"/>
              <w:left w:val="nil"/>
              <w:bottom w:val="nil"/>
              <w:right w:val="nil"/>
            </w:tcBorders>
            <w:shd w:val="clear" w:color="auto" w:fill="auto"/>
            <w:noWrap/>
            <w:hideMark/>
          </w:tcPr>
          <w:p w14:paraId="7EB05EE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4F3568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EE4EA0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EF2D05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42F12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5CE97EC" w14:textId="77777777" w:rsidTr="00E307B5">
        <w:trPr>
          <w:trHeight w:val="170"/>
        </w:trPr>
        <w:tc>
          <w:tcPr>
            <w:tcW w:w="1249" w:type="pct"/>
            <w:tcBorders>
              <w:top w:val="nil"/>
              <w:left w:val="nil"/>
              <w:bottom w:val="nil"/>
              <w:right w:val="nil"/>
            </w:tcBorders>
            <w:shd w:val="clear" w:color="auto" w:fill="auto"/>
            <w:noWrap/>
            <w:hideMark/>
          </w:tcPr>
          <w:p w14:paraId="548DC46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KJ522891.1</w:t>
            </w:r>
          </w:p>
        </w:tc>
        <w:tc>
          <w:tcPr>
            <w:tcW w:w="727" w:type="pct"/>
            <w:tcBorders>
              <w:top w:val="nil"/>
              <w:left w:val="nil"/>
              <w:bottom w:val="nil"/>
              <w:right w:val="nil"/>
            </w:tcBorders>
            <w:shd w:val="clear" w:color="auto" w:fill="auto"/>
            <w:noWrap/>
            <w:hideMark/>
          </w:tcPr>
          <w:p w14:paraId="5DB5674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3472AC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C40683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DEBA72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7774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410EECF" w14:textId="77777777" w:rsidTr="00E307B5">
        <w:trPr>
          <w:trHeight w:val="170"/>
        </w:trPr>
        <w:tc>
          <w:tcPr>
            <w:tcW w:w="1249" w:type="pct"/>
            <w:tcBorders>
              <w:top w:val="nil"/>
              <w:left w:val="nil"/>
              <w:bottom w:val="nil"/>
              <w:right w:val="nil"/>
            </w:tcBorders>
            <w:shd w:val="clear" w:color="auto" w:fill="auto"/>
            <w:noWrap/>
            <w:hideMark/>
          </w:tcPr>
          <w:p w14:paraId="21A7061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KJ522892.1</w:t>
            </w:r>
          </w:p>
        </w:tc>
        <w:tc>
          <w:tcPr>
            <w:tcW w:w="727" w:type="pct"/>
            <w:tcBorders>
              <w:top w:val="nil"/>
              <w:left w:val="nil"/>
              <w:bottom w:val="nil"/>
              <w:right w:val="nil"/>
            </w:tcBorders>
            <w:shd w:val="clear" w:color="auto" w:fill="auto"/>
            <w:noWrap/>
            <w:hideMark/>
          </w:tcPr>
          <w:p w14:paraId="1FA058A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576958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11541E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3271F1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EE075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68DA01F" w14:textId="77777777" w:rsidTr="00E307B5">
        <w:trPr>
          <w:trHeight w:val="170"/>
        </w:trPr>
        <w:tc>
          <w:tcPr>
            <w:tcW w:w="1249" w:type="pct"/>
            <w:tcBorders>
              <w:top w:val="nil"/>
              <w:left w:val="nil"/>
              <w:bottom w:val="nil"/>
              <w:right w:val="nil"/>
            </w:tcBorders>
            <w:shd w:val="clear" w:color="auto" w:fill="auto"/>
            <w:noWrap/>
            <w:hideMark/>
          </w:tcPr>
          <w:p w14:paraId="08A6427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KJ522893.1</w:t>
            </w:r>
          </w:p>
        </w:tc>
        <w:tc>
          <w:tcPr>
            <w:tcW w:w="727" w:type="pct"/>
            <w:tcBorders>
              <w:top w:val="nil"/>
              <w:left w:val="nil"/>
              <w:bottom w:val="nil"/>
              <w:right w:val="nil"/>
            </w:tcBorders>
            <w:shd w:val="clear" w:color="auto" w:fill="auto"/>
            <w:noWrap/>
            <w:hideMark/>
          </w:tcPr>
          <w:p w14:paraId="6D50526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D751E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12D029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6C8FE3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7CDA05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B9B11F7" w14:textId="77777777" w:rsidTr="00E307B5">
        <w:trPr>
          <w:trHeight w:val="170"/>
        </w:trPr>
        <w:tc>
          <w:tcPr>
            <w:tcW w:w="1249" w:type="pct"/>
            <w:tcBorders>
              <w:top w:val="nil"/>
              <w:left w:val="nil"/>
              <w:bottom w:val="nil"/>
              <w:right w:val="nil"/>
            </w:tcBorders>
            <w:shd w:val="clear" w:color="auto" w:fill="auto"/>
            <w:noWrap/>
            <w:hideMark/>
          </w:tcPr>
          <w:p w14:paraId="52448FA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KJ522894.1</w:t>
            </w:r>
          </w:p>
        </w:tc>
        <w:tc>
          <w:tcPr>
            <w:tcW w:w="727" w:type="pct"/>
            <w:tcBorders>
              <w:top w:val="nil"/>
              <w:left w:val="nil"/>
              <w:bottom w:val="nil"/>
              <w:right w:val="nil"/>
            </w:tcBorders>
            <w:shd w:val="clear" w:color="auto" w:fill="auto"/>
            <w:noWrap/>
            <w:hideMark/>
          </w:tcPr>
          <w:p w14:paraId="2B4854C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0E874D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0D61D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1305A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71C81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CA4112B" w14:textId="77777777" w:rsidTr="00E307B5">
        <w:trPr>
          <w:trHeight w:val="170"/>
        </w:trPr>
        <w:tc>
          <w:tcPr>
            <w:tcW w:w="1249" w:type="pct"/>
            <w:tcBorders>
              <w:top w:val="nil"/>
              <w:left w:val="nil"/>
              <w:bottom w:val="nil"/>
              <w:right w:val="nil"/>
            </w:tcBorders>
            <w:shd w:val="clear" w:color="auto" w:fill="auto"/>
            <w:noWrap/>
            <w:hideMark/>
          </w:tcPr>
          <w:p w14:paraId="170D1A6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KJ522895.1</w:t>
            </w:r>
          </w:p>
        </w:tc>
        <w:tc>
          <w:tcPr>
            <w:tcW w:w="727" w:type="pct"/>
            <w:tcBorders>
              <w:top w:val="nil"/>
              <w:left w:val="nil"/>
              <w:bottom w:val="nil"/>
              <w:right w:val="nil"/>
            </w:tcBorders>
            <w:shd w:val="clear" w:color="auto" w:fill="auto"/>
            <w:noWrap/>
            <w:hideMark/>
          </w:tcPr>
          <w:p w14:paraId="6CB9D96C"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0D6EA7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EC9B3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30C30C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5B71B6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4377B5F" w14:textId="77777777" w:rsidTr="00E307B5">
        <w:trPr>
          <w:trHeight w:val="170"/>
        </w:trPr>
        <w:tc>
          <w:tcPr>
            <w:tcW w:w="1249" w:type="pct"/>
            <w:tcBorders>
              <w:top w:val="nil"/>
              <w:left w:val="nil"/>
              <w:bottom w:val="nil"/>
              <w:right w:val="nil"/>
            </w:tcBorders>
            <w:shd w:val="clear" w:color="auto" w:fill="auto"/>
            <w:noWrap/>
            <w:hideMark/>
          </w:tcPr>
          <w:p w14:paraId="4D338007"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KJ522896.1</w:t>
            </w:r>
          </w:p>
        </w:tc>
        <w:tc>
          <w:tcPr>
            <w:tcW w:w="727" w:type="pct"/>
            <w:tcBorders>
              <w:top w:val="nil"/>
              <w:left w:val="nil"/>
              <w:bottom w:val="nil"/>
              <w:right w:val="nil"/>
            </w:tcBorders>
            <w:shd w:val="clear" w:color="auto" w:fill="auto"/>
            <w:noWrap/>
            <w:hideMark/>
          </w:tcPr>
          <w:p w14:paraId="4BC36B7A"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22FF067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CA86A6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406194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90587C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14EC6CD" w14:textId="77777777" w:rsidTr="00E307B5">
        <w:trPr>
          <w:trHeight w:val="170"/>
        </w:trPr>
        <w:tc>
          <w:tcPr>
            <w:tcW w:w="1249" w:type="pct"/>
            <w:tcBorders>
              <w:top w:val="nil"/>
              <w:left w:val="nil"/>
              <w:bottom w:val="nil"/>
              <w:right w:val="nil"/>
            </w:tcBorders>
            <w:shd w:val="clear" w:color="auto" w:fill="auto"/>
            <w:noWrap/>
            <w:hideMark/>
          </w:tcPr>
          <w:p w14:paraId="4F84B25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KJ522897.1</w:t>
            </w:r>
          </w:p>
        </w:tc>
        <w:tc>
          <w:tcPr>
            <w:tcW w:w="727" w:type="pct"/>
            <w:tcBorders>
              <w:top w:val="nil"/>
              <w:left w:val="nil"/>
              <w:bottom w:val="nil"/>
              <w:right w:val="nil"/>
            </w:tcBorders>
            <w:shd w:val="clear" w:color="auto" w:fill="auto"/>
            <w:noWrap/>
            <w:hideMark/>
          </w:tcPr>
          <w:p w14:paraId="30B9C038"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10FE24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969D2D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BCAF37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EA5F1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2EC303F" w14:textId="77777777" w:rsidTr="00E307B5">
        <w:trPr>
          <w:trHeight w:val="170"/>
        </w:trPr>
        <w:tc>
          <w:tcPr>
            <w:tcW w:w="1249" w:type="pct"/>
            <w:tcBorders>
              <w:top w:val="nil"/>
              <w:left w:val="nil"/>
              <w:bottom w:val="nil"/>
              <w:right w:val="nil"/>
            </w:tcBorders>
            <w:shd w:val="clear" w:color="auto" w:fill="auto"/>
            <w:noWrap/>
            <w:hideMark/>
          </w:tcPr>
          <w:p w14:paraId="762D9151"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KJ522898.1</w:t>
            </w:r>
          </w:p>
        </w:tc>
        <w:tc>
          <w:tcPr>
            <w:tcW w:w="727" w:type="pct"/>
            <w:tcBorders>
              <w:top w:val="nil"/>
              <w:left w:val="nil"/>
              <w:bottom w:val="nil"/>
              <w:right w:val="nil"/>
            </w:tcBorders>
            <w:shd w:val="clear" w:color="auto" w:fill="auto"/>
            <w:noWrap/>
            <w:hideMark/>
          </w:tcPr>
          <w:p w14:paraId="4D2CD187"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4B6F00A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7C7A0ED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198431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7951D1D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F57FCD1" w14:textId="77777777" w:rsidTr="00E307B5">
        <w:trPr>
          <w:trHeight w:val="170"/>
        </w:trPr>
        <w:tc>
          <w:tcPr>
            <w:tcW w:w="1249" w:type="pct"/>
            <w:tcBorders>
              <w:top w:val="nil"/>
              <w:left w:val="nil"/>
              <w:bottom w:val="nil"/>
              <w:right w:val="nil"/>
            </w:tcBorders>
            <w:shd w:val="clear" w:color="auto" w:fill="auto"/>
            <w:noWrap/>
            <w:hideMark/>
          </w:tcPr>
          <w:p w14:paraId="4A03C69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KJ522899.1</w:t>
            </w:r>
          </w:p>
        </w:tc>
        <w:tc>
          <w:tcPr>
            <w:tcW w:w="727" w:type="pct"/>
            <w:tcBorders>
              <w:top w:val="nil"/>
              <w:left w:val="nil"/>
              <w:bottom w:val="nil"/>
              <w:right w:val="nil"/>
            </w:tcBorders>
            <w:shd w:val="clear" w:color="auto" w:fill="auto"/>
            <w:noWrap/>
            <w:hideMark/>
          </w:tcPr>
          <w:p w14:paraId="0DE56ED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5D8D5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A88B14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90582D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379B66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146067D" w14:textId="77777777" w:rsidTr="00E307B5">
        <w:trPr>
          <w:trHeight w:val="170"/>
        </w:trPr>
        <w:tc>
          <w:tcPr>
            <w:tcW w:w="1249" w:type="pct"/>
            <w:tcBorders>
              <w:top w:val="nil"/>
              <w:left w:val="nil"/>
              <w:bottom w:val="nil"/>
              <w:right w:val="nil"/>
            </w:tcBorders>
            <w:shd w:val="clear" w:color="auto" w:fill="auto"/>
            <w:noWrap/>
            <w:hideMark/>
          </w:tcPr>
          <w:p w14:paraId="0D8A9E9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KJ522900.1</w:t>
            </w:r>
          </w:p>
        </w:tc>
        <w:tc>
          <w:tcPr>
            <w:tcW w:w="727" w:type="pct"/>
            <w:tcBorders>
              <w:top w:val="nil"/>
              <w:left w:val="nil"/>
              <w:bottom w:val="nil"/>
              <w:right w:val="nil"/>
            </w:tcBorders>
            <w:shd w:val="clear" w:color="auto" w:fill="auto"/>
            <w:noWrap/>
            <w:hideMark/>
          </w:tcPr>
          <w:p w14:paraId="19F2D75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43B8E8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BD6AE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05E985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ABC34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09E49B7" w14:textId="77777777" w:rsidTr="00E307B5">
        <w:trPr>
          <w:trHeight w:val="170"/>
        </w:trPr>
        <w:tc>
          <w:tcPr>
            <w:tcW w:w="1249" w:type="pct"/>
            <w:tcBorders>
              <w:top w:val="nil"/>
              <w:left w:val="nil"/>
              <w:bottom w:val="nil"/>
              <w:right w:val="nil"/>
            </w:tcBorders>
            <w:shd w:val="clear" w:color="auto" w:fill="auto"/>
            <w:noWrap/>
            <w:hideMark/>
          </w:tcPr>
          <w:p w14:paraId="0673C65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KJ522901.1</w:t>
            </w:r>
          </w:p>
        </w:tc>
        <w:tc>
          <w:tcPr>
            <w:tcW w:w="727" w:type="pct"/>
            <w:tcBorders>
              <w:top w:val="nil"/>
              <w:left w:val="nil"/>
              <w:bottom w:val="nil"/>
              <w:right w:val="nil"/>
            </w:tcBorders>
            <w:shd w:val="clear" w:color="auto" w:fill="auto"/>
            <w:noWrap/>
            <w:hideMark/>
          </w:tcPr>
          <w:p w14:paraId="228C1A9F"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73E60F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BF2E4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027F4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7CE4E4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77E9C52" w14:textId="77777777" w:rsidTr="00E307B5">
        <w:trPr>
          <w:trHeight w:val="170"/>
        </w:trPr>
        <w:tc>
          <w:tcPr>
            <w:tcW w:w="1249" w:type="pct"/>
            <w:tcBorders>
              <w:top w:val="nil"/>
              <w:left w:val="nil"/>
              <w:bottom w:val="nil"/>
              <w:right w:val="nil"/>
            </w:tcBorders>
            <w:shd w:val="clear" w:color="auto" w:fill="auto"/>
            <w:noWrap/>
            <w:hideMark/>
          </w:tcPr>
          <w:p w14:paraId="037EF3B6"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KJ522902.1</w:t>
            </w:r>
          </w:p>
        </w:tc>
        <w:tc>
          <w:tcPr>
            <w:tcW w:w="727" w:type="pct"/>
            <w:tcBorders>
              <w:top w:val="nil"/>
              <w:left w:val="nil"/>
              <w:bottom w:val="nil"/>
              <w:right w:val="nil"/>
            </w:tcBorders>
            <w:shd w:val="clear" w:color="auto" w:fill="auto"/>
            <w:noWrap/>
            <w:hideMark/>
          </w:tcPr>
          <w:p w14:paraId="385834E8"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2AF26D1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14EF54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D245E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75AF53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0677CAD" w14:textId="77777777" w:rsidTr="00E307B5">
        <w:trPr>
          <w:trHeight w:val="170"/>
        </w:trPr>
        <w:tc>
          <w:tcPr>
            <w:tcW w:w="1249" w:type="pct"/>
            <w:tcBorders>
              <w:top w:val="nil"/>
              <w:left w:val="nil"/>
              <w:bottom w:val="nil"/>
              <w:right w:val="nil"/>
            </w:tcBorders>
            <w:shd w:val="clear" w:color="auto" w:fill="auto"/>
            <w:noWrap/>
            <w:hideMark/>
          </w:tcPr>
          <w:p w14:paraId="0F3FBEFF"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KJ522903.1</w:t>
            </w:r>
          </w:p>
        </w:tc>
        <w:tc>
          <w:tcPr>
            <w:tcW w:w="727" w:type="pct"/>
            <w:tcBorders>
              <w:top w:val="nil"/>
              <w:left w:val="nil"/>
              <w:bottom w:val="nil"/>
              <w:right w:val="nil"/>
            </w:tcBorders>
            <w:shd w:val="clear" w:color="auto" w:fill="auto"/>
            <w:noWrap/>
            <w:hideMark/>
          </w:tcPr>
          <w:p w14:paraId="1B8F01DF"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58479B8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4E2784B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D1BD43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FA963D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6679D19" w14:textId="77777777" w:rsidTr="00E307B5">
        <w:trPr>
          <w:trHeight w:val="170"/>
        </w:trPr>
        <w:tc>
          <w:tcPr>
            <w:tcW w:w="1249" w:type="pct"/>
            <w:tcBorders>
              <w:top w:val="nil"/>
              <w:left w:val="nil"/>
              <w:bottom w:val="nil"/>
              <w:right w:val="nil"/>
            </w:tcBorders>
            <w:shd w:val="clear" w:color="auto" w:fill="auto"/>
            <w:noWrap/>
            <w:hideMark/>
          </w:tcPr>
          <w:p w14:paraId="4D26EFAF"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KJ522904.1</w:t>
            </w:r>
          </w:p>
        </w:tc>
        <w:tc>
          <w:tcPr>
            <w:tcW w:w="727" w:type="pct"/>
            <w:tcBorders>
              <w:top w:val="nil"/>
              <w:left w:val="nil"/>
              <w:bottom w:val="nil"/>
              <w:right w:val="nil"/>
            </w:tcBorders>
            <w:shd w:val="clear" w:color="auto" w:fill="auto"/>
            <w:noWrap/>
            <w:hideMark/>
          </w:tcPr>
          <w:p w14:paraId="69C5E9B5"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68A3BC7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C82EB4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589549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07F157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6811B1D5" w14:textId="77777777" w:rsidTr="00E307B5">
        <w:trPr>
          <w:trHeight w:val="170"/>
        </w:trPr>
        <w:tc>
          <w:tcPr>
            <w:tcW w:w="1249" w:type="pct"/>
            <w:tcBorders>
              <w:top w:val="nil"/>
              <w:left w:val="nil"/>
              <w:bottom w:val="nil"/>
              <w:right w:val="nil"/>
            </w:tcBorders>
            <w:shd w:val="clear" w:color="auto" w:fill="auto"/>
            <w:noWrap/>
            <w:hideMark/>
          </w:tcPr>
          <w:p w14:paraId="20028F4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KJ522905.1</w:t>
            </w:r>
          </w:p>
        </w:tc>
        <w:tc>
          <w:tcPr>
            <w:tcW w:w="727" w:type="pct"/>
            <w:tcBorders>
              <w:top w:val="nil"/>
              <w:left w:val="nil"/>
              <w:bottom w:val="nil"/>
              <w:right w:val="nil"/>
            </w:tcBorders>
            <w:shd w:val="clear" w:color="auto" w:fill="auto"/>
            <w:noWrap/>
            <w:hideMark/>
          </w:tcPr>
          <w:p w14:paraId="1D3EEC9C"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207EC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504C2B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2AEF97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DA618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456158C" w14:textId="77777777" w:rsidTr="00E307B5">
        <w:trPr>
          <w:trHeight w:val="170"/>
        </w:trPr>
        <w:tc>
          <w:tcPr>
            <w:tcW w:w="1249" w:type="pct"/>
            <w:tcBorders>
              <w:top w:val="nil"/>
              <w:left w:val="nil"/>
              <w:bottom w:val="nil"/>
              <w:right w:val="nil"/>
            </w:tcBorders>
            <w:shd w:val="clear" w:color="auto" w:fill="auto"/>
            <w:noWrap/>
            <w:hideMark/>
          </w:tcPr>
          <w:p w14:paraId="09E017E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KJ522906.1</w:t>
            </w:r>
          </w:p>
        </w:tc>
        <w:tc>
          <w:tcPr>
            <w:tcW w:w="727" w:type="pct"/>
            <w:tcBorders>
              <w:top w:val="nil"/>
              <w:left w:val="nil"/>
              <w:bottom w:val="nil"/>
              <w:right w:val="nil"/>
            </w:tcBorders>
            <w:shd w:val="clear" w:color="auto" w:fill="auto"/>
            <w:noWrap/>
            <w:hideMark/>
          </w:tcPr>
          <w:p w14:paraId="7502362F"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70E5A28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499262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25A86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5E3198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24302E9E" w14:textId="77777777" w:rsidTr="00E307B5">
        <w:trPr>
          <w:trHeight w:val="170"/>
        </w:trPr>
        <w:tc>
          <w:tcPr>
            <w:tcW w:w="1249" w:type="pct"/>
            <w:tcBorders>
              <w:top w:val="nil"/>
              <w:left w:val="nil"/>
              <w:bottom w:val="nil"/>
              <w:right w:val="nil"/>
            </w:tcBorders>
            <w:shd w:val="clear" w:color="auto" w:fill="auto"/>
            <w:noWrap/>
            <w:hideMark/>
          </w:tcPr>
          <w:p w14:paraId="358571B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KJ522907.1</w:t>
            </w:r>
          </w:p>
        </w:tc>
        <w:tc>
          <w:tcPr>
            <w:tcW w:w="727" w:type="pct"/>
            <w:tcBorders>
              <w:top w:val="nil"/>
              <w:left w:val="nil"/>
              <w:bottom w:val="nil"/>
              <w:right w:val="nil"/>
            </w:tcBorders>
            <w:shd w:val="clear" w:color="auto" w:fill="auto"/>
            <w:noWrap/>
            <w:hideMark/>
          </w:tcPr>
          <w:p w14:paraId="5B68CC8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E7C313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D78C5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D37D44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1D785A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9EE2150" w14:textId="77777777" w:rsidTr="00E307B5">
        <w:trPr>
          <w:trHeight w:val="170"/>
        </w:trPr>
        <w:tc>
          <w:tcPr>
            <w:tcW w:w="1249" w:type="pct"/>
            <w:tcBorders>
              <w:top w:val="nil"/>
              <w:left w:val="nil"/>
              <w:bottom w:val="nil"/>
              <w:right w:val="nil"/>
            </w:tcBorders>
            <w:shd w:val="clear" w:color="auto" w:fill="auto"/>
            <w:noWrap/>
            <w:hideMark/>
          </w:tcPr>
          <w:p w14:paraId="6779250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KJ522908.1</w:t>
            </w:r>
          </w:p>
        </w:tc>
        <w:tc>
          <w:tcPr>
            <w:tcW w:w="727" w:type="pct"/>
            <w:tcBorders>
              <w:top w:val="nil"/>
              <w:left w:val="nil"/>
              <w:bottom w:val="nil"/>
              <w:right w:val="nil"/>
            </w:tcBorders>
            <w:shd w:val="clear" w:color="auto" w:fill="auto"/>
            <w:noWrap/>
            <w:hideMark/>
          </w:tcPr>
          <w:p w14:paraId="2D8EA89B"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4E7101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60E4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3231C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0207B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E412255" w14:textId="77777777" w:rsidTr="00E307B5">
        <w:trPr>
          <w:trHeight w:val="170"/>
        </w:trPr>
        <w:tc>
          <w:tcPr>
            <w:tcW w:w="1249" w:type="pct"/>
            <w:tcBorders>
              <w:top w:val="nil"/>
              <w:left w:val="nil"/>
              <w:bottom w:val="nil"/>
              <w:right w:val="nil"/>
            </w:tcBorders>
            <w:shd w:val="clear" w:color="auto" w:fill="auto"/>
            <w:noWrap/>
            <w:hideMark/>
          </w:tcPr>
          <w:p w14:paraId="6F80EF5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KJ522909.1</w:t>
            </w:r>
          </w:p>
        </w:tc>
        <w:tc>
          <w:tcPr>
            <w:tcW w:w="727" w:type="pct"/>
            <w:tcBorders>
              <w:top w:val="nil"/>
              <w:left w:val="nil"/>
              <w:bottom w:val="nil"/>
              <w:right w:val="nil"/>
            </w:tcBorders>
            <w:shd w:val="clear" w:color="auto" w:fill="auto"/>
            <w:noWrap/>
            <w:hideMark/>
          </w:tcPr>
          <w:p w14:paraId="406A274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4370DC3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BBD81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01728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3736D9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7718F42" w14:textId="77777777" w:rsidTr="00E307B5">
        <w:trPr>
          <w:trHeight w:val="170"/>
        </w:trPr>
        <w:tc>
          <w:tcPr>
            <w:tcW w:w="1249" w:type="pct"/>
            <w:tcBorders>
              <w:top w:val="nil"/>
              <w:left w:val="nil"/>
              <w:bottom w:val="nil"/>
              <w:right w:val="nil"/>
            </w:tcBorders>
            <w:shd w:val="clear" w:color="auto" w:fill="auto"/>
            <w:noWrap/>
            <w:hideMark/>
          </w:tcPr>
          <w:p w14:paraId="03CF123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KJ522910.1</w:t>
            </w:r>
          </w:p>
        </w:tc>
        <w:tc>
          <w:tcPr>
            <w:tcW w:w="727" w:type="pct"/>
            <w:tcBorders>
              <w:top w:val="nil"/>
              <w:left w:val="nil"/>
              <w:bottom w:val="nil"/>
              <w:right w:val="nil"/>
            </w:tcBorders>
            <w:shd w:val="clear" w:color="auto" w:fill="auto"/>
            <w:noWrap/>
            <w:hideMark/>
          </w:tcPr>
          <w:p w14:paraId="39FA7AB5"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59424A7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F2FB9D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4F8EA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C56C28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EF354C3" w14:textId="77777777" w:rsidTr="00E307B5">
        <w:trPr>
          <w:trHeight w:val="170"/>
        </w:trPr>
        <w:tc>
          <w:tcPr>
            <w:tcW w:w="1249" w:type="pct"/>
            <w:tcBorders>
              <w:top w:val="nil"/>
              <w:left w:val="nil"/>
              <w:bottom w:val="nil"/>
              <w:right w:val="nil"/>
            </w:tcBorders>
            <w:shd w:val="clear" w:color="auto" w:fill="auto"/>
            <w:noWrap/>
            <w:hideMark/>
          </w:tcPr>
          <w:p w14:paraId="6A91A520"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KJ522911.1</w:t>
            </w:r>
          </w:p>
        </w:tc>
        <w:tc>
          <w:tcPr>
            <w:tcW w:w="727" w:type="pct"/>
            <w:tcBorders>
              <w:top w:val="nil"/>
              <w:left w:val="nil"/>
              <w:bottom w:val="nil"/>
              <w:right w:val="nil"/>
            </w:tcBorders>
            <w:shd w:val="clear" w:color="auto" w:fill="auto"/>
            <w:noWrap/>
            <w:hideMark/>
          </w:tcPr>
          <w:p w14:paraId="7078A7C5"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5FC9270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42EB182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00962A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319C6F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8CABC96" w14:textId="77777777" w:rsidTr="00E307B5">
        <w:trPr>
          <w:trHeight w:val="170"/>
        </w:trPr>
        <w:tc>
          <w:tcPr>
            <w:tcW w:w="1249" w:type="pct"/>
            <w:tcBorders>
              <w:top w:val="nil"/>
              <w:left w:val="nil"/>
              <w:bottom w:val="nil"/>
              <w:right w:val="nil"/>
            </w:tcBorders>
            <w:shd w:val="clear" w:color="auto" w:fill="auto"/>
            <w:noWrap/>
            <w:hideMark/>
          </w:tcPr>
          <w:p w14:paraId="3807A4E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KJ522912.1</w:t>
            </w:r>
          </w:p>
        </w:tc>
        <w:tc>
          <w:tcPr>
            <w:tcW w:w="727" w:type="pct"/>
            <w:tcBorders>
              <w:top w:val="nil"/>
              <w:left w:val="nil"/>
              <w:bottom w:val="nil"/>
              <w:right w:val="nil"/>
            </w:tcBorders>
            <w:shd w:val="clear" w:color="auto" w:fill="auto"/>
            <w:noWrap/>
            <w:hideMark/>
          </w:tcPr>
          <w:p w14:paraId="184E8A5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181CE8B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818A38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54462C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33E4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46A4F4" w14:textId="77777777" w:rsidTr="00E307B5">
        <w:trPr>
          <w:trHeight w:val="170"/>
        </w:trPr>
        <w:tc>
          <w:tcPr>
            <w:tcW w:w="1249" w:type="pct"/>
            <w:tcBorders>
              <w:top w:val="nil"/>
              <w:left w:val="nil"/>
              <w:bottom w:val="nil"/>
              <w:right w:val="nil"/>
            </w:tcBorders>
            <w:shd w:val="clear" w:color="auto" w:fill="auto"/>
            <w:noWrap/>
            <w:hideMark/>
          </w:tcPr>
          <w:p w14:paraId="34B1931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KJ522913.1</w:t>
            </w:r>
          </w:p>
        </w:tc>
        <w:tc>
          <w:tcPr>
            <w:tcW w:w="727" w:type="pct"/>
            <w:tcBorders>
              <w:top w:val="nil"/>
              <w:left w:val="nil"/>
              <w:bottom w:val="nil"/>
              <w:right w:val="nil"/>
            </w:tcBorders>
            <w:shd w:val="clear" w:color="auto" w:fill="auto"/>
            <w:noWrap/>
            <w:hideMark/>
          </w:tcPr>
          <w:p w14:paraId="1B63E572"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6265F9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7D33515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4C57E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79D8D6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04505AF" w14:textId="77777777" w:rsidTr="00E307B5">
        <w:trPr>
          <w:trHeight w:val="170"/>
        </w:trPr>
        <w:tc>
          <w:tcPr>
            <w:tcW w:w="1249" w:type="pct"/>
            <w:tcBorders>
              <w:top w:val="nil"/>
              <w:left w:val="nil"/>
              <w:bottom w:val="nil"/>
              <w:right w:val="nil"/>
            </w:tcBorders>
            <w:shd w:val="clear" w:color="auto" w:fill="auto"/>
            <w:noWrap/>
            <w:hideMark/>
          </w:tcPr>
          <w:p w14:paraId="3B32D3C5"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KJ522914.1</w:t>
            </w:r>
          </w:p>
        </w:tc>
        <w:tc>
          <w:tcPr>
            <w:tcW w:w="727" w:type="pct"/>
            <w:tcBorders>
              <w:top w:val="nil"/>
              <w:left w:val="nil"/>
              <w:bottom w:val="nil"/>
              <w:right w:val="nil"/>
            </w:tcBorders>
            <w:shd w:val="clear" w:color="auto" w:fill="auto"/>
            <w:noWrap/>
            <w:hideMark/>
          </w:tcPr>
          <w:p w14:paraId="27F3101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2BC64C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0072B86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C1A05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D5CE83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8893D23" w14:textId="77777777" w:rsidTr="00E307B5">
        <w:trPr>
          <w:trHeight w:val="170"/>
        </w:trPr>
        <w:tc>
          <w:tcPr>
            <w:tcW w:w="1249" w:type="pct"/>
            <w:tcBorders>
              <w:top w:val="nil"/>
              <w:left w:val="nil"/>
              <w:bottom w:val="nil"/>
              <w:right w:val="nil"/>
            </w:tcBorders>
            <w:shd w:val="clear" w:color="auto" w:fill="auto"/>
            <w:noWrap/>
            <w:hideMark/>
          </w:tcPr>
          <w:p w14:paraId="42F7C88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KJ522915.1</w:t>
            </w:r>
          </w:p>
        </w:tc>
        <w:tc>
          <w:tcPr>
            <w:tcW w:w="727" w:type="pct"/>
            <w:tcBorders>
              <w:top w:val="nil"/>
              <w:left w:val="nil"/>
              <w:bottom w:val="nil"/>
              <w:right w:val="nil"/>
            </w:tcBorders>
            <w:shd w:val="clear" w:color="auto" w:fill="auto"/>
            <w:noWrap/>
            <w:hideMark/>
          </w:tcPr>
          <w:p w14:paraId="36D5384A"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CDD46C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3FF0F63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A2379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E0B09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2129635" w14:textId="77777777" w:rsidTr="00E307B5">
        <w:trPr>
          <w:trHeight w:val="170"/>
        </w:trPr>
        <w:tc>
          <w:tcPr>
            <w:tcW w:w="1249" w:type="pct"/>
            <w:tcBorders>
              <w:top w:val="nil"/>
              <w:left w:val="nil"/>
              <w:bottom w:val="nil"/>
              <w:right w:val="nil"/>
            </w:tcBorders>
            <w:shd w:val="clear" w:color="auto" w:fill="auto"/>
            <w:noWrap/>
            <w:hideMark/>
          </w:tcPr>
          <w:p w14:paraId="73FB58B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KJ522916.1</w:t>
            </w:r>
          </w:p>
        </w:tc>
        <w:tc>
          <w:tcPr>
            <w:tcW w:w="727" w:type="pct"/>
            <w:tcBorders>
              <w:top w:val="nil"/>
              <w:left w:val="nil"/>
              <w:bottom w:val="nil"/>
              <w:right w:val="nil"/>
            </w:tcBorders>
            <w:shd w:val="clear" w:color="auto" w:fill="auto"/>
            <w:noWrap/>
            <w:hideMark/>
          </w:tcPr>
          <w:p w14:paraId="0C86EE4D"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F70AB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107621E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EFF548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45AFF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B9E98CB" w14:textId="77777777" w:rsidTr="00E307B5">
        <w:trPr>
          <w:trHeight w:val="170"/>
        </w:trPr>
        <w:tc>
          <w:tcPr>
            <w:tcW w:w="1249" w:type="pct"/>
            <w:tcBorders>
              <w:top w:val="nil"/>
              <w:left w:val="nil"/>
              <w:bottom w:val="nil"/>
              <w:right w:val="nil"/>
            </w:tcBorders>
            <w:shd w:val="clear" w:color="auto" w:fill="auto"/>
            <w:noWrap/>
            <w:hideMark/>
          </w:tcPr>
          <w:p w14:paraId="4E195C3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KJ522917.1</w:t>
            </w:r>
          </w:p>
        </w:tc>
        <w:tc>
          <w:tcPr>
            <w:tcW w:w="727" w:type="pct"/>
            <w:tcBorders>
              <w:top w:val="nil"/>
              <w:left w:val="nil"/>
              <w:bottom w:val="nil"/>
              <w:right w:val="nil"/>
            </w:tcBorders>
            <w:shd w:val="clear" w:color="auto" w:fill="auto"/>
            <w:noWrap/>
            <w:hideMark/>
          </w:tcPr>
          <w:p w14:paraId="3DF2EE9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2BB6E29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221F20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F30CAC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DE0941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4875654" w14:textId="77777777" w:rsidTr="00E307B5">
        <w:trPr>
          <w:trHeight w:val="170"/>
        </w:trPr>
        <w:tc>
          <w:tcPr>
            <w:tcW w:w="1249" w:type="pct"/>
            <w:tcBorders>
              <w:top w:val="nil"/>
              <w:left w:val="nil"/>
              <w:bottom w:val="nil"/>
              <w:right w:val="nil"/>
            </w:tcBorders>
            <w:shd w:val="clear" w:color="auto" w:fill="auto"/>
            <w:noWrap/>
            <w:hideMark/>
          </w:tcPr>
          <w:p w14:paraId="2E58541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KJ522918.1</w:t>
            </w:r>
          </w:p>
        </w:tc>
        <w:tc>
          <w:tcPr>
            <w:tcW w:w="727" w:type="pct"/>
            <w:tcBorders>
              <w:top w:val="nil"/>
              <w:left w:val="nil"/>
              <w:bottom w:val="nil"/>
              <w:right w:val="nil"/>
            </w:tcBorders>
            <w:shd w:val="clear" w:color="auto" w:fill="auto"/>
            <w:noWrap/>
            <w:hideMark/>
          </w:tcPr>
          <w:p w14:paraId="0D9E3CD0"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0A8FBE3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47814F3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6C81D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62996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BC4FB03" w14:textId="77777777" w:rsidTr="00E307B5">
        <w:trPr>
          <w:trHeight w:val="170"/>
        </w:trPr>
        <w:tc>
          <w:tcPr>
            <w:tcW w:w="1249" w:type="pct"/>
            <w:tcBorders>
              <w:top w:val="nil"/>
              <w:left w:val="nil"/>
              <w:bottom w:val="nil"/>
              <w:right w:val="nil"/>
            </w:tcBorders>
            <w:shd w:val="clear" w:color="auto" w:fill="auto"/>
            <w:noWrap/>
            <w:hideMark/>
          </w:tcPr>
          <w:p w14:paraId="57078D4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KJ522919.1</w:t>
            </w:r>
          </w:p>
        </w:tc>
        <w:tc>
          <w:tcPr>
            <w:tcW w:w="727" w:type="pct"/>
            <w:tcBorders>
              <w:top w:val="nil"/>
              <w:left w:val="nil"/>
              <w:bottom w:val="nil"/>
              <w:right w:val="nil"/>
            </w:tcBorders>
            <w:shd w:val="clear" w:color="auto" w:fill="auto"/>
            <w:noWrap/>
            <w:hideMark/>
          </w:tcPr>
          <w:p w14:paraId="57C503C3" w14:textId="77777777" w:rsidR="006E6420" w:rsidRPr="00D7016C" w:rsidRDefault="006E6420" w:rsidP="00E307B5">
            <w:pPr>
              <w:jc w:val="center"/>
              <w:rPr>
                <w:rFonts w:eastAsia="Times New Roman" w:cstheme="minorHAnsi"/>
                <w:color w:val="000000"/>
                <w:sz w:val="16"/>
                <w:szCs w:val="16"/>
              </w:rPr>
            </w:pPr>
            <w:proofErr w:type="spellStart"/>
            <w:r w:rsidRPr="00D7016C">
              <w:rPr>
                <w:rFonts w:eastAsia="Times New Roman" w:cstheme="minorHAnsi"/>
                <w:color w:val="000000"/>
                <w:sz w:val="16"/>
                <w:szCs w:val="16"/>
              </w:rPr>
              <w:t>McLoad</w:t>
            </w:r>
            <w:proofErr w:type="spellEnd"/>
            <w:r w:rsidRPr="00D7016C">
              <w:rPr>
                <w:rFonts w:eastAsia="Times New Roman" w:cstheme="minorHAnsi"/>
                <w:color w:val="000000"/>
                <w:sz w:val="16"/>
                <w:szCs w:val="16"/>
              </w:rPr>
              <w:t xml:space="preserve"> 2014</w:t>
            </w:r>
          </w:p>
        </w:tc>
        <w:tc>
          <w:tcPr>
            <w:tcW w:w="1002" w:type="pct"/>
            <w:tcBorders>
              <w:top w:val="nil"/>
              <w:left w:val="nil"/>
              <w:bottom w:val="nil"/>
              <w:right w:val="nil"/>
            </w:tcBorders>
            <w:shd w:val="clear" w:color="auto" w:fill="auto"/>
            <w:noWrap/>
            <w:hideMark/>
          </w:tcPr>
          <w:p w14:paraId="3C2E378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West </w:t>
            </w:r>
          </w:p>
        </w:tc>
        <w:tc>
          <w:tcPr>
            <w:tcW w:w="686" w:type="pct"/>
            <w:tcBorders>
              <w:top w:val="nil"/>
              <w:left w:val="nil"/>
              <w:bottom w:val="nil"/>
              <w:right w:val="nil"/>
            </w:tcBorders>
            <w:shd w:val="clear" w:color="auto" w:fill="auto"/>
            <w:noWrap/>
            <w:hideMark/>
          </w:tcPr>
          <w:p w14:paraId="541591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5A8D424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833F18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E6A93FD" w14:textId="77777777" w:rsidTr="00E307B5">
        <w:trPr>
          <w:trHeight w:val="170"/>
        </w:trPr>
        <w:tc>
          <w:tcPr>
            <w:tcW w:w="1249" w:type="pct"/>
            <w:tcBorders>
              <w:top w:val="nil"/>
              <w:left w:val="nil"/>
              <w:bottom w:val="nil"/>
              <w:right w:val="nil"/>
            </w:tcBorders>
            <w:shd w:val="clear" w:color="auto" w:fill="auto"/>
            <w:noWrap/>
            <w:hideMark/>
          </w:tcPr>
          <w:p w14:paraId="4EDEACC8"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KJ522920.1</w:t>
            </w:r>
          </w:p>
        </w:tc>
        <w:tc>
          <w:tcPr>
            <w:tcW w:w="727" w:type="pct"/>
            <w:tcBorders>
              <w:top w:val="nil"/>
              <w:left w:val="nil"/>
              <w:bottom w:val="nil"/>
              <w:right w:val="nil"/>
            </w:tcBorders>
            <w:shd w:val="clear" w:color="auto" w:fill="auto"/>
            <w:noWrap/>
            <w:hideMark/>
          </w:tcPr>
          <w:p w14:paraId="4F9756E3"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7BED215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5324455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18512D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5931969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6429A96E" w14:textId="77777777" w:rsidTr="00E307B5">
        <w:trPr>
          <w:trHeight w:val="170"/>
        </w:trPr>
        <w:tc>
          <w:tcPr>
            <w:tcW w:w="1249" w:type="pct"/>
            <w:tcBorders>
              <w:top w:val="nil"/>
              <w:left w:val="nil"/>
              <w:bottom w:val="nil"/>
              <w:right w:val="nil"/>
            </w:tcBorders>
            <w:shd w:val="clear" w:color="auto" w:fill="auto"/>
            <w:noWrap/>
            <w:hideMark/>
          </w:tcPr>
          <w:p w14:paraId="39BC4427"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KJ522921.1</w:t>
            </w:r>
          </w:p>
        </w:tc>
        <w:tc>
          <w:tcPr>
            <w:tcW w:w="727" w:type="pct"/>
            <w:tcBorders>
              <w:top w:val="nil"/>
              <w:left w:val="nil"/>
              <w:bottom w:val="nil"/>
              <w:right w:val="nil"/>
            </w:tcBorders>
            <w:shd w:val="clear" w:color="auto" w:fill="auto"/>
            <w:noWrap/>
            <w:hideMark/>
          </w:tcPr>
          <w:p w14:paraId="068F4D96"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42A0168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128E461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723A78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2DDF220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4309B9A3" w14:textId="77777777" w:rsidTr="00E307B5">
        <w:trPr>
          <w:trHeight w:val="170"/>
        </w:trPr>
        <w:tc>
          <w:tcPr>
            <w:tcW w:w="1249" w:type="pct"/>
            <w:tcBorders>
              <w:top w:val="nil"/>
              <w:left w:val="nil"/>
              <w:bottom w:val="nil"/>
              <w:right w:val="nil"/>
            </w:tcBorders>
            <w:shd w:val="clear" w:color="auto" w:fill="auto"/>
            <w:noWrap/>
            <w:hideMark/>
          </w:tcPr>
          <w:p w14:paraId="2D55CBF6"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KJ522922.1</w:t>
            </w:r>
          </w:p>
        </w:tc>
        <w:tc>
          <w:tcPr>
            <w:tcW w:w="727" w:type="pct"/>
            <w:tcBorders>
              <w:top w:val="nil"/>
              <w:left w:val="nil"/>
              <w:bottom w:val="nil"/>
              <w:right w:val="nil"/>
            </w:tcBorders>
            <w:shd w:val="clear" w:color="auto" w:fill="auto"/>
            <w:noWrap/>
            <w:hideMark/>
          </w:tcPr>
          <w:p w14:paraId="4F7E5E87" w14:textId="77777777" w:rsidR="006E6420" w:rsidRPr="00D7016C" w:rsidRDefault="006E6420" w:rsidP="00E307B5">
            <w:pPr>
              <w:jc w:val="center"/>
              <w:rPr>
                <w:rFonts w:eastAsia="Times New Roman" w:cstheme="minorHAnsi"/>
                <w:b/>
                <w:bCs/>
                <w:color w:val="000000"/>
                <w:sz w:val="16"/>
                <w:szCs w:val="16"/>
              </w:rPr>
            </w:pPr>
            <w:proofErr w:type="spellStart"/>
            <w:r w:rsidRPr="00D7016C">
              <w:rPr>
                <w:rFonts w:eastAsia="Times New Roman" w:cstheme="minorHAnsi"/>
                <w:b/>
                <w:bCs/>
                <w:color w:val="000000"/>
                <w:sz w:val="16"/>
                <w:szCs w:val="16"/>
              </w:rPr>
              <w:t>McLoad</w:t>
            </w:r>
            <w:proofErr w:type="spellEnd"/>
            <w:r w:rsidRPr="00D7016C">
              <w:rPr>
                <w:rFonts w:eastAsia="Times New Roman" w:cstheme="minorHAnsi"/>
                <w:b/>
                <w:bCs/>
                <w:color w:val="000000"/>
                <w:sz w:val="16"/>
                <w:szCs w:val="16"/>
              </w:rPr>
              <w:t xml:space="preserve"> 2014</w:t>
            </w:r>
          </w:p>
        </w:tc>
        <w:tc>
          <w:tcPr>
            <w:tcW w:w="1002" w:type="pct"/>
            <w:tcBorders>
              <w:top w:val="nil"/>
              <w:left w:val="nil"/>
              <w:bottom w:val="nil"/>
              <w:right w:val="nil"/>
            </w:tcBorders>
            <w:shd w:val="clear" w:color="auto" w:fill="auto"/>
            <w:noWrap/>
            <w:hideMark/>
          </w:tcPr>
          <w:p w14:paraId="3DFD49C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904C80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077AF29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2B84A5E"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1A24F227" w14:textId="77777777" w:rsidTr="00E307B5">
        <w:trPr>
          <w:trHeight w:val="170"/>
        </w:trPr>
        <w:tc>
          <w:tcPr>
            <w:tcW w:w="1249" w:type="pct"/>
            <w:tcBorders>
              <w:top w:val="nil"/>
              <w:left w:val="nil"/>
              <w:bottom w:val="nil"/>
              <w:right w:val="nil"/>
            </w:tcBorders>
            <w:shd w:val="clear" w:color="auto" w:fill="auto"/>
            <w:noWrap/>
            <w:hideMark/>
          </w:tcPr>
          <w:p w14:paraId="6723729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MF166700.1</w:t>
            </w:r>
          </w:p>
        </w:tc>
        <w:tc>
          <w:tcPr>
            <w:tcW w:w="727" w:type="pct"/>
            <w:tcBorders>
              <w:top w:val="nil"/>
              <w:left w:val="nil"/>
              <w:bottom w:val="nil"/>
              <w:right w:val="nil"/>
            </w:tcBorders>
            <w:shd w:val="clear" w:color="auto" w:fill="auto"/>
            <w:noWrap/>
            <w:hideMark/>
          </w:tcPr>
          <w:p w14:paraId="55F0C70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1112BA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AC41E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0CC37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57F27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94763C" w14:textId="77777777" w:rsidTr="00E307B5">
        <w:trPr>
          <w:trHeight w:val="170"/>
        </w:trPr>
        <w:tc>
          <w:tcPr>
            <w:tcW w:w="1249" w:type="pct"/>
            <w:tcBorders>
              <w:top w:val="nil"/>
              <w:left w:val="nil"/>
              <w:bottom w:val="nil"/>
              <w:right w:val="nil"/>
            </w:tcBorders>
            <w:shd w:val="clear" w:color="auto" w:fill="auto"/>
            <w:noWrap/>
            <w:hideMark/>
          </w:tcPr>
          <w:p w14:paraId="166A903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MF166701.1</w:t>
            </w:r>
          </w:p>
        </w:tc>
        <w:tc>
          <w:tcPr>
            <w:tcW w:w="727" w:type="pct"/>
            <w:tcBorders>
              <w:top w:val="nil"/>
              <w:left w:val="nil"/>
              <w:bottom w:val="nil"/>
              <w:right w:val="nil"/>
            </w:tcBorders>
            <w:shd w:val="clear" w:color="auto" w:fill="auto"/>
            <w:noWrap/>
            <w:hideMark/>
          </w:tcPr>
          <w:p w14:paraId="112C7E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305939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7FCA7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BE657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47B26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22D3D68" w14:textId="77777777" w:rsidTr="00E307B5">
        <w:trPr>
          <w:trHeight w:val="170"/>
        </w:trPr>
        <w:tc>
          <w:tcPr>
            <w:tcW w:w="1249" w:type="pct"/>
            <w:tcBorders>
              <w:top w:val="nil"/>
              <w:left w:val="nil"/>
              <w:bottom w:val="nil"/>
              <w:right w:val="nil"/>
            </w:tcBorders>
            <w:shd w:val="clear" w:color="auto" w:fill="auto"/>
            <w:noWrap/>
            <w:hideMark/>
          </w:tcPr>
          <w:p w14:paraId="64889A9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MF166702.1</w:t>
            </w:r>
          </w:p>
        </w:tc>
        <w:tc>
          <w:tcPr>
            <w:tcW w:w="727" w:type="pct"/>
            <w:tcBorders>
              <w:top w:val="nil"/>
              <w:left w:val="nil"/>
              <w:bottom w:val="nil"/>
              <w:right w:val="nil"/>
            </w:tcBorders>
            <w:shd w:val="clear" w:color="auto" w:fill="auto"/>
            <w:noWrap/>
            <w:hideMark/>
          </w:tcPr>
          <w:p w14:paraId="679F4E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5962E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D7C069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A15799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E577A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2F6DC6D" w14:textId="77777777" w:rsidTr="00E307B5">
        <w:trPr>
          <w:trHeight w:val="170"/>
        </w:trPr>
        <w:tc>
          <w:tcPr>
            <w:tcW w:w="1249" w:type="pct"/>
            <w:tcBorders>
              <w:top w:val="nil"/>
              <w:left w:val="nil"/>
              <w:bottom w:val="nil"/>
              <w:right w:val="nil"/>
            </w:tcBorders>
            <w:shd w:val="clear" w:color="auto" w:fill="auto"/>
            <w:noWrap/>
            <w:hideMark/>
          </w:tcPr>
          <w:p w14:paraId="5C99878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MF166703.1</w:t>
            </w:r>
          </w:p>
        </w:tc>
        <w:tc>
          <w:tcPr>
            <w:tcW w:w="727" w:type="pct"/>
            <w:tcBorders>
              <w:top w:val="nil"/>
              <w:left w:val="nil"/>
              <w:bottom w:val="nil"/>
              <w:right w:val="nil"/>
            </w:tcBorders>
            <w:shd w:val="clear" w:color="auto" w:fill="auto"/>
            <w:noWrap/>
            <w:hideMark/>
          </w:tcPr>
          <w:p w14:paraId="08F17A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30575A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37F00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A42116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3A16D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43E5600" w14:textId="77777777" w:rsidTr="00E307B5">
        <w:trPr>
          <w:trHeight w:val="170"/>
        </w:trPr>
        <w:tc>
          <w:tcPr>
            <w:tcW w:w="1249" w:type="pct"/>
            <w:tcBorders>
              <w:top w:val="nil"/>
              <w:left w:val="nil"/>
              <w:bottom w:val="nil"/>
              <w:right w:val="nil"/>
            </w:tcBorders>
            <w:shd w:val="clear" w:color="auto" w:fill="auto"/>
            <w:noWrap/>
            <w:hideMark/>
          </w:tcPr>
          <w:p w14:paraId="33732AD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MF166704.1</w:t>
            </w:r>
          </w:p>
        </w:tc>
        <w:tc>
          <w:tcPr>
            <w:tcW w:w="727" w:type="pct"/>
            <w:tcBorders>
              <w:top w:val="nil"/>
              <w:left w:val="nil"/>
              <w:bottom w:val="nil"/>
              <w:right w:val="nil"/>
            </w:tcBorders>
            <w:shd w:val="clear" w:color="auto" w:fill="auto"/>
            <w:noWrap/>
            <w:hideMark/>
          </w:tcPr>
          <w:p w14:paraId="64408E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BAFFD4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994CE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CC5132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F7C726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95064CE" w14:textId="77777777" w:rsidTr="00E307B5">
        <w:trPr>
          <w:trHeight w:val="170"/>
        </w:trPr>
        <w:tc>
          <w:tcPr>
            <w:tcW w:w="1249" w:type="pct"/>
            <w:tcBorders>
              <w:top w:val="nil"/>
              <w:left w:val="nil"/>
              <w:bottom w:val="nil"/>
              <w:right w:val="nil"/>
            </w:tcBorders>
            <w:shd w:val="clear" w:color="auto" w:fill="auto"/>
            <w:noWrap/>
            <w:hideMark/>
          </w:tcPr>
          <w:p w14:paraId="267623C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MF166705.1</w:t>
            </w:r>
          </w:p>
        </w:tc>
        <w:tc>
          <w:tcPr>
            <w:tcW w:w="727" w:type="pct"/>
            <w:tcBorders>
              <w:top w:val="nil"/>
              <w:left w:val="nil"/>
              <w:bottom w:val="nil"/>
              <w:right w:val="nil"/>
            </w:tcBorders>
            <w:shd w:val="clear" w:color="auto" w:fill="auto"/>
            <w:noWrap/>
            <w:hideMark/>
          </w:tcPr>
          <w:p w14:paraId="1D4670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24BC4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1FB67B0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69B09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4D7792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4610B66" w14:textId="77777777" w:rsidTr="00E307B5">
        <w:trPr>
          <w:trHeight w:val="170"/>
        </w:trPr>
        <w:tc>
          <w:tcPr>
            <w:tcW w:w="1249" w:type="pct"/>
            <w:tcBorders>
              <w:top w:val="nil"/>
              <w:left w:val="nil"/>
              <w:bottom w:val="nil"/>
              <w:right w:val="nil"/>
            </w:tcBorders>
            <w:shd w:val="clear" w:color="auto" w:fill="auto"/>
            <w:noWrap/>
            <w:hideMark/>
          </w:tcPr>
          <w:p w14:paraId="6C37E1D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MF166706.1</w:t>
            </w:r>
          </w:p>
        </w:tc>
        <w:tc>
          <w:tcPr>
            <w:tcW w:w="727" w:type="pct"/>
            <w:tcBorders>
              <w:top w:val="nil"/>
              <w:left w:val="nil"/>
              <w:bottom w:val="nil"/>
              <w:right w:val="nil"/>
            </w:tcBorders>
            <w:shd w:val="clear" w:color="auto" w:fill="auto"/>
            <w:noWrap/>
            <w:hideMark/>
          </w:tcPr>
          <w:p w14:paraId="36DEE47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FF0A0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462E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87BDFA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33FDF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4F6B530" w14:textId="77777777" w:rsidTr="00E307B5">
        <w:trPr>
          <w:trHeight w:val="170"/>
        </w:trPr>
        <w:tc>
          <w:tcPr>
            <w:tcW w:w="1249" w:type="pct"/>
            <w:tcBorders>
              <w:top w:val="nil"/>
              <w:left w:val="nil"/>
              <w:bottom w:val="nil"/>
              <w:right w:val="nil"/>
            </w:tcBorders>
            <w:shd w:val="clear" w:color="auto" w:fill="auto"/>
            <w:noWrap/>
            <w:hideMark/>
          </w:tcPr>
          <w:p w14:paraId="59FF2A4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MF166707.1</w:t>
            </w:r>
          </w:p>
        </w:tc>
        <w:tc>
          <w:tcPr>
            <w:tcW w:w="727" w:type="pct"/>
            <w:tcBorders>
              <w:top w:val="nil"/>
              <w:left w:val="nil"/>
              <w:bottom w:val="nil"/>
              <w:right w:val="nil"/>
            </w:tcBorders>
            <w:shd w:val="clear" w:color="auto" w:fill="auto"/>
            <w:noWrap/>
            <w:hideMark/>
          </w:tcPr>
          <w:p w14:paraId="2D0628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04806B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636E0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44853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9B80DC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C33CF98" w14:textId="77777777" w:rsidTr="00E307B5">
        <w:trPr>
          <w:trHeight w:val="170"/>
        </w:trPr>
        <w:tc>
          <w:tcPr>
            <w:tcW w:w="1249" w:type="pct"/>
            <w:tcBorders>
              <w:top w:val="nil"/>
              <w:left w:val="nil"/>
              <w:bottom w:val="nil"/>
              <w:right w:val="nil"/>
            </w:tcBorders>
            <w:shd w:val="clear" w:color="auto" w:fill="auto"/>
            <w:noWrap/>
            <w:hideMark/>
          </w:tcPr>
          <w:p w14:paraId="0791B70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MF166708.1</w:t>
            </w:r>
          </w:p>
        </w:tc>
        <w:tc>
          <w:tcPr>
            <w:tcW w:w="727" w:type="pct"/>
            <w:tcBorders>
              <w:top w:val="nil"/>
              <w:left w:val="nil"/>
              <w:bottom w:val="nil"/>
              <w:right w:val="nil"/>
            </w:tcBorders>
            <w:shd w:val="clear" w:color="auto" w:fill="auto"/>
            <w:noWrap/>
            <w:hideMark/>
          </w:tcPr>
          <w:p w14:paraId="7C26363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0F9E2A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79B7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18098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6D70673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8ABB328" w14:textId="77777777" w:rsidTr="00E307B5">
        <w:trPr>
          <w:trHeight w:val="170"/>
        </w:trPr>
        <w:tc>
          <w:tcPr>
            <w:tcW w:w="1249" w:type="pct"/>
            <w:tcBorders>
              <w:top w:val="nil"/>
              <w:left w:val="nil"/>
              <w:bottom w:val="nil"/>
              <w:right w:val="nil"/>
            </w:tcBorders>
            <w:shd w:val="clear" w:color="auto" w:fill="auto"/>
            <w:noWrap/>
            <w:hideMark/>
          </w:tcPr>
          <w:p w14:paraId="3AAFB96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MF166709.1</w:t>
            </w:r>
          </w:p>
        </w:tc>
        <w:tc>
          <w:tcPr>
            <w:tcW w:w="727" w:type="pct"/>
            <w:tcBorders>
              <w:top w:val="nil"/>
              <w:left w:val="nil"/>
              <w:bottom w:val="nil"/>
              <w:right w:val="nil"/>
            </w:tcBorders>
            <w:shd w:val="clear" w:color="auto" w:fill="auto"/>
            <w:noWrap/>
            <w:hideMark/>
          </w:tcPr>
          <w:p w14:paraId="0267C32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1B6DE9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F858FB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01E70F9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84DB88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24B4BD4B" w14:textId="77777777" w:rsidTr="00E307B5">
        <w:trPr>
          <w:trHeight w:val="170"/>
        </w:trPr>
        <w:tc>
          <w:tcPr>
            <w:tcW w:w="1249" w:type="pct"/>
            <w:tcBorders>
              <w:top w:val="nil"/>
              <w:left w:val="nil"/>
              <w:bottom w:val="nil"/>
              <w:right w:val="nil"/>
            </w:tcBorders>
            <w:shd w:val="clear" w:color="auto" w:fill="auto"/>
            <w:noWrap/>
            <w:hideMark/>
          </w:tcPr>
          <w:p w14:paraId="6E05004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MF166710.1</w:t>
            </w:r>
          </w:p>
        </w:tc>
        <w:tc>
          <w:tcPr>
            <w:tcW w:w="727" w:type="pct"/>
            <w:tcBorders>
              <w:top w:val="nil"/>
              <w:left w:val="nil"/>
              <w:bottom w:val="nil"/>
              <w:right w:val="nil"/>
            </w:tcBorders>
            <w:shd w:val="clear" w:color="auto" w:fill="auto"/>
            <w:noWrap/>
            <w:hideMark/>
          </w:tcPr>
          <w:p w14:paraId="50E7F8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E37674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E820D1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E3E41B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6AFE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3682661" w14:textId="77777777" w:rsidTr="00E307B5">
        <w:trPr>
          <w:trHeight w:val="170"/>
        </w:trPr>
        <w:tc>
          <w:tcPr>
            <w:tcW w:w="1249" w:type="pct"/>
            <w:tcBorders>
              <w:top w:val="nil"/>
              <w:left w:val="nil"/>
              <w:bottom w:val="nil"/>
              <w:right w:val="nil"/>
            </w:tcBorders>
            <w:shd w:val="clear" w:color="auto" w:fill="auto"/>
            <w:noWrap/>
            <w:hideMark/>
          </w:tcPr>
          <w:p w14:paraId="44CEBE2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MF166711.1</w:t>
            </w:r>
          </w:p>
        </w:tc>
        <w:tc>
          <w:tcPr>
            <w:tcW w:w="727" w:type="pct"/>
            <w:tcBorders>
              <w:top w:val="nil"/>
              <w:left w:val="nil"/>
              <w:bottom w:val="nil"/>
              <w:right w:val="nil"/>
            </w:tcBorders>
            <w:shd w:val="clear" w:color="auto" w:fill="auto"/>
            <w:noWrap/>
            <w:hideMark/>
          </w:tcPr>
          <w:p w14:paraId="4A61210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0B3CDA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8AA06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DD21B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06525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5B2642FB" w14:textId="77777777" w:rsidTr="00E307B5">
        <w:trPr>
          <w:trHeight w:val="170"/>
        </w:trPr>
        <w:tc>
          <w:tcPr>
            <w:tcW w:w="1249" w:type="pct"/>
            <w:tcBorders>
              <w:top w:val="nil"/>
              <w:left w:val="nil"/>
              <w:bottom w:val="nil"/>
              <w:right w:val="nil"/>
            </w:tcBorders>
            <w:shd w:val="clear" w:color="auto" w:fill="auto"/>
            <w:noWrap/>
            <w:hideMark/>
          </w:tcPr>
          <w:p w14:paraId="3D95293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MF166712.1</w:t>
            </w:r>
          </w:p>
        </w:tc>
        <w:tc>
          <w:tcPr>
            <w:tcW w:w="727" w:type="pct"/>
            <w:tcBorders>
              <w:top w:val="nil"/>
              <w:left w:val="nil"/>
              <w:bottom w:val="nil"/>
              <w:right w:val="nil"/>
            </w:tcBorders>
            <w:shd w:val="clear" w:color="auto" w:fill="auto"/>
            <w:noWrap/>
            <w:hideMark/>
          </w:tcPr>
          <w:p w14:paraId="1E5ACB8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1C3E6B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19DEBB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68164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2E2BA35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159F628" w14:textId="77777777" w:rsidTr="00E307B5">
        <w:trPr>
          <w:trHeight w:val="170"/>
        </w:trPr>
        <w:tc>
          <w:tcPr>
            <w:tcW w:w="1249" w:type="pct"/>
            <w:tcBorders>
              <w:top w:val="nil"/>
              <w:left w:val="nil"/>
              <w:bottom w:val="nil"/>
              <w:right w:val="nil"/>
            </w:tcBorders>
            <w:shd w:val="clear" w:color="auto" w:fill="auto"/>
            <w:noWrap/>
            <w:hideMark/>
          </w:tcPr>
          <w:p w14:paraId="65E4731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MF166713.1</w:t>
            </w:r>
          </w:p>
        </w:tc>
        <w:tc>
          <w:tcPr>
            <w:tcW w:w="727" w:type="pct"/>
            <w:tcBorders>
              <w:top w:val="nil"/>
              <w:left w:val="nil"/>
              <w:bottom w:val="nil"/>
              <w:right w:val="nil"/>
            </w:tcBorders>
            <w:shd w:val="clear" w:color="auto" w:fill="auto"/>
            <w:noWrap/>
            <w:hideMark/>
          </w:tcPr>
          <w:p w14:paraId="0821413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ED04D8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183AE66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6A58CE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81C50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9645297" w14:textId="77777777" w:rsidTr="00E307B5">
        <w:trPr>
          <w:trHeight w:val="170"/>
        </w:trPr>
        <w:tc>
          <w:tcPr>
            <w:tcW w:w="1249" w:type="pct"/>
            <w:tcBorders>
              <w:top w:val="nil"/>
              <w:left w:val="nil"/>
              <w:bottom w:val="nil"/>
              <w:right w:val="nil"/>
            </w:tcBorders>
            <w:shd w:val="clear" w:color="auto" w:fill="auto"/>
            <w:noWrap/>
            <w:hideMark/>
          </w:tcPr>
          <w:p w14:paraId="634536B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MF166714.1</w:t>
            </w:r>
          </w:p>
        </w:tc>
        <w:tc>
          <w:tcPr>
            <w:tcW w:w="727" w:type="pct"/>
            <w:tcBorders>
              <w:top w:val="nil"/>
              <w:left w:val="nil"/>
              <w:bottom w:val="nil"/>
              <w:right w:val="nil"/>
            </w:tcBorders>
            <w:shd w:val="clear" w:color="auto" w:fill="auto"/>
            <w:noWrap/>
            <w:hideMark/>
          </w:tcPr>
          <w:p w14:paraId="71520B8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39171E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DCC149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93FDF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27E112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55CFCD3" w14:textId="77777777" w:rsidTr="00E307B5">
        <w:trPr>
          <w:trHeight w:val="170"/>
        </w:trPr>
        <w:tc>
          <w:tcPr>
            <w:tcW w:w="1249" w:type="pct"/>
            <w:tcBorders>
              <w:top w:val="nil"/>
              <w:left w:val="nil"/>
              <w:bottom w:val="nil"/>
              <w:right w:val="nil"/>
            </w:tcBorders>
            <w:shd w:val="clear" w:color="auto" w:fill="auto"/>
            <w:noWrap/>
            <w:hideMark/>
          </w:tcPr>
          <w:p w14:paraId="48C153D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MF166715.1</w:t>
            </w:r>
          </w:p>
        </w:tc>
        <w:tc>
          <w:tcPr>
            <w:tcW w:w="727" w:type="pct"/>
            <w:tcBorders>
              <w:top w:val="nil"/>
              <w:left w:val="nil"/>
              <w:bottom w:val="nil"/>
              <w:right w:val="nil"/>
            </w:tcBorders>
            <w:shd w:val="clear" w:color="auto" w:fill="auto"/>
            <w:noWrap/>
            <w:hideMark/>
          </w:tcPr>
          <w:p w14:paraId="3BB9D83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3A8748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08BEC0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2EAF2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A6810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124CF908" w14:textId="77777777" w:rsidTr="00E307B5">
        <w:trPr>
          <w:trHeight w:val="170"/>
        </w:trPr>
        <w:tc>
          <w:tcPr>
            <w:tcW w:w="1249" w:type="pct"/>
            <w:tcBorders>
              <w:top w:val="nil"/>
              <w:left w:val="nil"/>
              <w:bottom w:val="nil"/>
              <w:right w:val="nil"/>
            </w:tcBorders>
            <w:shd w:val="clear" w:color="auto" w:fill="auto"/>
            <w:noWrap/>
            <w:hideMark/>
          </w:tcPr>
          <w:p w14:paraId="0B5C307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MF166716.1</w:t>
            </w:r>
          </w:p>
        </w:tc>
        <w:tc>
          <w:tcPr>
            <w:tcW w:w="727" w:type="pct"/>
            <w:tcBorders>
              <w:top w:val="nil"/>
              <w:left w:val="nil"/>
              <w:bottom w:val="nil"/>
              <w:right w:val="nil"/>
            </w:tcBorders>
            <w:shd w:val="clear" w:color="auto" w:fill="auto"/>
            <w:noWrap/>
            <w:hideMark/>
          </w:tcPr>
          <w:p w14:paraId="6ABC7B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5BE1A75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ADE7CD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46921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039BE7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4F18F57" w14:textId="77777777" w:rsidTr="00E307B5">
        <w:trPr>
          <w:trHeight w:val="170"/>
        </w:trPr>
        <w:tc>
          <w:tcPr>
            <w:tcW w:w="1249" w:type="pct"/>
            <w:tcBorders>
              <w:top w:val="nil"/>
              <w:left w:val="nil"/>
              <w:bottom w:val="nil"/>
              <w:right w:val="nil"/>
            </w:tcBorders>
            <w:shd w:val="clear" w:color="auto" w:fill="auto"/>
            <w:noWrap/>
            <w:hideMark/>
          </w:tcPr>
          <w:p w14:paraId="2DFA6FE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MF166717.1</w:t>
            </w:r>
          </w:p>
        </w:tc>
        <w:tc>
          <w:tcPr>
            <w:tcW w:w="727" w:type="pct"/>
            <w:tcBorders>
              <w:top w:val="nil"/>
              <w:left w:val="nil"/>
              <w:bottom w:val="nil"/>
              <w:right w:val="nil"/>
            </w:tcBorders>
            <w:shd w:val="clear" w:color="auto" w:fill="auto"/>
            <w:noWrap/>
            <w:hideMark/>
          </w:tcPr>
          <w:p w14:paraId="7BA42CD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458FCD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4E96C2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49E6BA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3948CF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BA879DF" w14:textId="77777777" w:rsidTr="00E307B5">
        <w:trPr>
          <w:trHeight w:val="170"/>
        </w:trPr>
        <w:tc>
          <w:tcPr>
            <w:tcW w:w="1249" w:type="pct"/>
            <w:tcBorders>
              <w:top w:val="nil"/>
              <w:left w:val="nil"/>
              <w:bottom w:val="nil"/>
              <w:right w:val="nil"/>
            </w:tcBorders>
            <w:shd w:val="clear" w:color="auto" w:fill="auto"/>
            <w:noWrap/>
            <w:hideMark/>
          </w:tcPr>
          <w:p w14:paraId="2214D6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MF166718.1</w:t>
            </w:r>
          </w:p>
        </w:tc>
        <w:tc>
          <w:tcPr>
            <w:tcW w:w="727" w:type="pct"/>
            <w:tcBorders>
              <w:top w:val="nil"/>
              <w:left w:val="nil"/>
              <w:bottom w:val="nil"/>
              <w:right w:val="nil"/>
            </w:tcBorders>
            <w:shd w:val="clear" w:color="auto" w:fill="auto"/>
            <w:noWrap/>
            <w:hideMark/>
          </w:tcPr>
          <w:p w14:paraId="147F24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6CAABDF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D45BCA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7629D3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37403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FCBF8F7" w14:textId="77777777" w:rsidTr="00E307B5">
        <w:trPr>
          <w:trHeight w:val="170"/>
        </w:trPr>
        <w:tc>
          <w:tcPr>
            <w:tcW w:w="1249" w:type="pct"/>
            <w:tcBorders>
              <w:top w:val="nil"/>
              <w:left w:val="nil"/>
              <w:bottom w:val="nil"/>
              <w:right w:val="nil"/>
            </w:tcBorders>
            <w:shd w:val="clear" w:color="auto" w:fill="auto"/>
            <w:noWrap/>
            <w:hideMark/>
          </w:tcPr>
          <w:p w14:paraId="2958105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MF166719.1</w:t>
            </w:r>
          </w:p>
        </w:tc>
        <w:tc>
          <w:tcPr>
            <w:tcW w:w="727" w:type="pct"/>
            <w:tcBorders>
              <w:top w:val="nil"/>
              <w:left w:val="nil"/>
              <w:bottom w:val="nil"/>
              <w:right w:val="nil"/>
            </w:tcBorders>
            <w:shd w:val="clear" w:color="auto" w:fill="auto"/>
            <w:noWrap/>
            <w:hideMark/>
          </w:tcPr>
          <w:p w14:paraId="3277B98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3614C39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5A11C8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0D02D4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D64D1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7AE8E7E" w14:textId="77777777" w:rsidTr="00E307B5">
        <w:trPr>
          <w:trHeight w:val="170"/>
        </w:trPr>
        <w:tc>
          <w:tcPr>
            <w:tcW w:w="1249" w:type="pct"/>
            <w:tcBorders>
              <w:top w:val="nil"/>
              <w:left w:val="nil"/>
              <w:bottom w:val="nil"/>
              <w:right w:val="nil"/>
            </w:tcBorders>
            <w:shd w:val="clear" w:color="auto" w:fill="auto"/>
            <w:noWrap/>
            <w:hideMark/>
          </w:tcPr>
          <w:p w14:paraId="5F1AFAF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MF166720.1</w:t>
            </w:r>
          </w:p>
        </w:tc>
        <w:tc>
          <w:tcPr>
            <w:tcW w:w="727" w:type="pct"/>
            <w:tcBorders>
              <w:top w:val="nil"/>
              <w:left w:val="nil"/>
              <w:bottom w:val="nil"/>
              <w:right w:val="nil"/>
            </w:tcBorders>
            <w:shd w:val="clear" w:color="auto" w:fill="auto"/>
            <w:noWrap/>
            <w:hideMark/>
          </w:tcPr>
          <w:p w14:paraId="291AAA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nil"/>
              <w:right w:val="nil"/>
            </w:tcBorders>
            <w:shd w:val="clear" w:color="auto" w:fill="auto"/>
            <w:noWrap/>
            <w:hideMark/>
          </w:tcPr>
          <w:p w14:paraId="7F07EEA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E5AA60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6A11B7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DA7568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5F7FC24" w14:textId="77777777" w:rsidTr="0008618C">
        <w:trPr>
          <w:trHeight w:val="170"/>
        </w:trPr>
        <w:tc>
          <w:tcPr>
            <w:tcW w:w="1249" w:type="pct"/>
            <w:tcBorders>
              <w:top w:val="nil"/>
              <w:left w:val="nil"/>
              <w:right w:val="nil"/>
            </w:tcBorders>
            <w:shd w:val="clear" w:color="auto" w:fill="auto"/>
            <w:noWrap/>
            <w:hideMark/>
          </w:tcPr>
          <w:p w14:paraId="2E9D6CB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MF166721.1</w:t>
            </w:r>
          </w:p>
        </w:tc>
        <w:tc>
          <w:tcPr>
            <w:tcW w:w="727" w:type="pct"/>
            <w:tcBorders>
              <w:top w:val="nil"/>
              <w:left w:val="nil"/>
              <w:right w:val="nil"/>
            </w:tcBorders>
            <w:shd w:val="clear" w:color="auto" w:fill="auto"/>
            <w:noWrap/>
            <w:hideMark/>
          </w:tcPr>
          <w:p w14:paraId="686156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right w:val="nil"/>
            </w:tcBorders>
            <w:shd w:val="clear" w:color="auto" w:fill="auto"/>
            <w:noWrap/>
            <w:hideMark/>
          </w:tcPr>
          <w:p w14:paraId="794F46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7152E51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right w:val="nil"/>
            </w:tcBorders>
            <w:shd w:val="clear" w:color="auto" w:fill="auto"/>
            <w:noWrap/>
            <w:hideMark/>
          </w:tcPr>
          <w:p w14:paraId="142AA69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43462B4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819BD37" w14:textId="77777777" w:rsidTr="00E307B5">
        <w:trPr>
          <w:trHeight w:val="170"/>
        </w:trPr>
        <w:tc>
          <w:tcPr>
            <w:tcW w:w="1249" w:type="pct"/>
            <w:tcBorders>
              <w:top w:val="nil"/>
              <w:left w:val="nil"/>
              <w:right w:val="nil"/>
            </w:tcBorders>
            <w:shd w:val="clear" w:color="auto" w:fill="auto"/>
            <w:noWrap/>
            <w:hideMark/>
          </w:tcPr>
          <w:p w14:paraId="4590E2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MF166722.1</w:t>
            </w:r>
          </w:p>
        </w:tc>
        <w:tc>
          <w:tcPr>
            <w:tcW w:w="727" w:type="pct"/>
            <w:tcBorders>
              <w:top w:val="nil"/>
              <w:left w:val="nil"/>
              <w:right w:val="nil"/>
            </w:tcBorders>
            <w:shd w:val="clear" w:color="auto" w:fill="auto"/>
            <w:noWrap/>
            <w:hideMark/>
          </w:tcPr>
          <w:p w14:paraId="625781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right w:val="nil"/>
            </w:tcBorders>
            <w:shd w:val="clear" w:color="auto" w:fill="auto"/>
            <w:noWrap/>
            <w:hideMark/>
          </w:tcPr>
          <w:p w14:paraId="5222C77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1B4BD4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right w:val="nil"/>
            </w:tcBorders>
            <w:shd w:val="clear" w:color="auto" w:fill="auto"/>
            <w:noWrap/>
            <w:hideMark/>
          </w:tcPr>
          <w:p w14:paraId="47265D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25CE58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E0174ED" w14:textId="77777777" w:rsidTr="00E307B5">
        <w:trPr>
          <w:trHeight w:val="170"/>
        </w:trPr>
        <w:tc>
          <w:tcPr>
            <w:tcW w:w="1249" w:type="pct"/>
            <w:tcBorders>
              <w:top w:val="nil"/>
              <w:left w:val="nil"/>
              <w:bottom w:val="single" w:sz="4" w:space="0" w:color="auto"/>
              <w:right w:val="nil"/>
            </w:tcBorders>
            <w:shd w:val="clear" w:color="auto" w:fill="auto"/>
            <w:noWrap/>
            <w:hideMark/>
          </w:tcPr>
          <w:p w14:paraId="0E7CE56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MF166723.1</w:t>
            </w:r>
          </w:p>
        </w:tc>
        <w:tc>
          <w:tcPr>
            <w:tcW w:w="727" w:type="pct"/>
            <w:tcBorders>
              <w:top w:val="nil"/>
              <w:left w:val="nil"/>
              <w:bottom w:val="single" w:sz="4" w:space="0" w:color="auto"/>
              <w:right w:val="nil"/>
            </w:tcBorders>
            <w:shd w:val="clear" w:color="auto" w:fill="auto"/>
            <w:noWrap/>
            <w:hideMark/>
          </w:tcPr>
          <w:p w14:paraId="6878CA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nil"/>
              <w:left w:val="nil"/>
              <w:bottom w:val="single" w:sz="4" w:space="0" w:color="auto"/>
              <w:right w:val="nil"/>
            </w:tcBorders>
            <w:shd w:val="clear" w:color="auto" w:fill="auto"/>
            <w:noWrap/>
            <w:hideMark/>
          </w:tcPr>
          <w:p w14:paraId="7D0DB64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single" w:sz="4" w:space="0" w:color="auto"/>
              <w:right w:val="nil"/>
            </w:tcBorders>
            <w:shd w:val="clear" w:color="auto" w:fill="auto"/>
            <w:noWrap/>
            <w:hideMark/>
          </w:tcPr>
          <w:p w14:paraId="12165C8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single" w:sz="4" w:space="0" w:color="auto"/>
              <w:right w:val="nil"/>
            </w:tcBorders>
            <w:shd w:val="clear" w:color="auto" w:fill="auto"/>
            <w:noWrap/>
            <w:hideMark/>
          </w:tcPr>
          <w:p w14:paraId="7EE9147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single" w:sz="4" w:space="0" w:color="auto"/>
              <w:right w:val="nil"/>
            </w:tcBorders>
            <w:shd w:val="clear" w:color="auto" w:fill="auto"/>
            <w:noWrap/>
            <w:hideMark/>
          </w:tcPr>
          <w:p w14:paraId="4EC3F10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8CCF396" w14:textId="77777777" w:rsidTr="00E307B5">
        <w:trPr>
          <w:trHeight w:val="170"/>
        </w:trPr>
        <w:tc>
          <w:tcPr>
            <w:tcW w:w="1249" w:type="pct"/>
            <w:tcBorders>
              <w:top w:val="single" w:sz="4" w:space="0" w:color="auto"/>
              <w:left w:val="nil"/>
              <w:right w:val="nil"/>
            </w:tcBorders>
            <w:shd w:val="clear" w:color="auto" w:fill="auto"/>
            <w:noWrap/>
            <w:hideMark/>
          </w:tcPr>
          <w:p w14:paraId="28EF7F7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lastRenderedPageBreak/>
              <w:t>MF166724.1</w:t>
            </w:r>
          </w:p>
        </w:tc>
        <w:tc>
          <w:tcPr>
            <w:tcW w:w="727" w:type="pct"/>
            <w:tcBorders>
              <w:top w:val="single" w:sz="4" w:space="0" w:color="auto"/>
              <w:left w:val="nil"/>
              <w:right w:val="nil"/>
            </w:tcBorders>
            <w:shd w:val="clear" w:color="auto" w:fill="auto"/>
            <w:noWrap/>
            <w:hideMark/>
          </w:tcPr>
          <w:p w14:paraId="06F9CA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Andersen 2017</w:t>
            </w:r>
          </w:p>
        </w:tc>
        <w:tc>
          <w:tcPr>
            <w:tcW w:w="1002" w:type="pct"/>
            <w:tcBorders>
              <w:top w:val="single" w:sz="4" w:space="0" w:color="auto"/>
              <w:left w:val="nil"/>
              <w:right w:val="nil"/>
            </w:tcBorders>
            <w:shd w:val="clear" w:color="auto" w:fill="auto"/>
            <w:noWrap/>
            <w:hideMark/>
          </w:tcPr>
          <w:p w14:paraId="37CC1BE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single" w:sz="4" w:space="0" w:color="auto"/>
              <w:left w:val="nil"/>
              <w:right w:val="nil"/>
            </w:tcBorders>
            <w:shd w:val="clear" w:color="auto" w:fill="auto"/>
            <w:noWrap/>
            <w:hideMark/>
          </w:tcPr>
          <w:p w14:paraId="2C57EE9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single" w:sz="4" w:space="0" w:color="auto"/>
              <w:left w:val="nil"/>
              <w:right w:val="nil"/>
            </w:tcBorders>
            <w:shd w:val="clear" w:color="auto" w:fill="auto"/>
            <w:noWrap/>
            <w:hideMark/>
          </w:tcPr>
          <w:p w14:paraId="4469307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single" w:sz="4" w:space="0" w:color="auto"/>
              <w:left w:val="nil"/>
              <w:right w:val="nil"/>
            </w:tcBorders>
            <w:shd w:val="clear" w:color="auto" w:fill="auto"/>
            <w:noWrap/>
            <w:hideMark/>
          </w:tcPr>
          <w:p w14:paraId="1274E04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714442B" w14:textId="77777777" w:rsidTr="00E307B5">
        <w:trPr>
          <w:trHeight w:val="170"/>
        </w:trPr>
        <w:tc>
          <w:tcPr>
            <w:tcW w:w="1249" w:type="pct"/>
            <w:tcBorders>
              <w:top w:val="nil"/>
              <w:left w:val="nil"/>
              <w:right w:val="nil"/>
            </w:tcBorders>
            <w:shd w:val="clear" w:color="auto" w:fill="auto"/>
            <w:noWrap/>
            <w:hideMark/>
          </w:tcPr>
          <w:p w14:paraId="59A99BA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KU710183.1</w:t>
            </w:r>
          </w:p>
        </w:tc>
        <w:tc>
          <w:tcPr>
            <w:tcW w:w="727" w:type="pct"/>
            <w:tcBorders>
              <w:top w:val="nil"/>
              <w:left w:val="nil"/>
              <w:right w:val="nil"/>
            </w:tcBorders>
            <w:shd w:val="clear" w:color="auto" w:fill="auto"/>
            <w:noWrap/>
            <w:hideMark/>
          </w:tcPr>
          <w:p w14:paraId="5AC45D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right w:val="nil"/>
            </w:tcBorders>
            <w:shd w:val="clear" w:color="auto" w:fill="auto"/>
            <w:noWrap/>
            <w:hideMark/>
          </w:tcPr>
          <w:p w14:paraId="3A31EB2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2817ED1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right w:val="nil"/>
            </w:tcBorders>
            <w:shd w:val="clear" w:color="auto" w:fill="auto"/>
            <w:noWrap/>
            <w:hideMark/>
          </w:tcPr>
          <w:p w14:paraId="38EEAF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37D23A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D27250F" w14:textId="77777777" w:rsidTr="00E307B5">
        <w:trPr>
          <w:trHeight w:val="170"/>
        </w:trPr>
        <w:tc>
          <w:tcPr>
            <w:tcW w:w="1249" w:type="pct"/>
            <w:tcBorders>
              <w:left w:val="nil"/>
              <w:right w:val="nil"/>
            </w:tcBorders>
            <w:shd w:val="clear" w:color="auto" w:fill="auto"/>
            <w:noWrap/>
            <w:hideMark/>
          </w:tcPr>
          <w:p w14:paraId="7F87DA1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KU710184.1</w:t>
            </w:r>
          </w:p>
        </w:tc>
        <w:tc>
          <w:tcPr>
            <w:tcW w:w="727" w:type="pct"/>
            <w:tcBorders>
              <w:left w:val="nil"/>
              <w:right w:val="nil"/>
            </w:tcBorders>
            <w:shd w:val="clear" w:color="auto" w:fill="auto"/>
            <w:noWrap/>
            <w:hideMark/>
          </w:tcPr>
          <w:p w14:paraId="19C5C41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right w:val="nil"/>
            </w:tcBorders>
            <w:shd w:val="clear" w:color="auto" w:fill="auto"/>
            <w:noWrap/>
            <w:hideMark/>
          </w:tcPr>
          <w:p w14:paraId="52FFD7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right w:val="nil"/>
            </w:tcBorders>
            <w:shd w:val="clear" w:color="auto" w:fill="auto"/>
            <w:noWrap/>
            <w:hideMark/>
          </w:tcPr>
          <w:p w14:paraId="3BEDF39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left w:val="nil"/>
              <w:right w:val="nil"/>
            </w:tcBorders>
            <w:shd w:val="clear" w:color="auto" w:fill="auto"/>
            <w:noWrap/>
            <w:hideMark/>
          </w:tcPr>
          <w:p w14:paraId="32A6F4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right w:val="nil"/>
            </w:tcBorders>
            <w:shd w:val="clear" w:color="auto" w:fill="auto"/>
            <w:noWrap/>
            <w:hideMark/>
          </w:tcPr>
          <w:p w14:paraId="4A0A032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3ECE4EE" w14:textId="77777777" w:rsidTr="00767D48">
        <w:trPr>
          <w:trHeight w:val="170"/>
        </w:trPr>
        <w:tc>
          <w:tcPr>
            <w:tcW w:w="1249" w:type="pct"/>
            <w:tcBorders>
              <w:left w:val="nil"/>
              <w:right w:val="nil"/>
            </w:tcBorders>
            <w:shd w:val="clear" w:color="auto" w:fill="auto"/>
            <w:noWrap/>
            <w:hideMark/>
          </w:tcPr>
          <w:p w14:paraId="61C5BE5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KU710185.1</w:t>
            </w:r>
          </w:p>
        </w:tc>
        <w:tc>
          <w:tcPr>
            <w:tcW w:w="727" w:type="pct"/>
            <w:tcBorders>
              <w:left w:val="nil"/>
              <w:right w:val="nil"/>
            </w:tcBorders>
            <w:shd w:val="clear" w:color="auto" w:fill="auto"/>
            <w:noWrap/>
            <w:hideMark/>
          </w:tcPr>
          <w:p w14:paraId="7A24D0D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right w:val="nil"/>
            </w:tcBorders>
            <w:shd w:val="clear" w:color="auto" w:fill="auto"/>
            <w:noWrap/>
            <w:hideMark/>
          </w:tcPr>
          <w:p w14:paraId="716BFCB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right w:val="nil"/>
            </w:tcBorders>
            <w:shd w:val="clear" w:color="auto" w:fill="auto"/>
            <w:noWrap/>
            <w:hideMark/>
          </w:tcPr>
          <w:p w14:paraId="56CB4FE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left w:val="nil"/>
              <w:right w:val="nil"/>
            </w:tcBorders>
            <w:shd w:val="clear" w:color="auto" w:fill="auto"/>
            <w:noWrap/>
            <w:hideMark/>
          </w:tcPr>
          <w:p w14:paraId="50C50CC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right w:val="nil"/>
            </w:tcBorders>
            <w:shd w:val="clear" w:color="auto" w:fill="auto"/>
            <w:noWrap/>
            <w:hideMark/>
          </w:tcPr>
          <w:p w14:paraId="328859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48C687B8" w14:textId="77777777" w:rsidTr="00767D48">
        <w:trPr>
          <w:trHeight w:val="170"/>
        </w:trPr>
        <w:tc>
          <w:tcPr>
            <w:tcW w:w="1249" w:type="pct"/>
            <w:tcBorders>
              <w:left w:val="nil"/>
              <w:bottom w:val="nil"/>
              <w:right w:val="nil"/>
            </w:tcBorders>
            <w:shd w:val="clear" w:color="auto" w:fill="auto"/>
            <w:noWrap/>
            <w:hideMark/>
          </w:tcPr>
          <w:p w14:paraId="2217504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KU710186.1</w:t>
            </w:r>
          </w:p>
        </w:tc>
        <w:tc>
          <w:tcPr>
            <w:tcW w:w="727" w:type="pct"/>
            <w:tcBorders>
              <w:left w:val="nil"/>
              <w:bottom w:val="nil"/>
              <w:right w:val="nil"/>
            </w:tcBorders>
            <w:shd w:val="clear" w:color="auto" w:fill="auto"/>
            <w:noWrap/>
            <w:hideMark/>
          </w:tcPr>
          <w:p w14:paraId="736FC17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left w:val="nil"/>
              <w:bottom w:val="nil"/>
              <w:right w:val="nil"/>
            </w:tcBorders>
            <w:shd w:val="clear" w:color="auto" w:fill="auto"/>
            <w:noWrap/>
            <w:hideMark/>
          </w:tcPr>
          <w:p w14:paraId="215E780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left w:val="nil"/>
              <w:bottom w:val="nil"/>
              <w:right w:val="nil"/>
            </w:tcBorders>
            <w:shd w:val="clear" w:color="auto" w:fill="auto"/>
            <w:noWrap/>
            <w:hideMark/>
          </w:tcPr>
          <w:p w14:paraId="402F978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left w:val="nil"/>
              <w:bottom w:val="nil"/>
              <w:right w:val="nil"/>
            </w:tcBorders>
            <w:shd w:val="clear" w:color="auto" w:fill="auto"/>
            <w:noWrap/>
            <w:hideMark/>
          </w:tcPr>
          <w:p w14:paraId="7CD61BD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left w:val="nil"/>
              <w:bottom w:val="nil"/>
              <w:right w:val="nil"/>
            </w:tcBorders>
            <w:shd w:val="clear" w:color="auto" w:fill="auto"/>
            <w:noWrap/>
            <w:hideMark/>
          </w:tcPr>
          <w:p w14:paraId="3CF61D1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03DD46C" w14:textId="77777777" w:rsidTr="00E307B5">
        <w:trPr>
          <w:trHeight w:val="170"/>
        </w:trPr>
        <w:tc>
          <w:tcPr>
            <w:tcW w:w="1249" w:type="pct"/>
            <w:tcBorders>
              <w:top w:val="nil"/>
              <w:left w:val="nil"/>
              <w:bottom w:val="nil"/>
              <w:right w:val="nil"/>
            </w:tcBorders>
            <w:shd w:val="clear" w:color="auto" w:fill="auto"/>
            <w:noWrap/>
            <w:hideMark/>
          </w:tcPr>
          <w:p w14:paraId="0351769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KU710187.1</w:t>
            </w:r>
          </w:p>
        </w:tc>
        <w:tc>
          <w:tcPr>
            <w:tcW w:w="727" w:type="pct"/>
            <w:tcBorders>
              <w:top w:val="nil"/>
              <w:left w:val="nil"/>
              <w:bottom w:val="nil"/>
              <w:right w:val="nil"/>
            </w:tcBorders>
            <w:shd w:val="clear" w:color="auto" w:fill="auto"/>
            <w:noWrap/>
            <w:hideMark/>
          </w:tcPr>
          <w:p w14:paraId="673E28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69883E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409ADF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264475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C1156D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9EB6A0C" w14:textId="77777777" w:rsidTr="00E307B5">
        <w:trPr>
          <w:trHeight w:val="170"/>
        </w:trPr>
        <w:tc>
          <w:tcPr>
            <w:tcW w:w="1249" w:type="pct"/>
            <w:tcBorders>
              <w:top w:val="nil"/>
              <w:left w:val="nil"/>
              <w:bottom w:val="nil"/>
              <w:right w:val="nil"/>
            </w:tcBorders>
            <w:shd w:val="clear" w:color="auto" w:fill="auto"/>
            <w:noWrap/>
            <w:hideMark/>
          </w:tcPr>
          <w:p w14:paraId="2F0AE3F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KU710189.1</w:t>
            </w:r>
          </w:p>
        </w:tc>
        <w:tc>
          <w:tcPr>
            <w:tcW w:w="727" w:type="pct"/>
            <w:tcBorders>
              <w:top w:val="nil"/>
              <w:left w:val="nil"/>
              <w:bottom w:val="nil"/>
              <w:right w:val="nil"/>
            </w:tcBorders>
            <w:shd w:val="clear" w:color="auto" w:fill="auto"/>
            <w:noWrap/>
            <w:hideMark/>
          </w:tcPr>
          <w:p w14:paraId="4FD74A9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1154C1D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B9C55A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78EC2A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ACD881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9DE9877" w14:textId="77777777" w:rsidTr="00E307B5">
        <w:trPr>
          <w:trHeight w:val="170"/>
        </w:trPr>
        <w:tc>
          <w:tcPr>
            <w:tcW w:w="1249" w:type="pct"/>
            <w:tcBorders>
              <w:top w:val="nil"/>
              <w:left w:val="nil"/>
              <w:bottom w:val="nil"/>
              <w:right w:val="nil"/>
            </w:tcBorders>
            <w:shd w:val="clear" w:color="auto" w:fill="auto"/>
            <w:noWrap/>
            <w:hideMark/>
          </w:tcPr>
          <w:p w14:paraId="17501A1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KU710190.1</w:t>
            </w:r>
          </w:p>
        </w:tc>
        <w:tc>
          <w:tcPr>
            <w:tcW w:w="727" w:type="pct"/>
            <w:tcBorders>
              <w:top w:val="nil"/>
              <w:left w:val="nil"/>
              <w:bottom w:val="nil"/>
              <w:right w:val="nil"/>
            </w:tcBorders>
            <w:shd w:val="clear" w:color="auto" w:fill="auto"/>
            <w:noWrap/>
            <w:hideMark/>
          </w:tcPr>
          <w:p w14:paraId="7706968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2C9007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423F68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B65BD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8EDE7B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F8D8C01" w14:textId="77777777" w:rsidTr="00E307B5">
        <w:trPr>
          <w:trHeight w:val="170"/>
        </w:trPr>
        <w:tc>
          <w:tcPr>
            <w:tcW w:w="1249" w:type="pct"/>
            <w:tcBorders>
              <w:top w:val="nil"/>
              <w:left w:val="nil"/>
              <w:bottom w:val="nil"/>
              <w:right w:val="nil"/>
            </w:tcBorders>
            <w:shd w:val="clear" w:color="auto" w:fill="auto"/>
            <w:noWrap/>
            <w:hideMark/>
          </w:tcPr>
          <w:p w14:paraId="2B8BF04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KU710191.1</w:t>
            </w:r>
          </w:p>
        </w:tc>
        <w:tc>
          <w:tcPr>
            <w:tcW w:w="727" w:type="pct"/>
            <w:tcBorders>
              <w:top w:val="nil"/>
              <w:left w:val="nil"/>
              <w:bottom w:val="nil"/>
              <w:right w:val="nil"/>
            </w:tcBorders>
            <w:shd w:val="clear" w:color="auto" w:fill="auto"/>
            <w:noWrap/>
            <w:hideMark/>
          </w:tcPr>
          <w:p w14:paraId="328DFF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0C88249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DEF57E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20BACC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4F03E2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7757A3E" w14:textId="77777777" w:rsidTr="00E307B5">
        <w:trPr>
          <w:trHeight w:val="170"/>
        </w:trPr>
        <w:tc>
          <w:tcPr>
            <w:tcW w:w="1249" w:type="pct"/>
            <w:tcBorders>
              <w:top w:val="nil"/>
              <w:left w:val="nil"/>
              <w:bottom w:val="nil"/>
              <w:right w:val="nil"/>
            </w:tcBorders>
            <w:shd w:val="clear" w:color="auto" w:fill="auto"/>
            <w:noWrap/>
            <w:hideMark/>
          </w:tcPr>
          <w:p w14:paraId="1440C56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KU710192.1</w:t>
            </w:r>
          </w:p>
        </w:tc>
        <w:tc>
          <w:tcPr>
            <w:tcW w:w="727" w:type="pct"/>
            <w:tcBorders>
              <w:top w:val="nil"/>
              <w:left w:val="nil"/>
              <w:bottom w:val="nil"/>
              <w:right w:val="nil"/>
            </w:tcBorders>
            <w:shd w:val="clear" w:color="auto" w:fill="auto"/>
            <w:noWrap/>
            <w:hideMark/>
          </w:tcPr>
          <w:p w14:paraId="13E2AF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7A8216F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BB6EA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36140F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5068DA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34776ECC" w14:textId="77777777" w:rsidTr="00E307B5">
        <w:trPr>
          <w:trHeight w:val="170"/>
        </w:trPr>
        <w:tc>
          <w:tcPr>
            <w:tcW w:w="1249" w:type="pct"/>
            <w:tcBorders>
              <w:top w:val="nil"/>
              <w:left w:val="nil"/>
              <w:bottom w:val="nil"/>
              <w:right w:val="nil"/>
            </w:tcBorders>
            <w:shd w:val="clear" w:color="auto" w:fill="auto"/>
            <w:noWrap/>
            <w:hideMark/>
          </w:tcPr>
          <w:p w14:paraId="40DF5AF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KU710193.1</w:t>
            </w:r>
          </w:p>
        </w:tc>
        <w:tc>
          <w:tcPr>
            <w:tcW w:w="727" w:type="pct"/>
            <w:tcBorders>
              <w:top w:val="nil"/>
              <w:left w:val="nil"/>
              <w:bottom w:val="nil"/>
              <w:right w:val="nil"/>
            </w:tcBorders>
            <w:shd w:val="clear" w:color="auto" w:fill="auto"/>
            <w:noWrap/>
            <w:hideMark/>
          </w:tcPr>
          <w:p w14:paraId="53B08E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762C0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28F893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378F729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52B2D5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7853D14" w14:textId="77777777" w:rsidTr="00E307B5">
        <w:trPr>
          <w:trHeight w:val="170"/>
        </w:trPr>
        <w:tc>
          <w:tcPr>
            <w:tcW w:w="1249" w:type="pct"/>
            <w:tcBorders>
              <w:top w:val="nil"/>
              <w:left w:val="nil"/>
              <w:bottom w:val="nil"/>
              <w:right w:val="nil"/>
            </w:tcBorders>
            <w:shd w:val="clear" w:color="auto" w:fill="auto"/>
            <w:noWrap/>
            <w:hideMark/>
          </w:tcPr>
          <w:p w14:paraId="64E25C2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KU710194.1</w:t>
            </w:r>
          </w:p>
        </w:tc>
        <w:tc>
          <w:tcPr>
            <w:tcW w:w="727" w:type="pct"/>
            <w:tcBorders>
              <w:top w:val="nil"/>
              <w:left w:val="nil"/>
              <w:bottom w:val="nil"/>
              <w:right w:val="nil"/>
            </w:tcBorders>
            <w:shd w:val="clear" w:color="auto" w:fill="auto"/>
            <w:noWrap/>
            <w:hideMark/>
          </w:tcPr>
          <w:p w14:paraId="5AF722E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603021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C73DD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40E43A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246F72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823880B" w14:textId="77777777" w:rsidTr="00E307B5">
        <w:trPr>
          <w:trHeight w:val="170"/>
        </w:trPr>
        <w:tc>
          <w:tcPr>
            <w:tcW w:w="1249" w:type="pct"/>
            <w:tcBorders>
              <w:top w:val="nil"/>
              <w:left w:val="nil"/>
              <w:bottom w:val="nil"/>
              <w:right w:val="nil"/>
            </w:tcBorders>
            <w:shd w:val="clear" w:color="auto" w:fill="auto"/>
            <w:noWrap/>
            <w:hideMark/>
          </w:tcPr>
          <w:p w14:paraId="4D853043"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KU710195.1</w:t>
            </w:r>
          </w:p>
        </w:tc>
        <w:tc>
          <w:tcPr>
            <w:tcW w:w="727" w:type="pct"/>
            <w:tcBorders>
              <w:top w:val="nil"/>
              <w:left w:val="nil"/>
              <w:bottom w:val="nil"/>
              <w:right w:val="nil"/>
            </w:tcBorders>
            <w:shd w:val="clear" w:color="auto" w:fill="auto"/>
            <w:noWrap/>
            <w:hideMark/>
          </w:tcPr>
          <w:p w14:paraId="09995ED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5BD7680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1BE577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2E2E4D4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15800C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B9E5381" w14:textId="77777777" w:rsidTr="00E307B5">
        <w:trPr>
          <w:trHeight w:val="170"/>
        </w:trPr>
        <w:tc>
          <w:tcPr>
            <w:tcW w:w="1249" w:type="pct"/>
            <w:tcBorders>
              <w:top w:val="nil"/>
              <w:left w:val="nil"/>
              <w:bottom w:val="nil"/>
              <w:right w:val="nil"/>
            </w:tcBorders>
            <w:shd w:val="clear" w:color="auto" w:fill="auto"/>
            <w:noWrap/>
            <w:hideMark/>
          </w:tcPr>
          <w:p w14:paraId="36270A7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KU710196.1</w:t>
            </w:r>
          </w:p>
        </w:tc>
        <w:tc>
          <w:tcPr>
            <w:tcW w:w="727" w:type="pct"/>
            <w:tcBorders>
              <w:top w:val="nil"/>
              <w:left w:val="nil"/>
              <w:bottom w:val="nil"/>
              <w:right w:val="nil"/>
            </w:tcBorders>
            <w:shd w:val="clear" w:color="auto" w:fill="auto"/>
            <w:noWrap/>
            <w:hideMark/>
          </w:tcPr>
          <w:p w14:paraId="12C8D2A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D46AB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B29B07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9635AE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3A27CE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ECBAF35" w14:textId="77777777" w:rsidTr="00E307B5">
        <w:trPr>
          <w:trHeight w:val="170"/>
        </w:trPr>
        <w:tc>
          <w:tcPr>
            <w:tcW w:w="1249" w:type="pct"/>
            <w:tcBorders>
              <w:top w:val="nil"/>
              <w:left w:val="nil"/>
              <w:bottom w:val="nil"/>
              <w:right w:val="nil"/>
            </w:tcBorders>
            <w:shd w:val="clear" w:color="auto" w:fill="auto"/>
            <w:noWrap/>
            <w:hideMark/>
          </w:tcPr>
          <w:p w14:paraId="73F64E6E"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KU710197.1</w:t>
            </w:r>
          </w:p>
        </w:tc>
        <w:tc>
          <w:tcPr>
            <w:tcW w:w="727" w:type="pct"/>
            <w:tcBorders>
              <w:top w:val="nil"/>
              <w:left w:val="nil"/>
              <w:bottom w:val="nil"/>
              <w:right w:val="nil"/>
            </w:tcBorders>
            <w:shd w:val="clear" w:color="auto" w:fill="auto"/>
            <w:noWrap/>
            <w:hideMark/>
          </w:tcPr>
          <w:p w14:paraId="4B2BD89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6C219BE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066045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44C081C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283E72E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925BB78" w14:textId="77777777" w:rsidTr="00E307B5">
        <w:trPr>
          <w:trHeight w:val="170"/>
        </w:trPr>
        <w:tc>
          <w:tcPr>
            <w:tcW w:w="1249" w:type="pct"/>
            <w:tcBorders>
              <w:top w:val="nil"/>
              <w:left w:val="nil"/>
              <w:bottom w:val="nil"/>
              <w:right w:val="nil"/>
            </w:tcBorders>
            <w:shd w:val="clear" w:color="auto" w:fill="auto"/>
            <w:noWrap/>
            <w:hideMark/>
          </w:tcPr>
          <w:p w14:paraId="670D7E89"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KU710198.1</w:t>
            </w:r>
          </w:p>
        </w:tc>
        <w:tc>
          <w:tcPr>
            <w:tcW w:w="727" w:type="pct"/>
            <w:tcBorders>
              <w:top w:val="nil"/>
              <w:left w:val="nil"/>
              <w:bottom w:val="nil"/>
              <w:right w:val="nil"/>
            </w:tcBorders>
            <w:shd w:val="clear" w:color="auto" w:fill="auto"/>
            <w:noWrap/>
            <w:hideMark/>
          </w:tcPr>
          <w:p w14:paraId="0BBC386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4ECC406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CCE79D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8260F1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71CDBB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9BEF0AA" w14:textId="77777777" w:rsidTr="00E307B5">
        <w:trPr>
          <w:trHeight w:val="170"/>
        </w:trPr>
        <w:tc>
          <w:tcPr>
            <w:tcW w:w="1249" w:type="pct"/>
            <w:tcBorders>
              <w:top w:val="nil"/>
              <w:left w:val="nil"/>
              <w:bottom w:val="nil"/>
              <w:right w:val="nil"/>
            </w:tcBorders>
            <w:shd w:val="clear" w:color="auto" w:fill="auto"/>
            <w:noWrap/>
            <w:hideMark/>
          </w:tcPr>
          <w:p w14:paraId="4795C91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KU710199.1</w:t>
            </w:r>
          </w:p>
        </w:tc>
        <w:tc>
          <w:tcPr>
            <w:tcW w:w="727" w:type="pct"/>
            <w:tcBorders>
              <w:top w:val="nil"/>
              <w:left w:val="nil"/>
              <w:bottom w:val="nil"/>
              <w:right w:val="nil"/>
            </w:tcBorders>
            <w:shd w:val="clear" w:color="auto" w:fill="auto"/>
            <w:noWrap/>
            <w:hideMark/>
          </w:tcPr>
          <w:p w14:paraId="584FDFF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0B50604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58936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1BF67F3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5A7A87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05FB4315" w14:textId="77777777" w:rsidTr="00E307B5">
        <w:trPr>
          <w:trHeight w:val="170"/>
        </w:trPr>
        <w:tc>
          <w:tcPr>
            <w:tcW w:w="1249" w:type="pct"/>
            <w:tcBorders>
              <w:top w:val="nil"/>
              <w:left w:val="nil"/>
              <w:bottom w:val="nil"/>
              <w:right w:val="nil"/>
            </w:tcBorders>
            <w:shd w:val="clear" w:color="auto" w:fill="auto"/>
            <w:noWrap/>
            <w:hideMark/>
          </w:tcPr>
          <w:p w14:paraId="1D236CB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KU710200.1</w:t>
            </w:r>
          </w:p>
        </w:tc>
        <w:tc>
          <w:tcPr>
            <w:tcW w:w="727" w:type="pct"/>
            <w:tcBorders>
              <w:top w:val="nil"/>
              <w:left w:val="nil"/>
              <w:bottom w:val="nil"/>
              <w:right w:val="nil"/>
            </w:tcBorders>
            <w:shd w:val="clear" w:color="auto" w:fill="auto"/>
            <w:noWrap/>
            <w:hideMark/>
          </w:tcPr>
          <w:p w14:paraId="730F9DB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Bachman 2016</w:t>
            </w:r>
          </w:p>
        </w:tc>
        <w:tc>
          <w:tcPr>
            <w:tcW w:w="1002" w:type="pct"/>
            <w:tcBorders>
              <w:top w:val="nil"/>
              <w:left w:val="nil"/>
              <w:bottom w:val="nil"/>
              <w:right w:val="nil"/>
            </w:tcBorders>
            <w:shd w:val="clear" w:color="auto" w:fill="auto"/>
            <w:noWrap/>
            <w:hideMark/>
          </w:tcPr>
          <w:p w14:paraId="3921AC5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BDDC7B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644B61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5096F2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038EF6D" w14:textId="77777777" w:rsidTr="00E307B5">
        <w:trPr>
          <w:trHeight w:val="170"/>
        </w:trPr>
        <w:tc>
          <w:tcPr>
            <w:tcW w:w="1249" w:type="pct"/>
            <w:tcBorders>
              <w:top w:val="nil"/>
              <w:left w:val="nil"/>
              <w:bottom w:val="nil"/>
              <w:right w:val="nil"/>
            </w:tcBorders>
            <w:shd w:val="clear" w:color="auto" w:fill="auto"/>
            <w:noWrap/>
            <w:hideMark/>
          </w:tcPr>
          <w:p w14:paraId="13492A6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EU728544.1</w:t>
            </w:r>
          </w:p>
        </w:tc>
        <w:tc>
          <w:tcPr>
            <w:tcW w:w="727" w:type="pct"/>
            <w:tcBorders>
              <w:top w:val="nil"/>
              <w:left w:val="nil"/>
              <w:bottom w:val="nil"/>
              <w:right w:val="nil"/>
            </w:tcBorders>
            <w:shd w:val="clear" w:color="auto" w:fill="auto"/>
            <w:noWrap/>
            <w:hideMark/>
          </w:tcPr>
          <w:p w14:paraId="78ECD7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10CD1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53C974C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292619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4B5DF0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0266FF9" w14:textId="77777777" w:rsidTr="00E307B5">
        <w:trPr>
          <w:trHeight w:val="170"/>
        </w:trPr>
        <w:tc>
          <w:tcPr>
            <w:tcW w:w="1249" w:type="pct"/>
            <w:tcBorders>
              <w:top w:val="nil"/>
              <w:left w:val="nil"/>
              <w:bottom w:val="nil"/>
              <w:right w:val="nil"/>
            </w:tcBorders>
            <w:shd w:val="clear" w:color="auto" w:fill="auto"/>
            <w:noWrap/>
            <w:hideMark/>
          </w:tcPr>
          <w:p w14:paraId="2345D5C8"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EU728545.1</w:t>
            </w:r>
          </w:p>
        </w:tc>
        <w:tc>
          <w:tcPr>
            <w:tcW w:w="727" w:type="pct"/>
            <w:tcBorders>
              <w:top w:val="nil"/>
              <w:left w:val="nil"/>
              <w:bottom w:val="nil"/>
              <w:right w:val="nil"/>
            </w:tcBorders>
            <w:shd w:val="clear" w:color="auto" w:fill="auto"/>
            <w:noWrap/>
            <w:hideMark/>
          </w:tcPr>
          <w:p w14:paraId="4927217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7D3AAE5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F3FF61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3D15F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23ED9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1589DED2" w14:textId="77777777" w:rsidTr="00E307B5">
        <w:trPr>
          <w:trHeight w:val="170"/>
        </w:trPr>
        <w:tc>
          <w:tcPr>
            <w:tcW w:w="1249" w:type="pct"/>
            <w:tcBorders>
              <w:top w:val="nil"/>
              <w:left w:val="nil"/>
              <w:bottom w:val="nil"/>
              <w:right w:val="nil"/>
            </w:tcBorders>
            <w:shd w:val="clear" w:color="auto" w:fill="auto"/>
            <w:noWrap/>
            <w:hideMark/>
          </w:tcPr>
          <w:p w14:paraId="0DA2888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EU728546.1</w:t>
            </w:r>
          </w:p>
        </w:tc>
        <w:tc>
          <w:tcPr>
            <w:tcW w:w="727" w:type="pct"/>
            <w:tcBorders>
              <w:top w:val="nil"/>
              <w:left w:val="nil"/>
              <w:bottom w:val="nil"/>
              <w:right w:val="nil"/>
            </w:tcBorders>
            <w:shd w:val="clear" w:color="auto" w:fill="auto"/>
            <w:noWrap/>
            <w:hideMark/>
          </w:tcPr>
          <w:p w14:paraId="2F5CCAF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15E2F50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EDE766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770AF4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901CFB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C7997B2" w14:textId="77777777" w:rsidTr="00E307B5">
        <w:trPr>
          <w:trHeight w:val="170"/>
        </w:trPr>
        <w:tc>
          <w:tcPr>
            <w:tcW w:w="1249" w:type="pct"/>
            <w:tcBorders>
              <w:top w:val="nil"/>
              <w:left w:val="nil"/>
              <w:bottom w:val="nil"/>
              <w:right w:val="nil"/>
            </w:tcBorders>
            <w:shd w:val="clear" w:color="auto" w:fill="auto"/>
            <w:noWrap/>
            <w:hideMark/>
          </w:tcPr>
          <w:p w14:paraId="6535DB21"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EU728547.1</w:t>
            </w:r>
          </w:p>
        </w:tc>
        <w:tc>
          <w:tcPr>
            <w:tcW w:w="727" w:type="pct"/>
            <w:tcBorders>
              <w:top w:val="nil"/>
              <w:left w:val="nil"/>
              <w:bottom w:val="nil"/>
              <w:right w:val="nil"/>
            </w:tcBorders>
            <w:shd w:val="clear" w:color="auto" w:fill="auto"/>
            <w:noWrap/>
            <w:hideMark/>
          </w:tcPr>
          <w:p w14:paraId="5E246DB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691A8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CEA9DC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FB394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4761C2C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152B560" w14:textId="77777777" w:rsidTr="00E307B5">
        <w:trPr>
          <w:trHeight w:val="170"/>
        </w:trPr>
        <w:tc>
          <w:tcPr>
            <w:tcW w:w="1249" w:type="pct"/>
            <w:tcBorders>
              <w:top w:val="nil"/>
              <w:left w:val="nil"/>
              <w:bottom w:val="nil"/>
              <w:right w:val="nil"/>
            </w:tcBorders>
            <w:shd w:val="clear" w:color="auto" w:fill="auto"/>
            <w:noWrap/>
            <w:hideMark/>
          </w:tcPr>
          <w:p w14:paraId="2FBD4DE0"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EU728548.1</w:t>
            </w:r>
          </w:p>
        </w:tc>
        <w:tc>
          <w:tcPr>
            <w:tcW w:w="727" w:type="pct"/>
            <w:tcBorders>
              <w:top w:val="nil"/>
              <w:left w:val="nil"/>
              <w:bottom w:val="nil"/>
              <w:right w:val="nil"/>
            </w:tcBorders>
            <w:shd w:val="clear" w:color="auto" w:fill="auto"/>
            <w:noWrap/>
            <w:hideMark/>
          </w:tcPr>
          <w:p w14:paraId="0C61456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AB0F8C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4245D5F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C2F65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14F7BF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14FC83B" w14:textId="77777777" w:rsidTr="00E307B5">
        <w:trPr>
          <w:trHeight w:val="170"/>
        </w:trPr>
        <w:tc>
          <w:tcPr>
            <w:tcW w:w="1249" w:type="pct"/>
            <w:tcBorders>
              <w:top w:val="nil"/>
              <w:left w:val="nil"/>
              <w:bottom w:val="nil"/>
              <w:right w:val="nil"/>
            </w:tcBorders>
            <w:shd w:val="clear" w:color="auto" w:fill="auto"/>
            <w:noWrap/>
            <w:hideMark/>
          </w:tcPr>
          <w:p w14:paraId="4D05022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EU728549.1</w:t>
            </w:r>
          </w:p>
        </w:tc>
        <w:tc>
          <w:tcPr>
            <w:tcW w:w="727" w:type="pct"/>
            <w:tcBorders>
              <w:top w:val="nil"/>
              <w:left w:val="nil"/>
              <w:bottom w:val="nil"/>
              <w:right w:val="nil"/>
            </w:tcBorders>
            <w:shd w:val="clear" w:color="auto" w:fill="auto"/>
            <w:noWrap/>
            <w:hideMark/>
          </w:tcPr>
          <w:p w14:paraId="542FBF85"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46D3441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31E8A42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44EDB4D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6E40A6E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3878EC8" w14:textId="77777777" w:rsidTr="00E307B5">
        <w:trPr>
          <w:trHeight w:val="170"/>
        </w:trPr>
        <w:tc>
          <w:tcPr>
            <w:tcW w:w="1249" w:type="pct"/>
            <w:tcBorders>
              <w:top w:val="nil"/>
              <w:left w:val="nil"/>
              <w:bottom w:val="nil"/>
              <w:right w:val="nil"/>
            </w:tcBorders>
            <w:shd w:val="clear" w:color="auto" w:fill="auto"/>
            <w:noWrap/>
            <w:hideMark/>
          </w:tcPr>
          <w:p w14:paraId="2CC150E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EU728550.1</w:t>
            </w:r>
          </w:p>
        </w:tc>
        <w:tc>
          <w:tcPr>
            <w:tcW w:w="727" w:type="pct"/>
            <w:tcBorders>
              <w:top w:val="nil"/>
              <w:left w:val="nil"/>
              <w:bottom w:val="nil"/>
              <w:right w:val="nil"/>
            </w:tcBorders>
            <w:shd w:val="clear" w:color="auto" w:fill="auto"/>
            <w:noWrap/>
            <w:hideMark/>
          </w:tcPr>
          <w:p w14:paraId="0F48B29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72F7FF1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F01934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6A7B218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0C1BD4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5B0F41CF" w14:textId="77777777" w:rsidTr="00E307B5">
        <w:trPr>
          <w:trHeight w:val="170"/>
        </w:trPr>
        <w:tc>
          <w:tcPr>
            <w:tcW w:w="1249" w:type="pct"/>
            <w:tcBorders>
              <w:top w:val="nil"/>
              <w:left w:val="nil"/>
              <w:bottom w:val="nil"/>
              <w:right w:val="nil"/>
            </w:tcBorders>
            <w:shd w:val="clear" w:color="auto" w:fill="auto"/>
            <w:noWrap/>
            <w:hideMark/>
          </w:tcPr>
          <w:p w14:paraId="327D72C3"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EU728551.1</w:t>
            </w:r>
          </w:p>
        </w:tc>
        <w:tc>
          <w:tcPr>
            <w:tcW w:w="727" w:type="pct"/>
            <w:tcBorders>
              <w:top w:val="nil"/>
              <w:left w:val="nil"/>
              <w:bottom w:val="nil"/>
              <w:right w:val="nil"/>
            </w:tcBorders>
            <w:shd w:val="clear" w:color="auto" w:fill="auto"/>
            <w:noWrap/>
            <w:hideMark/>
          </w:tcPr>
          <w:p w14:paraId="11A8701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05E1069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4C769D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1134F8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83EC4C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F08A38D" w14:textId="77777777" w:rsidTr="00E307B5">
        <w:trPr>
          <w:trHeight w:val="170"/>
        </w:trPr>
        <w:tc>
          <w:tcPr>
            <w:tcW w:w="1249" w:type="pct"/>
            <w:tcBorders>
              <w:top w:val="nil"/>
              <w:left w:val="nil"/>
              <w:bottom w:val="nil"/>
              <w:right w:val="nil"/>
            </w:tcBorders>
            <w:shd w:val="clear" w:color="auto" w:fill="auto"/>
            <w:noWrap/>
            <w:hideMark/>
          </w:tcPr>
          <w:p w14:paraId="735C7B49"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EU728552.1</w:t>
            </w:r>
          </w:p>
        </w:tc>
        <w:tc>
          <w:tcPr>
            <w:tcW w:w="727" w:type="pct"/>
            <w:tcBorders>
              <w:top w:val="nil"/>
              <w:left w:val="nil"/>
              <w:bottom w:val="nil"/>
              <w:right w:val="nil"/>
            </w:tcBorders>
            <w:shd w:val="clear" w:color="auto" w:fill="auto"/>
            <w:noWrap/>
            <w:hideMark/>
          </w:tcPr>
          <w:p w14:paraId="3DF29E9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1FBB2FD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B2655C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8B52F2C"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19DF854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57966A7" w14:textId="77777777" w:rsidTr="00E307B5">
        <w:trPr>
          <w:trHeight w:val="170"/>
        </w:trPr>
        <w:tc>
          <w:tcPr>
            <w:tcW w:w="1249" w:type="pct"/>
            <w:tcBorders>
              <w:top w:val="nil"/>
              <w:left w:val="nil"/>
              <w:bottom w:val="nil"/>
              <w:right w:val="nil"/>
            </w:tcBorders>
            <w:shd w:val="clear" w:color="auto" w:fill="auto"/>
            <w:noWrap/>
            <w:hideMark/>
          </w:tcPr>
          <w:p w14:paraId="797718E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EU728553.1</w:t>
            </w:r>
          </w:p>
        </w:tc>
        <w:tc>
          <w:tcPr>
            <w:tcW w:w="727" w:type="pct"/>
            <w:tcBorders>
              <w:top w:val="nil"/>
              <w:left w:val="nil"/>
              <w:bottom w:val="nil"/>
              <w:right w:val="nil"/>
            </w:tcBorders>
            <w:shd w:val="clear" w:color="auto" w:fill="auto"/>
            <w:noWrap/>
            <w:hideMark/>
          </w:tcPr>
          <w:p w14:paraId="69028CF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21E5B053"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03AA3187"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33AC58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70B9DDA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0BBA47B" w14:textId="77777777" w:rsidTr="00E307B5">
        <w:trPr>
          <w:trHeight w:val="170"/>
        </w:trPr>
        <w:tc>
          <w:tcPr>
            <w:tcW w:w="1249" w:type="pct"/>
            <w:tcBorders>
              <w:top w:val="nil"/>
              <w:left w:val="nil"/>
              <w:bottom w:val="nil"/>
              <w:right w:val="nil"/>
            </w:tcBorders>
            <w:shd w:val="clear" w:color="auto" w:fill="auto"/>
            <w:noWrap/>
            <w:hideMark/>
          </w:tcPr>
          <w:p w14:paraId="3D63C87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EU728554.1</w:t>
            </w:r>
          </w:p>
        </w:tc>
        <w:tc>
          <w:tcPr>
            <w:tcW w:w="727" w:type="pct"/>
            <w:tcBorders>
              <w:top w:val="nil"/>
              <w:left w:val="nil"/>
              <w:bottom w:val="nil"/>
              <w:right w:val="nil"/>
            </w:tcBorders>
            <w:shd w:val="clear" w:color="auto" w:fill="auto"/>
            <w:noWrap/>
            <w:hideMark/>
          </w:tcPr>
          <w:p w14:paraId="380D849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79A4AA7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3D2D4D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DF4F5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97676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FF9E441" w14:textId="77777777" w:rsidTr="00E307B5">
        <w:trPr>
          <w:trHeight w:val="170"/>
        </w:trPr>
        <w:tc>
          <w:tcPr>
            <w:tcW w:w="1249" w:type="pct"/>
            <w:tcBorders>
              <w:top w:val="nil"/>
              <w:left w:val="nil"/>
              <w:bottom w:val="nil"/>
              <w:right w:val="nil"/>
            </w:tcBorders>
            <w:shd w:val="clear" w:color="auto" w:fill="auto"/>
            <w:noWrap/>
            <w:hideMark/>
          </w:tcPr>
          <w:p w14:paraId="59A1B722"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EU728555.1</w:t>
            </w:r>
          </w:p>
        </w:tc>
        <w:tc>
          <w:tcPr>
            <w:tcW w:w="727" w:type="pct"/>
            <w:tcBorders>
              <w:top w:val="nil"/>
              <w:left w:val="nil"/>
              <w:bottom w:val="nil"/>
              <w:right w:val="nil"/>
            </w:tcBorders>
            <w:shd w:val="clear" w:color="auto" w:fill="auto"/>
            <w:noWrap/>
            <w:hideMark/>
          </w:tcPr>
          <w:p w14:paraId="2BFB72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687338A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2750E5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656F74F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7FE71AB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17F0D9F" w14:textId="77777777" w:rsidTr="00E307B5">
        <w:trPr>
          <w:trHeight w:val="170"/>
        </w:trPr>
        <w:tc>
          <w:tcPr>
            <w:tcW w:w="1249" w:type="pct"/>
            <w:tcBorders>
              <w:top w:val="nil"/>
              <w:left w:val="nil"/>
              <w:bottom w:val="nil"/>
              <w:right w:val="nil"/>
            </w:tcBorders>
            <w:shd w:val="clear" w:color="auto" w:fill="auto"/>
            <w:noWrap/>
            <w:hideMark/>
          </w:tcPr>
          <w:p w14:paraId="10B68DEC"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EU728556.1</w:t>
            </w:r>
          </w:p>
        </w:tc>
        <w:tc>
          <w:tcPr>
            <w:tcW w:w="727" w:type="pct"/>
            <w:tcBorders>
              <w:top w:val="nil"/>
              <w:left w:val="nil"/>
              <w:bottom w:val="nil"/>
              <w:right w:val="nil"/>
            </w:tcBorders>
            <w:shd w:val="clear" w:color="auto" w:fill="auto"/>
            <w:noWrap/>
            <w:hideMark/>
          </w:tcPr>
          <w:p w14:paraId="466F575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875D4A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1B6C122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1C00B224"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1BED85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622226E5" w14:textId="77777777" w:rsidTr="00E307B5">
        <w:trPr>
          <w:trHeight w:val="170"/>
        </w:trPr>
        <w:tc>
          <w:tcPr>
            <w:tcW w:w="1249" w:type="pct"/>
            <w:tcBorders>
              <w:top w:val="nil"/>
              <w:left w:val="nil"/>
              <w:bottom w:val="nil"/>
              <w:right w:val="nil"/>
            </w:tcBorders>
            <w:shd w:val="clear" w:color="auto" w:fill="auto"/>
            <w:noWrap/>
            <w:hideMark/>
          </w:tcPr>
          <w:p w14:paraId="323A828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EU728557.1</w:t>
            </w:r>
          </w:p>
        </w:tc>
        <w:tc>
          <w:tcPr>
            <w:tcW w:w="727" w:type="pct"/>
            <w:tcBorders>
              <w:top w:val="nil"/>
              <w:left w:val="nil"/>
              <w:bottom w:val="nil"/>
              <w:right w:val="nil"/>
            </w:tcBorders>
            <w:shd w:val="clear" w:color="auto" w:fill="auto"/>
            <w:noWrap/>
            <w:hideMark/>
          </w:tcPr>
          <w:p w14:paraId="09AF23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1EED170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0898683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59E3D5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47185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79798E3B" w14:textId="77777777" w:rsidTr="00E307B5">
        <w:trPr>
          <w:trHeight w:val="170"/>
        </w:trPr>
        <w:tc>
          <w:tcPr>
            <w:tcW w:w="1249" w:type="pct"/>
            <w:tcBorders>
              <w:top w:val="nil"/>
              <w:left w:val="nil"/>
              <w:bottom w:val="nil"/>
              <w:right w:val="nil"/>
            </w:tcBorders>
            <w:shd w:val="clear" w:color="auto" w:fill="auto"/>
            <w:noWrap/>
            <w:hideMark/>
          </w:tcPr>
          <w:p w14:paraId="533B125B"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EU728558.1</w:t>
            </w:r>
          </w:p>
        </w:tc>
        <w:tc>
          <w:tcPr>
            <w:tcW w:w="727" w:type="pct"/>
            <w:tcBorders>
              <w:top w:val="nil"/>
              <w:left w:val="nil"/>
              <w:bottom w:val="nil"/>
              <w:right w:val="nil"/>
            </w:tcBorders>
            <w:shd w:val="clear" w:color="auto" w:fill="auto"/>
            <w:noWrap/>
            <w:hideMark/>
          </w:tcPr>
          <w:p w14:paraId="1C3C0DD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6ECCB3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East</w:t>
            </w:r>
          </w:p>
        </w:tc>
        <w:tc>
          <w:tcPr>
            <w:tcW w:w="686" w:type="pct"/>
            <w:tcBorders>
              <w:top w:val="nil"/>
              <w:left w:val="nil"/>
              <w:bottom w:val="nil"/>
              <w:right w:val="nil"/>
            </w:tcBorders>
            <w:shd w:val="clear" w:color="auto" w:fill="auto"/>
            <w:noWrap/>
            <w:hideMark/>
          </w:tcPr>
          <w:p w14:paraId="053C3D4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30830F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C4AB7C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A484717" w14:textId="77777777" w:rsidTr="00E307B5">
        <w:trPr>
          <w:trHeight w:val="170"/>
        </w:trPr>
        <w:tc>
          <w:tcPr>
            <w:tcW w:w="1249" w:type="pct"/>
            <w:tcBorders>
              <w:top w:val="nil"/>
              <w:left w:val="nil"/>
              <w:bottom w:val="nil"/>
              <w:right w:val="nil"/>
            </w:tcBorders>
            <w:shd w:val="clear" w:color="auto" w:fill="auto"/>
            <w:noWrap/>
            <w:hideMark/>
          </w:tcPr>
          <w:p w14:paraId="4752631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EU728559.1</w:t>
            </w:r>
          </w:p>
        </w:tc>
        <w:tc>
          <w:tcPr>
            <w:tcW w:w="727" w:type="pct"/>
            <w:tcBorders>
              <w:top w:val="nil"/>
              <w:left w:val="nil"/>
              <w:bottom w:val="nil"/>
              <w:right w:val="nil"/>
            </w:tcBorders>
            <w:shd w:val="clear" w:color="auto" w:fill="auto"/>
            <w:noWrap/>
            <w:hideMark/>
          </w:tcPr>
          <w:p w14:paraId="3EAF8A4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F586602"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2D4E5EF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329E673A"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1EADDB6"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2CB94F8A" w14:textId="77777777" w:rsidTr="00E307B5">
        <w:trPr>
          <w:trHeight w:val="170"/>
        </w:trPr>
        <w:tc>
          <w:tcPr>
            <w:tcW w:w="1249" w:type="pct"/>
            <w:tcBorders>
              <w:top w:val="nil"/>
              <w:left w:val="nil"/>
              <w:bottom w:val="nil"/>
              <w:right w:val="nil"/>
            </w:tcBorders>
            <w:shd w:val="clear" w:color="auto" w:fill="auto"/>
            <w:noWrap/>
            <w:hideMark/>
          </w:tcPr>
          <w:p w14:paraId="31DC0B22"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EU728560.1</w:t>
            </w:r>
          </w:p>
        </w:tc>
        <w:tc>
          <w:tcPr>
            <w:tcW w:w="727" w:type="pct"/>
            <w:tcBorders>
              <w:top w:val="nil"/>
              <w:left w:val="nil"/>
              <w:bottom w:val="nil"/>
              <w:right w:val="nil"/>
            </w:tcBorders>
            <w:shd w:val="clear" w:color="auto" w:fill="auto"/>
            <w:noWrap/>
            <w:hideMark/>
          </w:tcPr>
          <w:p w14:paraId="61A3F6A9"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A3A8D0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63414B5D"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5AF5185C"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07B458A4"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61046B5" w14:textId="77777777" w:rsidTr="00E307B5">
        <w:trPr>
          <w:trHeight w:val="170"/>
        </w:trPr>
        <w:tc>
          <w:tcPr>
            <w:tcW w:w="1249" w:type="pct"/>
            <w:tcBorders>
              <w:top w:val="nil"/>
              <w:left w:val="nil"/>
              <w:bottom w:val="nil"/>
              <w:right w:val="nil"/>
            </w:tcBorders>
            <w:shd w:val="clear" w:color="auto" w:fill="auto"/>
            <w:noWrap/>
            <w:hideMark/>
          </w:tcPr>
          <w:p w14:paraId="5C2D314E" w14:textId="77777777" w:rsidR="006E6420" w:rsidRPr="00D7016C" w:rsidRDefault="006E6420" w:rsidP="00E307B5">
            <w:pPr>
              <w:rPr>
                <w:rFonts w:eastAsia="Times New Roman" w:cstheme="minorHAnsi"/>
                <w:b/>
                <w:bCs/>
                <w:color w:val="000000"/>
                <w:sz w:val="16"/>
                <w:szCs w:val="16"/>
              </w:rPr>
            </w:pPr>
            <w:r w:rsidRPr="00D7016C">
              <w:rPr>
                <w:rFonts w:eastAsia="Times New Roman" w:cstheme="minorHAnsi"/>
                <w:b/>
                <w:bCs/>
                <w:color w:val="000000"/>
                <w:sz w:val="16"/>
                <w:szCs w:val="16"/>
              </w:rPr>
              <w:t>EU728561.1</w:t>
            </w:r>
          </w:p>
        </w:tc>
        <w:tc>
          <w:tcPr>
            <w:tcW w:w="727" w:type="pct"/>
            <w:tcBorders>
              <w:top w:val="nil"/>
              <w:left w:val="nil"/>
              <w:bottom w:val="nil"/>
              <w:right w:val="nil"/>
            </w:tcBorders>
            <w:shd w:val="clear" w:color="auto" w:fill="auto"/>
            <w:noWrap/>
            <w:hideMark/>
          </w:tcPr>
          <w:p w14:paraId="4CC964D0"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Lindquist 2009</w:t>
            </w:r>
          </w:p>
        </w:tc>
        <w:tc>
          <w:tcPr>
            <w:tcW w:w="1002" w:type="pct"/>
            <w:tcBorders>
              <w:top w:val="nil"/>
              <w:left w:val="nil"/>
              <w:bottom w:val="nil"/>
              <w:right w:val="nil"/>
            </w:tcBorders>
            <w:shd w:val="clear" w:color="auto" w:fill="auto"/>
            <w:noWrap/>
            <w:hideMark/>
          </w:tcPr>
          <w:p w14:paraId="652D537B"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 xml:space="preserve">West </w:t>
            </w:r>
          </w:p>
        </w:tc>
        <w:tc>
          <w:tcPr>
            <w:tcW w:w="686" w:type="pct"/>
            <w:tcBorders>
              <w:top w:val="nil"/>
              <w:left w:val="nil"/>
              <w:bottom w:val="nil"/>
              <w:right w:val="nil"/>
            </w:tcBorders>
            <w:shd w:val="clear" w:color="auto" w:fill="auto"/>
            <w:noWrap/>
            <w:hideMark/>
          </w:tcPr>
          <w:p w14:paraId="16E8804F"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A</w:t>
            </w:r>
          </w:p>
        </w:tc>
        <w:tc>
          <w:tcPr>
            <w:tcW w:w="668" w:type="pct"/>
            <w:tcBorders>
              <w:top w:val="nil"/>
              <w:left w:val="nil"/>
              <w:bottom w:val="nil"/>
              <w:right w:val="nil"/>
            </w:tcBorders>
            <w:shd w:val="clear" w:color="auto" w:fill="auto"/>
            <w:noWrap/>
            <w:hideMark/>
          </w:tcPr>
          <w:p w14:paraId="708F1C61"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c>
          <w:tcPr>
            <w:tcW w:w="668" w:type="pct"/>
            <w:tcBorders>
              <w:top w:val="nil"/>
              <w:left w:val="nil"/>
              <w:bottom w:val="nil"/>
              <w:right w:val="nil"/>
            </w:tcBorders>
            <w:shd w:val="clear" w:color="auto" w:fill="auto"/>
            <w:noWrap/>
            <w:hideMark/>
          </w:tcPr>
          <w:p w14:paraId="3D40B298" w14:textId="77777777" w:rsidR="006E6420" w:rsidRPr="00D7016C" w:rsidRDefault="006E6420" w:rsidP="00E307B5">
            <w:pPr>
              <w:jc w:val="center"/>
              <w:rPr>
                <w:rFonts w:eastAsia="Times New Roman" w:cstheme="minorHAnsi"/>
                <w:b/>
                <w:bCs/>
                <w:color w:val="000000"/>
                <w:sz w:val="16"/>
                <w:szCs w:val="16"/>
              </w:rPr>
            </w:pPr>
            <w:r w:rsidRPr="00D7016C">
              <w:rPr>
                <w:rFonts w:eastAsia="Times New Roman" w:cstheme="minorHAnsi"/>
                <w:b/>
                <w:bCs/>
                <w:color w:val="000000"/>
                <w:sz w:val="16"/>
                <w:szCs w:val="16"/>
              </w:rPr>
              <w:t>C</w:t>
            </w:r>
          </w:p>
        </w:tc>
      </w:tr>
      <w:tr w:rsidR="006E6420" w:rsidRPr="00D7016C" w14:paraId="7D62C918" w14:textId="77777777" w:rsidTr="00E307B5">
        <w:trPr>
          <w:trHeight w:val="170"/>
        </w:trPr>
        <w:tc>
          <w:tcPr>
            <w:tcW w:w="1249" w:type="pct"/>
            <w:tcBorders>
              <w:top w:val="nil"/>
              <w:left w:val="nil"/>
              <w:bottom w:val="nil"/>
              <w:right w:val="nil"/>
            </w:tcBorders>
            <w:shd w:val="clear" w:color="auto" w:fill="auto"/>
            <w:noWrap/>
            <w:hideMark/>
          </w:tcPr>
          <w:p w14:paraId="6975979F"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EU728565.1</w:t>
            </w:r>
          </w:p>
        </w:tc>
        <w:tc>
          <w:tcPr>
            <w:tcW w:w="727" w:type="pct"/>
            <w:tcBorders>
              <w:top w:val="nil"/>
              <w:left w:val="nil"/>
              <w:bottom w:val="nil"/>
              <w:right w:val="nil"/>
            </w:tcBorders>
            <w:shd w:val="clear" w:color="auto" w:fill="auto"/>
            <w:noWrap/>
            <w:hideMark/>
          </w:tcPr>
          <w:p w14:paraId="5F4690F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31353F2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2C3D38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0D974D5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007E03C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55EC1B4C" w14:textId="77777777" w:rsidTr="00E307B5">
        <w:trPr>
          <w:trHeight w:val="170"/>
        </w:trPr>
        <w:tc>
          <w:tcPr>
            <w:tcW w:w="1249" w:type="pct"/>
            <w:tcBorders>
              <w:top w:val="nil"/>
              <w:left w:val="nil"/>
              <w:bottom w:val="nil"/>
              <w:right w:val="nil"/>
            </w:tcBorders>
            <w:shd w:val="clear" w:color="auto" w:fill="auto"/>
            <w:noWrap/>
            <w:hideMark/>
          </w:tcPr>
          <w:p w14:paraId="51C9909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EU728566.1</w:t>
            </w:r>
          </w:p>
        </w:tc>
        <w:tc>
          <w:tcPr>
            <w:tcW w:w="727" w:type="pct"/>
            <w:tcBorders>
              <w:top w:val="nil"/>
              <w:left w:val="nil"/>
              <w:bottom w:val="nil"/>
              <w:right w:val="nil"/>
            </w:tcBorders>
            <w:shd w:val="clear" w:color="auto" w:fill="auto"/>
            <w:noWrap/>
            <w:hideMark/>
          </w:tcPr>
          <w:p w14:paraId="3CBC9B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2A94B29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25940A2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3B57001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3AC595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297CF3C4" w14:textId="77777777" w:rsidTr="00E307B5">
        <w:trPr>
          <w:trHeight w:val="170"/>
        </w:trPr>
        <w:tc>
          <w:tcPr>
            <w:tcW w:w="1249" w:type="pct"/>
            <w:tcBorders>
              <w:top w:val="nil"/>
              <w:left w:val="nil"/>
              <w:bottom w:val="nil"/>
              <w:right w:val="nil"/>
            </w:tcBorders>
            <w:shd w:val="clear" w:color="auto" w:fill="auto"/>
            <w:noWrap/>
            <w:hideMark/>
          </w:tcPr>
          <w:p w14:paraId="5DE0116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EU728567.1</w:t>
            </w:r>
          </w:p>
        </w:tc>
        <w:tc>
          <w:tcPr>
            <w:tcW w:w="727" w:type="pct"/>
            <w:tcBorders>
              <w:top w:val="nil"/>
              <w:left w:val="nil"/>
              <w:bottom w:val="nil"/>
              <w:right w:val="nil"/>
            </w:tcBorders>
            <w:shd w:val="clear" w:color="auto" w:fill="auto"/>
            <w:noWrap/>
            <w:hideMark/>
          </w:tcPr>
          <w:p w14:paraId="780820E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6AE386F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5BCFF4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2E9B23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10BC790F"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BEE10C7" w14:textId="77777777" w:rsidTr="00E307B5">
        <w:trPr>
          <w:trHeight w:val="170"/>
        </w:trPr>
        <w:tc>
          <w:tcPr>
            <w:tcW w:w="1249" w:type="pct"/>
            <w:tcBorders>
              <w:top w:val="nil"/>
              <w:left w:val="nil"/>
              <w:bottom w:val="nil"/>
              <w:right w:val="nil"/>
            </w:tcBorders>
            <w:shd w:val="clear" w:color="auto" w:fill="auto"/>
            <w:noWrap/>
            <w:hideMark/>
          </w:tcPr>
          <w:p w14:paraId="39A06C56"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EU728568.1</w:t>
            </w:r>
          </w:p>
        </w:tc>
        <w:tc>
          <w:tcPr>
            <w:tcW w:w="727" w:type="pct"/>
            <w:tcBorders>
              <w:top w:val="nil"/>
              <w:left w:val="nil"/>
              <w:bottom w:val="nil"/>
              <w:right w:val="nil"/>
            </w:tcBorders>
            <w:shd w:val="clear" w:color="auto" w:fill="auto"/>
            <w:noWrap/>
            <w:hideMark/>
          </w:tcPr>
          <w:p w14:paraId="5A68F9A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83F6B4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0402EE7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A</w:t>
            </w:r>
          </w:p>
        </w:tc>
        <w:tc>
          <w:tcPr>
            <w:tcW w:w="668" w:type="pct"/>
            <w:tcBorders>
              <w:top w:val="nil"/>
              <w:left w:val="nil"/>
              <w:bottom w:val="nil"/>
              <w:right w:val="nil"/>
            </w:tcBorders>
            <w:shd w:val="clear" w:color="auto" w:fill="auto"/>
            <w:noWrap/>
            <w:hideMark/>
          </w:tcPr>
          <w:p w14:paraId="7F8402A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0665D6C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335E64FE" w14:textId="77777777" w:rsidTr="00E307B5">
        <w:trPr>
          <w:trHeight w:val="170"/>
        </w:trPr>
        <w:tc>
          <w:tcPr>
            <w:tcW w:w="1249" w:type="pct"/>
            <w:tcBorders>
              <w:top w:val="nil"/>
              <w:left w:val="nil"/>
              <w:bottom w:val="nil"/>
              <w:right w:val="nil"/>
            </w:tcBorders>
            <w:shd w:val="clear" w:color="auto" w:fill="auto"/>
            <w:noWrap/>
            <w:hideMark/>
          </w:tcPr>
          <w:p w14:paraId="47064C67"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EU728569.1</w:t>
            </w:r>
          </w:p>
        </w:tc>
        <w:tc>
          <w:tcPr>
            <w:tcW w:w="727" w:type="pct"/>
            <w:tcBorders>
              <w:top w:val="nil"/>
              <w:left w:val="nil"/>
              <w:bottom w:val="nil"/>
              <w:right w:val="nil"/>
            </w:tcBorders>
            <w:shd w:val="clear" w:color="auto" w:fill="auto"/>
            <w:noWrap/>
            <w:hideMark/>
          </w:tcPr>
          <w:p w14:paraId="57ADE8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5B9A1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7D6AA71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7F996E6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3C2D5D3B"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4C07F8FC" w14:textId="77777777" w:rsidTr="00E307B5">
        <w:trPr>
          <w:trHeight w:val="170"/>
        </w:trPr>
        <w:tc>
          <w:tcPr>
            <w:tcW w:w="1249" w:type="pct"/>
            <w:tcBorders>
              <w:top w:val="nil"/>
              <w:left w:val="nil"/>
              <w:bottom w:val="nil"/>
              <w:right w:val="nil"/>
            </w:tcBorders>
            <w:shd w:val="clear" w:color="auto" w:fill="auto"/>
            <w:noWrap/>
            <w:hideMark/>
          </w:tcPr>
          <w:p w14:paraId="475545D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EU728570.1</w:t>
            </w:r>
          </w:p>
        </w:tc>
        <w:tc>
          <w:tcPr>
            <w:tcW w:w="727" w:type="pct"/>
            <w:tcBorders>
              <w:top w:val="nil"/>
              <w:left w:val="nil"/>
              <w:bottom w:val="nil"/>
              <w:right w:val="nil"/>
            </w:tcBorders>
            <w:shd w:val="clear" w:color="auto" w:fill="auto"/>
            <w:noWrap/>
            <w:hideMark/>
          </w:tcPr>
          <w:p w14:paraId="2D64C2E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0D955563"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34F95F0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5DC05661"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c>
          <w:tcPr>
            <w:tcW w:w="668" w:type="pct"/>
            <w:tcBorders>
              <w:top w:val="nil"/>
              <w:left w:val="nil"/>
              <w:bottom w:val="nil"/>
              <w:right w:val="nil"/>
            </w:tcBorders>
            <w:shd w:val="clear" w:color="auto" w:fill="auto"/>
            <w:noWrap/>
            <w:hideMark/>
          </w:tcPr>
          <w:p w14:paraId="36BEAD3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r>
      <w:tr w:rsidR="006E6420" w:rsidRPr="00D7016C" w14:paraId="0A945D41" w14:textId="77777777" w:rsidTr="00E307B5">
        <w:trPr>
          <w:trHeight w:val="170"/>
        </w:trPr>
        <w:tc>
          <w:tcPr>
            <w:tcW w:w="1249" w:type="pct"/>
            <w:tcBorders>
              <w:top w:val="nil"/>
              <w:left w:val="nil"/>
              <w:bottom w:val="nil"/>
              <w:right w:val="nil"/>
            </w:tcBorders>
            <w:shd w:val="clear" w:color="auto" w:fill="auto"/>
            <w:noWrap/>
            <w:hideMark/>
          </w:tcPr>
          <w:p w14:paraId="68E7CBDD"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EU728571.1</w:t>
            </w:r>
          </w:p>
        </w:tc>
        <w:tc>
          <w:tcPr>
            <w:tcW w:w="727" w:type="pct"/>
            <w:tcBorders>
              <w:top w:val="nil"/>
              <w:left w:val="nil"/>
              <w:bottom w:val="nil"/>
              <w:right w:val="nil"/>
            </w:tcBorders>
            <w:shd w:val="clear" w:color="auto" w:fill="auto"/>
            <w:noWrap/>
            <w:hideMark/>
          </w:tcPr>
          <w:p w14:paraId="1F84C1D7"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nil"/>
              <w:right w:val="nil"/>
            </w:tcBorders>
            <w:shd w:val="clear" w:color="auto" w:fill="auto"/>
            <w:noWrap/>
            <w:hideMark/>
          </w:tcPr>
          <w:p w14:paraId="430D25CE"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nil"/>
              <w:right w:val="nil"/>
            </w:tcBorders>
            <w:shd w:val="clear" w:color="auto" w:fill="auto"/>
            <w:noWrap/>
            <w:hideMark/>
          </w:tcPr>
          <w:p w14:paraId="6A701B5D"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nil"/>
              <w:right w:val="nil"/>
            </w:tcBorders>
            <w:shd w:val="clear" w:color="auto" w:fill="auto"/>
            <w:noWrap/>
            <w:hideMark/>
          </w:tcPr>
          <w:p w14:paraId="69D69C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nil"/>
              <w:right w:val="nil"/>
            </w:tcBorders>
            <w:shd w:val="clear" w:color="auto" w:fill="auto"/>
            <w:noWrap/>
            <w:hideMark/>
          </w:tcPr>
          <w:p w14:paraId="6933FD9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6BAE056C" w14:textId="77777777" w:rsidTr="00E307B5">
        <w:trPr>
          <w:trHeight w:val="170"/>
        </w:trPr>
        <w:tc>
          <w:tcPr>
            <w:tcW w:w="1249" w:type="pct"/>
            <w:tcBorders>
              <w:top w:val="nil"/>
              <w:left w:val="nil"/>
              <w:right w:val="nil"/>
            </w:tcBorders>
            <w:shd w:val="clear" w:color="auto" w:fill="auto"/>
            <w:noWrap/>
            <w:hideMark/>
          </w:tcPr>
          <w:p w14:paraId="78CA4074"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EU728572.1</w:t>
            </w:r>
          </w:p>
        </w:tc>
        <w:tc>
          <w:tcPr>
            <w:tcW w:w="727" w:type="pct"/>
            <w:tcBorders>
              <w:top w:val="nil"/>
              <w:left w:val="nil"/>
              <w:right w:val="nil"/>
            </w:tcBorders>
            <w:shd w:val="clear" w:color="auto" w:fill="auto"/>
            <w:noWrap/>
            <w:hideMark/>
          </w:tcPr>
          <w:p w14:paraId="0217AB0A"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right w:val="nil"/>
            </w:tcBorders>
            <w:shd w:val="clear" w:color="auto" w:fill="auto"/>
            <w:noWrap/>
            <w:hideMark/>
          </w:tcPr>
          <w:p w14:paraId="61094CB6"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right w:val="nil"/>
            </w:tcBorders>
            <w:shd w:val="clear" w:color="auto" w:fill="auto"/>
            <w:noWrap/>
            <w:hideMark/>
          </w:tcPr>
          <w:p w14:paraId="3CD0D72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right w:val="nil"/>
            </w:tcBorders>
            <w:shd w:val="clear" w:color="auto" w:fill="auto"/>
            <w:noWrap/>
            <w:hideMark/>
          </w:tcPr>
          <w:p w14:paraId="32DAFFBC"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right w:val="nil"/>
            </w:tcBorders>
            <w:shd w:val="clear" w:color="auto" w:fill="auto"/>
            <w:noWrap/>
            <w:hideMark/>
          </w:tcPr>
          <w:p w14:paraId="16919FD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r w:rsidR="006E6420" w:rsidRPr="00D7016C" w14:paraId="7A36E92B" w14:textId="77777777" w:rsidTr="00E307B5">
        <w:trPr>
          <w:trHeight w:val="170"/>
        </w:trPr>
        <w:tc>
          <w:tcPr>
            <w:tcW w:w="1249" w:type="pct"/>
            <w:tcBorders>
              <w:top w:val="nil"/>
              <w:left w:val="nil"/>
              <w:bottom w:val="single" w:sz="4" w:space="0" w:color="auto"/>
              <w:right w:val="nil"/>
            </w:tcBorders>
            <w:shd w:val="clear" w:color="auto" w:fill="auto"/>
            <w:noWrap/>
            <w:hideMark/>
          </w:tcPr>
          <w:p w14:paraId="0E12E5EA" w14:textId="77777777" w:rsidR="006E6420" w:rsidRPr="00D7016C" w:rsidRDefault="006E6420" w:rsidP="00E307B5">
            <w:pPr>
              <w:rPr>
                <w:rFonts w:eastAsia="Times New Roman" w:cstheme="minorHAnsi"/>
                <w:color w:val="000000"/>
                <w:sz w:val="16"/>
                <w:szCs w:val="16"/>
              </w:rPr>
            </w:pPr>
            <w:r w:rsidRPr="00D7016C">
              <w:rPr>
                <w:rFonts w:eastAsia="Times New Roman" w:cstheme="minorHAnsi"/>
                <w:color w:val="000000"/>
                <w:sz w:val="16"/>
                <w:szCs w:val="16"/>
              </w:rPr>
              <w:t>EU728573.1</w:t>
            </w:r>
          </w:p>
        </w:tc>
        <w:tc>
          <w:tcPr>
            <w:tcW w:w="727" w:type="pct"/>
            <w:tcBorders>
              <w:top w:val="nil"/>
              <w:left w:val="nil"/>
              <w:bottom w:val="single" w:sz="4" w:space="0" w:color="auto"/>
              <w:right w:val="nil"/>
            </w:tcBorders>
            <w:shd w:val="clear" w:color="auto" w:fill="auto"/>
            <w:noWrap/>
            <w:hideMark/>
          </w:tcPr>
          <w:p w14:paraId="060B0838"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Lindquist 2009</w:t>
            </w:r>
          </w:p>
        </w:tc>
        <w:tc>
          <w:tcPr>
            <w:tcW w:w="1002" w:type="pct"/>
            <w:tcBorders>
              <w:top w:val="nil"/>
              <w:left w:val="nil"/>
              <w:bottom w:val="single" w:sz="4" w:space="0" w:color="auto"/>
              <w:right w:val="nil"/>
            </w:tcBorders>
            <w:shd w:val="clear" w:color="auto" w:fill="auto"/>
            <w:noWrap/>
            <w:hideMark/>
          </w:tcPr>
          <w:p w14:paraId="70470762"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 xml:space="preserve">East  </w:t>
            </w:r>
          </w:p>
        </w:tc>
        <w:tc>
          <w:tcPr>
            <w:tcW w:w="686" w:type="pct"/>
            <w:tcBorders>
              <w:top w:val="nil"/>
              <w:left w:val="nil"/>
              <w:bottom w:val="single" w:sz="4" w:space="0" w:color="auto"/>
              <w:right w:val="nil"/>
            </w:tcBorders>
            <w:shd w:val="clear" w:color="auto" w:fill="auto"/>
            <w:noWrap/>
            <w:hideMark/>
          </w:tcPr>
          <w:p w14:paraId="6FF33FE5"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G</w:t>
            </w:r>
          </w:p>
        </w:tc>
        <w:tc>
          <w:tcPr>
            <w:tcW w:w="668" w:type="pct"/>
            <w:tcBorders>
              <w:top w:val="nil"/>
              <w:left w:val="nil"/>
              <w:bottom w:val="single" w:sz="4" w:space="0" w:color="auto"/>
              <w:right w:val="nil"/>
            </w:tcBorders>
            <w:shd w:val="clear" w:color="auto" w:fill="auto"/>
            <w:noWrap/>
            <w:hideMark/>
          </w:tcPr>
          <w:p w14:paraId="61E739C9"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T</w:t>
            </w:r>
          </w:p>
        </w:tc>
        <w:tc>
          <w:tcPr>
            <w:tcW w:w="668" w:type="pct"/>
            <w:tcBorders>
              <w:top w:val="nil"/>
              <w:left w:val="nil"/>
              <w:bottom w:val="single" w:sz="4" w:space="0" w:color="auto"/>
              <w:right w:val="nil"/>
            </w:tcBorders>
            <w:shd w:val="clear" w:color="auto" w:fill="auto"/>
            <w:noWrap/>
            <w:hideMark/>
          </w:tcPr>
          <w:p w14:paraId="7EA0CF20" w14:textId="77777777" w:rsidR="006E6420" w:rsidRPr="00D7016C" w:rsidRDefault="006E6420" w:rsidP="00E307B5">
            <w:pPr>
              <w:jc w:val="center"/>
              <w:rPr>
                <w:rFonts w:eastAsia="Times New Roman" w:cstheme="minorHAnsi"/>
                <w:color w:val="000000"/>
                <w:sz w:val="16"/>
                <w:szCs w:val="16"/>
              </w:rPr>
            </w:pPr>
            <w:r w:rsidRPr="00D7016C">
              <w:rPr>
                <w:rFonts w:eastAsia="Times New Roman" w:cstheme="minorHAnsi"/>
                <w:color w:val="000000"/>
                <w:sz w:val="16"/>
                <w:szCs w:val="16"/>
              </w:rPr>
              <w:t>C</w:t>
            </w:r>
          </w:p>
        </w:tc>
      </w:tr>
    </w:tbl>
    <w:p w14:paraId="279C2237" w14:textId="77777777" w:rsidR="006E6420" w:rsidRDefault="006E6420" w:rsidP="006E6420">
      <w:pPr>
        <w:tabs>
          <w:tab w:val="left" w:pos="1500"/>
        </w:tabs>
      </w:pPr>
    </w:p>
    <w:p w14:paraId="2BD95ABE" w14:textId="77777777" w:rsidR="006E6420" w:rsidRPr="00496C23" w:rsidRDefault="006E6420" w:rsidP="006E6420">
      <w:pPr>
        <w:rPr>
          <w:b/>
        </w:rPr>
      </w:pPr>
      <w:r>
        <w:br w:type="column"/>
      </w:r>
      <w:r w:rsidRPr="00496C23">
        <w:rPr>
          <w:b/>
        </w:rPr>
        <w:lastRenderedPageBreak/>
        <w:t>Supplementary Figures</w:t>
      </w:r>
    </w:p>
    <w:p w14:paraId="4C7AFECB" w14:textId="77777777" w:rsidR="006E6420" w:rsidRPr="00496C23" w:rsidRDefault="006E6420" w:rsidP="006E6420"/>
    <w:p w14:paraId="258D8E6F" w14:textId="77777777" w:rsidR="006E6420" w:rsidRPr="00496C23" w:rsidRDefault="006E6420" w:rsidP="006E6420">
      <w:r w:rsidRPr="00E12389">
        <w:rPr>
          <w:b/>
          <w:noProof/>
          <w:lang w:val="en-US" w:eastAsia="en-US"/>
        </w:rPr>
        <w:drawing>
          <wp:inline distT="0" distB="0" distL="0" distR="0" wp14:anchorId="0BE02399" wp14:editId="692E793D">
            <wp:extent cx="5310000" cy="48348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mt_damage_final_edit-01.tif"/>
                    <pic:cNvPicPr/>
                  </pic:nvPicPr>
                  <pic:blipFill>
                    <a:blip r:embed="rId8">
                      <a:extLst>
                        <a:ext uri="{28A0092B-C50C-407E-A947-70E740481C1C}">
                          <a14:useLocalDpi xmlns:a14="http://schemas.microsoft.com/office/drawing/2010/main" val="0"/>
                        </a:ext>
                      </a:extLst>
                    </a:blip>
                    <a:stretch>
                      <a:fillRect/>
                    </a:stretch>
                  </pic:blipFill>
                  <pic:spPr>
                    <a:xfrm>
                      <a:off x="0" y="0"/>
                      <a:ext cx="5310000" cy="4834800"/>
                    </a:xfrm>
                    <a:prstGeom prst="rect">
                      <a:avLst/>
                    </a:prstGeom>
                  </pic:spPr>
                </pic:pic>
              </a:graphicData>
            </a:graphic>
          </wp:inline>
        </w:drawing>
      </w:r>
    </w:p>
    <w:p w14:paraId="429E0640" w14:textId="77777777" w:rsidR="006E6420" w:rsidRPr="00496C23" w:rsidRDefault="006E6420" w:rsidP="006E6420">
      <w:pPr>
        <w:rPr>
          <w:b/>
        </w:rPr>
      </w:pPr>
    </w:p>
    <w:p w14:paraId="43629B7E" w14:textId="2C0B808F" w:rsidR="006E6420" w:rsidRPr="00496C23" w:rsidRDefault="00C774DA" w:rsidP="006E6420">
      <w:pPr>
        <w:jc w:val="both"/>
      </w:pPr>
      <w:r w:rsidRPr="00E307B5">
        <w:rPr>
          <w:b/>
        </w:rPr>
        <w:t xml:space="preserve">Supplementary </w:t>
      </w:r>
      <w:r w:rsidR="006E6420" w:rsidRPr="00496C23">
        <w:rPr>
          <w:b/>
        </w:rPr>
        <w:t xml:space="preserve">Figure 1. </w:t>
      </w:r>
      <w:proofErr w:type="spellStart"/>
      <w:r w:rsidR="006E6420" w:rsidRPr="00496C23">
        <w:t>aDNA</w:t>
      </w:r>
      <w:proofErr w:type="spellEnd"/>
      <w:r w:rsidR="006E6420" w:rsidRPr="00496C23">
        <w:t xml:space="preserve"> fragmentation and </w:t>
      </w:r>
      <w:proofErr w:type="spellStart"/>
      <w:r w:rsidR="006E6420" w:rsidRPr="00496C23">
        <w:t>mis</w:t>
      </w:r>
      <w:proofErr w:type="spellEnd"/>
      <w:r w:rsidR="006E6420" w:rsidRPr="00496C23">
        <w:t>-incorporation patterns of sequencing read data from 37 arch</w:t>
      </w:r>
      <w:r w:rsidR="006E6420" w:rsidRPr="00496C23">
        <w:softHyphen/>
        <w:t xml:space="preserve">aeological Atlantic walrus samples. All samples show the typical fragmentation (top four panels), elevated 5'-end C-&gt;T (bottom left panel) and elevated 3'-end G-&gt;A substitution patterns (bottom right panel) expected from sequencing authentic </w:t>
      </w:r>
      <w:proofErr w:type="spellStart"/>
      <w:r w:rsidR="006E6420" w:rsidRPr="00496C23">
        <w:t>aDNA</w:t>
      </w:r>
      <w:proofErr w:type="spellEnd"/>
      <w:r w:rsidR="006E6420" w:rsidRPr="00496C23">
        <w:t xml:space="preserve"> data. Patterns were obtained using </w:t>
      </w:r>
      <w:proofErr w:type="spellStart"/>
      <w:r w:rsidR="006E6420" w:rsidRPr="00496C23">
        <w:t>MapDamage</w:t>
      </w:r>
      <w:proofErr w:type="spellEnd"/>
      <w:r w:rsidR="006E6420" w:rsidRPr="00496C23">
        <w:t xml:space="preserve"> v. 2.0.6 after down-sampling BAM files to 1,000,000 reads if applicable.</w:t>
      </w:r>
    </w:p>
    <w:p w14:paraId="38F40D3C" w14:textId="77777777" w:rsidR="006E6420" w:rsidRPr="00496C23" w:rsidRDefault="006E6420" w:rsidP="006E6420">
      <w:pPr>
        <w:jc w:val="both"/>
      </w:pPr>
    </w:p>
    <w:p w14:paraId="05AC962F" w14:textId="77777777" w:rsidR="006E6420" w:rsidRPr="00496C23" w:rsidRDefault="006E6420" w:rsidP="006E6420">
      <w:pPr>
        <w:jc w:val="both"/>
      </w:pPr>
      <w:r w:rsidRPr="00496C23">
        <w:br w:type="column"/>
      </w:r>
      <w:r w:rsidRPr="00496C23">
        <w:rPr>
          <w:noProof/>
          <w:lang w:val="en-US" w:eastAsia="en-US"/>
        </w:rPr>
        <w:lastRenderedPageBreak/>
        <w:drawing>
          <wp:inline distT="0" distB="0" distL="0" distR="0" wp14:anchorId="2A238FD9" wp14:editId="0E38C7BB">
            <wp:extent cx="5223600" cy="237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lotype_graph_updated-01.tif"/>
                    <pic:cNvPicPr/>
                  </pic:nvPicPr>
                  <pic:blipFill>
                    <a:blip r:embed="rId9">
                      <a:extLst>
                        <a:ext uri="{28A0092B-C50C-407E-A947-70E740481C1C}">
                          <a14:useLocalDpi xmlns:a14="http://schemas.microsoft.com/office/drawing/2010/main" val="0"/>
                        </a:ext>
                      </a:extLst>
                    </a:blip>
                    <a:stretch>
                      <a:fillRect/>
                    </a:stretch>
                  </pic:blipFill>
                  <pic:spPr>
                    <a:xfrm>
                      <a:off x="0" y="0"/>
                      <a:ext cx="5223600" cy="2379600"/>
                    </a:xfrm>
                    <a:prstGeom prst="rect">
                      <a:avLst/>
                    </a:prstGeom>
                  </pic:spPr>
                </pic:pic>
              </a:graphicData>
            </a:graphic>
          </wp:inline>
        </w:drawing>
      </w:r>
    </w:p>
    <w:p w14:paraId="490A4551" w14:textId="504FBA9A" w:rsidR="006E6420" w:rsidRPr="00496C23" w:rsidRDefault="00C774DA" w:rsidP="006E6420">
      <w:pPr>
        <w:jc w:val="both"/>
      </w:pPr>
      <w:r w:rsidRPr="00E307B5">
        <w:rPr>
          <w:b/>
        </w:rPr>
        <w:t xml:space="preserve">Supplementary </w:t>
      </w:r>
      <w:r w:rsidR="006E6420" w:rsidRPr="00496C23">
        <w:rPr>
          <w:b/>
        </w:rPr>
        <w:t xml:space="preserve">Figure 2. </w:t>
      </w:r>
      <w:r w:rsidR="006E6420" w:rsidRPr="00496C23">
        <w:t>Haplotype genealogy graph of 37 archaeological Atlantic walruses and one Pacific walrus. Haplotypes belonging to the Western clade (</w:t>
      </w:r>
      <w:r w:rsidR="006E6420" w:rsidRPr="00496C23">
        <w:rPr>
          <w:i/>
        </w:rPr>
        <w:t>blue</w:t>
      </w:r>
      <w:r w:rsidR="006E6420" w:rsidRPr="00496C23">
        <w:t>), Eastern clade (</w:t>
      </w:r>
      <w:r w:rsidR="006E6420" w:rsidRPr="00496C23">
        <w:rPr>
          <w:i/>
        </w:rPr>
        <w:t>orange</w:t>
      </w:r>
      <w:r w:rsidR="006E6420" w:rsidRPr="00496C23">
        <w:t>) or the Pacific walrus (</w:t>
      </w:r>
      <w:r w:rsidR="006E6420" w:rsidRPr="00496C23">
        <w:rPr>
          <w:i/>
        </w:rPr>
        <w:t>grey</w:t>
      </w:r>
      <w:r w:rsidR="006E6420" w:rsidRPr="00496C23">
        <w:t xml:space="preserve">) are separated by a number of substitutions (grey edges indicated with a number for the two main Atlantic walrus branches). Circle size reflects the number of specimens with an identical haplotype, and where this is &gt;1 the number is specified within the circle. </w:t>
      </w:r>
    </w:p>
    <w:p w14:paraId="2A120FC4" w14:textId="77777777" w:rsidR="006E6420" w:rsidRPr="00496C23" w:rsidRDefault="006E6420" w:rsidP="006E6420">
      <w:pPr>
        <w:jc w:val="both"/>
      </w:pPr>
      <w:r w:rsidRPr="00496C23">
        <w:br w:type="column"/>
      </w:r>
      <w:r w:rsidRPr="00496C23">
        <w:rPr>
          <w:noProof/>
          <w:lang w:val="en-US" w:eastAsia="en-US"/>
        </w:rPr>
        <w:lastRenderedPageBreak/>
        <w:drawing>
          <wp:inline distT="0" distB="0" distL="0" distR="0" wp14:anchorId="3BA1615A" wp14:editId="39207CC2">
            <wp:extent cx="3240000" cy="5811174"/>
            <wp:effectExtent l="0" t="0" r="1143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sub_graphs-01-01.tif"/>
                    <pic:cNvPicPr/>
                  </pic:nvPicPr>
                  <pic:blipFill>
                    <a:blip r:embed="rId10">
                      <a:extLst>
                        <a:ext uri="{28A0092B-C50C-407E-A947-70E740481C1C}">
                          <a14:useLocalDpi xmlns:a14="http://schemas.microsoft.com/office/drawing/2010/main" val="0"/>
                        </a:ext>
                      </a:extLst>
                    </a:blip>
                    <a:stretch>
                      <a:fillRect/>
                    </a:stretch>
                  </pic:blipFill>
                  <pic:spPr>
                    <a:xfrm>
                      <a:off x="0" y="0"/>
                      <a:ext cx="3240000" cy="5811174"/>
                    </a:xfrm>
                    <a:prstGeom prst="rect">
                      <a:avLst/>
                    </a:prstGeom>
                  </pic:spPr>
                </pic:pic>
              </a:graphicData>
            </a:graphic>
          </wp:inline>
        </w:drawing>
      </w:r>
      <w:r w:rsidRPr="00496C23">
        <w:softHyphen/>
      </w:r>
    </w:p>
    <w:p w14:paraId="11F395CB" w14:textId="77777777" w:rsidR="006E6420" w:rsidRPr="00496C23" w:rsidRDefault="006E6420" w:rsidP="006E6420">
      <w:pPr>
        <w:jc w:val="both"/>
      </w:pPr>
    </w:p>
    <w:p w14:paraId="48C63A14" w14:textId="0232915B" w:rsidR="006E6420" w:rsidRPr="00496C23" w:rsidRDefault="00C774DA" w:rsidP="006E6420">
      <w:pPr>
        <w:jc w:val="both"/>
      </w:pPr>
      <w:r w:rsidRPr="00E307B5">
        <w:rPr>
          <w:b/>
        </w:rPr>
        <w:t xml:space="preserve">Supplementary </w:t>
      </w:r>
      <w:r w:rsidR="006E6420" w:rsidRPr="00496C23">
        <w:rPr>
          <w:b/>
        </w:rPr>
        <w:t xml:space="preserve">Figure 3. </w:t>
      </w:r>
      <w:r w:rsidR="006E6420" w:rsidRPr="00496C23">
        <w:t xml:space="preserve">Genetic population structure based on whole mitochondrial genome data in 37 archaeological Atlantic walruses and one Pacific walrus. </w:t>
      </w:r>
      <w:r w:rsidR="000B6CCC" w:rsidRPr="004348A8">
        <w:rPr>
          <w:b/>
          <w:i/>
        </w:rPr>
        <w:t>(</w:t>
      </w:r>
      <w:r w:rsidR="004348A8" w:rsidRPr="004348A8">
        <w:rPr>
          <w:b/>
          <w:i/>
        </w:rPr>
        <w:t>a</w:t>
      </w:r>
      <w:r w:rsidR="000B6CCC" w:rsidRPr="004348A8">
        <w:rPr>
          <w:b/>
          <w:i/>
        </w:rPr>
        <w:t>)</w:t>
      </w:r>
      <w:r w:rsidR="006E6420" w:rsidRPr="00496C23">
        <w:t xml:space="preserve"> Principle component analysis (PCA) based on </w:t>
      </w:r>
      <w:r w:rsidR="006E6420" w:rsidRPr="00496C23">
        <w:rPr>
          <w:color w:val="000000"/>
        </w:rPr>
        <w:t xml:space="preserve">346 SNPs using </w:t>
      </w:r>
      <w:proofErr w:type="spellStart"/>
      <w:r w:rsidR="006E6420" w:rsidRPr="00496C23">
        <w:t>smartPCA</w:t>
      </w:r>
      <w:proofErr w:type="spellEnd"/>
      <w:r w:rsidR="006E6420" w:rsidRPr="00496C23">
        <w:t>, EIGENSOFT v.6.1.4. The first principle component significantly (eigenvalue = 15.5, Tracy-</w:t>
      </w:r>
      <w:proofErr w:type="spellStart"/>
      <w:r w:rsidR="006E6420" w:rsidRPr="00496C23">
        <w:t>Widom</w:t>
      </w:r>
      <w:proofErr w:type="spellEnd"/>
      <w:r w:rsidR="006E6420" w:rsidRPr="00496C23">
        <w:t xml:space="preserve"> (TW) stat = 1.76, </w:t>
      </w:r>
      <w:r w:rsidR="006E6420" w:rsidRPr="00496C23">
        <w:rPr>
          <w:i/>
        </w:rPr>
        <w:t>p</w:t>
      </w:r>
      <w:r w:rsidR="006E6420" w:rsidRPr="00496C23">
        <w:t>-value = 0.01) differentiates the Pacific walrus (</w:t>
      </w:r>
      <w:r w:rsidR="006E6420" w:rsidRPr="00496C23">
        <w:rPr>
          <w:i/>
        </w:rPr>
        <w:t>grey</w:t>
      </w:r>
      <w:r w:rsidR="006E6420" w:rsidRPr="00496C23">
        <w:t xml:space="preserve">) from the Atlantic specimens. The second principle component significantly (eigenvalue = 7.01, TW stat = 4.26, </w:t>
      </w:r>
      <w:r w:rsidR="006E6420" w:rsidRPr="00496C23">
        <w:rPr>
          <w:i/>
        </w:rPr>
        <w:t>p</w:t>
      </w:r>
      <w:r w:rsidR="006E6420" w:rsidRPr="00496C23">
        <w:t>-value = 0.0001) differentiates the western (</w:t>
      </w:r>
      <w:r w:rsidR="006E6420" w:rsidRPr="00496C23">
        <w:rPr>
          <w:i/>
        </w:rPr>
        <w:t>blue</w:t>
      </w:r>
      <w:r w:rsidR="006E6420" w:rsidRPr="00496C23">
        <w:t>) and eastern (</w:t>
      </w:r>
      <w:r w:rsidR="006E6420" w:rsidRPr="00496C23">
        <w:rPr>
          <w:i/>
        </w:rPr>
        <w:t>orange</w:t>
      </w:r>
      <w:r w:rsidR="006E6420" w:rsidRPr="00496C23">
        <w:t xml:space="preserve">) Atlantic walrus clades. </w:t>
      </w:r>
      <w:r w:rsidR="000B6CCC" w:rsidRPr="004348A8">
        <w:rPr>
          <w:b/>
          <w:i/>
        </w:rPr>
        <w:t>(</w:t>
      </w:r>
      <w:r w:rsidR="004348A8" w:rsidRPr="004348A8">
        <w:rPr>
          <w:b/>
          <w:i/>
        </w:rPr>
        <w:t>b</w:t>
      </w:r>
      <w:r w:rsidR="000B6CCC" w:rsidRPr="004348A8">
        <w:rPr>
          <w:b/>
          <w:i/>
        </w:rPr>
        <w:t>)</w:t>
      </w:r>
      <w:r w:rsidR="006E6420" w:rsidRPr="00B82FC3">
        <w:rPr>
          <w:i/>
        </w:rPr>
        <w:t xml:space="preserve"> </w:t>
      </w:r>
      <w:r w:rsidR="006E6420" w:rsidRPr="00496C23">
        <w:t>A bimodal distribution characterizes the SNP-weightings of the second Principle Component. SNPs with a weighting above 1.25 support the western and eastern differentiation, and those with the highest values are exclusively associated with either clade</w:t>
      </w:r>
      <w:r w:rsidR="006E6420">
        <w:t>.</w:t>
      </w:r>
      <w:r w:rsidR="006E6420" w:rsidRPr="00496C23">
        <w:t xml:space="preserve"> </w:t>
      </w:r>
      <w:r w:rsidR="000B6CCC" w:rsidRPr="004348A8">
        <w:rPr>
          <w:b/>
          <w:i/>
        </w:rPr>
        <w:t>(</w:t>
      </w:r>
      <w:r w:rsidR="004348A8" w:rsidRPr="004348A8">
        <w:rPr>
          <w:b/>
          <w:i/>
        </w:rPr>
        <w:t>c</w:t>
      </w:r>
      <w:r w:rsidR="000B6CCC" w:rsidRPr="004348A8">
        <w:rPr>
          <w:b/>
          <w:i/>
        </w:rPr>
        <w:t>)</w:t>
      </w:r>
      <w:r w:rsidR="006E6420" w:rsidRPr="00496C23">
        <w:t xml:space="preserve"> SNPs supporting the western and eastern differentiation are located throughout the mitochondrial genome with a subset of SNPs (</w:t>
      </w:r>
      <w:r w:rsidR="006E6420" w:rsidRPr="00496C23">
        <w:rPr>
          <w:i/>
        </w:rPr>
        <w:t>red</w:t>
      </w:r>
      <w:r w:rsidR="006E6420" w:rsidRPr="00496C23">
        <w:t>) located in those regions (</w:t>
      </w:r>
      <w:r w:rsidR="006E6420" w:rsidRPr="00496C23">
        <w:rPr>
          <w:i/>
        </w:rPr>
        <w:t>ND1</w:t>
      </w:r>
      <w:r w:rsidR="006E6420" w:rsidRPr="00496C23">
        <w:t xml:space="preserve">, </w:t>
      </w:r>
      <w:r w:rsidR="006E6420" w:rsidRPr="00496C23">
        <w:rPr>
          <w:i/>
        </w:rPr>
        <w:t>ND2</w:t>
      </w:r>
      <w:r w:rsidR="006E6420" w:rsidRPr="00496C23">
        <w:t xml:space="preserve">, </w:t>
      </w:r>
      <w:r w:rsidR="006E6420" w:rsidRPr="00496C23">
        <w:rPr>
          <w:i/>
        </w:rPr>
        <w:t>ND3</w:t>
      </w:r>
      <w:r w:rsidR="006E6420" w:rsidRPr="00496C23">
        <w:t>/</w:t>
      </w:r>
      <w:r w:rsidR="006E6420" w:rsidRPr="00496C23">
        <w:rPr>
          <w:i/>
        </w:rPr>
        <w:t>4</w:t>
      </w:r>
      <w:r w:rsidR="006E6420" w:rsidRPr="00496C23">
        <w:t xml:space="preserve"> and the control region </w:t>
      </w:r>
      <w:r w:rsidR="006E6420" w:rsidRPr="00496C23">
        <w:rPr>
          <w:i/>
        </w:rPr>
        <w:t>CR, red italic</w:t>
      </w:r>
      <w:r w:rsidR="006E6420" w:rsidRPr="00496C23">
        <w:t xml:space="preserve">) investigated in previous studies. </w:t>
      </w:r>
    </w:p>
    <w:p w14:paraId="77AEE6FB" w14:textId="4E2004D8" w:rsidR="0048339F" w:rsidRPr="004348A8" w:rsidRDefault="002503C4">
      <w:pPr>
        <w:rPr>
          <w:b/>
        </w:rPr>
      </w:pPr>
      <w:r>
        <w:br w:type="column"/>
      </w:r>
      <w:r w:rsidRPr="004348A8">
        <w:rPr>
          <w:b/>
        </w:rPr>
        <w:lastRenderedPageBreak/>
        <w:t>Supplementary References</w:t>
      </w:r>
    </w:p>
    <w:p w14:paraId="4A01A412" w14:textId="77777777" w:rsidR="002503C4" w:rsidRDefault="002503C4"/>
    <w:p w14:paraId="6BC47C76" w14:textId="77777777" w:rsidR="002503C4" w:rsidRDefault="002503C4"/>
    <w:p w14:paraId="64F2C162" w14:textId="77777777" w:rsidR="004348A8" w:rsidRPr="004348A8" w:rsidRDefault="002503C4" w:rsidP="004348A8">
      <w:pPr>
        <w:pStyle w:val="EndNoteBibliography"/>
        <w:ind w:left="709" w:hanging="709"/>
        <w:rPr>
          <w:noProof/>
        </w:rPr>
      </w:pPr>
      <w:r>
        <w:fldChar w:fldCharType="begin"/>
      </w:r>
      <w:r>
        <w:instrText xml:space="preserve"> ADDIN EN.REFLIST </w:instrText>
      </w:r>
      <w:r>
        <w:fldChar w:fldCharType="separate"/>
      </w:r>
      <w:r w:rsidR="004348A8" w:rsidRPr="004348A8">
        <w:rPr>
          <w:noProof/>
        </w:rPr>
        <w:t>1.</w:t>
      </w:r>
      <w:r w:rsidR="004348A8" w:rsidRPr="004348A8">
        <w:rPr>
          <w:noProof/>
        </w:rPr>
        <w:tab/>
        <w:t xml:space="preserve">Foote A.D., Liu Y., Thomas G.W.C., Vinar T., Alfoldi J., Deng J., Dugan S., van Elk C.E., Hunter M.E., Joshi V., et al. 2015 Convergent evolution of the genomes of marine mammals. </w:t>
      </w:r>
      <w:r w:rsidR="004348A8" w:rsidRPr="004348A8">
        <w:rPr>
          <w:i/>
          <w:noProof/>
        </w:rPr>
        <w:t>Nat Genet</w:t>
      </w:r>
      <w:r w:rsidR="004348A8" w:rsidRPr="004348A8">
        <w:rPr>
          <w:noProof/>
        </w:rPr>
        <w:t xml:space="preserve"> </w:t>
      </w:r>
      <w:r w:rsidR="004348A8" w:rsidRPr="004348A8">
        <w:rPr>
          <w:b/>
          <w:noProof/>
        </w:rPr>
        <w:t>47</w:t>
      </w:r>
      <w:r w:rsidR="004348A8" w:rsidRPr="004348A8">
        <w:rPr>
          <w:noProof/>
        </w:rPr>
        <w:t>(3), 272-275. (doi:10.1038/ng.3198).</w:t>
      </w:r>
    </w:p>
    <w:p w14:paraId="2FD937A1" w14:textId="77777777" w:rsidR="004348A8" w:rsidRPr="004348A8" w:rsidRDefault="004348A8" w:rsidP="004348A8">
      <w:pPr>
        <w:pStyle w:val="EndNoteBibliography"/>
        <w:ind w:left="709" w:hanging="709"/>
        <w:rPr>
          <w:noProof/>
        </w:rPr>
      </w:pPr>
      <w:r w:rsidRPr="004348A8">
        <w:rPr>
          <w:noProof/>
        </w:rPr>
        <w:t>2.</w:t>
      </w:r>
      <w:r w:rsidRPr="004348A8">
        <w:rPr>
          <w:noProof/>
        </w:rPr>
        <w:tab/>
        <w:t xml:space="preserve">Arnason U., Adegoke J.A., Bodin K., Born E.W., Esa Y.B., Gullberg A., Nilsson M., Short R.V., Xu X., Janke A. 2002 Mammalian mitogenomic relationships and the root of the eutherian tree. </w:t>
      </w:r>
      <w:r w:rsidRPr="004348A8">
        <w:rPr>
          <w:i/>
          <w:noProof/>
        </w:rPr>
        <w:t>Proc Natl Acad Sci USA</w:t>
      </w:r>
      <w:r w:rsidRPr="004348A8">
        <w:rPr>
          <w:noProof/>
        </w:rPr>
        <w:t xml:space="preserve"> </w:t>
      </w:r>
      <w:r w:rsidRPr="004348A8">
        <w:rPr>
          <w:b/>
          <w:noProof/>
        </w:rPr>
        <w:t>99</w:t>
      </w:r>
      <w:r w:rsidRPr="004348A8">
        <w:rPr>
          <w:noProof/>
        </w:rPr>
        <w:t>(12), 8151-8156. (doi:10.1073/pnas.102164299).</w:t>
      </w:r>
    </w:p>
    <w:p w14:paraId="493815FB" w14:textId="77777777" w:rsidR="004348A8" w:rsidRPr="004348A8" w:rsidRDefault="004348A8" w:rsidP="004348A8">
      <w:pPr>
        <w:pStyle w:val="EndNoteBibliography"/>
        <w:ind w:left="709" w:hanging="709"/>
        <w:rPr>
          <w:noProof/>
        </w:rPr>
      </w:pPr>
      <w:r w:rsidRPr="004348A8">
        <w:rPr>
          <w:noProof/>
        </w:rPr>
        <w:t>3.</w:t>
      </w:r>
      <w:r w:rsidRPr="004348A8">
        <w:rPr>
          <w:noProof/>
        </w:rPr>
        <w:tab/>
        <w:t xml:space="preserve">Schubert M., Ermini L., Der Sarkissian C., Jónsson H., Ginolhac A., Schaefer R., Martin M.D., Fernández R., Kircher M., McCue M. 2014 Characterization of ancient and modern genomes by SNP detection and phylogenomic and metagenomic analysis using PALEOMIX. </w:t>
      </w:r>
      <w:r w:rsidRPr="004348A8">
        <w:rPr>
          <w:i/>
          <w:noProof/>
        </w:rPr>
        <w:t>Nat Protoc</w:t>
      </w:r>
      <w:r w:rsidRPr="004348A8">
        <w:rPr>
          <w:noProof/>
        </w:rPr>
        <w:t xml:space="preserve"> </w:t>
      </w:r>
      <w:r w:rsidRPr="004348A8">
        <w:rPr>
          <w:b/>
          <w:noProof/>
        </w:rPr>
        <w:t>9</w:t>
      </w:r>
      <w:r w:rsidRPr="004348A8">
        <w:rPr>
          <w:noProof/>
        </w:rPr>
        <w:t>(5), 1056-1082. (doi:10.1038/nprot.2014.063).</w:t>
      </w:r>
    </w:p>
    <w:p w14:paraId="0C59900A" w14:textId="77777777" w:rsidR="004348A8" w:rsidRPr="004348A8" w:rsidRDefault="004348A8" w:rsidP="004348A8">
      <w:pPr>
        <w:pStyle w:val="EndNoteBibliography"/>
        <w:ind w:left="709" w:hanging="709"/>
        <w:rPr>
          <w:noProof/>
        </w:rPr>
      </w:pPr>
      <w:r w:rsidRPr="004348A8">
        <w:rPr>
          <w:noProof/>
        </w:rPr>
        <w:t>4.</w:t>
      </w:r>
      <w:r w:rsidRPr="004348A8">
        <w:rPr>
          <w:noProof/>
        </w:rPr>
        <w:tab/>
        <w:t xml:space="preserve">Li H., Durbin R. 2009 Fast and accurate short read alignment with Burrows-Wheeler transform. </w:t>
      </w:r>
      <w:r w:rsidRPr="004348A8">
        <w:rPr>
          <w:i/>
          <w:noProof/>
        </w:rPr>
        <w:t>Bioinformatics</w:t>
      </w:r>
      <w:r w:rsidRPr="004348A8">
        <w:rPr>
          <w:noProof/>
        </w:rPr>
        <w:t xml:space="preserve"> </w:t>
      </w:r>
      <w:r w:rsidRPr="004348A8">
        <w:rPr>
          <w:b/>
          <w:noProof/>
        </w:rPr>
        <w:t>25</w:t>
      </w:r>
      <w:r w:rsidRPr="004348A8">
        <w:rPr>
          <w:noProof/>
        </w:rPr>
        <w:t>(14), 1754-1760. (doi:10.1093/bioinformatics/btp324).</w:t>
      </w:r>
    </w:p>
    <w:p w14:paraId="395EE58B" w14:textId="77777777" w:rsidR="004348A8" w:rsidRPr="004348A8" w:rsidRDefault="004348A8" w:rsidP="004348A8">
      <w:pPr>
        <w:pStyle w:val="EndNoteBibliography"/>
        <w:ind w:left="709" w:hanging="709"/>
        <w:rPr>
          <w:noProof/>
        </w:rPr>
      </w:pPr>
      <w:r w:rsidRPr="004348A8">
        <w:rPr>
          <w:noProof/>
        </w:rPr>
        <w:t>5.</w:t>
      </w:r>
      <w:r w:rsidRPr="004348A8">
        <w:rPr>
          <w:noProof/>
        </w:rPr>
        <w:tab/>
        <w:t xml:space="preserve">Andersen L.W., Born E.W., Gjertz I., Wiig Ø., Holm L.E., Bendixen C. 1998 Population structure and gene flow of the Atlantic walrus (Odobenus rosmarus rosmarus) in the eastern Atlantic Arctic based on mitochondrial DNA and microsatellite variation. </w:t>
      </w:r>
      <w:r w:rsidRPr="004348A8">
        <w:rPr>
          <w:i/>
          <w:noProof/>
        </w:rPr>
        <w:t>Mol Ecol</w:t>
      </w:r>
      <w:r w:rsidRPr="004348A8">
        <w:rPr>
          <w:noProof/>
        </w:rPr>
        <w:t xml:space="preserve"> </w:t>
      </w:r>
      <w:r w:rsidRPr="004348A8">
        <w:rPr>
          <w:b/>
          <w:noProof/>
        </w:rPr>
        <w:t>7</w:t>
      </w:r>
      <w:r w:rsidRPr="004348A8">
        <w:rPr>
          <w:noProof/>
        </w:rPr>
        <w:t>(10), 1323-1336. (doi:10.1046/j.1365-294x.1998.00455.x).</w:t>
      </w:r>
    </w:p>
    <w:p w14:paraId="6CDC2AFB" w14:textId="77777777" w:rsidR="004348A8" w:rsidRPr="004348A8" w:rsidRDefault="004348A8" w:rsidP="004348A8">
      <w:pPr>
        <w:pStyle w:val="EndNoteBibliography"/>
        <w:ind w:left="709" w:hanging="709"/>
        <w:rPr>
          <w:noProof/>
        </w:rPr>
      </w:pPr>
      <w:r w:rsidRPr="004348A8">
        <w:rPr>
          <w:noProof/>
        </w:rPr>
        <w:t>6.</w:t>
      </w:r>
      <w:r w:rsidRPr="004348A8">
        <w:rPr>
          <w:noProof/>
        </w:rPr>
        <w:tab/>
        <w:t xml:space="preserve">Born E., Andersen L., Gjertz I., Wiig Ø. 2001 A review of the genetic relationships of Atlantic walrus (Odobenus rosmarus rosmarus) east and west of Greenland. </w:t>
      </w:r>
      <w:r w:rsidRPr="004348A8">
        <w:rPr>
          <w:i/>
          <w:noProof/>
        </w:rPr>
        <w:t>Polar Biology</w:t>
      </w:r>
      <w:r w:rsidRPr="004348A8">
        <w:rPr>
          <w:noProof/>
        </w:rPr>
        <w:t xml:space="preserve"> </w:t>
      </w:r>
      <w:r w:rsidRPr="004348A8">
        <w:rPr>
          <w:b/>
          <w:noProof/>
        </w:rPr>
        <w:t>24</w:t>
      </w:r>
      <w:r w:rsidRPr="004348A8">
        <w:rPr>
          <w:noProof/>
        </w:rPr>
        <w:t>(10), 713-718. (doi:10.1007/s003000100).</w:t>
      </w:r>
    </w:p>
    <w:p w14:paraId="63953EAD" w14:textId="77777777" w:rsidR="004348A8" w:rsidRPr="004348A8" w:rsidRDefault="004348A8" w:rsidP="004348A8">
      <w:pPr>
        <w:pStyle w:val="EndNoteBibliography"/>
        <w:ind w:left="709" w:hanging="709"/>
        <w:rPr>
          <w:noProof/>
        </w:rPr>
      </w:pPr>
      <w:r w:rsidRPr="004348A8">
        <w:rPr>
          <w:noProof/>
        </w:rPr>
        <w:t>7.</w:t>
      </w:r>
      <w:r w:rsidRPr="004348A8">
        <w:rPr>
          <w:noProof/>
        </w:rPr>
        <w:tab/>
        <w:t xml:space="preserve">Patterson N., Price A.L., Reich D. 2006 Population structure and eigenanalysis. </w:t>
      </w:r>
      <w:r w:rsidRPr="004348A8">
        <w:rPr>
          <w:i/>
          <w:noProof/>
        </w:rPr>
        <w:t>PLoS genet</w:t>
      </w:r>
      <w:r w:rsidRPr="004348A8">
        <w:rPr>
          <w:noProof/>
        </w:rPr>
        <w:t xml:space="preserve"> </w:t>
      </w:r>
      <w:r w:rsidRPr="004348A8">
        <w:rPr>
          <w:b/>
          <w:noProof/>
        </w:rPr>
        <w:t>2</w:t>
      </w:r>
      <w:r w:rsidRPr="004348A8">
        <w:rPr>
          <w:noProof/>
        </w:rPr>
        <w:t>(12), e190. (doi:10.1371/journal.pgen.0020190).</w:t>
      </w:r>
    </w:p>
    <w:p w14:paraId="05266D4B" w14:textId="77777777" w:rsidR="004348A8" w:rsidRPr="004348A8" w:rsidRDefault="004348A8" w:rsidP="004348A8">
      <w:pPr>
        <w:pStyle w:val="EndNoteBibliography"/>
        <w:ind w:left="709" w:hanging="709"/>
        <w:rPr>
          <w:noProof/>
        </w:rPr>
      </w:pPr>
      <w:r w:rsidRPr="004348A8">
        <w:rPr>
          <w:noProof/>
        </w:rPr>
        <w:t>8.</w:t>
      </w:r>
      <w:r w:rsidRPr="004348A8">
        <w:rPr>
          <w:noProof/>
        </w:rPr>
        <w:tab/>
        <w:t xml:space="preserve">Lindqvist C., Bachmann L., Andersen L.W., Born E.W., Arnason U., Kovacs K.M., Lydersen C., Abramov A.V., Wiig Ø. 2009 The Laptev Sea walrus Odobenus rosmarus laptevi: an enigma revisited. </w:t>
      </w:r>
      <w:r w:rsidRPr="004348A8">
        <w:rPr>
          <w:i/>
          <w:noProof/>
        </w:rPr>
        <w:t>Zoologica Scripta</w:t>
      </w:r>
      <w:r w:rsidRPr="004348A8">
        <w:rPr>
          <w:noProof/>
        </w:rPr>
        <w:t xml:space="preserve"> </w:t>
      </w:r>
      <w:r w:rsidRPr="004348A8">
        <w:rPr>
          <w:b/>
          <w:noProof/>
        </w:rPr>
        <w:t>38</w:t>
      </w:r>
      <w:r w:rsidRPr="004348A8">
        <w:rPr>
          <w:noProof/>
        </w:rPr>
        <w:t>(2), 113-127. (doi:10.1111/j.1463</w:t>
      </w:r>
      <w:r w:rsidRPr="004348A8">
        <w:rPr>
          <w:rFonts w:ascii="Cambria Math" w:hAnsi="Cambria Math" w:cs="Cambria Math"/>
          <w:noProof/>
        </w:rPr>
        <w:t>‐</w:t>
      </w:r>
      <w:r w:rsidRPr="004348A8">
        <w:rPr>
          <w:noProof/>
        </w:rPr>
        <w:t>6409.2008.00364.x).</w:t>
      </w:r>
    </w:p>
    <w:p w14:paraId="361C990E" w14:textId="77777777" w:rsidR="004348A8" w:rsidRPr="004348A8" w:rsidRDefault="004348A8" w:rsidP="004348A8">
      <w:pPr>
        <w:pStyle w:val="EndNoteBibliography"/>
        <w:ind w:left="709" w:hanging="709"/>
        <w:rPr>
          <w:noProof/>
        </w:rPr>
      </w:pPr>
      <w:r w:rsidRPr="004348A8">
        <w:rPr>
          <w:noProof/>
        </w:rPr>
        <w:t>9.</w:t>
      </w:r>
      <w:r w:rsidRPr="004348A8">
        <w:rPr>
          <w:noProof/>
        </w:rPr>
        <w:tab/>
        <w:t xml:space="preserve">Andersen L.W., Jacobsen M.W., Lydersen C., Semenova V., Boltunov A., Born E.W., Wiig Ø., Kovacs K.M. 2017 Walruses (Odobenus rosmarus rosmarus) in the Pechora Sea in the context of contemporary population structure of Northeast Atlantic walruses. </w:t>
      </w:r>
      <w:r w:rsidRPr="004348A8">
        <w:rPr>
          <w:i/>
          <w:noProof/>
        </w:rPr>
        <w:t>Biological Journal of the Linnean Society</w:t>
      </w:r>
      <w:r w:rsidRPr="004348A8">
        <w:rPr>
          <w:noProof/>
        </w:rPr>
        <w:t xml:space="preserve"> </w:t>
      </w:r>
      <w:r w:rsidRPr="004348A8">
        <w:rPr>
          <w:b/>
          <w:noProof/>
        </w:rPr>
        <w:t>122</w:t>
      </w:r>
      <w:r w:rsidRPr="004348A8">
        <w:rPr>
          <w:noProof/>
        </w:rPr>
        <w:t>(4), 897-915. (doi:10.1093/biolinnean/blx093).</w:t>
      </w:r>
    </w:p>
    <w:p w14:paraId="71840282" w14:textId="77777777" w:rsidR="004348A8" w:rsidRPr="004348A8" w:rsidRDefault="004348A8" w:rsidP="004348A8">
      <w:pPr>
        <w:pStyle w:val="EndNoteBibliography"/>
        <w:ind w:left="709" w:hanging="709"/>
        <w:rPr>
          <w:noProof/>
        </w:rPr>
      </w:pPr>
      <w:r w:rsidRPr="004348A8">
        <w:rPr>
          <w:noProof/>
        </w:rPr>
        <w:t>10.</w:t>
      </w:r>
      <w:r w:rsidRPr="004348A8">
        <w:rPr>
          <w:noProof/>
        </w:rPr>
        <w:tab/>
        <w:t xml:space="preserve">McLeod B.A., Frasier T.R., Lucas Z. 2014 Assessment of the extirpated Maritimes walrus using morphological and ancient DNA analysis. </w:t>
      </w:r>
      <w:r w:rsidRPr="004348A8">
        <w:rPr>
          <w:i/>
          <w:noProof/>
        </w:rPr>
        <w:t>PLoS ONE</w:t>
      </w:r>
      <w:r w:rsidRPr="004348A8">
        <w:rPr>
          <w:noProof/>
        </w:rPr>
        <w:t xml:space="preserve"> </w:t>
      </w:r>
      <w:r w:rsidRPr="004348A8">
        <w:rPr>
          <w:b/>
          <w:noProof/>
        </w:rPr>
        <w:t>9</w:t>
      </w:r>
      <w:r w:rsidRPr="004348A8">
        <w:rPr>
          <w:noProof/>
        </w:rPr>
        <w:t>(6), e99569. (doi:10.1371/journal.pone.0099569).</w:t>
      </w:r>
    </w:p>
    <w:p w14:paraId="2A93D75F" w14:textId="77777777" w:rsidR="004348A8" w:rsidRPr="004348A8" w:rsidRDefault="004348A8" w:rsidP="004348A8">
      <w:pPr>
        <w:pStyle w:val="EndNoteBibliography"/>
        <w:ind w:left="709" w:hanging="709"/>
        <w:rPr>
          <w:noProof/>
        </w:rPr>
      </w:pPr>
      <w:r w:rsidRPr="004348A8">
        <w:rPr>
          <w:noProof/>
        </w:rPr>
        <w:t>11.</w:t>
      </w:r>
      <w:r w:rsidRPr="004348A8">
        <w:rPr>
          <w:noProof/>
        </w:rPr>
        <w:tab/>
        <w:t xml:space="preserve">Lindqvist C., Roy T., Lydersen C., Kovacs K.M., Aars J., Wiig Ø., Bachmann L. 2016 Genetic diversity of historical Atlantic walruses (Odobenus rosmarus rosmarus) from Bjørnøya and Håøya (Tusenøyane), Svalbard, Norway. </w:t>
      </w:r>
      <w:r w:rsidRPr="004348A8">
        <w:rPr>
          <w:i/>
          <w:noProof/>
        </w:rPr>
        <w:t>BMC research notes</w:t>
      </w:r>
      <w:r w:rsidRPr="004348A8">
        <w:rPr>
          <w:noProof/>
        </w:rPr>
        <w:t xml:space="preserve"> </w:t>
      </w:r>
      <w:r w:rsidRPr="004348A8">
        <w:rPr>
          <w:b/>
          <w:noProof/>
        </w:rPr>
        <w:t>9</w:t>
      </w:r>
      <w:r w:rsidRPr="004348A8">
        <w:rPr>
          <w:noProof/>
        </w:rPr>
        <w:t>(1), 112. (doi:10.1186/s13104-016-1907-8).</w:t>
      </w:r>
    </w:p>
    <w:p w14:paraId="51BA6745" w14:textId="77777777" w:rsidR="004348A8" w:rsidRPr="004348A8" w:rsidRDefault="004348A8" w:rsidP="004348A8">
      <w:pPr>
        <w:pStyle w:val="EndNoteBibliography"/>
        <w:ind w:left="709" w:hanging="709"/>
        <w:rPr>
          <w:noProof/>
        </w:rPr>
      </w:pPr>
      <w:r w:rsidRPr="004348A8">
        <w:rPr>
          <w:noProof/>
        </w:rPr>
        <w:t>12.</w:t>
      </w:r>
      <w:r w:rsidRPr="004348A8">
        <w:rPr>
          <w:noProof/>
        </w:rPr>
        <w:tab/>
        <w:t xml:space="preserve">Robinson J.T., Thorvaldsdóttir H., Winckler W., Guttman M., Lander E.S., Getz G., Mesirov J.P. 2011 Integrative genomics viewer. </w:t>
      </w:r>
      <w:r w:rsidRPr="004348A8">
        <w:rPr>
          <w:i/>
          <w:noProof/>
        </w:rPr>
        <w:t>Nature Biotechnology</w:t>
      </w:r>
      <w:r w:rsidRPr="004348A8">
        <w:rPr>
          <w:noProof/>
        </w:rPr>
        <w:t xml:space="preserve"> </w:t>
      </w:r>
      <w:r w:rsidRPr="004348A8">
        <w:rPr>
          <w:b/>
          <w:noProof/>
        </w:rPr>
        <w:t>29</w:t>
      </w:r>
      <w:r w:rsidRPr="004348A8">
        <w:rPr>
          <w:noProof/>
        </w:rPr>
        <w:t>, 24. (doi:10.1038/nbt.1754).</w:t>
      </w:r>
    </w:p>
    <w:p w14:paraId="4B59C67A" w14:textId="49645C92" w:rsidR="002503C4" w:rsidRDefault="002503C4" w:rsidP="004348A8">
      <w:pPr>
        <w:ind w:left="709" w:hanging="709"/>
      </w:pPr>
      <w:r>
        <w:fldChar w:fldCharType="end"/>
      </w:r>
    </w:p>
    <w:bookmarkEnd w:id="0"/>
    <w:sectPr w:rsidR="002503C4" w:rsidSect="0048339F">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55DED" w14:textId="77777777" w:rsidR="00FD0DCC" w:rsidRDefault="00FD0DCC" w:rsidP="009E4F2D">
      <w:r>
        <w:separator/>
      </w:r>
    </w:p>
  </w:endnote>
  <w:endnote w:type="continuationSeparator" w:id="0">
    <w:p w14:paraId="220DE5A9" w14:textId="77777777" w:rsidR="00FD0DCC" w:rsidRDefault="00FD0DCC" w:rsidP="009E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27679813"/>
      <w:docPartObj>
        <w:docPartGallery w:val="Page Numbers (Bottom of Page)"/>
        <w:docPartUnique/>
      </w:docPartObj>
    </w:sdtPr>
    <w:sdtEndPr>
      <w:rPr>
        <w:rStyle w:val="PageNumber"/>
      </w:rPr>
    </w:sdtEndPr>
    <w:sdtContent>
      <w:p w14:paraId="27276797" w14:textId="66D749B7" w:rsidR="009E4F2D" w:rsidRDefault="009E4F2D" w:rsidP="00FA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80011" w14:textId="77777777" w:rsidR="009E4F2D" w:rsidRDefault="009E4F2D" w:rsidP="009E4F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30722371"/>
      <w:docPartObj>
        <w:docPartGallery w:val="Page Numbers (Bottom of Page)"/>
        <w:docPartUnique/>
      </w:docPartObj>
    </w:sdtPr>
    <w:sdtEndPr>
      <w:rPr>
        <w:rStyle w:val="PageNumber"/>
      </w:rPr>
    </w:sdtEndPr>
    <w:sdtContent>
      <w:p w14:paraId="61FDA740" w14:textId="5CCD2E4B" w:rsidR="009E4F2D" w:rsidRDefault="009E4F2D" w:rsidP="00FA26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2565">
          <w:rPr>
            <w:rStyle w:val="PageNumber"/>
            <w:noProof/>
          </w:rPr>
          <w:t>1</w:t>
        </w:r>
        <w:r>
          <w:rPr>
            <w:rStyle w:val="PageNumber"/>
          </w:rPr>
          <w:fldChar w:fldCharType="end"/>
        </w:r>
      </w:p>
    </w:sdtContent>
  </w:sdt>
  <w:p w14:paraId="6AB2A1FF" w14:textId="77777777" w:rsidR="009E4F2D" w:rsidRDefault="009E4F2D" w:rsidP="009E4F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071A9" w14:textId="77777777" w:rsidR="00FD0DCC" w:rsidRDefault="00FD0DCC" w:rsidP="009E4F2D">
      <w:r>
        <w:separator/>
      </w:r>
    </w:p>
  </w:footnote>
  <w:footnote w:type="continuationSeparator" w:id="0">
    <w:p w14:paraId="583BF029" w14:textId="77777777" w:rsidR="00FD0DCC" w:rsidRDefault="00FD0DCC" w:rsidP="009E4F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06B60"/>
    <w:multiLevelType w:val="hybridMultilevel"/>
    <w:tmpl w:val="F364F3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55020783"/>
    <w:multiLevelType w:val="hybridMultilevel"/>
    <w:tmpl w:val="F364F3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7D794F1F"/>
    <w:multiLevelType w:val="hybridMultilevel"/>
    <w:tmpl w:val="4792F9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w15:presenceInfo w15:providerId="None" w15:userId="Ja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esrtasqvpf5bewr5xptxw8vewz5tfrxvxe&quot;&gt;Complete_cod_project&lt;record-ids&gt;&lt;item&gt;907&lt;/item&gt;&lt;item&gt;1234&lt;/item&gt;&lt;item&gt;1466&lt;/item&gt;&lt;item&gt;1476&lt;/item&gt;&lt;item&gt;1477&lt;/item&gt;&lt;item&gt;1478&lt;/item&gt;&lt;item&gt;1479&lt;/item&gt;&lt;item&gt;1480&lt;/item&gt;&lt;item&gt;1481&lt;/item&gt;&lt;item&gt;1482&lt;/item&gt;&lt;item&gt;1485&lt;/item&gt;&lt;item&gt;1527&lt;/item&gt;&lt;/record-ids&gt;&lt;/item&gt;&lt;/Libraries&gt;"/>
  </w:docVars>
  <w:rsids>
    <w:rsidRoot w:val="006E6420"/>
    <w:rsid w:val="0008618C"/>
    <w:rsid w:val="00097915"/>
    <w:rsid w:val="000B6CCC"/>
    <w:rsid w:val="000F1AD7"/>
    <w:rsid w:val="0013447C"/>
    <w:rsid w:val="001B5E95"/>
    <w:rsid w:val="001E7BC5"/>
    <w:rsid w:val="00236B33"/>
    <w:rsid w:val="002503C4"/>
    <w:rsid w:val="00301BED"/>
    <w:rsid w:val="00375AC6"/>
    <w:rsid w:val="00384FDF"/>
    <w:rsid w:val="00393595"/>
    <w:rsid w:val="003A1CA0"/>
    <w:rsid w:val="004348A8"/>
    <w:rsid w:val="00442FB6"/>
    <w:rsid w:val="0048339F"/>
    <w:rsid w:val="004B058B"/>
    <w:rsid w:val="004C3F3C"/>
    <w:rsid w:val="00561D66"/>
    <w:rsid w:val="00566230"/>
    <w:rsid w:val="00577C6D"/>
    <w:rsid w:val="005818AF"/>
    <w:rsid w:val="005A4BA8"/>
    <w:rsid w:val="005C5402"/>
    <w:rsid w:val="0062612B"/>
    <w:rsid w:val="00640643"/>
    <w:rsid w:val="00646BF6"/>
    <w:rsid w:val="00654BB6"/>
    <w:rsid w:val="00667591"/>
    <w:rsid w:val="006E6420"/>
    <w:rsid w:val="0075010C"/>
    <w:rsid w:val="00767D48"/>
    <w:rsid w:val="007A635E"/>
    <w:rsid w:val="007D3123"/>
    <w:rsid w:val="007F3657"/>
    <w:rsid w:val="00971636"/>
    <w:rsid w:val="00986C28"/>
    <w:rsid w:val="009E4F2D"/>
    <w:rsid w:val="00A574A5"/>
    <w:rsid w:val="00A76F36"/>
    <w:rsid w:val="00A9036A"/>
    <w:rsid w:val="00AC5ADD"/>
    <w:rsid w:val="00B82FC3"/>
    <w:rsid w:val="00BF2565"/>
    <w:rsid w:val="00C750D3"/>
    <w:rsid w:val="00C774DA"/>
    <w:rsid w:val="00C929E6"/>
    <w:rsid w:val="00D173E2"/>
    <w:rsid w:val="00D25937"/>
    <w:rsid w:val="00D31A0B"/>
    <w:rsid w:val="00DC1B45"/>
    <w:rsid w:val="00E07E1A"/>
    <w:rsid w:val="00E307B5"/>
    <w:rsid w:val="00EF3DC9"/>
    <w:rsid w:val="00F671E0"/>
    <w:rsid w:val="00FC2752"/>
    <w:rsid w:val="00FD0DCC"/>
    <w:rsid w:val="00FF32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8BB3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420"/>
    <w:rPr>
      <w:rFonts w:eastAsiaTheme="minorHAns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6E6420"/>
    <w:rPr>
      <w:vertAlign w:val="superscript"/>
    </w:rPr>
  </w:style>
  <w:style w:type="paragraph" w:customStyle="1" w:styleId="EndNoteBibliographyTitle">
    <w:name w:val="EndNote Bibliography Title"/>
    <w:basedOn w:val="Normal"/>
    <w:rsid w:val="006E6420"/>
    <w:pPr>
      <w:jc w:val="center"/>
    </w:pPr>
    <w:rPr>
      <w:lang w:val="en-US" w:eastAsia="en-US"/>
    </w:rPr>
  </w:style>
  <w:style w:type="paragraph" w:customStyle="1" w:styleId="EndNoteBibliography">
    <w:name w:val="EndNote Bibliography"/>
    <w:basedOn w:val="Normal"/>
    <w:link w:val="EndNoteBibliographyChar"/>
    <w:rsid w:val="006E6420"/>
    <w:rPr>
      <w:lang w:val="en-US" w:eastAsia="en-US"/>
    </w:rPr>
  </w:style>
  <w:style w:type="character" w:styleId="CommentReference">
    <w:name w:val="annotation reference"/>
    <w:basedOn w:val="DefaultParagraphFont"/>
    <w:uiPriority w:val="99"/>
    <w:semiHidden/>
    <w:unhideWhenUsed/>
    <w:rsid w:val="006E6420"/>
    <w:rPr>
      <w:sz w:val="18"/>
      <w:szCs w:val="18"/>
    </w:rPr>
  </w:style>
  <w:style w:type="paragraph" w:styleId="CommentText">
    <w:name w:val="annotation text"/>
    <w:basedOn w:val="Normal"/>
    <w:link w:val="CommentTextChar"/>
    <w:uiPriority w:val="99"/>
    <w:semiHidden/>
    <w:unhideWhenUsed/>
    <w:rsid w:val="006E6420"/>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6E6420"/>
    <w:rPr>
      <w:rFonts w:asciiTheme="minorHAnsi" w:eastAsiaTheme="minorHAnsi" w:hAnsiTheme="minorHAnsi"/>
      <w:lang w:val="en-GB"/>
    </w:rPr>
  </w:style>
  <w:style w:type="paragraph" w:styleId="CommentSubject">
    <w:name w:val="annotation subject"/>
    <w:basedOn w:val="CommentText"/>
    <w:next w:val="CommentText"/>
    <w:link w:val="CommentSubjectChar"/>
    <w:uiPriority w:val="99"/>
    <w:semiHidden/>
    <w:unhideWhenUsed/>
    <w:rsid w:val="006E6420"/>
    <w:rPr>
      <w:b/>
      <w:bCs/>
      <w:sz w:val="20"/>
      <w:szCs w:val="20"/>
    </w:rPr>
  </w:style>
  <w:style w:type="character" w:customStyle="1" w:styleId="CommentSubjectChar">
    <w:name w:val="Comment Subject Char"/>
    <w:basedOn w:val="CommentTextChar"/>
    <w:link w:val="CommentSubject"/>
    <w:uiPriority w:val="99"/>
    <w:semiHidden/>
    <w:rsid w:val="006E6420"/>
    <w:rPr>
      <w:rFonts w:asciiTheme="minorHAnsi" w:eastAsiaTheme="minorHAnsi" w:hAnsiTheme="minorHAnsi"/>
      <w:b/>
      <w:bCs/>
      <w:sz w:val="20"/>
      <w:szCs w:val="20"/>
      <w:lang w:val="en-GB"/>
    </w:rPr>
  </w:style>
  <w:style w:type="paragraph" w:styleId="BalloonText">
    <w:name w:val="Balloon Text"/>
    <w:basedOn w:val="Normal"/>
    <w:link w:val="BalloonTextChar"/>
    <w:uiPriority w:val="99"/>
    <w:semiHidden/>
    <w:unhideWhenUsed/>
    <w:rsid w:val="006E6420"/>
    <w:rPr>
      <w:sz w:val="18"/>
      <w:szCs w:val="18"/>
      <w:lang w:eastAsia="en-US"/>
    </w:rPr>
  </w:style>
  <w:style w:type="character" w:customStyle="1" w:styleId="BalloonTextChar">
    <w:name w:val="Balloon Text Char"/>
    <w:basedOn w:val="DefaultParagraphFont"/>
    <w:link w:val="BalloonText"/>
    <w:uiPriority w:val="99"/>
    <w:semiHidden/>
    <w:rsid w:val="006E6420"/>
    <w:rPr>
      <w:rFonts w:eastAsiaTheme="minorHAnsi" w:cs="Times New Roman"/>
      <w:sz w:val="18"/>
      <w:szCs w:val="18"/>
      <w:lang w:val="en-GB"/>
    </w:rPr>
  </w:style>
  <w:style w:type="character" w:customStyle="1" w:styleId="feature">
    <w:name w:val="feature"/>
    <w:basedOn w:val="DefaultParagraphFont"/>
    <w:rsid w:val="006E6420"/>
  </w:style>
  <w:style w:type="character" w:styleId="Hyperlink">
    <w:name w:val="Hyperlink"/>
    <w:basedOn w:val="DefaultParagraphFont"/>
    <w:uiPriority w:val="99"/>
    <w:unhideWhenUsed/>
    <w:rsid w:val="006E6420"/>
    <w:rPr>
      <w:color w:val="0000FF"/>
      <w:u w:val="single"/>
    </w:rPr>
  </w:style>
  <w:style w:type="paragraph" w:styleId="Revision">
    <w:name w:val="Revision"/>
    <w:hidden/>
    <w:uiPriority w:val="99"/>
    <w:semiHidden/>
    <w:rsid w:val="006E6420"/>
    <w:rPr>
      <w:rFonts w:eastAsiaTheme="minorHAnsi" w:cs="Times New Roman"/>
      <w:lang w:val="en-GB" w:eastAsia="en-GB"/>
    </w:rPr>
  </w:style>
  <w:style w:type="character" w:styleId="FollowedHyperlink">
    <w:name w:val="FollowedHyperlink"/>
    <w:basedOn w:val="DefaultParagraphFont"/>
    <w:uiPriority w:val="99"/>
    <w:semiHidden/>
    <w:unhideWhenUsed/>
    <w:rsid w:val="006E6420"/>
    <w:rPr>
      <w:color w:val="800080" w:themeColor="followedHyperlink"/>
      <w:u w:val="single"/>
    </w:rPr>
  </w:style>
  <w:style w:type="paragraph" w:styleId="Header">
    <w:name w:val="header"/>
    <w:basedOn w:val="Normal"/>
    <w:link w:val="HeaderChar"/>
    <w:uiPriority w:val="99"/>
    <w:unhideWhenUsed/>
    <w:rsid w:val="006E6420"/>
    <w:pPr>
      <w:tabs>
        <w:tab w:val="center" w:pos="4536"/>
        <w:tab w:val="right" w:pos="9072"/>
      </w:tabs>
    </w:pPr>
  </w:style>
  <w:style w:type="character" w:customStyle="1" w:styleId="HeaderChar">
    <w:name w:val="Header Char"/>
    <w:basedOn w:val="DefaultParagraphFont"/>
    <w:link w:val="Header"/>
    <w:uiPriority w:val="99"/>
    <w:rsid w:val="006E6420"/>
    <w:rPr>
      <w:rFonts w:eastAsiaTheme="minorHAnsi" w:cs="Times New Roman"/>
      <w:lang w:val="en-GB" w:eastAsia="en-GB"/>
    </w:rPr>
  </w:style>
  <w:style w:type="paragraph" w:styleId="Footer">
    <w:name w:val="footer"/>
    <w:basedOn w:val="Normal"/>
    <w:link w:val="FooterChar"/>
    <w:uiPriority w:val="99"/>
    <w:unhideWhenUsed/>
    <w:rsid w:val="006E6420"/>
    <w:pPr>
      <w:tabs>
        <w:tab w:val="center" w:pos="4536"/>
        <w:tab w:val="right" w:pos="9072"/>
      </w:tabs>
    </w:pPr>
  </w:style>
  <w:style w:type="character" w:customStyle="1" w:styleId="FooterChar">
    <w:name w:val="Footer Char"/>
    <w:basedOn w:val="DefaultParagraphFont"/>
    <w:link w:val="Footer"/>
    <w:uiPriority w:val="99"/>
    <w:rsid w:val="006E6420"/>
    <w:rPr>
      <w:rFonts w:eastAsiaTheme="minorHAnsi" w:cs="Times New Roman"/>
      <w:lang w:val="en-GB" w:eastAsia="en-GB"/>
    </w:rPr>
  </w:style>
  <w:style w:type="character" w:styleId="HTMLCite">
    <w:name w:val="HTML Cite"/>
    <w:basedOn w:val="DefaultParagraphFont"/>
    <w:uiPriority w:val="99"/>
    <w:semiHidden/>
    <w:unhideWhenUsed/>
    <w:rsid w:val="006E6420"/>
    <w:rPr>
      <w:i/>
      <w:iCs/>
    </w:rPr>
  </w:style>
  <w:style w:type="paragraph" w:styleId="ListParagraph">
    <w:name w:val="List Paragraph"/>
    <w:basedOn w:val="Normal"/>
    <w:uiPriority w:val="34"/>
    <w:qFormat/>
    <w:rsid w:val="006E6420"/>
    <w:pPr>
      <w:ind w:left="720"/>
      <w:contextualSpacing/>
    </w:pPr>
    <w:rPr>
      <w:rFonts w:asciiTheme="minorHAnsi" w:hAnsiTheme="minorHAnsi" w:cstheme="minorBidi"/>
      <w:lang w:eastAsia="en-US"/>
    </w:rPr>
  </w:style>
  <w:style w:type="character" w:customStyle="1" w:styleId="EndNoteBibliographyChar">
    <w:name w:val="EndNote Bibliography Char"/>
    <w:basedOn w:val="DefaultParagraphFont"/>
    <w:link w:val="EndNoteBibliography"/>
    <w:rsid w:val="00384FDF"/>
    <w:rPr>
      <w:rFonts w:eastAsiaTheme="minorHAnsi" w:cs="Times New Roman"/>
    </w:rPr>
  </w:style>
  <w:style w:type="character" w:styleId="PageNumber">
    <w:name w:val="page number"/>
    <w:basedOn w:val="DefaultParagraphFont"/>
    <w:uiPriority w:val="99"/>
    <w:semiHidden/>
    <w:unhideWhenUsed/>
    <w:rsid w:val="009E4F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420"/>
    <w:rPr>
      <w:rFonts w:eastAsiaTheme="minorHAnsi"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6E6420"/>
    <w:rPr>
      <w:vertAlign w:val="superscript"/>
    </w:rPr>
  </w:style>
  <w:style w:type="paragraph" w:customStyle="1" w:styleId="EndNoteBibliographyTitle">
    <w:name w:val="EndNote Bibliography Title"/>
    <w:basedOn w:val="Normal"/>
    <w:rsid w:val="006E6420"/>
    <w:pPr>
      <w:jc w:val="center"/>
    </w:pPr>
    <w:rPr>
      <w:lang w:val="en-US" w:eastAsia="en-US"/>
    </w:rPr>
  </w:style>
  <w:style w:type="paragraph" w:customStyle="1" w:styleId="EndNoteBibliography">
    <w:name w:val="EndNote Bibliography"/>
    <w:basedOn w:val="Normal"/>
    <w:link w:val="EndNoteBibliographyChar"/>
    <w:rsid w:val="006E6420"/>
    <w:rPr>
      <w:lang w:val="en-US" w:eastAsia="en-US"/>
    </w:rPr>
  </w:style>
  <w:style w:type="character" w:styleId="CommentReference">
    <w:name w:val="annotation reference"/>
    <w:basedOn w:val="DefaultParagraphFont"/>
    <w:uiPriority w:val="99"/>
    <w:semiHidden/>
    <w:unhideWhenUsed/>
    <w:rsid w:val="006E6420"/>
    <w:rPr>
      <w:sz w:val="18"/>
      <w:szCs w:val="18"/>
    </w:rPr>
  </w:style>
  <w:style w:type="paragraph" w:styleId="CommentText">
    <w:name w:val="annotation text"/>
    <w:basedOn w:val="Normal"/>
    <w:link w:val="CommentTextChar"/>
    <w:uiPriority w:val="99"/>
    <w:semiHidden/>
    <w:unhideWhenUsed/>
    <w:rsid w:val="006E6420"/>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6E6420"/>
    <w:rPr>
      <w:rFonts w:asciiTheme="minorHAnsi" w:eastAsiaTheme="minorHAnsi" w:hAnsiTheme="minorHAnsi"/>
      <w:lang w:val="en-GB"/>
    </w:rPr>
  </w:style>
  <w:style w:type="paragraph" w:styleId="CommentSubject">
    <w:name w:val="annotation subject"/>
    <w:basedOn w:val="CommentText"/>
    <w:next w:val="CommentText"/>
    <w:link w:val="CommentSubjectChar"/>
    <w:uiPriority w:val="99"/>
    <w:semiHidden/>
    <w:unhideWhenUsed/>
    <w:rsid w:val="006E6420"/>
    <w:rPr>
      <w:b/>
      <w:bCs/>
      <w:sz w:val="20"/>
      <w:szCs w:val="20"/>
    </w:rPr>
  </w:style>
  <w:style w:type="character" w:customStyle="1" w:styleId="CommentSubjectChar">
    <w:name w:val="Comment Subject Char"/>
    <w:basedOn w:val="CommentTextChar"/>
    <w:link w:val="CommentSubject"/>
    <w:uiPriority w:val="99"/>
    <w:semiHidden/>
    <w:rsid w:val="006E6420"/>
    <w:rPr>
      <w:rFonts w:asciiTheme="minorHAnsi" w:eastAsiaTheme="minorHAnsi" w:hAnsiTheme="minorHAnsi"/>
      <w:b/>
      <w:bCs/>
      <w:sz w:val="20"/>
      <w:szCs w:val="20"/>
      <w:lang w:val="en-GB"/>
    </w:rPr>
  </w:style>
  <w:style w:type="paragraph" w:styleId="BalloonText">
    <w:name w:val="Balloon Text"/>
    <w:basedOn w:val="Normal"/>
    <w:link w:val="BalloonTextChar"/>
    <w:uiPriority w:val="99"/>
    <w:semiHidden/>
    <w:unhideWhenUsed/>
    <w:rsid w:val="006E6420"/>
    <w:rPr>
      <w:sz w:val="18"/>
      <w:szCs w:val="18"/>
      <w:lang w:eastAsia="en-US"/>
    </w:rPr>
  </w:style>
  <w:style w:type="character" w:customStyle="1" w:styleId="BalloonTextChar">
    <w:name w:val="Balloon Text Char"/>
    <w:basedOn w:val="DefaultParagraphFont"/>
    <w:link w:val="BalloonText"/>
    <w:uiPriority w:val="99"/>
    <w:semiHidden/>
    <w:rsid w:val="006E6420"/>
    <w:rPr>
      <w:rFonts w:eastAsiaTheme="minorHAnsi" w:cs="Times New Roman"/>
      <w:sz w:val="18"/>
      <w:szCs w:val="18"/>
      <w:lang w:val="en-GB"/>
    </w:rPr>
  </w:style>
  <w:style w:type="character" w:customStyle="1" w:styleId="feature">
    <w:name w:val="feature"/>
    <w:basedOn w:val="DefaultParagraphFont"/>
    <w:rsid w:val="006E6420"/>
  </w:style>
  <w:style w:type="character" w:styleId="Hyperlink">
    <w:name w:val="Hyperlink"/>
    <w:basedOn w:val="DefaultParagraphFont"/>
    <w:uiPriority w:val="99"/>
    <w:unhideWhenUsed/>
    <w:rsid w:val="006E6420"/>
    <w:rPr>
      <w:color w:val="0000FF"/>
      <w:u w:val="single"/>
    </w:rPr>
  </w:style>
  <w:style w:type="paragraph" w:styleId="Revision">
    <w:name w:val="Revision"/>
    <w:hidden/>
    <w:uiPriority w:val="99"/>
    <w:semiHidden/>
    <w:rsid w:val="006E6420"/>
    <w:rPr>
      <w:rFonts w:eastAsiaTheme="minorHAnsi" w:cs="Times New Roman"/>
      <w:lang w:val="en-GB" w:eastAsia="en-GB"/>
    </w:rPr>
  </w:style>
  <w:style w:type="character" w:styleId="FollowedHyperlink">
    <w:name w:val="FollowedHyperlink"/>
    <w:basedOn w:val="DefaultParagraphFont"/>
    <w:uiPriority w:val="99"/>
    <w:semiHidden/>
    <w:unhideWhenUsed/>
    <w:rsid w:val="006E6420"/>
    <w:rPr>
      <w:color w:val="800080" w:themeColor="followedHyperlink"/>
      <w:u w:val="single"/>
    </w:rPr>
  </w:style>
  <w:style w:type="paragraph" w:styleId="Header">
    <w:name w:val="header"/>
    <w:basedOn w:val="Normal"/>
    <w:link w:val="HeaderChar"/>
    <w:uiPriority w:val="99"/>
    <w:unhideWhenUsed/>
    <w:rsid w:val="006E6420"/>
    <w:pPr>
      <w:tabs>
        <w:tab w:val="center" w:pos="4536"/>
        <w:tab w:val="right" w:pos="9072"/>
      </w:tabs>
    </w:pPr>
  </w:style>
  <w:style w:type="character" w:customStyle="1" w:styleId="HeaderChar">
    <w:name w:val="Header Char"/>
    <w:basedOn w:val="DefaultParagraphFont"/>
    <w:link w:val="Header"/>
    <w:uiPriority w:val="99"/>
    <w:rsid w:val="006E6420"/>
    <w:rPr>
      <w:rFonts w:eastAsiaTheme="minorHAnsi" w:cs="Times New Roman"/>
      <w:lang w:val="en-GB" w:eastAsia="en-GB"/>
    </w:rPr>
  </w:style>
  <w:style w:type="paragraph" w:styleId="Footer">
    <w:name w:val="footer"/>
    <w:basedOn w:val="Normal"/>
    <w:link w:val="FooterChar"/>
    <w:uiPriority w:val="99"/>
    <w:unhideWhenUsed/>
    <w:rsid w:val="006E6420"/>
    <w:pPr>
      <w:tabs>
        <w:tab w:val="center" w:pos="4536"/>
        <w:tab w:val="right" w:pos="9072"/>
      </w:tabs>
    </w:pPr>
  </w:style>
  <w:style w:type="character" w:customStyle="1" w:styleId="FooterChar">
    <w:name w:val="Footer Char"/>
    <w:basedOn w:val="DefaultParagraphFont"/>
    <w:link w:val="Footer"/>
    <w:uiPriority w:val="99"/>
    <w:rsid w:val="006E6420"/>
    <w:rPr>
      <w:rFonts w:eastAsiaTheme="minorHAnsi" w:cs="Times New Roman"/>
      <w:lang w:val="en-GB" w:eastAsia="en-GB"/>
    </w:rPr>
  </w:style>
  <w:style w:type="character" w:styleId="HTMLCite">
    <w:name w:val="HTML Cite"/>
    <w:basedOn w:val="DefaultParagraphFont"/>
    <w:uiPriority w:val="99"/>
    <w:semiHidden/>
    <w:unhideWhenUsed/>
    <w:rsid w:val="006E6420"/>
    <w:rPr>
      <w:i/>
      <w:iCs/>
    </w:rPr>
  </w:style>
  <w:style w:type="paragraph" w:styleId="ListParagraph">
    <w:name w:val="List Paragraph"/>
    <w:basedOn w:val="Normal"/>
    <w:uiPriority w:val="34"/>
    <w:qFormat/>
    <w:rsid w:val="006E6420"/>
    <w:pPr>
      <w:ind w:left="720"/>
      <w:contextualSpacing/>
    </w:pPr>
    <w:rPr>
      <w:rFonts w:asciiTheme="minorHAnsi" w:hAnsiTheme="minorHAnsi" w:cstheme="minorBidi"/>
      <w:lang w:eastAsia="en-US"/>
    </w:rPr>
  </w:style>
  <w:style w:type="character" w:customStyle="1" w:styleId="EndNoteBibliographyChar">
    <w:name w:val="EndNote Bibliography Char"/>
    <w:basedOn w:val="DefaultParagraphFont"/>
    <w:link w:val="EndNoteBibliography"/>
    <w:rsid w:val="00384FDF"/>
    <w:rPr>
      <w:rFonts w:eastAsiaTheme="minorHAnsi" w:cs="Times New Roman"/>
    </w:rPr>
  </w:style>
  <w:style w:type="character" w:styleId="PageNumber">
    <w:name w:val="page number"/>
    <w:basedOn w:val="DefaultParagraphFont"/>
    <w:uiPriority w:val="99"/>
    <w:semiHidden/>
    <w:unhideWhenUsed/>
    <w:rsid w:val="009E4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34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8476</Words>
  <Characters>48317</Characters>
  <Application>Microsoft Macintosh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Star</cp:lastModifiedBy>
  <cp:revision>2</cp:revision>
  <dcterms:created xsi:type="dcterms:W3CDTF">2018-07-24T21:13:00Z</dcterms:created>
  <dcterms:modified xsi:type="dcterms:W3CDTF">2018-07-24T21:13:00Z</dcterms:modified>
</cp:coreProperties>
</file>