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E4" w:rsidRPr="00233DE4" w:rsidRDefault="00233DE4" w:rsidP="00233DE4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  <w:sz w:val="32"/>
          <w:szCs w:val="24"/>
        </w:rPr>
      </w:pPr>
      <w:r w:rsidRPr="00233DE4">
        <w:rPr>
          <w:rFonts w:ascii="Times New Roman" w:eastAsia="Calibri" w:hAnsi="Times New Roman" w:cs="Times New Roman"/>
          <w:b/>
          <w:i/>
          <w:sz w:val="32"/>
          <w:szCs w:val="24"/>
        </w:rPr>
        <w:t>Supplementary Material</w:t>
      </w:r>
    </w:p>
    <w:p w:rsidR="00233DE4" w:rsidRPr="00233DE4" w:rsidRDefault="00233DE4" w:rsidP="00233DE4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DE4" w:rsidRPr="00233DE4" w:rsidRDefault="00233DE4" w:rsidP="00233DE4">
      <w:pPr>
        <w:keepNext/>
        <w:tabs>
          <w:tab w:val="left" w:pos="720"/>
          <w:tab w:val="center" w:pos="4320"/>
          <w:tab w:val="right" w:pos="8640"/>
        </w:tabs>
        <w:spacing w:after="24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</w:pPr>
      <w:r w:rsidRPr="00233DE4"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  <w:t xml:space="preserve">Comparative Transcriptomics of Cold Growth and Adaptive Features of a </w:t>
      </w:r>
      <w:proofErr w:type="spellStart"/>
      <w:r w:rsidRPr="00233DE4"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  <w:t>Eury</w:t>
      </w:r>
      <w:proofErr w:type="spellEnd"/>
      <w:r w:rsidRPr="00233DE4"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  <w:t>- and Steno-</w:t>
      </w:r>
      <w:proofErr w:type="spellStart"/>
      <w:r w:rsidRPr="00233DE4"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  <w:t>psychrophile</w:t>
      </w:r>
      <w:proofErr w:type="spellEnd"/>
    </w:p>
    <w:p w:rsidR="00233DE4" w:rsidRPr="00233DE4" w:rsidRDefault="00233DE4" w:rsidP="00233DE4">
      <w:pPr>
        <w:spacing w:after="240" w:line="240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233DE4">
        <w:rPr>
          <w:rFonts w:ascii="Times New Roman" w:eastAsia="Calibri" w:hAnsi="Times New Roman" w:cs="Times New Roman"/>
          <w:b/>
          <w:sz w:val="24"/>
          <w:szCs w:val="24"/>
        </w:rPr>
        <w:t>Isabelle Raymond-Bouchard</w:t>
      </w:r>
      <w:r w:rsidRPr="00233DE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233DE4">
        <w:rPr>
          <w:rFonts w:ascii="Times New Roman" w:eastAsia="Calibri" w:hAnsi="Times New Roman" w:cs="Times New Roman"/>
          <w:b/>
          <w:sz w:val="24"/>
          <w:szCs w:val="24"/>
        </w:rPr>
        <w:t>, Julien Tremblay</w:t>
      </w:r>
      <w:r w:rsidRPr="00233DE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233DE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233DE4">
        <w:rPr>
          <w:rFonts w:ascii="Times New Roman" w:eastAsia="Calibri" w:hAnsi="Times New Roman" w:cs="Times New Roman"/>
          <w:b/>
          <w:sz w:val="24"/>
          <w:szCs w:val="24"/>
        </w:rPr>
        <w:t>Ianina</w:t>
      </w:r>
      <w:proofErr w:type="spellEnd"/>
      <w:r w:rsidRPr="00233DE4">
        <w:rPr>
          <w:rFonts w:ascii="Times New Roman" w:eastAsia="Calibri" w:hAnsi="Times New Roman" w:cs="Times New Roman"/>
          <w:b/>
          <w:sz w:val="24"/>
          <w:szCs w:val="24"/>
        </w:rPr>
        <w:t xml:space="preserve"> Altshuler</w:t>
      </w:r>
      <w:r w:rsidRPr="00233DE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233DE4">
        <w:rPr>
          <w:rFonts w:ascii="Times New Roman" w:eastAsia="Calibri" w:hAnsi="Times New Roman" w:cs="Times New Roman"/>
          <w:b/>
          <w:sz w:val="24"/>
          <w:szCs w:val="24"/>
        </w:rPr>
        <w:t>, Charles Greer</w:t>
      </w:r>
      <w:r w:rsidRPr="00233DE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233DE4">
        <w:rPr>
          <w:rFonts w:ascii="Times New Roman" w:eastAsia="Calibri" w:hAnsi="Times New Roman" w:cs="Times New Roman"/>
          <w:b/>
          <w:sz w:val="24"/>
          <w:szCs w:val="24"/>
        </w:rPr>
        <w:t>, Lyle G. Whyte</w:t>
      </w:r>
      <w:r w:rsidRPr="00233DE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1*</w:t>
      </w:r>
    </w:p>
    <w:p w:rsidR="00233DE4" w:rsidRPr="00233DE4" w:rsidRDefault="00233DE4" w:rsidP="00233DE4">
      <w:pPr>
        <w:spacing w:after="160" w:line="240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233DE4">
        <w:rPr>
          <w:rFonts w:ascii="Times New Roman" w:eastAsia="MS Mincho" w:hAnsi="Times New Roman" w:cs="Times New Roman"/>
          <w:b/>
          <w:sz w:val="24"/>
          <w:szCs w:val="24"/>
        </w:rPr>
        <w:t>*Correspondence</w:t>
      </w:r>
      <w:r w:rsidRPr="00233DE4">
        <w:rPr>
          <w:rFonts w:ascii="Times New Roman" w:eastAsia="MS Mincho" w:hAnsi="Times New Roman" w:cs="Times New Roman"/>
          <w:sz w:val="24"/>
          <w:szCs w:val="24"/>
        </w:rPr>
        <w:t xml:space="preserve">: Lyle Whyte: </w:t>
      </w:r>
      <w:hyperlink r:id="rId6" w:history="1">
        <w:r w:rsidRPr="00233DE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lyle.whyte@mcgill.ca</w:t>
        </w:r>
      </w:hyperlink>
    </w:p>
    <w:p w:rsidR="00233DE4" w:rsidRPr="00233DE4" w:rsidRDefault="00233DE4" w:rsidP="00233DE4">
      <w:pPr>
        <w:spacing w:after="160" w:line="240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</w:p>
    <w:p w:rsidR="00233DE4" w:rsidRPr="00233DE4" w:rsidRDefault="00233DE4" w:rsidP="00233DE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233DE4">
        <w:rPr>
          <w:rFonts w:ascii="Times New Roman" w:eastAsia="Calibri" w:hAnsi="Times New Roman" w:cs="Times New Roman"/>
          <w:b/>
          <w:sz w:val="24"/>
        </w:rPr>
        <w:t xml:space="preserve">Supplementary </w:t>
      </w:r>
      <w:r>
        <w:rPr>
          <w:rFonts w:ascii="Times New Roman" w:eastAsia="Calibri" w:hAnsi="Times New Roman" w:cs="Times New Roman"/>
          <w:b/>
          <w:sz w:val="24"/>
        </w:rPr>
        <w:t>Table 2</w:t>
      </w:r>
    </w:p>
    <w:p w:rsidR="00233DE4" w:rsidRDefault="00233DE4" w:rsidP="00233D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233DE4" w:rsidRDefault="00233DE4" w:rsidP="00233D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233DE4" w:rsidRDefault="00233DE4" w:rsidP="00233D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5F0EC1" w:rsidRDefault="005F0EC1" w:rsidP="00233D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5F0EC1" w:rsidRDefault="005F0EC1" w:rsidP="00233D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5F0EC1" w:rsidRDefault="005F0EC1" w:rsidP="00233D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5F0EC1" w:rsidRDefault="005F0EC1" w:rsidP="00233D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5F0EC1" w:rsidRDefault="005F0EC1" w:rsidP="00233D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5F0EC1" w:rsidRDefault="005F0EC1" w:rsidP="00233D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5F0EC1" w:rsidRDefault="005F0EC1" w:rsidP="00233D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5F0EC1" w:rsidRDefault="005F0EC1" w:rsidP="00233D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5F0EC1" w:rsidRDefault="005F0EC1" w:rsidP="00233D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5F0EC1" w:rsidRDefault="005F0EC1" w:rsidP="00233D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5F0EC1" w:rsidRDefault="005F0EC1" w:rsidP="00233D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5F0EC1" w:rsidRDefault="005F0EC1" w:rsidP="00233D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5F0EC1" w:rsidRDefault="005F0EC1" w:rsidP="00233D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5F0EC1" w:rsidRDefault="005F0EC1" w:rsidP="00233D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5F0EC1" w:rsidRDefault="005F0EC1" w:rsidP="00233D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233DE4" w:rsidRDefault="00233DE4" w:rsidP="00233D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233DE4" w:rsidRDefault="00233DE4" w:rsidP="00233D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233DE4" w:rsidRDefault="00233DE4" w:rsidP="00233DE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233DE4" w:rsidRPr="00233DE4" w:rsidRDefault="00233DE4" w:rsidP="00233DE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33DE4">
        <w:rPr>
          <w:rFonts w:ascii="Times New Roman" w:eastAsia="Calibri" w:hAnsi="Times New Roman" w:cs="Times New Roman"/>
          <w:b/>
          <w:bCs/>
          <w:sz w:val="24"/>
        </w:rPr>
        <w:lastRenderedPageBreak/>
        <w:t xml:space="preserve">Table </w:t>
      </w:r>
      <w:r>
        <w:rPr>
          <w:rFonts w:ascii="Times New Roman" w:eastAsia="Calibri" w:hAnsi="Times New Roman" w:cs="Times New Roman"/>
          <w:b/>
          <w:bCs/>
          <w:sz w:val="24"/>
        </w:rPr>
        <w:t>S</w:t>
      </w:r>
      <w:r w:rsidRPr="00233DE4">
        <w:rPr>
          <w:rFonts w:ascii="Times New Roman" w:eastAsia="Calibri" w:hAnsi="Times New Roman" w:cs="Times New Roman"/>
          <w:b/>
          <w:bCs/>
          <w:sz w:val="24"/>
        </w:rPr>
        <w:t xml:space="preserve">2. </w:t>
      </w:r>
      <w:bookmarkStart w:id="0" w:name="_Hlk489795289"/>
      <w:r w:rsidRPr="00233DE4">
        <w:rPr>
          <w:rFonts w:ascii="Times New Roman" w:eastAsia="Calibri" w:hAnsi="Times New Roman" w:cs="Times New Roman"/>
          <w:bCs/>
          <w:sz w:val="24"/>
        </w:rPr>
        <w:t xml:space="preserve">Select genes </w:t>
      </w:r>
      <w:r w:rsidR="00833027">
        <w:rPr>
          <w:rFonts w:ascii="Times New Roman" w:eastAsia="Calibri" w:hAnsi="Times New Roman" w:cs="Times New Roman"/>
          <w:bCs/>
          <w:sz w:val="24"/>
        </w:rPr>
        <w:t xml:space="preserve">with the </w:t>
      </w:r>
      <w:r w:rsidR="007F0328">
        <w:rPr>
          <w:rFonts w:ascii="Times New Roman" w:eastAsia="Calibri" w:hAnsi="Times New Roman" w:cs="Times New Roman"/>
          <w:bCs/>
          <w:sz w:val="24"/>
        </w:rPr>
        <w:t xml:space="preserve">highest </w:t>
      </w:r>
      <w:r w:rsidRPr="00233DE4">
        <w:rPr>
          <w:rFonts w:ascii="Times New Roman" w:eastAsia="Calibri" w:hAnsi="Times New Roman" w:cs="Times New Roman"/>
          <w:bCs/>
          <w:sz w:val="24"/>
        </w:rPr>
        <w:t>differential express</w:t>
      </w:r>
      <w:r w:rsidR="007F0328">
        <w:rPr>
          <w:rFonts w:ascii="Times New Roman" w:eastAsia="Calibri" w:hAnsi="Times New Roman" w:cs="Times New Roman"/>
          <w:bCs/>
          <w:sz w:val="24"/>
        </w:rPr>
        <w:t>ion</w:t>
      </w:r>
      <w:bookmarkStart w:id="1" w:name="_GoBack"/>
      <w:bookmarkEnd w:id="1"/>
      <w:r w:rsidRPr="00233DE4">
        <w:rPr>
          <w:rFonts w:ascii="Times New Roman" w:eastAsia="Calibri" w:hAnsi="Times New Roman" w:cs="Times New Roman"/>
          <w:bCs/>
          <w:sz w:val="24"/>
        </w:rPr>
        <w:t xml:space="preserve"> at -5</w:t>
      </w:r>
      <w:r w:rsidRPr="00233DE4">
        <w:rPr>
          <w:rFonts w:ascii="Times New Roman" w:eastAsia="Calibri" w:hAnsi="Times New Roman" w:cs="Times New Roman"/>
          <w:sz w:val="24"/>
        </w:rPr>
        <w:t>°C</w:t>
      </w:r>
      <w:r w:rsidRPr="00233DE4">
        <w:rPr>
          <w:rFonts w:ascii="Times New Roman" w:eastAsia="Calibri" w:hAnsi="Times New Roman" w:cs="Times New Roman"/>
          <w:bCs/>
          <w:sz w:val="24"/>
        </w:rPr>
        <w:t xml:space="preserve"> compared to 25</w:t>
      </w:r>
      <w:r w:rsidRPr="00233DE4">
        <w:rPr>
          <w:rFonts w:ascii="Times New Roman" w:eastAsia="Calibri" w:hAnsi="Times New Roman" w:cs="Times New Roman"/>
          <w:sz w:val="24"/>
        </w:rPr>
        <w:t>°C</w:t>
      </w:r>
      <w:r w:rsidRPr="00233DE4">
        <w:rPr>
          <w:rFonts w:ascii="Times New Roman" w:eastAsia="Calibri" w:hAnsi="Times New Roman" w:cs="Times New Roman"/>
          <w:bCs/>
          <w:sz w:val="24"/>
        </w:rPr>
        <w:t xml:space="preserve"> in </w:t>
      </w:r>
      <w:proofErr w:type="spellStart"/>
      <w:r w:rsidRPr="00233DE4">
        <w:rPr>
          <w:rFonts w:ascii="Times New Roman" w:eastAsia="Calibri" w:hAnsi="Times New Roman" w:cs="Times New Roman"/>
          <w:bCs/>
          <w:i/>
          <w:sz w:val="24"/>
        </w:rPr>
        <w:t>Rhodococcus</w:t>
      </w:r>
      <w:proofErr w:type="spellEnd"/>
      <w:r w:rsidRPr="00233DE4">
        <w:rPr>
          <w:rFonts w:ascii="Times New Roman" w:eastAsia="Calibri" w:hAnsi="Times New Roman" w:cs="Times New Roman"/>
          <w:bCs/>
          <w:sz w:val="24"/>
        </w:rPr>
        <w:t xml:space="preserve"> sp. JG3. </w:t>
      </w:r>
      <w:proofErr w:type="spellStart"/>
      <w:proofErr w:type="gramStart"/>
      <w:r w:rsidRPr="00233DE4">
        <w:rPr>
          <w:rFonts w:ascii="Times New Roman" w:eastAsia="Times New Roman" w:hAnsi="Times New Roman" w:cs="Times New Roman"/>
          <w:bCs/>
          <w:sz w:val="24"/>
          <w:lang w:eastAsia="en-CA"/>
        </w:rPr>
        <w:t>logFC</w:t>
      </w:r>
      <w:proofErr w:type="spellEnd"/>
      <w:proofErr w:type="gramEnd"/>
      <w:r w:rsidRPr="00233DE4">
        <w:rPr>
          <w:rFonts w:ascii="Times New Roman" w:eastAsia="Times New Roman" w:hAnsi="Times New Roman" w:cs="Times New Roman"/>
          <w:bCs/>
          <w:sz w:val="24"/>
          <w:lang w:eastAsia="en-CA"/>
        </w:rPr>
        <w:t xml:space="preserve"> is log fold change at -5</w:t>
      </w:r>
      <w:r w:rsidRPr="00233DE4">
        <w:rPr>
          <w:rFonts w:ascii="Times New Roman" w:eastAsia="Calibri" w:hAnsi="Times New Roman" w:cs="Times New Roman"/>
          <w:sz w:val="24"/>
        </w:rPr>
        <w:t>°C</w:t>
      </w:r>
      <w:r w:rsidRPr="00233DE4">
        <w:rPr>
          <w:rFonts w:ascii="Times New Roman" w:eastAsia="Times New Roman" w:hAnsi="Times New Roman" w:cs="Times New Roman"/>
          <w:bCs/>
          <w:sz w:val="24"/>
          <w:lang w:eastAsia="en-CA"/>
        </w:rPr>
        <w:t xml:space="preserve"> as compared to 25</w:t>
      </w:r>
      <w:r w:rsidRPr="00233DE4">
        <w:rPr>
          <w:rFonts w:ascii="Times New Roman" w:eastAsia="Calibri" w:hAnsi="Times New Roman" w:cs="Times New Roman"/>
          <w:sz w:val="24"/>
        </w:rPr>
        <w:t>°C</w:t>
      </w:r>
      <w:r w:rsidRPr="00233DE4">
        <w:rPr>
          <w:rFonts w:ascii="Times New Roman" w:eastAsia="Times New Roman" w:hAnsi="Times New Roman" w:cs="Times New Roman"/>
          <w:bCs/>
          <w:sz w:val="24"/>
          <w:lang w:eastAsia="en-CA"/>
        </w:rPr>
        <w:t xml:space="preserve">. </w:t>
      </w:r>
      <w:bookmarkStart w:id="2" w:name="_Hlk487199702"/>
      <w:proofErr w:type="gramStart"/>
      <w:r w:rsidRPr="00233DE4">
        <w:rPr>
          <w:rFonts w:ascii="Times New Roman" w:eastAsia="Calibri" w:hAnsi="Times New Roman" w:cs="Times New Roman"/>
          <w:bCs/>
          <w:sz w:val="24"/>
        </w:rPr>
        <w:t xml:space="preserve">Includes COG and KEGG </w:t>
      </w:r>
      <w:proofErr w:type="spellStart"/>
      <w:r w:rsidRPr="00233DE4">
        <w:rPr>
          <w:rFonts w:ascii="Times New Roman" w:eastAsia="Calibri" w:hAnsi="Times New Roman" w:cs="Times New Roman"/>
          <w:bCs/>
          <w:sz w:val="24"/>
        </w:rPr>
        <w:t>Orthology</w:t>
      </w:r>
      <w:proofErr w:type="spellEnd"/>
      <w:r w:rsidRPr="00233DE4">
        <w:rPr>
          <w:rFonts w:ascii="Times New Roman" w:eastAsia="Calibri" w:hAnsi="Times New Roman" w:cs="Times New Roman"/>
          <w:bCs/>
          <w:sz w:val="24"/>
        </w:rPr>
        <w:t xml:space="preserve"> (KO) assignments.</w:t>
      </w:r>
      <w:proofErr w:type="gramEnd"/>
      <w:r w:rsidRPr="00233DE4">
        <w:rPr>
          <w:rFonts w:ascii="Times New Roman" w:eastAsia="Calibri" w:hAnsi="Times New Roman" w:cs="Times New Roman"/>
          <w:b/>
          <w:bCs/>
          <w:sz w:val="24"/>
        </w:rPr>
        <w:t xml:space="preserve"> </w:t>
      </w:r>
    </w:p>
    <w:tbl>
      <w:tblPr>
        <w:tblStyle w:val="TableGrid2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6812"/>
        <w:gridCol w:w="1701"/>
        <w:gridCol w:w="850"/>
        <w:gridCol w:w="1134"/>
        <w:gridCol w:w="906"/>
      </w:tblGrid>
      <w:tr w:rsidR="00233DE4" w:rsidRPr="00233DE4" w:rsidTr="00DF4175">
        <w:trPr>
          <w:trHeight w:val="283"/>
        </w:trPr>
        <w:tc>
          <w:tcPr>
            <w:tcW w:w="1547" w:type="dxa"/>
            <w:tcBorders>
              <w:bottom w:val="double" w:sz="4" w:space="0" w:color="auto"/>
            </w:tcBorders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/>
                <w:bCs/>
              </w:rPr>
            </w:pPr>
            <w:bookmarkStart w:id="3" w:name="_Hlk489795329"/>
            <w:bookmarkEnd w:id="0"/>
            <w:bookmarkEnd w:id="2"/>
            <w:r w:rsidRPr="00233DE4">
              <w:rPr>
                <w:rFonts w:ascii="Calibri" w:eastAsia="Calibri" w:hAnsi="Calibri" w:cs="Times New Roman"/>
                <w:b/>
                <w:bCs/>
              </w:rPr>
              <w:t>Gene</w:t>
            </w:r>
          </w:p>
        </w:tc>
        <w:tc>
          <w:tcPr>
            <w:tcW w:w="6812" w:type="dxa"/>
            <w:tcBorders>
              <w:bottom w:val="double" w:sz="4" w:space="0" w:color="auto"/>
            </w:tcBorders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/>
                <w:bCs/>
              </w:rPr>
            </w:pPr>
            <w:r w:rsidRPr="00233DE4">
              <w:rPr>
                <w:rFonts w:ascii="Calibri" w:eastAsia="Calibri" w:hAnsi="Calibri" w:cs="Times New Roman"/>
                <w:b/>
                <w:bCs/>
              </w:rPr>
              <w:t>Gene Description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233DE4">
              <w:rPr>
                <w:rFonts w:ascii="Calibri" w:eastAsia="Calibri" w:hAnsi="Calibri" w:cs="Times New Roman"/>
                <w:b/>
                <w:bCs/>
              </w:rPr>
              <w:t>Shortname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233DE4">
              <w:rPr>
                <w:rFonts w:ascii="Calibri" w:eastAsia="Calibri" w:hAnsi="Calibri" w:cs="Times New Roman"/>
                <w:b/>
                <w:bCs/>
              </w:rPr>
              <w:t>logFC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/>
                <w:bCs/>
              </w:rPr>
            </w:pPr>
            <w:r w:rsidRPr="00233DE4">
              <w:rPr>
                <w:rFonts w:ascii="Calibri" w:eastAsia="Calibri" w:hAnsi="Calibri" w:cs="Times New Roman"/>
                <w:b/>
                <w:bCs/>
              </w:rPr>
              <w:t xml:space="preserve">COG </w:t>
            </w:r>
          </w:p>
        </w:tc>
        <w:tc>
          <w:tcPr>
            <w:tcW w:w="906" w:type="dxa"/>
            <w:tcBorders>
              <w:bottom w:val="double" w:sz="4" w:space="0" w:color="auto"/>
            </w:tcBorders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/>
                <w:bCs/>
              </w:rPr>
            </w:pPr>
            <w:r w:rsidRPr="00233DE4">
              <w:rPr>
                <w:rFonts w:ascii="Calibri" w:eastAsia="Calibri" w:hAnsi="Calibri" w:cs="Times New Roman"/>
                <w:b/>
                <w:bCs/>
              </w:rPr>
              <w:t xml:space="preserve">KO </w:t>
            </w:r>
          </w:p>
        </w:tc>
      </w:tr>
      <w:tr w:rsidR="00233DE4" w:rsidRPr="00233DE4" w:rsidTr="00DF4175">
        <w:trPr>
          <w:trHeight w:val="283"/>
        </w:trPr>
        <w:tc>
          <w:tcPr>
            <w:tcW w:w="8359" w:type="dxa"/>
            <w:gridSpan w:val="2"/>
            <w:tcBorders>
              <w:top w:val="double" w:sz="4" w:space="0" w:color="auto"/>
            </w:tcBorders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/>
                <w:i/>
                <w:iCs/>
              </w:rPr>
            </w:pPr>
            <w:r w:rsidRPr="00233DE4">
              <w:rPr>
                <w:rFonts w:ascii="Calibri" w:eastAsia="Calibri" w:hAnsi="Calibri" w:cs="Times New Roman"/>
                <w:b/>
                <w:i/>
                <w:iCs/>
              </w:rPr>
              <w:t>Amino acid metabolism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6" w:type="dxa"/>
            <w:tcBorders>
              <w:top w:val="double" w:sz="4" w:space="0" w:color="auto"/>
            </w:tcBorders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2529301904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5,10-methylenetetrahydrofolate reductase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metF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5.31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COG0685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K00297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2529300492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Methionine synthase II (cobalamin-independent)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metE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4.08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COG0620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K00549</w:t>
            </w:r>
          </w:p>
        </w:tc>
      </w:tr>
      <w:tr w:rsidR="00233DE4" w:rsidRPr="00233DE4" w:rsidTr="00DF4175">
        <w:trPr>
          <w:trHeight w:val="283"/>
        </w:trPr>
        <w:tc>
          <w:tcPr>
            <w:tcW w:w="8359" w:type="dxa"/>
            <w:gridSpan w:val="2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/>
                <w:i/>
                <w:iCs/>
              </w:rPr>
            </w:pPr>
            <w:r w:rsidRPr="00233DE4">
              <w:rPr>
                <w:rFonts w:ascii="Calibri" w:eastAsia="Calibri" w:hAnsi="Calibri" w:cs="Times New Roman"/>
                <w:b/>
                <w:i/>
                <w:iCs/>
              </w:rPr>
              <w:t>Cell wall/membrane and EPS biosynthesis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2529303100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Heparin binding hemagglutinin 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hbhA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6.13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K16645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2529302855</w:t>
            </w:r>
          </w:p>
        </w:tc>
        <w:tc>
          <w:tcPr>
            <w:tcW w:w="6812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Calibri"/>
                <w:color w:val="000000"/>
              </w:rPr>
            </w:pPr>
            <w:r w:rsidRPr="00233DE4">
              <w:rPr>
                <w:rFonts w:ascii="Calibri" w:eastAsia="Calibri" w:hAnsi="Calibri" w:cs="Calibri"/>
                <w:color w:val="000000"/>
              </w:rPr>
              <w:t xml:space="preserve">Acyl-ACP </w:t>
            </w:r>
            <w:proofErr w:type="spellStart"/>
            <w:r w:rsidRPr="00233DE4">
              <w:rPr>
                <w:rFonts w:ascii="Calibri" w:eastAsia="Calibri" w:hAnsi="Calibri" w:cs="Calibri"/>
                <w:color w:val="000000"/>
              </w:rPr>
              <w:t>thioesterase</w:t>
            </w:r>
            <w:proofErr w:type="spellEnd"/>
          </w:p>
        </w:tc>
        <w:tc>
          <w:tcPr>
            <w:tcW w:w="1701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5.94</w:t>
            </w:r>
          </w:p>
        </w:tc>
        <w:tc>
          <w:tcPr>
            <w:tcW w:w="1134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Calibri"/>
                <w:color w:val="000000"/>
              </w:rPr>
            </w:pPr>
            <w:r w:rsidRPr="00233DE4">
              <w:rPr>
                <w:rFonts w:ascii="Calibri" w:eastAsia="Calibri" w:hAnsi="Calibri" w:cs="Calibri"/>
                <w:color w:val="000000"/>
              </w:rPr>
              <w:t>COG3884</w:t>
            </w:r>
          </w:p>
        </w:tc>
        <w:tc>
          <w:tcPr>
            <w:tcW w:w="906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2529302771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Exopolysaccharide biosynthesis protein, predicted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pyruvyl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transferase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epsO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3.15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COG5039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K19431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2529299791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Sugar transferase involved in LPS biosynthesis (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colanic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>, teichoic acid)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3.02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COG2148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2529302388</w:t>
            </w:r>
          </w:p>
        </w:tc>
        <w:tc>
          <w:tcPr>
            <w:tcW w:w="6812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Calibri"/>
                <w:color w:val="000000"/>
              </w:rPr>
            </w:pPr>
            <w:r w:rsidRPr="00233DE4">
              <w:rPr>
                <w:rFonts w:ascii="Calibri" w:eastAsia="Calibri" w:hAnsi="Calibri" w:cs="Calibri"/>
                <w:color w:val="000000"/>
              </w:rPr>
              <w:t>Acyl dehydratase</w:t>
            </w:r>
          </w:p>
        </w:tc>
        <w:tc>
          <w:tcPr>
            <w:tcW w:w="1701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Calibri"/>
                <w:color w:val="000000"/>
              </w:rPr>
            </w:pPr>
            <w:r w:rsidRPr="00233DE4">
              <w:rPr>
                <w:rFonts w:ascii="Calibri" w:eastAsia="Calibri" w:hAnsi="Calibri" w:cs="Calibri"/>
                <w:color w:val="000000"/>
              </w:rPr>
              <w:t>2.30</w:t>
            </w:r>
          </w:p>
        </w:tc>
        <w:tc>
          <w:tcPr>
            <w:tcW w:w="1134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Calibri"/>
                <w:color w:val="000000"/>
              </w:rPr>
            </w:pPr>
            <w:r w:rsidRPr="00233DE4">
              <w:rPr>
                <w:rFonts w:ascii="Calibri" w:eastAsia="Calibri" w:hAnsi="Calibri" w:cs="Calibri"/>
                <w:color w:val="000000"/>
              </w:rPr>
              <w:t>COG2030</w:t>
            </w:r>
          </w:p>
        </w:tc>
        <w:tc>
          <w:tcPr>
            <w:tcW w:w="906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2529302869</w:t>
            </w:r>
          </w:p>
        </w:tc>
        <w:tc>
          <w:tcPr>
            <w:tcW w:w="6812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Calibri"/>
                <w:color w:val="000000"/>
              </w:rPr>
            </w:pPr>
            <w:r w:rsidRPr="00233DE4">
              <w:rPr>
                <w:rFonts w:ascii="Calibri" w:eastAsia="Calibri" w:hAnsi="Calibri" w:cs="Calibri"/>
                <w:color w:val="000000"/>
              </w:rPr>
              <w:t xml:space="preserve">Putative </w:t>
            </w:r>
            <w:proofErr w:type="spellStart"/>
            <w:r w:rsidRPr="00233DE4">
              <w:rPr>
                <w:rFonts w:ascii="Calibri" w:eastAsia="Calibri" w:hAnsi="Calibri" w:cs="Calibri"/>
                <w:color w:val="000000"/>
              </w:rPr>
              <w:t>flippase</w:t>
            </w:r>
            <w:proofErr w:type="spellEnd"/>
            <w:r w:rsidRPr="00233DE4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233DE4">
              <w:rPr>
                <w:rFonts w:ascii="Calibri" w:eastAsia="Calibri" w:hAnsi="Calibri" w:cs="Calibri"/>
                <w:color w:val="000000"/>
              </w:rPr>
              <w:t>GtrA</w:t>
            </w:r>
            <w:proofErr w:type="spellEnd"/>
          </w:p>
        </w:tc>
        <w:tc>
          <w:tcPr>
            <w:tcW w:w="1701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gtrA</w:t>
            </w:r>
            <w:proofErr w:type="spellEnd"/>
          </w:p>
        </w:tc>
        <w:tc>
          <w:tcPr>
            <w:tcW w:w="850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Calibri"/>
                <w:color w:val="000000"/>
              </w:rPr>
            </w:pPr>
            <w:r w:rsidRPr="00233DE4">
              <w:rPr>
                <w:rFonts w:ascii="Calibri" w:eastAsia="Calibri" w:hAnsi="Calibri" w:cs="Calibri"/>
                <w:color w:val="000000"/>
              </w:rPr>
              <w:t>2.21</w:t>
            </w:r>
          </w:p>
        </w:tc>
        <w:tc>
          <w:tcPr>
            <w:tcW w:w="1134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Calibri"/>
                <w:color w:val="000000"/>
              </w:rPr>
            </w:pPr>
            <w:r w:rsidRPr="00233DE4">
              <w:rPr>
                <w:rFonts w:ascii="Calibri" w:eastAsia="Calibri" w:hAnsi="Calibri" w:cs="Calibri"/>
                <w:color w:val="000000"/>
              </w:rPr>
              <w:t>COG2246</w:t>
            </w:r>
          </w:p>
        </w:tc>
        <w:tc>
          <w:tcPr>
            <w:tcW w:w="906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8359" w:type="dxa"/>
            <w:gridSpan w:val="2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/>
                <w:i/>
                <w:iCs/>
              </w:rPr>
            </w:pPr>
            <w:r w:rsidRPr="00233DE4">
              <w:rPr>
                <w:rFonts w:ascii="Calibri" w:eastAsia="Calibri" w:hAnsi="Calibri" w:cs="Times New Roman"/>
                <w:b/>
                <w:i/>
                <w:iCs/>
              </w:rPr>
              <w:t>Iron transport and acquisition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2529300144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NADPH-dependent ferric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siderophore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reductase, contains FAD-bin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8.13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COG2375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2529300140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Mycobactin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salicyl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>-AMP ligase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mbtA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6.33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COG1021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K04787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2529301663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ABC-type cobalamin/Fe3+-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siderophores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transport system, ATPase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ABC.FEV.A</w:t>
            </w: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6.17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COG1120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K02013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2529300145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Salicylate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synthetase</w:t>
            </w:r>
            <w:proofErr w:type="spellEnd"/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mbtI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6.02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COG0147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K04781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2529302627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ABC-type Fe3+-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hydroxamate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transport system, periplasmic component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ABC.FEV.S</w:t>
            </w: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5.70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COG0614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Cs/>
              </w:rPr>
            </w:pPr>
            <w:r w:rsidRPr="00233DE4">
              <w:rPr>
                <w:rFonts w:ascii="Calibri" w:eastAsia="Calibri" w:hAnsi="Calibri" w:cs="Times New Roman"/>
                <w:bCs/>
              </w:rPr>
              <w:t>K02016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2529301661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ABC-type Fe3+-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siderophore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transport system, permease component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ABC.FEV.P</w:t>
            </w: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5.35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COG0609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K02015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2529300143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ABC-type Fe3+-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hydroxamate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transport system, periplasmic component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ABC.FEV.S</w:t>
            </w: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5.21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COG0614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Cs/>
              </w:rPr>
            </w:pPr>
            <w:r w:rsidRPr="00233DE4">
              <w:rPr>
                <w:rFonts w:ascii="Calibri" w:eastAsia="Calibri" w:hAnsi="Calibri" w:cs="Times New Roman"/>
                <w:bCs/>
              </w:rPr>
              <w:t>K02016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2529303132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ABC-type Fe3+-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hydroxamate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transport system, periplasmic component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ABC.FEV.S</w:t>
            </w: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4.71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COG0614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Cs/>
              </w:rPr>
            </w:pPr>
            <w:r w:rsidRPr="00233DE4">
              <w:rPr>
                <w:rFonts w:ascii="Calibri" w:eastAsia="Calibri" w:hAnsi="Calibri" w:cs="Times New Roman"/>
                <w:bCs/>
              </w:rPr>
              <w:t>K02016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2529300593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Fe2+ uptake regulator, Fur family transcriptional regulator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fur</w:t>
            </w: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4.49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COG0735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Cs/>
              </w:rPr>
            </w:pPr>
            <w:r w:rsidRPr="00233DE4">
              <w:rPr>
                <w:rFonts w:ascii="Calibri" w:eastAsia="Calibri" w:hAnsi="Calibri" w:cs="Times New Roman"/>
                <w:bCs/>
              </w:rPr>
              <w:t>K03711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2529300147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L-ornithine N5-oxygenase 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pvdA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4.46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COG3486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K10531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2529300139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Mycobactin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phenyloxazoline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synthetase</w:t>
            </w:r>
            <w:proofErr w:type="spellEnd"/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mbtB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3.51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COG1020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K04788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2529301174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NADPH-dependent ferric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siderophore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reductase, contains FAD-bin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2.95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COG2375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2529299468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ABC-type Fe3+-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hydroxamate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transport system, periplasmic component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ABC.FEV.S</w:t>
            </w: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2.32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COG0614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Cs/>
              </w:rPr>
            </w:pPr>
            <w:r w:rsidRPr="00233DE4">
              <w:rPr>
                <w:rFonts w:ascii="Calibri" w:eastAsia="Calibri" w:hAnsi="Calibri" w:cs="Times New Roman"/>
                <w:bCs/>
              </w:rPr>
              <w:t>K02016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2529303362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ABC-type Fe3+ transport system, periplasmic component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afuA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fbpA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2.26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COG1840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K02012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2529300022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Fe2+ uptake regulator, Fur family transcriptional regulator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fur</w:t>
            </w: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-4.40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COG0735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Cs/>
              </w:rPr>
            </w:pPr>
            <w:r w:rsidRPr="00233DE4">
              <w:rPr>
                <w:rFonts w:ascii="Calibri" w:eastAsia="Calibri" w:hAnsi="Calibri" w:cs="Times New Roman"/>
                <w:bCs/>
              </w:rPr>
              <w:t>K03711</w:t>
            </w:r>
          </w:p>
        </w:tc>
      </w:tr>
      <w:tr w:rsidR="00233DE4" w:rsidRPr="00233DE4" w:rsidTr="00DF4175">
        <w:trPr>
          <w:trHeight w:val="283"/>
        </w:trPr>
        <w:tc>
          <w:tcPr>
            <w:tcW w:w="8359" w:type="dxa"/>
            <w:gridSpan w:val="2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/>
                <w:i/>
                <w:iCs/>
              </w:rPr>
            </w:pPr>
            <w:r w:rsidRPr="00233DE4">
              <w:rPr>
                <w:rFonts w:ascii="Calibri" w:eastAsia="Calibri" w:hAnsi="Calibri" w:cs="Times New Roman"/>
                <w:b/>
                <w:i/>
                <w:iCs/>
              </w:rPr>
              <w:t>Transporters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2529299875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ABC-type multidrug transport system, ATPase component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ABC-2.A</w:t>
            </w: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7.56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COG1131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K01990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lastRenderedPageBreak/>
              <w:t>2529302312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Na+/H+-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dicarboxylate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symporter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7.21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COG1301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2529302083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ABC-type sulfate transport system, permease component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cysW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5.93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COG4208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K02047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2529302491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ABC-type branched-chain amino acid transport system, permease 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livM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5.69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COG4177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K01998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2529300854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ABC-type sugar transport system, periplasmic component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ABC.SS.S</w:t>
            </w: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5.18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COG1879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K02058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2529302471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ABC-type dipeptide/oligopeptide/nickel transport system, permease 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ABC.PE.P</w:t>
            </w: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5.16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COG0601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Cs/>
              </w:rPr>
            </w:pPr>
            <w:r w:rsidRPr="00233DE4">
              <w:rPr>
                <w:rFonts w:ascii="Calibri" w:eastAsia="Calibri" w:hAnsi="Calibri" w:cs="Times New Roman"/>
                <w:bCs/>
              </w:rPr>
              <w:t>K02033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2529301448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ABC-type peptide/nickel transport system, periplasmic component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ABC.PE.S</w:t>
            </w: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3.54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COG0747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Cs/>
              </w:rPr>
            </w:pPr>
            <w:r w:rsidRPr="00233DE4">
              <w:rPr>
                <w:rFonts w:ascii="Calibri" w:eastAsia="Calibri" w:hAnsi="Calibri" w:cs="Times New Roman"/>
                <w:bCs/>
              </w:rPr>
              <w:t>K02035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2529300505</w:t>
            </w:r>
          </w:p>
        </w:tc>
        <w:tc>
          <w:tcPr>
            <w:tcW w:w="6812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lang w:val="fr-CA"/>
              </w:rPr>
            </w:pPr>
            <w:proofErr w:type="spellStart"/>
            <w:r w:rsidRPr="00233DE4">
              <w:rPr>
                <w:rFonts w:ascii="Calibri" w:eastAsia="Calibri" w:hAnsi="Calibri" w:cs="Times New Roman"/>
                <w:lang w:val="fr-CA"/>
              </w:rPr>
              <w:t>Aerobic</w:t>
            </w:r>
            <w:proofErr w:type="spellEnd"/>
            <w:r w:rsidRPr="00233DE4">
              <w:rPr>
                <w:rFonts w:ascii="Calibri" w:eastAsia="Calibri" w:hAnsi="Calibri" w:cs="Times New Roman"/>
                <w:lang w:val="fr-CA"/>
              </w:rPr>
              <w:t xml:space="preserve"> C4-dicarboxylate transport </w:t>
            </w:r>
            <w:proofErr w:type="spellStart"/>
            <w:r w:rsidRPr="00233DE4">
              <w:rPr>
                <w:rFonts w:ascii="Calibri" w:eastAsia="Calibri" w:hAnsi="Calibri" w:cs="Times New Roman"/>
                <w:lang w:val="fr-CA"/>
              </w:rPr>
              <w:t>protein</w:t>
            </w:r>
            <w:proofErr w:type="spellEnd"/>
          </w:p>
        </w:tc>
        <w:tc>
          <w:tcPr>
            <w:tcW w:w="1701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lang w:val="fr-CA"/>
              </w:rPr>
            </w:pPr>
            <w:proofErr w:type="spellStart"/>
            <w:r w:rsidRPr="00233DE4">
              <w:rPr>
                <w:rFonts w:ascii="Calibri" w:eastAsia="Calibri" w:hAnsi="Calibri" w:cs="Times New Roman"/>
                <w:lang w:val="fr-CA"/>
              </w:rPr>
              <w:t>dctA</w:t>
            </w:r>
            <w:proofErr w:type="spellEnd"/>
          </w:p>
        </w:tc>
        <w:tc>
          <w:tcPr>
            <w:tcW w:w="850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lang w:val="fr-CA"/>
              </w:rPr>
            </w:pPr>
            <w:r w:rsidRPr="00233DE4">
              <w:rPr>
                <w:rFonts w:ascii="Calibri" w:eastAsia="Calibri" w:hAnsi="Calibri" w:cs="Times New Roman"/>
                <w:lang w:val="fr-CA"/>
              </w:rPr>
              <w:t>3.09</w:t>
            </w:r>
          </w:p>
        </w:tc>
        <w:tc>
          <w:tcPr>
            <w:tcW w:w="1134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lang w:val="fr-CA"/>
              </w:rPr>
            </w:pPr>
            <w:r w:rsidRPr="00233DE4">
              <w:rPr>
                <w:rFonts w:ascii="Calibri" w:eastAsia="Calibri" w:hAnsi="Calibri" w:cs="Times New Roman"/>
                <w:lang w:val="fr-CA"/>
              </w:rPr>
              <w:t>COG1301</w:t>
            </w:r>
          </w:p>
        </w:tc>
        <w:tc>
          <w:tcPr>
            <w:tcW w:w="906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Cs/>
                <w:lang w:val="fr-CA"/>
              </w:rPr>
            </w:pPr>
            <w:r w:rsidRPr="00233DE4">
              <w:rPr>
                <w:rFonts w:ascii="Calibri" w:eastAsia="Calibri" w:hAnsi="Calibri" w:cs="Times New Roman"/>
                <w:bCs/>
                <w:lang w:val="fr-CA"/>
              </w:rPr>
              <w:t>K11103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2529301861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MFS transporter, DHA2 family, multidrug resistance protein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smvA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qacA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lfrA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3.01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Cs/>
              </w:rPr>
            </w:pPr>
            <w:r w:rsidRPr="00233DE4">
              <w:rPr>
                <w:rFonts w:ascii="Calibri" w:eastAsia="Calibri" w:hAnsi="Calibri" w:cs="Times New Roman"/>
                <w:bCs/>
              </w:rPr>
              <w:t>K08167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2529301796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ABC-type branched-chain amino acid transport system, periplasmic comp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livK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2.35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COG0683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K01999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2529300180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ABC-type peptide/nickel transport system, periplasmic component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ABC.PE.S</w:t>
            </w: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2.29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COG0747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Cs/>
              </w:rPr>
            </w:pPr>
            <w:r w:rsidRPr="00233DE4">
              <w:rPr>
                <w:rFonts w:ascii="Calibri" w:eastAsia="Calibri" w:hAnsi="Calibri" w:cs="Times New Roman"/>
                <w:bCs/>
              </w:rPr>
              <w:t>K02035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2529301795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ABC-type branched-chain amino acid transport system, ATPase 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livF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1.66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COG0410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K01996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2529301792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Branched-chain amino acid ABC-type transport system, permease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livH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1.59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COG0559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K01997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2529299546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ABC-type dipeptide/oligopeptide/nickel transport system, permease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ABC.PE.P</w:t>
            </w: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-4.57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COG0601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Cs/>
              </w:rPr>
            </w:pPr>
            <w:r w:rsidRPr="00233DE4">
              <w:rPr>
                <w:rFonts w:ascii="Calibri" w:eastAsia="Calibri" w:hAnsi="Calibri" w:cs="Times New Roman"/>
                <w:bCs/>
              </w:rPr>
              <w:t>K02033</w:t>
            </w:r>
          </w:p>
        </w:tc>
      </w:tr>
      <w:tr w:rsidR="00233DE4" w:rsidRPr="00233DE4" w:rsidTr="00DF4175">
        <w:trPr>
          <w:trHeight w:val="283"/>
        </w:trPr>
        <w:tc>
          <w:tcPr>
            <w:tcW w:w="8359" w:type="dxa"/>
            <w:gridSpan w:val="2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/>
                <w:i/>
                <w:iCs/>
              </w:rPr>
            </w:pPr>
            <w:r w:rsidRPr="00233DE4">
              <w:rPr>
                <w:rFonts w:ascii="Calibri" w:eastAsia="Calibri" w:hAnsi="Calibri" w:cs="Times New Roman"/>
                <w:b/>
                <w:i/>
                <w:iCs/>
              </w:rPr>
              <w:t>Carbon, Energy, and co-enzyme metabolism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2529299871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Protoporphyrinogen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IX oxidase,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menaquinone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>-dependent (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flavodoxin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hemG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7.62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COG4635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Cs/>
              </w:rPr>
            </w:pPr>
            <w:r w:rsidRPr="00233DE4">
              <w:rPr>
                <w:rFonts w:ascii="Calibri" w:eastAsia="Calibri" w:hAnsi="Calibri" w:cs="Times New Roman"/>
                <w:bCs/>
              </w:rPr>
              <w:t>K00230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2529299865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Protoporphyrinogen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IX oxidase,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menaquinone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>-dependent (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flavodoxin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hemG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6.73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COG4635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Cs/>
              </w:rPr>
            </w:pPr>
            <w:r w:rsidRPr="00233DE4">
              <w:rPr>
                <w:rFonts w:ascii="Calibri" w:eastAsia="Calibri" w:hAnsi="Calibri" w:cs="Times New Roman"/>
                <w:bCs/>
              </w:rPr>
              <w:t>K00230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2529300710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Ethanolamine ammonia-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lyase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>, large subunit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eutB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6.49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COG4303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K03735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2529299868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Alcohol dehydrogenase, propanol-preferring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adhP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7.21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COG1064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K13953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2529300697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Glycolate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oxidase/L-lactate dehydrogenase (cytochrome)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glcD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lldD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7.01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COG1304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Cs/>
              </w:rPr>
            </w:pPr>
            <w:r w:rsidRPr="00233DE4">
              <w:rPr>
                <w:rFonts w:ascii="Calibri" w:eastAsia="Calibri" w:hAnsi="Calibri" w:cs="Times New Roman"/>
                <w:bCs/>
              </w:rPr>
              <w:t>K00104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2529300499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Nitric oxide dioxygenase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hmp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>, YHB1</w:t>
            </w: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5.96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COG1017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K05916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2529300276</w:t>
            </w:r>
          </w:p>
        </w:tc>
        <w:tc>
          <w:tcPr>
            <w:tcW w:w="6812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33DE4">
              <w:rPr>
                <w:rFonts w:ascii="Calibri" w:eastAsia="Calibri" w:hAnsi="Calibri" w:cs="Calibri"/>
                <w:color w:val="000000"/>
              </w:rPr>
              <w:t>Pimeloyl</w:t>
            </w:r>
            <w:proofErr w:type="spellEnd"/>
            <w:r w:rsidRPr="00233DE4">
              <w:rPr>
                <w:rFonts w:ascii="Calibri" w:eastAsia="Calibri" w:hAnsi="Calibri" w:cs="Calibri"/>
                <w:color w:val="000000"/>
              </w:rPr>
              <w:t>-ACP methyl ester carboxylesterase</w:t>
            </w:r>
          </w:p>
        </w:tc>
        <w:tc>
          <w:tcPr>
            <w:tcW w:w="1701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4.77</w:t>
            </w:r>
          </w:p>
        </w:tc>
        <w:tc>
          <w:tcPr>
            <w:tcW w:w="1134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COG0596</w:t>
            </w:r>
          </w:p>
        </w:tc>
        <w:tc>
          <w:tcPr>
            <w:tcW w:w="906" w:type="dxa"/>
            <w:noWrap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2529303159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NAD+-dependent secondary alcohol dehydrogenase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adh1</w:t>
            </w: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5.50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COG1064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K18382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2529298821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2-(1,2-epoxy-1,2-dihydrophenyl) acetyl-CoA isomerase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paaG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-6.73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COG1024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K15866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2529298822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ring 1,2-phenylacetyl-CoA epoxidase, catalytic subunit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PaaA</w:t>
            </w:r>
            <w:proofErr w:type="spellEnd"/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paaA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-5.37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COG3396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K02609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2529300992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NAD(P)H-nitrite reductase, large subunit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nirB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-4.57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COG1251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K00362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2529298827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Phenylacetate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>-coenzyme A ligase, adenylate-forming domain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paaK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-4.36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COG1541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K01912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2529298820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3-hydroxybutyryl-CoA dehydrogenase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paaH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hbd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fadB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-3.89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COG1250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K00074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2529298826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ring-1,2-phenylacetyl-CoA epoxidase subunit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PaaE</w:t>
            </w:r>
            <w:proofErr w:type="spellEnd"/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paaE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-3.70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COG1018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K02613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2529298823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ring 1,2-phenylacetyl-CoA epoxidase,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PaaB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subunit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paaB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-3.47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COG3460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K02610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2529298825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ring-1,2-phenylacetyl-CoA epoxidase subunit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PaaD</w:t>
            </w:r>
            <w:proofErr w:type="spellEnd"/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paaD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-3.22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COG2151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K02612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2529298824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1,2-phenylacetyl-CoA epoxidase, catalytic subunit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paaC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-2.38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COG3396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K02611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lastRenderedPageBreak/>
              <w:t>2529298814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Acyl-coenzyme A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thioesterase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PaaI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>, contains HGG motif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paaI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-2.15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COG2050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K02614</w:t>
            </w:r>
          </w:p>
        </w:tc>
      </w:tr>
      <w:tr w:rsidR="00233DE4" w:rsidRPr="00233DE4" w:rsidTr="00DF4175">
        <w:trPr>
          <w:trHeight w:val="283"/>
        </w:trPr>
        <w:tc>
          <w:tcPr>
            <w:tcW w:w="8359" w:type="dxa"/>
            <w:gridSpan w:val="2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/>
                <w:i/>
                <w:iCs/>
              </w:rPr>
            </w:pPr>
            <w:r w:rsidRPr="00233DE4">
              <w:rPr>
                <w:rFonts w:ascii="Calibri" w:eastAsia="Calibri" w:hAnsi="Calibri" w:cs="Times New Roman"/>
                <w:b/>
                <w:i/>
                <w:iCs/>
              </w:rPr>
              <w:t>Stress and oxidative responses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2529299876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Nucleotide-binding universal stress protein,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UspA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family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6.53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COG0589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2529299882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Nucleotide-binding universal stress protein,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UspA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family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6.26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COG0589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2529299879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Nucleotide-binding universal stress protein,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UspA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family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4.44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COG0589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2529299880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Nucleotide-binding universal stress protein,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UspA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family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3.55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COG0589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2529300594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Catalase (peroxidase I)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katG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3.17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COG0376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Cs/>
              </w:rPr>
            </w:pPr>
            <w:r w:rsidRPr="00233DE4">
              <w:rPr>
                <w:rFonts w:ascii="Calibri" w:eastAsia="Calibri" w:hAnsi="Calibri" w:cs="Times New Roman"/>
                <w:bCs/>
              </w:rPr>
              <w:t>K03782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2529299042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Superoxide dismutase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SOD2</w:t>
            </w: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1.53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COG0605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K04564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2529300023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Catalase (peroxidase I)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katG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-5.95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COG0376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Cs/>
              </w:rPr>
            </w:pPr>
            <w:r w:rsidRPr="00233DE4">
              <w:rPr>
                <w:rFonts w:ascii="Calibri" w:eastAsia="Calibri" w:hAnsi="Calibri" w:cs="Times New Roman"/>
                <w:bCs/>
              </w:rPr>
              <w:t>K03782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2529300031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Mn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-containing catalase (includes spore coat protein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CotJC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-5.10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COG3546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K07217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2529299729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Catalase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katE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, CAT,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catB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-3.64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COG0753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K03781</w:t>
            </w:r>
          </w:p>
        </w:tc>
      </w:tr>
      <w:tr w:rsidR="00233DE4" w:rsidRPr="00233DE4" w:rsidTr="00DF4175">
        <w:trPr>
          <w:trHeight w:val="283"/>
        </w:trPr>
        <w:tc>
          <w:tcPr>
            <w:tcW w:w="8359" w:type="dxa"/>
            <w:gridSpan w:val="2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/>
                <w:i/>
                <w:iCs/>
              </w:rPr>
            </w:pPr>
            <w:r w:rsidRPr="00233DE4">
              <w:rPr>
                <w:rFonts w:ascii="Calibri" w:eastAsia="Calibri" w:hAnsi="Calibri" w:cs="Times New Roman"/>
                <w:b/>
                <w:i/>
                <w:iCs/>
              </w:rPr>
              <w:t>Translation, ribosomes, helicases, posttranslational modifications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2529302299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ADP-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ribosylglycohydrolase</w:t>
            </w:r>
            <w:proofErr w:type="spellEnd"/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5.16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COG1397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2529300328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Superfamily II DNA and RNA helicase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3.75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COG0513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2529298761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Queuine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>/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archaeosine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tRNA-ribosyltransferase</w:t>
            </w:r>
            <w:proofErr w:type="spellEnd"/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tgt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3.45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COG0343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K00773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2529301229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Ribosome-binding factor A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rbfA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3.45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COG0858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K02834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2529301134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Ribosomal protein L28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3.18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COG0227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K02902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2529302298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O-acetyl-ADP-ribose deacetylase (regulator of RNase III)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3.12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COG2110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2529299072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Regulator of RNase E activity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RraA</w:t>
            </w:r>
            <w:proofErr w:type="spellEnd"/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rraA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menG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2.79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COG0684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K02553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2529301894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16S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rRNA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C1402 N4-methylase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RsmH</w:t>
            </w:r>
            <w:proofErr w:type="spellEnd"/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mraW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rsmH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2.77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COG0275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K03438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2529300757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Ribosomal protein S5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RP-S5,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rpsE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2.70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COG0098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K02988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2529300756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Ribosomal protein L18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RP-L18,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rplR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2.25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COG0256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K02881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2529301143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Ribosomal protein L32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RP-L32,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rpmF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2.07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COG0333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K02911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2529302902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Ribosomal protein L7/L12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RP-L7,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rplL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2.04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COG0222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K02935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2529300742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Ribosomal protein L29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RP-L29,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rpmC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2.00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COG0255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K02904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2529302067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GTPase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Era, involved in 16S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rRNA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processing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era</w:t>
            </w: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2.33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COG1159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K03595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2529300958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Ribosome-associated translation inhibitor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RaiA</w:t>
            </w:r>
            <w:proofErr w:type="spellEnd"/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raiA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-2.18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COG1544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2529301311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mRNA degradation ribonuclease J1/J2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rnj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-1.61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COG0595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K12574</w:t>
            </w:r>
          </w:p>
        </w:tc>
      </w:tr>
      <w:tr w:rsidR="00233DE4" w:rsidRPr="00233DE4" w:rsidTr="00DF4175">
        <w:trPr>
          <w:trHeight w:val="283"/>
        </w:trPr>
        <w:tc>
          <w:tcPr>
            <w:tcW w:w="8359" w:type="dxa"/>
            <w:gridSpan w:val="2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/>
                <w:i/>
                <w:iCs/>
              </w:rPr>
            </w:pPr>
            <w:r w:rsidRPr="00233DE4">
              <w:rPr>
                <w:rFonts w:ascii="Calibri" w:eastAsia="Calibri" w:hAnsi="Calibri" w:cs="Times New Roman"/>
                <w:b/>
                <w:i/>
                <w:iCs/>
              </w:rPr>
              <w:t>DNA recombination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2529299297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Single-strand DNA-binding protein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ssb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2.44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COG0629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K03111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2529301443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Holliday junction DNA helicase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RuvA</w:t>
            </w:r>
            <w:proofErr w:type="spellEnd"/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ruvA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2.01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COG0632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K03550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lastRenderedPageBreak/>
              <w:t>2529302293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Exodeoxyribonuclease V alpha subunit 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recD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1.99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COG0507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K03581</w:t>
            </w:r>
          </w:p>
        </w:tc>
      </w:tr>
      <w:tr w:rsidR="00233DE4" w:rsidRPr="00233DE4" w:rsidTr="00DF4175">
        <w:trPr>
          <w:trHeight w:val="283"/>
        </w:trPr>
        <w:tc>
          <w:tcPr>
            <w:tcW w:w="8359" w:type="dxa"/>
            <w:gridSpan w:val="2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/>
                <w:i/>
                <w:iCs/>
              </w:rPr>
            </w:pPr>
            <w:r w:rsidRPr="00233DE4">
              <w:rPr>
                <w:rFonts w:ascii="Calibri" w:eastAsia="Calibri" w:hAnsi="Calibri" w:cs="Times New Roman"/>
                <w:b/>
                <w:i/>
                <w:iCs/>
              </w:rPr>
              <w:t>Osmoregulation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2529301958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ABC-type proline/glycine betaine transport system, ATPase component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opuA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5.49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COG1125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K05847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2529301959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ABC-type proline/glycine betaine transport system, permease component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opuBD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5.20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COG1174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Cs/>
              </w:rPr>
            </w:pPr>
            <w:r w:rsidRPr="00233DE4">
              <w:rPr>
                <w:rFonts w:ascii="Calibri" w:eastAsia="Calibri" w:hAnsi="Calibri" w:cs="Times New Roman"/>
                <w:bCs/>
              </w:rPr>
              <w:t>K05846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2529302730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Uncharacterized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OsmC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>-related protein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5.10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COG1765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2529302675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Periplasmic glycine betaine/choline-binding (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lipo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>)protein of a ABC-type glycine betaine transport system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opuC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3.37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COG1732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K05845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2529303167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Choline-glycine betaine transporter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betT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betS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3.21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COG1292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K02168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2529298829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Choline dehydrogenase 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betA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>, CHDH</w:t>
            </w: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-8.14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COG2303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K00108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2529298830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Betaine-aldehyde dehydrogenase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betB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gbsA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-6.46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COG1012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K00130</w:t>
            </w:r>
          </w:p>
        </w:tc>
      </w:tr>
      <w:tr w:rsidR="00233DE4" w:rsidRPr="00233DE4" w:rsidTr="00DF4175">
        <w:trPr>
          <w:trHeight w:val="283"/>
        </w:trPr>
        <w:tc>
          <w:tcPr>
            <w:tcW w:w="8359" w:type="dxa"/>
            <w:gridSpan w:val="2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/>
                <w:i/>
                <w:iCs/>
              </w:rPr>
            </w:pPr>
            <w:r w:rsidRPr="00233DE4">
              <w:rPr>
                <w:rFonts w:ascii="Calibri" w:eastAsia="Calibri" w:hAnsi="Calibri" w:cs="Times New Roman"/>
                <w:b/>
                <w:i/>
                <w:iCs/>
              </w:rPr>
              <w:t>Transcription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2529301008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WhiB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family transcriptional regulator, redox-sensing regulator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whiB7</w:t>
            </w: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5.91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K18958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2529299065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DNA-binding transcriptional regulator,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MarR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family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5.73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COG1846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2529301848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DNA-binding transcriptional regulator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YtrA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GntR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family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ytrA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5.57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COG1725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K07979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2529302494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DNA-binding transcriptional regulator,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IclR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family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5.60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COG1414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2529303412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RNA polymerase sigma-70 factor, ECF subfamily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SIG3.2,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rpoE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5.51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COG1595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  <w:bCs/>
              </w:rPr>
            </w:pPr>
            <w:r w:rsidRPr="00233DE4">
              <w:rPr>
                <w:rFonts w:ascii="Calibri" w:eastAsia="Calibri" w:hAnsi="Calibri" w:cs="Times New Roman"/>
                <w:bCs/>
              </w:rPr>
              <w:t>K03088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2529300498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DNA-binding transcriptional regulator,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NsrR</w:t>
            </w:r>
            <w:proofErr w:type="spellEnd"/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proofErr w:type="spellStart"/>
            <w:r w:rsidRPr="00233DE4">
              <w:rPr>
                <w:rFonts w:ascii="Calibri" w:eastAsia="Calibri" w:hAnsi="Calibri" w:cs="Times New Roman"/>
              </w:rPr>
              <w:t>nsrR</w:t>
            </w:r>
            <w:proofErr w:type="spellEnd"/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5.34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COG1959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K13771</w:t>
            </w: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2529301247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DNA-binding transcriptional regulator,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AcrR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family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5.21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COG1309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2529300684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DNA-binding response regulator,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NarL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>/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FixJ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family, contains REC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5.04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COG2197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tr w:rsidR="00233DE4" w:rsidRPr="00233DE4" w:rsidTr="00DF4175">
        <w:trPr>
          <w:trHeight w:val="283"/>
        </w:trPr>
        <w:tc>
          <w:tcPr>
            <w:tcW w:w="1547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2529299715</w:t>
            </w:r>
          </w:p>
        </w:tc>
        <w:tc>
          <w:tcPr>
            <w:tcW w:w="6812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 xml:space="preserve">DNA-binding transcriptional regulator, </w:t>
            </w:r>
            <w:proofErr w:type="spellStart"/>
            <w:r w:rsidRPr="00233DE4">
              <w:rPr>
                <w:rFonts w:ascii="Calibri" w:eastAsia="Calibri" w:hAnsi="Calibri" w:cs="Times New Roman"/>
              </w:rPr>
              <w:t>AcrR</w:t>
            </w:r>
            <w:proofErr w:type="spellEnd"/>
            <w:r w:rsidRPr="00233DE4">
              <w:rPr>
                <w:rFonts w:ascii="Calibri" w:eastAsia="Calibri" w:hAnsi="Calibri" w:cs="Times New Roman"/>
              </w:rPr>
              <w:t xml:space="preserve"> family</w:t>
            </w:r>
          </w:p>
        </w:tc>
        <w:tc>
          <w:tcPr>
            <w:tcW w:w="1701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3.24</w:t>
            </w:r>
          </w:p>
        </w:tc>
        <w:tc>
          <w:tcPr>
            <w:tcW w:w="1134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  <w:r w:rsidRPr="00233DE4">
              <w:rPr>
                <w:rFonts w:ascii="Calibri" w:eastAsia="Calibri" w:hAnsi="Calibri" w:cs="Times New Roman"/>
              </w:rPr>
              <w:t>COG1309</w:t>
            </w:r>
          </w:p>
        </w:tc>
        <w:tc>
          <w:tcPr>
            <w:tcW w:w="906" w:type="dxa"/>
            <w:noWrap/>
            <w:hideMark/>
          </w:tcPr>
          <w:p w:rsidR="00233DE4" w:rsidRPr="00233DE4" w:rsidRDefault="00233DE4" w:rsidP="00233DE4">
            <w:pPr>
              <w:rPr>
                <w:rFonts w:ascii="Calibri" w:eastAsia="Calibri" w:hAnsi="Calibri" w:cs="Times New Roman"/>
              </w:rPr>
            </w:pPr>
          </w:p>
        </w:tc>
      </w:tr>
      <w:bookmarkEnd w:id="3"/>
    </w:tbl>
    <w:p w:rsidR="00233DE4" w:rsidRPr="00233DE4" w:rsidRDefault="00233DE4" w:rsidP="00233DE4">
      <w:pPr>
        <w:spacing w:after="160" w:line="259" w:lineRule="auto"/>
        <w:rPr>
          <w:rFonts w:ascii="Calibri" w:eastAsia="Calibri" w:hAnsi="Calibri" w:cs="Times New Roman"/>
        </w:rPr>
      </w:pPr>
    </w:p>
    <w:p w:rsidR="00B9222F" w:rsidRDefault="00564C4F"/>
    <w:sectPr w:rsidR="00B9222F" w:rsidSect="00233DE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hyte Lab Yoga">
    <w15:presenceInfo w15:providerId="None" w15:userId="Whyte Lab Yo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E4"/>
    <w:rsid w:val="00005F0B"/>
    <w:rsid w:val="00200BEB"/>
    <w:rsid w:val="00233DE4"/>
    <w:rsid w:val="00324EDB"/>
    <w:rsid w:val="00551CFA"/>
    <w:rsid w:val="00564C4F"/>
    <w:rsid w:val="005F0EC1"/>
    <w:rsid w:val="006F0401"/>
    <w:rsid w:val="007F0328"/>
    <w:rsid w:val="00833027"/>
    <w:rsid w:val="00A0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23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3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23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3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yle.whyte@mail.mcgill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2C55-59C8-44FE-91EC-5A8955DC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7</cp:revision>
  <dcterms:created xsi:type="dcterms:W3CDTF">2018-05-29T17:34:00Z</dcterms:created>
  <dcterms:modified xsi:type="dcterms:W3CDTF">2018-07-20T16:53:00Z</dcterms:modified>
</cp:coreProperties>
</file>