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98" w:rsidRDefault="00BB1298" w:rsidP="00BB12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298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:rsidR="00C77942" w:rsidRPr="008578D6" w:rsidRDefault="00BB1298" w:rsidP="00C779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8D6">
        <w:rPr>
          <w:rFonts w:ascii="Times New Roman" w:hAnsi="Times New Roman" w:cs="Times New Roman"/>
          <w:sz w:val="24"/>
          <w:szCs w:val="24"/>
          <w:lang w:val="en-US"/>
        </w:rPr>
        <w:t>Figure 1</w:t>
      </w:r>
      <w:r w:rsidR="00AE1CA5" w:rsidRPr="008578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Hlk498360881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Averaged coherence values (not </w:t>
      </w:r>
      <w:proofErr w:type="spellStart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>tresholded</w:t>
      </w:r>
      <w:proofErr w:type="spellEnd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) of the 10 selected electrodes (F3, F4, C3, C4, P3, P4, T7, T8, O1, O2) for each Type of performance during each effort period in alpha band </w:t>
      </w:r>
    </w:p>
    <w:bookmarkEnd w:id="0"/>
    <w:p w:rsidR="00BB1298" w:rsidRPr="00BB1298" w:rsidRDefault="005A0A3B" w:rsidP="00BB12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79770" cy="414591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8D6" w:rsidRDefault="008578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6029A" w:rsidRDefault="00F6029A" w:rsidP="00BB12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1298" w:rsidRPr="008578D6" w:rsidRDefault="00BB1298" w:rsidP="00BB12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8D6">
        <w:rPr>
          <w:rFonts w:ascii="Times New Roman" w:hAnsi="Times New Roman" w:cs="Times New Roman"/>
          <w:sz w:val="24"/>
          <w:szCs w:val="24"/>
          <w:lang w:val="en-US"/>
        </w:rPr>
        <w:t>Figure 2</w:t>
      </w:r>
      <w:r w:rsidR="00AE1CA5" w:rsidRPr="008578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1" w:name="_Hlk498360927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Averaged coherence values (not </w:t>
      </w:r>
      <w:proofErr w:type="spellStart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>tresholded</w:t>
      </w:r>
      <w:proofErr w:type="spellEnd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>) of the 10 selected electrodes (F3, F4, C3, C4, P3, P4, T7, T8, O1, O2)</w:t>
      </w:r>
      <w:r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 each Type of performance during each effort period in beta 1 band </w:t>
      </w:r>
    </w:p>
    <w:bookmarkEnd w:id="1"/>
    <w:p w:rsidR="008578D6" w:rsidRDefault="005A0A3B" w:rsidP="00C779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85485" cy="414591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8D6" w:rsidRDefault="008578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6029A" w:rsidRDefault="00F6029A" w:rsidP="00C779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7942" w:rsidRPr="008578D6" w:rsidRDefault="00BB1298" w:rsidP="00C779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8D6">
        <w:rPr>
          <w:rFonts w:ascii="Times New Roman" w:hAnsi="Times New Roman" w:cs="Times New Roman"/>
          <w:sz w:val="24"/>
          <w:szCs w:val="24"/>
          <w:lang w:val="en-US"/>
        </w:rPr>
        <w:t>Figure 3</w:t>
      </w:r>
      <w:r w:rsidR="00AE1CA5" w:rsidRPr="008578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2" w:name="_Hlk498360959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Averaged coherence values (not </w:t>
      </w:r>
      <w:proofErr w:type="spellStart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>tresholded</w:t>
      </w:r>
      <w:proofErr w:type="spellEnd"/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) of the 10 selected electrodes (F3, F4, C3, C4, P3, P4, T7, T8, O1, O2) for each Type of performance during each effort period in beta </w:t>
      </w:r>
      <w:r w:rsidR="00F6029A" w:rsidRPr="008578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7942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 band </w:t>
      </w:r>
    </w:p>
    <w:bookmarkEnd w:id="2"/>
    <w:p w:rsidR="008578D6" w:rsidRDefault="00CE06B5" w:rsidP="00BB12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61355" cy="415163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8D6" w:rsidRDefault="008578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6029A" w:rsidRDefault="00BB1298" w:rsidP="00F6029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298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-6205220</wp:posOffset>
            </wp:positionV>
            <wp:extent cx="5826760" cy="3276600"/>
            <wp:effectExtent l="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29A" w:rsidRPr="008578D6" w:rsidRDefault="00BB1298" w:rsidP="00F6029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8D6">
        <w:rPr>
          <w:rFonts w:ascii="Times New Roman" w:hAnsi="Times New Roman" w:cs="Times New Roman"/>
          <w:sz w:val="24"/>
          <w:szCs w:val="24"/>
          <w:lang w:val="en-US"/>
        </w:rPr>
        <w:t>Figure 4</w:t>
      </w:r>
      <w:r w:rsidR="00AE1CA5" w:rsidRPr="008578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029A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Averaged coherence values (not </w:t>
      </w:r>
      <w:proofErr w:type="spellStart"/>
      <w:r w:rsidR="00F6029A" w:rsidRPr="008578D6">
        <w:rPr>
          <w:rFonts w:ascii="Times New Roman" w:hAnsi="Times New Roman" w:cs="Times New Roman"/>
          <w:sz w:val="24"/>
          <w:szCs w:val="24"/>
          <w:lang w:val="en-US"/>
        </w:rPr>
        <w:t>tresholded</w:t>
      </w:r>
      <w:proofErr w:type="spellEnd"/>
      <w:r w:rsidR="00F6029A" w:rsidRPr="008578D6">
        <w:rPr>
          <w:rFonts w:ascii="Times New Roman" w:hAnsi="Times New Roman" w:cs="Times New Roman"/>
          <w:sz w:val="24"/>
          <w:szCs w:val="24"/>
          <w:lang w:val="en-US"/>
        </w:rPr>
        <w:t xml:space="preserve">) of the 10 selected electrodes (F3, F4, C3, C4, P3, P4, T7, T8, O1, O2) for each Type of performance during each effort period in beta 3 band </w:t>
      </w:r>
    </w:p>
    <w:p w:rsidR="00ED6DCE" w:rsidRDefault="00BB1298" w:rsidP="00ED6D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12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06B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73420" cy="4163695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16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DCE" w:rsidRDefault="00ED6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578D6" w:rsidRDefault="008578D6" w:rsidP="00ED6D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78D6" w:rsidRPr="00311114" w:rsidRDefault="008578D6" w:rsidP="008578D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114">
        <w:rPr>
          <w:rFonts w:ascii="Times New Roman" w:hAnsi="Times New Roman" w:cs="Times New Roman"/>
          <w:i/>
          <w:sz w:val="24"/>
          <w:szCs w:val="24"/>
          <w:lang w:val="en-US"/>
        </w:rPr>
        <w:t>Table 1S.</w:t>
      </w:r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 RM</w:t>
      </w:r>
      <w:r w:rsidR="00EB3F8E" w:rsidRPr="00311114">
        <w:rPr>
          <w:rFonts w:ascii="Times New Roman" w:hAnsi="Times New Roman" w:cs="Times New Roman"/>
          <w:sz w:val="24"/>
          <w:szCs w:val="24"/>
          <w:lang w:val="en-US"/>
        </w:rPr>
        <w:t>-ANOVA 3 (performance) × 5 (effort level</w:t>
      </w:r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) results for the alpha band using Greenhouse </w:t>
      </w:r>
      <w:proofErr w:type="spellStart"/>
      <w:r w:rsidRPr="00311114">
        <w:rPr>
          <w:rFonts w:ascii="Times New Roman" w:hAnsi="Times New Roman" w:cs="Times New Roman"/>
          <w:sz w:val="24"/>
          <w:szCs w:val="24"/>
          <w:lang w:val="en-US"/>
        </w:rPr>
        <w:t>Geisser</w:t>
      </w:r>
      <w:proofErr w:type="spellEnd"/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 correction (*</w:t>
      </w:r>
      <w:r w:rsidRPr="0031111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 &lt; 0.05)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497"/>
        <w:gridCol w:w="1870"/>
        <w:gridCol w:w="1045"/>
        <w:gridCol w:w="1236"/>
        <w:gridCol w:w="1236"/>
        <w:gridCol w:w="1236"/>
        <w:gridCol w:w="1360"/>
      </w:tblGrid>
      <w:tr w:rsidR="00311114" w:rsidRPr="00311114" w:rsidTr="00FB6E2D">
        <w:trPr>
          <w:trHeight w:val="300"/>
          <w:jc w:val="center"/>
        </w:trPr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Electrode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Pairs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Factors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df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i/>
                <w:iCs/>
                <w:lang w:eastAsia="it-IT"/>
              </w:rPr>
              <w:t>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η</w:t>
            </w:r>
            <w:r w:rsidRPr="00311114">
              <w:rPr>
                <w:rFonts w:ascii="Calibri" w:eastAsia="Times New Roman" w:hAnsi="Calibri" w:cs="Calibri"/>
                <w:vertAlign w:val="subscript"/>
                <w:lang w:eastAsia="it-IT"/>
              </w:rPr>
              <w:t>p</w:t>
            </w:r>
            <w:r w:rsidRPr="00311114">
              <w:rPr>
                <w:rFonts w:ascii="Calibri" w:eastAsia="Times New Roman" w:hAnsi="Calibri" w:cs="Calibri"/>
                <w:vertAlign w:val="superscript"/>
                <w:lang w:eastAsia="it-IT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Power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tcBorders>
              <w:top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Performance</w:t>
            </w:r>
          </w:p>
        </w:tc>
        <w:tc>
          <w:tcPr>
            <w:tcW w:w="530" w:type="pct"/>
            <w:tcBorders>
              <w:top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1,67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1.69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0.215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0.145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0.284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0.614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0.047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0.117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0.033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0.094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0.894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0.011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1,59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1.73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0.209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0.148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0.283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1,89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1.72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0.206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0.147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0.309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3,52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1.36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0.135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1,43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0.473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0.064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1,25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0.879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0.005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0.965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0.004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0.955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0.005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0.89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0.412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0.082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0.171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1.39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0.123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0.238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201" w:type="pct"/>
            <w:gridSpan w:val="2"/>
            <w:noWrap/>
            <w:hideMark/>
          </w:tcPr>
          <w:p w:rsidR="008578D6" w:rsidRPr="00311114" w:rsidRDefault="00EB3F8E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3,02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3.17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0.038*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0.241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0.678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3,14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4.57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0.008*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0.314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0.855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2,47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4.97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0.011*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0.332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0.816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3.83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0.027*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0.277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0.706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2,19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4.55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0.020*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0.313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0.738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3,36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3.74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0.017*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0.272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0.792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4.81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0.011*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0.325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0.816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2,61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6.51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0.003*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0.394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0.924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2,88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3.15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0.041*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0.240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0.659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2,87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5.43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0.005*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0.352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0.893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2,92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2.66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0.210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0.582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2,68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4.80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0.010*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0.325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0.820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3,03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2.61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0.207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0.586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201" w:type="pct"/>
            <w:gridSpan w:val="2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Perf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×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="00EB3F8E"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4,28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0.523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0.076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3,01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1.12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0.101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0.274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4,32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1.37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0.258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0.332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0.816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3,60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1.14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0.347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0.103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4,20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1.84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0.135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0.156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0.527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3,53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1.92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0.135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0.161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0.492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3,52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1.36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0.135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4,47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0.491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0.081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4,76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1.24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0.111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0.393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4,28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0.094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3,38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1.64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0.193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0.141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0.415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201" w:type="pct"/>
            <w:gridSpan w:val="2"/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4,38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1.07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0.382</w:t>
            </w:r>
          </w:p>
        </w:tc>
        <w:tc>
          <w:tcPr>
            <w:tcW w:w="627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0.097</w:t>
            </w:r>
          </w:p>
        </w:tc>
        <w:tc>
          <w:tcPr>
            <w:tcW w:w="690" w:type="pct"/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7" w:type="pct"/>
            <w:tcBorders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  <w:noWrap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4,52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1.38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0.251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0.122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hideMark/>
          </w:tcPr>
          <w:p w:rsidR="008578D6" w:rsidRPr="00311114" w:rsidRDefault="008578D6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0.421</w:t>
            </w:r>
          </w:p>
        </w:tc>
      </w:tr>
    </w:tbl>
    <w:p w:rsidR="00ED6DCE" w:rsidRPr="00311114" w:rsidRDefault="00ED6DCE" w:rsidP="00F609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ED6DCE" w:rsidRPr="00311114" w:rsidRDefault="00ED6DCE">
      <w:pPr>
        <w:rPr>
          <w:rFonts w:ascii="Times New Roman" w:hAnsi="Times New Roman" w:cs="Times New Roman"/>
          <w:i/>
          <w:sz w:val="24"/>
          <w:lang w:val="en-US"/>
        </w:rPr>
      </w:pPr>
      <w:r w:rsidRPr="00311114">
        <w:rPr>
          <w:rFonts w:ascii="Times New Roman" w:hAnsi="Times New Roman" w:cs="Times New Roman"/>
          <w:i/>
          <w:sz w:val="24"/>
          <w:lang w:val="en-US"/>
        </w:rPr>
        <w:br w:type="page"/>
      </w:r>
    </w:p>
    <w:p w:rsidR="00ED6DCE" w:rsidRPr="00311114" w:rsidRDefault="00ED6DCE" w:rsidP="00F609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F60909" w:rsidRPr="00311114" w:rsidRDefault="00F60909" w:rsidP="00F6090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11114">
        <w:rPr>
          <w:rFonts w:ascii="Times New Roman" w:hAnsi="Times New Roman" w:cs="Times New Roman"/>
          <w:i/>
          <w:sz w:val="24"/>
          <w:lang w:val="en-US"/>
        </w:rPr>
        <w:t>Table 2S</w:t>
      </w:r>
      <w:r w:rsidRPr="00311114">
        <w:rPr>
          <w:rFonts w:ascii="Times New Roman" w:hAnsi="Times New Roman" w:cs="Times New Roman"/>
          <w:sz w:val="24"/>
          <w:lang w:val="en-US"/>
        </w:rPr>
        <w:t>. RM</w:t>
      </w:r>
      <w:r w:rsidR="00EB3F8E" w:rsidRPr="00311114">
        <w:rPr>
          <w:rFonts w:ascii="Times New Roman" w:hAnsi="Times New Roman" w:cs="Times New Roman"/>
          <w:sz w:val="24"/>
          <w:lang w:val="en-US"/>
        </w:rPr>
        <w:t>-ANOVA 3 (performance) × 5 (effort level</w:t>
      </w:r>
      <w:r w:rsidRPr="00311114">
        <w:rPr>
          <w:rFonts w:ascii="Times New Roman" w:hAnsi="Times New Roman" w:cs="Times New Roman"/>
          <w:sz w:val="24"/>
          <w:lang w:val="en-US"/>
        </w:rPr>
        <w:t xml:space="preserve">) results for the beta1 band using Greenhouse </w:t>
      </w:r>
      <w:proofErr w:type="spellStart"/>
      <w:r w:rsidRPr="00311114">
        <w:rPr>
          <w:rFonts w:ascii="Times New Roman" w:hAnsi="Times New Roman" w:cs="Times New Roman"/>
          <w:sz w:val="24"/>
          <w:lang w:val="en-US"/>
        </w:rPr>
        <w:t>Geisser</w:t>
      </w:r>
      <w:proofErr w:type="spellEnd"/>
      <w:r w:rsidRPr="00311114">
        <w:rPr>
          <w:rFonts w:ascii="Times New Roman" w:hAnsi="Times New Roman" w:cs="Times New Roman"/>
          <w:sz w:val="24"/>
          <w:lang w:val="en-US"/>
        </w:rPr>
        <w:t xml:space="preserve"> correction (*</w:t>
      </w:r>
      <w:r w:rsidRPr="00311114">
        <w:rPr>
          <w:rFonts w:ascii="Times New Roman" w:hAnsi="Times New Roman" w:cs="Times New Roman"/>
          <w:i/>
          <w:sz w:val="24"/>
          <w:lang w:val="en-US"/>
        </w:rPr>
        <w:t>p</w:t>
      </w:r>
      <w:r w:rsidRPr="00311114">
        <w:rPr>
          <w:rFonts w:ascii="Times New Roman" w:hAnsi="Times New Roman" w:cs="Times New Roman"/>
          <w:sz w:val="24"/>
          <w:lang w:val="en-US"/>
        </w:rPr>
        <w:t xml:space="preserve"> &lt; 0.05)</w:t>
      </w:r>
    </w:p>
    <w:tbl>
      <w:tblPr>
        <w:tblStyle w:val="Grigliatabella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95"/>
        <w:gridCol w:w="1872"/>
        <w:gridCol w:w="1045"/>
        <w:gridCol w:w="1234"/>
        <w:gridCol w:w="1234"/>
        <w:gridCol w:w="1234"/>
        <w:gridCol w:w="1364"/>
      </w:tblGrid>
      <w:tr w:rsidR="00311114" w:rsidRPr="00311114" w:rsidTr="00FB6E2D">
        <w:trPr>
          <w:trHeight w:val="300"/>
          <w:jc w:val="center"/>
        </w:trPr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Electrode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Pairs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Factors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df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i/>
                <w:iCs/>
                <w:lang w:eastAsia="it-IT"/>
              </w:rPr>
              <w:t>p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η</w:t>
            </w:r>
            <w:r w:rsidRPr="00311114">
              <w:rPr>
                <w:rFonts w:ascii="Calibri" w:eastAsia="Times New Roman" w:hAnsi="Calibri" w:cs="Calibri"/>
                <w:vertAlign w:val="subscript"/>
                <w:lang w:eastAsia="it-IT"/>
              </w:rPr>
              <w:t>p</w:t>
            </w:r>
            <w:r w:rsidRPr="00311114">
              <w:rPr>
                <w:rFonts w:ascii="Calibri" w:eastAsia="Times New Roman" w:hAnsi="Calibri" w:cs="Calibri"/>
                <w:vertAlign w:val="superscript"/>
                <w:lang w:eastAsia="it-IT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power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Performance</w:t>
            </w:r>
          </w:p>
        </w:tc>
        <w:tc>
          <w:tcPr>
            <w:tcW w:w="530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1,85</w:t>
            </w:r>
          </w:p>
        </w:tc>
        <w:tc>
          <w:tcPr>
            <w:tcW w:w="626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0.42</w:t>
            </w:r>
          </w:p>
        </w:tc>
        <w:tc>
          <w:tcPr>
            <w:tcW w:w="626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0.645</w:t>
            </w:r>
          </w:p>
        </w:tc>
        <w:tc>
          <w:tcPr>
            <w:tcW w:w="626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0.041</w:t>
            </w:r>
          </w:p>
        </w:tc>
        <w:tc>
          <w:tcPr>
            <w:tcW w:w="692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0.107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0.714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0.026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0.083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0.84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0.441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0.078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0.170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0.985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0.001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0.43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0.602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0.041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1.39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0.273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0.122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0.240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2.5</w:t>
            </w:r>
            <w:r w:rsidR="00070861" w:rsidRPr="00311114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0.204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0.422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1,47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0.850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0.010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0.061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0.885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0.007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1,85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0.880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0.011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0.064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1,39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0.829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0.011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1.40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0.123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0.235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0.356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0.095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0.186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201" w:type="pct"/>
            <w:gridSpan w:val="2"/>
            <w:noWrap/>
            <w:hideMark/>
          </w:tcPr>
          <w:p w:rsidR="00F60909" w:rsidRPr="00311114" w:rsidRDefault="00EB3F8E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2,92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3.78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0.021*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0.275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0.752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3,08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4.87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0.006*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0.328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0.873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2.32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3.24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0.050*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0.245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0.600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2,45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1.60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0.138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2,78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3.39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0.034*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0.254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0.682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2,47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2.67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0.185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0.461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C3-T3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2,25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5.10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0.012*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0.338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0.798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2,76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5.77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0.004*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0.366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0.902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2,91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2.68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0.212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0.585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2,54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4.85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0.011*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0.327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0.816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2,91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2.96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0.050*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0.228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0.631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2,47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3.95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0.025*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0.283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0.713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3,21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3.98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0.014*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0.285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0.805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201" w:type="pct"/>
            <w:gridSpan w:val="2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Perf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×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="00EB3F8E"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3,20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1.06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0.380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0.097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0.274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3,62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0.418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</w:t>
            </w:r>
            <w:r w:rsidR="00070861" w:rsidRPr="00311114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0.269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3,77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1.54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0.134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0.419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4,86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1.25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0.111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0.400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201" w:type="pct"/>
            <w:gridSpan w:val="2"/>
            <w:tcBorders>
              <w:bottom w:val="nil"/>
            </w:tcBorders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4,61</w:t>
            </w:r>
          </w:p>
        </w:tc>
        <w:tc>
          <w:tcPr>
            <w:tcW w:w="626" w:type="pct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1.29</w:t>
            </w:r>
          </w:p>
        </w:tc>
        <w:tc>
          <w:tcPr>
            <w:tcW w:w="626" w:type="pct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0.285</w:t>
            </w:r>
          </w:p>
        </w:tc>
        <w:tc>
          <w:tcPr>
            <w:tcW w:w="626" w:type="pct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0.114</w:t>
            </w:r>
          </w:p>
        </w:tc>
        <w:tc>
          <w:tcPr>
            <w:tcW w:w="692" w:type="pct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0.339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201" w:type="pct"/>
            <w:gridSpan w:val="2"/>
            <w:tcBorders>
              <w:top w:val="nil"/>
              <w:bottom w:val="nil"/>
            </w:tcBorders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4,56</w:t>
            </w:r>
          </w:p>
        </w:tc>
        <w:tc>
          <w:tcPr>
            <w:tcW w:w="626" w:type="pct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1.56</w:t>
            </w:r>
          </w:p>
        </w:tc>
        <w:tc>
          <w:tcPr>
            <w:tcW w:w="626" w:type="pct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0.193</w:t>
            </w:r>
          </w:p>
        </w:tc>
        <w:tc>
          <w:tcPr>
            <w:tcW w:w="626" w:type="pct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0.135</w:t>
            </w:r>
          </w:p>
        </w:tc>
        <w:tc>
          <w:tcPr>
            <w:tcW w:w="692" w:type="pct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0.476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201" w:type="pct"/>
            <w:gridSpan w:val="2"/>
            <w:tcBorders>
              <w:top w:val="nil"/>
            </w:tcBorders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4,40</w:t>
            </w:r>
          </w:p>
        </w:tc>
        <w:tc>
          <w:tcPr>
            <w:tcW w:w="626" w:type="pct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1.03</w:t>
            </w:r>
          </w:p>
        </w:tc>
        <w:tc>
          <w:tcPr>
            <w:tcW w:w="626" w:type="pct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0.403</w:t>
            </w:r>
          </w:p>
        </w:tc>
        <w:tc>
          <w:tcPr>
            <w:tcW w:w="626" w:type="pct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0.094</w:t>
            </w:r>
          </w:p>
        </w:tc>
        <w:tc>
          <w:tcPr>
            <w:tcW w:w="692" w:type="pct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0.314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4,15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1.72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0.160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0.147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0.492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3,96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2.34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0.190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0.623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4,51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0.514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0.078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0.262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3,61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1.55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0.134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0.409</w:t>
            </w:r>
          </w:p>
        </w:tc>
      </w:tr>
      <w:tr w:rsidR="00311114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4,98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1.61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0.175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0.139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0.514</w:t>
            </w:r>
          </w:p>
        </w:tc>
      </w:tr>
      <w:tr w:rsidR="00F60909" w:rsidRPr="00311114" w:rsidTr="00FB6E2D">
        <w:trPr>
          <w:trHeight w:val="300"/>
          <w:jc w:val="center"/>
        </w:trPr>
        <w:tc>
          <w:tcPr>
            <w:tcW w:w="69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201" w:type="pct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4,63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1.02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0.409</w:t>
            </w:r>
          </w:p>
        </w:tc>
        <w:tc>
          <w:tcPr>
            <w:tcW w:w="626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0.093</w:t>
            </w:r>
          </w:p>
        </w:tc>
        <w:tc>
          <w:tcPr>
            <w:tcW w:w="6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0.321</w:t>
            </w:r>
          </w:p>
        </w:tc>
      </w:tr>
    </w:tbl>
    <w:p w:rsidR="00F60909" w:rsidRPr="00311114" w:rsidRDefault="00F60909" w:rsidP="00F609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909" w:rsidRPr="00311114" w:rsidRDefault="00F609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111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60909" w:rsidRPr="00311114" w:rsidRDefault="00F60909" w:rsidP="00F60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11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Table 3S</w:t>
      </w:r>
      <w:r w:rsidRPr="00311114">
        <w:rPr>
          <w:rFonts w:ascii="Times New Roman" w:hAnsi="Times New Roman" w:cs="Times New Roman"/>
          <w:sz w:val="24"/>
          <w:szCs w:val="24"/>
          <w:lang w:val="en-US"/>
        </w:rPr>
        <w:t>. RM</w:t>
      </w:r>
      <w:r w:rsidR="00EB3F8E" w:rsidRPr="00311114">
        <w:rPr>
          <w:rFonts w:ascii="Times New Roman" w:hAnsi="Times New Roman" w:cs="Times New Roman"/>
          <w:sz w:val="24"/>
          <w:szCs w:val="24"/>
          <w:lang w:val="en-US"/>
        </w:rPr>
        <w:t>-ANOVA 3 (performance) × 5 (effort level</w:t>
      </w:r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) results for the beta 2 band using Greenhouse </w:t>
      </w:r>
      <w:proofErr w:type="spellStart"/>
      <w:r w:rsidRPr="00311114">
        <w:rPr>
          <w:rFonts w:ascii="Times New Roman" w:hAnsi="Times New Roman" w:cs="Times New Roman"/>
          <w:sz w:val="24"/>
          <w:szCs w:val="24"/>
          <w:lang w:val="en-US"/>
        </w:rPr>
        <w:t>Geisser</w:t>
      </w:r>
      <w:proofErr w:type="spellEnd"/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 correction (</w:t>
      </w:r>
      <w:r w:rsidRPr="0031111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*</w:t>
      </w:r>
      <w:r w:rsidRPr="00311114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</w:t>
      </w:r>
      <w:r w:rsidRPr="0031111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&lt; 0.05)</w:t>
      </w:r>
    </w:p>
    <w:tbl>
      <w:tblPr>
        <w:tblStyle w:val="Grigliatabella"/>
        <w:tblW w:w="985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497"/>
        <w:gridCol w:w="1871"/>
        <w:gridCol w:w="1045"/>
        <w:gridCol w:w="1236"/>
        <w:gridCol w:w="1236"/>
        <w:gridCol w:w="1236"/>
        <w:gridCol w:w="1360"/>
      </w:tblGrid>
      <w:tr w:rsidR="00311114" w:rsidRPr="00311114" w:rsidTr="00FB6E2D">
        <w:trPr>
          <w:trHeight w:val="300"/>
        </w:trPr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Electrode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Pairs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Factors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df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i/>
                <w:iCs/>
                <w:lang w:eastAsia="it-IT"/>
              </w:rPr>
              <w:t>p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η</w:t>
            </w:r>
            <w:r w:rsidRPr="00311114">
              <w:rPr>
                <w:rFonts w:ascii="Calibri" w:eastAsia="Times New Roman" w:hAnsi="Calibri" w:cs="Calibri"/>
                <w:vertAlign w:val="subscript"/>
                <w:lang w:eastAsia="it-IT"/>
              </w:rPr>
              <w:t>p</w:t>
            </w:r>
            <w:r w:rsidRPr="00311114">
              <w:rPr>
                <w:rFonts w:ascii="Calibri" w:eastAsia="Times New Roman" w:hAnsi="Calibri" w:cs="Calibri"/>
                <w:vertAlign w:val="superscript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power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Performance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2.74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0.426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3.33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0.25</w:t>
            </w:r>
            <w:r w:rsidR="00070861" w:rsidRPr="00311114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0.524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1,97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0.668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0.039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0.801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0.018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0.073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1,13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0.801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0.018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0.073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2.17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0.150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0.179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0.355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2.19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0.180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0.388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1,65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0.083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0.168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0.918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0.005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1,75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0.975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0.002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0.052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1,72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0.463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0.071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0.152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1,34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0.458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0.066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0.131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1.15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0.104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2368" w:type="dxa"/>
            <w:gridSpan w:val="2"/>
            <w:noWrap/>
            <w:hideMark/>
          </w:tcPr>
          <w:p w:rsidR="00F60909" w:rsidRPr="00311114" w:rsidRDefault="00EB3F8E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2,57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4.95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val="en-US"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0.010*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0.331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0.828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2,72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6.36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0.003*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0.389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0.926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2,08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4.17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0.029*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0.294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0.68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2.25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0.184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0.463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2,61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2.94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0.227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0.592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5.76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0.005*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0.336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0.886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C3-T3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5.94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0.005*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0.373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0.888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4.70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0.013*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0.320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0.800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2,60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4.32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0.017*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0.302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0.773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2,88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4.31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0.013*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0.301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0.805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3,21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3.58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0.022*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0.264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0.758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2,72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3.11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0.047*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0.238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0.634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3,23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2.66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</w:t>
            </w:r>
            <w:r w:rsidR="00070861" w:rsidRPr="00311114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0.616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2368" w:type="dxa"/>
            <w:gridSpan w:val="2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Perf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×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="00EB3F8E"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4,12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0.398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0.094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0.304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4,36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2.18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0.179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0.62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3,19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1.67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0.143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0.407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4,69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1.43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0.232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0.125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0.445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3,17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1.30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0.116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0.323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4,53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1.56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0.135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0.473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2368" w:type="dxa"/>
            <w:gridSpan w:val="2"/>
            <w:tcBorders>
              <w:bottom w:val="nil"/>
            </w:tcBorders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3,99</w:t>
            </w:r>
          </w:p>
        </w:tc>
        <w:tc>
          <w:tcPr>
            <w:tcW w:w="1236" w:type="dxa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1.02</w:t>
            </w:r>
          </w:p>
        </w:tc>
        <w:tc>
          <w:tcPr>
            <w:tcW w:w="1236" w:type="dxa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0.406</w:t>
            </w:r>
          </w:p>
        </w:tc>
        <w:tc>
          <w:tcPr>
            <w:tcW w:w="1236" w:type="dxa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0.093</w:t>
            </w:r>
          </w:p>
        </w:tc>
        <w:tc>
          <w:tcPr>
            <w:tcW w:w="1360" w:type="dxa"/>
            <w:tcBorders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0.293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2368" w:type="dxa"/>
            <w:gridSpan w:val="2"/>
            <w:tcBorders>
              <w:top w:val="nil"/>
              <w:bottom w:val="nil"/>
            </w:tcBorders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4,54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2.45</w:t>
            </w:r>
          </w:p>
        </w:tc>
        <w:tc>
          <w:tcPr>
            <w:tcW w:w="1236" w:type="dxa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0.197</w:t>
            </w:r>
          </w:p>
        </w:tc>
        <w:tc>
          <w:tcPr>
            <w:tcW w:w="1360" w:type="dxa"/>
            <w:tcBorders>
              <w:top w:val="nil"/>
              <w:bottom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0.686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2368" w:type="dxa"/>
            <w:gridSpan w:val="2"/>
            <w:tcBorders>
              <w:top w:val="nil"/>
            </w:tcBorders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5,02</w:t>
            </w:r>
          </w:p>
        </w:tc>
        <w:tc>
          <w:tcPr>
            <w:tcW w:w="1236" w:type="dxa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1.51</w:t>
            </w:r>
          </w:p>
        </w:tc>
        <w:tc>
          <w:tcPr>
            <w:tcW w:w="1236" w:type="dxa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0.347</w:t>
            </w:r>
          </w:p>
        </w:tc>
        <w:tc>
          <w:tcPr>
            <w:tcW w:w="1236" w:type="dxa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0.103</w:t>
            </w: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0.375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0.799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0.042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0.147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4,00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0.724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0.049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0.160</w:t>
            </w:r>
          </w:p>
        </w:tc>
      </w:tr>
      <w:tr w:rsidR="00311114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4,43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1.91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0.161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0.561</w:t>
            </w:r>
          </w:p>
        </w:tc>
      </w:tr>
      <w:tr w:rsidR="00F60909" w:rsidRPr="00311114" w:rsidTr="00FB6E2D">
        <w:trPr>
          <w:trHeight w:val="300"/>
        </w:trPr>
        <w:tc>
          <w:tcPr>
            <w:tcW w:w="1373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2368" w:type="dxa"/>
            <w:gridSpan w:val="2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5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4,28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1.22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0.310</w:t>
            </w:r>
          </w:p>
        </w:tc>
        <w:tc>
          <w:tcPr>
            <w:tcW w:w="1236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0.109</w:t>
            </w:r>
          </w:p>
        </w:tc>
        <w:tc>
          <w:tcPr>
            <w:tcW w:w="1360" w:type="dxa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0.364</w:t>
            </w:r>
          </w:p>
        </w:tc>
      </w:tr>
    </w:tbl>
    <w:p w:rsidR="00F60909" w:rsidRPr="00311114" w:rsidRDefault="00F60909" w:rsidP="00F6090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909" w:rsidRPr="00311114" w:rsidRDefault="00F60909" w:rsidP="00F609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111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F60909" w:rsidRPr="00311114" w:rsidRDefault="00F60909" w:rsidP="00F60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111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Table 4S</w:t>
      </w:r>
      <w:r w:rsidRPr="00311114">
        <w:rPr>
          <w:rFonts w:ascii="Times New Roman" w:hAnsi="Times New Roman" w:cs="Times New Roman"/>
          <w:sz w:val="24"/>
          <w:szCs w:val="24"/>
          <w:lang w:val="en-US"/>
        </w:rPr>
        <w:t>. RM</w:t>
      </w:r>
      <w:r w:rsidR="00EB3F8E" w:rsidRPr="00311114">
        <w:rPr>
          <w:rFonts w:ascii="Times New Roman" w:hAnsi="Times New Roman" w:cs="Times New Roman"/>
          <w:sz w:val="24"/>
          <w:szCs w:val="24"/>
          <w:lang w:val="en-US"/>
        </w:rPr>
        <w:t>-ANOVA 3 (performance) × 5 (effort level</w:t>
      </w:r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) results in beta 3 band using Greenhouse </w:t>
      </w:r>
      <w:proofErr w:type="spellStart"/>
      <w:r w:rsidRPr="00311114">
        <w:rPr>
          <w:rFonts w:ascii="Times New Roman" w:hAnsi="Times New Roman" w:cs="Times New Roman"/>
          <w:sz w:val="24"/>
          <w:szCs w:val="24"/>
          <w:lang w:val="en-US"/>
        </w:rPr>
        <w:t>Geisser</w:t>
      </w:r>
      <w:proofErr w:type="spellEnd"/>
      <w:r w:rsidRPr="00311114">
        <w:rPr>
          <w:rFonts w:ascii="Times New Roman" w:hAnsi="Times New Roman" w:cs="Times New Roman"/>
          <w:sz w:val="24"/>
          <w:szCs w:val="24"/>
          <w:lang w:val="en-US"/>
        </w:rPr>
        <w:t xml:space="preserve"> correction (</w:t>
      </w:r>
      <w:r w:rsidRPr="0031111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*</w:t>
      </w:r>
      <w:r w:rsidRPr="00311114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</w:t>
      </w:r>
      <w:r w:rsidRPr="0031111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&lt; 0.05)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2152"/>
        <w:gridCol w:w="1045"/>
        <w:gridCol w:w="1236"/>
        <w:gridCol w:w="1236"/>
        <w:gridCol w:w="1236"/>
        <w:gridCol w:w="1358"/>
      </w:tblGrid>
      <w:tr w:rsidR="00311114" w:rsidRPr="00311114" w:rsidTr="00FB6E2D">
        <w:trPr>
          <w:trHeight w:val="300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Electrode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Pairs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Factors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df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i/>
                <w:iCs/>
                <w:lang w:eastAsia="it-IT"/>
              </w:rPr>
              <w:t>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η</w:t>
            </w:r>
            <w:r w:rsidRPr="00311114">
              <w:rPr>
                <w:rFonts w:ascii="Calibri" w:eastAsia="Times New Roman" w:hAnsi="Calibri" w:cs="Calibri"/>
                <w:vertAlign w:val="subscript"/>
                <w:lang w:eastAsia="it-IT"/>
              </w:rPr>
              <w:t>p</w:t>
            </w:r>
            <w:r w:rsidRPr="00311114">
              <w:rPr>
                <w:rFonts w:ascii="Calibri" w:eastAsia="Times New Roman" w:hAnsi="Calibri" w:cs="Calibri"/>
                <w:vertAlign w:val="superscript"/>
                <w:lang w:eastAsia="it-IT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power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Performance</w:t>
            </w:r>
          </w:p>
        </w:tc>
        <w:tc>
          <w:tcPr>
            <w:tcW w:w="530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1.86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0.191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0.157</w:t>
            </w:r>
          </w:p>
        </w:tc>
        <w:tc>
          <w:tcPr>
            <w:tcW w:w="689" w:type="pct"/>
            <w:tcBorders>
              <w:top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0.301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2.25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0.184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0.393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0.56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0.578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0.053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0.130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0.815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0.020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0.077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1,14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0.421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0.070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0.129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1,87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0.499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0.066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0.148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1,94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1.98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0.166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0.356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1,56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0.819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0.014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0.067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1,60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0.869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0.010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0.061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0.396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0.084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0.165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1,83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1.47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0.254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0.128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0.264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1,59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0.63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0.508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0.060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0.130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1,31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0.88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0.393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0.081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0.152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092" w:type="pct"/>
            <w:noWrap/>
            <w:hideMark/>
          </w:tcPr>
          <w:p w:rsidR="00F60909" w:rsidRPr="00311114" w:rsidRDefault="00EB3F8E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2,81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4.85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0.009*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0.327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0.486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2,76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0.001*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0.531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0.997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2,19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2.64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0.209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0.491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2,64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3.11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0.048*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0.238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0.624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2,80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3.35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0.036*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0.251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0.678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2,24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4.07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0.027*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0.289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0.694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1,87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3.83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0.043*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0.277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0.605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2,61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6.02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0.004*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0.376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0.901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1,87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4.44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0.028*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0.308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0.674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2,13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3.04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0.066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0.233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0.544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2,45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2.88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0.066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0.224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0.562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2,50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3.88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0.026*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0.280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0.710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2,77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3.97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0.020*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0.285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0.757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F3-F4</w:t>
            </w:r>
          </w:p>
        </w:tc>
        <w:tc>
          <w:tcPr>
            <w:tcW w:w="1092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311114">
              <w:rPr>
                <w:rFonts w:ascii="Calibri" w:eastAsia="Times New Roman" w:hAnsi="Calibri" w:cs="Calibri"/>
                <w:lang w:eastAsia="it-IT"/>
              </w:rPr>
              <w:t>Perf</w:t>
            </w:r>
            <w:proofErr w:type="spellEnd"/>
            <w:r w:rsidRPr="00311114">
              <w:rPr>
                <w:rFonts w:ascii="Calibri" w:eastAsia="Times New Roman" w:hAnsi="Calibri" w:cs="Calibri"/>
                <w:lang w:eastAsia="it-IT"/>
              </w:rPr>
              <w:t xml:space="preserve"> ×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Effort</w:t>
            </w:r>
            <w:proofErr w:type="spellEnd"/>
            <w:r w:rsidR="00EB3F8E" w:rsidRPr="00311114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="00EB3F8E" w:rsidRPr="00311114">
              <w:rPr>
                <w:rFonts w:ascii="Calibri" w:eastAsia="Times New Roman" w:hAnsi="Calibri" w:cs="Calibri"/>
                <w:lang w:eastAsia="it-IT"/>
              </w:rPr>
              <w:t>lev</w:t>
            </w:r>
            <w:proofErr w:type="spellEnd"/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4,01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1.14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0.102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0.325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F3-P3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4,29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1.72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0.158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0.147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0.501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F4-P4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3,65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0.415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0.091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0.273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T7-T8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4,81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1.18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0.330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0.106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0.377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T7-P3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3,84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0.91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0.462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0.084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0.258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C3-C4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4,77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2.62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0.038*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0.208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0.742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C3-P3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3,32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1.24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0.311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0.110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0.316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C4-P4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4,81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1.89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0.115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0.159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0.582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T8-P4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3,67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1.75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0.164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0.149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0.463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P3-P4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4,55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0.65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0.649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0.061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0.207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P3-O1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4,83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1.07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0.387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0.097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0.342</w:t>
            </w:r>
          </w:p>
        </w:tc>
      </w:tr>
      <w:tr w:rsidR="00311114" w:rsidRPr="00311114" w:rsidTr="00FB6E2D">
        <w:trPr>
          <w:trHeight w:val="300"/>
        </w:trPr>
        <w:tc>
          <w:tcPr>
            <w:tcW w:w="808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P4-O2</w:t>
            </w:r>
          </w:p>
        </w:tc>
        <w:tc>
          <w:tcPr>
            <w:tcW w:w="1092" w:type="pct"/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4,72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2.70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0.064</w:t>
            </w:r>
          </w:p>
        </w:tc>
        <w:tc>
          <w:tcPr>
            <w:tcW w:w="627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0.213</w:t>
            </w:r>
          </w:p>
        </w:tc>
        <w:tc>
          <w:tcPr>
            <w:tcW w:w="689" w:type="pct"/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0.754</w:t>
            </w:r>
          </w:p>
        </w:tc>
      </w:tr>
      <w:tr w:rsidR="00F60909" w:rsidRPr="00311114" w:rsidTr="00FB6E2D">
        <w:trPr>
          <w:trHeight w:val="300"/>
        </w:trPr>
        <w:tc>
          <w:tcPr>
            <w:tcW w:w="808" w:type="pct"/>
            <w:tcBorders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O1-O2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noWrap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3,86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1.13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0.356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0.102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noWrap/>
            <w:hideMark/>
          </w:tcPr>
          <w:p w:rsidR="00F60909" w:rsidRPr="00311114" w:rsidRDefault="00F60909" w:rsidP="00FB6E2D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1114">
              <w:rPr>
                <w:rFonts w:ascii="Calibri" w:eastAsia="Times New Roman" w:hAnsi="Calibri" w:cs="Calibri"/>
                <w:lang w:eastAsia="it-IT"/>
              </w:rPr>
              <w:t>0.316</w:t>
            </w:r>
          </w:p>
        </w:tc>
      </w:tr>
    </w:tbl>
    <w:p w:rsidR="008578D6" w:rsidRPr="00311114" w:rsidRDefault="008578D6" w:rsidP="00F9582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</w:p>
    <w:sectPr w:rsidR="008578D6" w:rsidRPr="00311114" w:rsidSect="005C2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8BA"/>
    <w:multiLevelType w:val="hybridMultilevel"/>
    <w:tmpl w:val="A9407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1E9"/>
    <w:multiLevelType w:val="hybridMultilevel"/>
    <w:tmpl w:val="FB3857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E51A2C"/>
    <w:multiLevelType w:val="hybridMultilevel"/>
    <w:tmpl w:val="7B307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98"/>
    <w:rsid w:val="00070861"/>
    <w:rsid w:val="000B32C2"/>
    <w:rsid w:val="00135031"/>
    <w:rsid w:val="001D53F3"/>
    <w:rsid w:val="001F69C2"/>
    <w:rsid w:val="00202083"/>
    <w:rsid w:val="00213A9E"/>
    <w:rsid w:val="002D25E7"/>
    <w:rsid w:val="00311114"/>
    <w:rsid w:val="0034281A"/>
    <w:rsid w:val="00453EE9"/>
    <w:rsid w:val="005A0A3B"/>
    <w:rsid w:val="005C283D"/>
    <w:rsid w:val="007F1A62"/>
    <w:rsid w:val="008578D6"/>
    <w:rsid w:val="00861A53"/>
    <w:rsid w:val="00A4214E"/>
    <w:rsid w:val="00AE1CA5"/>
    <w:rsid w:val="00B6240B"/>
    <w:rsid w:val="00BB1298"/>
    <w:rsid w:val="00BC7BAC"/>
    <w:rsid w:val="00C77942"/>
    <w:rsid w:val="00CE06B5"/>
    <w:rsid w:val="00D27B21"/>
    <w:rsid w:val="00DE6C94"/>
    <w:rsid w:val="00E40A99"/>
    <w:rsid w:val="00EB3F8E"/>
    <w:rsid w:val="00EC3345"/>
    <w:rsid w:val="00ED6DCE"/>
    <w:rsid w:val="00EF4231"/>
    <w:rsid w:val="00F16019"/>
    <w:rsid w:val="00F55D47"/>
    <w:rsid w:val="00F6029A"/>
    <w:rsid w:val="00F60909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EB67-3459-44E7-86C3-65688F89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28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B12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2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29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298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29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2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129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B1298"/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BB1298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i w:val="0"/>
      <w:iCs w:val="0"/>
      <w:color w:val="auto"/>
      <w:spacing w:val="0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B1298"/>
    <w:rPr>
      <w:i/>
      <w:iCs/>
    </w:rPr>
  </w:style>
  <w:style w:type="table" w:styleId="Grigliatabella">
    <w:name w:val="Table Grid"/>
    <w:basedOn w:val="Tabellanormale"/>
    <w:uiPriority w:val="59"/>
    <w:rsid w:val="00BB1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headermeta-info-label">
    <w:name w:val="article-header__meta-info-label"/>
    <w:basedOn w:val="Carpredefinitoparagrafo"/>
    <w:rsid w:val="00BB1298"/>
  </w:style>
  <w:style w:type="character" w:customStyle="1" w:styleId="article-headermeta-info-data">
    <w:name w:val="article-header__meta-info-data"/>
    <w:basedOn w:val="Carpredefinitoparagrafo"/>
    <w:rsid w:val="00BB1298"/>
  </w:style>
  <w:style w:type="character" w:styleId="Collegamentoipertestuale">
    <w:name w:val="Hyperlink"/>
    <w:basedOn w:val="Carpredefinitoparagrafo"/>
    <w:uiPriority w:val="99"/>
    <w:unhideWhenUsed/>
    <w:rsid w:val="00BB1298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B12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B1298"/>
    <w:rPr>
      <w:rFonts w:ascii="Consolas" w:hAnsi="Consolas"/>
      <w:sz w:val="21"/>
      <w:szCs w:val="21"/>
    </w:rPr>
  </w:style>
  <w:style w:type="character" w:customStyle="1" w:styleId="doi">
    <w:name w:val="doi"/>
    <w:basedOn w:val="Carpredefinitoparagrafo"/>
    <w:rsid w:val="00BB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2018-06-14T07:32:00Z</dcterms:created>
  <dcterms:modified xsi:type="dcterms:W3CDTF">2018-07-19T10:36:00Z</dcterms:modified>
</cp:coreProperties>
</file>