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CB50F" w14:textId="77777777" w:rsidR="00A3788F" w:rsidRPr="0066461F" w:rsidRDefault="00A3788F" w:rsidP="00715752">
      <w:pPr>
        <w:pStyle w:val="Quote"/>
        <w:jc w:val="both"/>
        <w:rPr>
          <w:i w:val="0"/>
          <w:lang w:val="en-US"/>
        </w:rPr>
      </w:pPr>
      <w:r w:rsidRPr="0066461F">
        <w:rPr>
          <w:i w:val="0"/>
          <w:lang w:val="en-US"/>
        </w:rPr>
        <w:t xml:space="preserve">Supplementary material </w:t>
      </w:r>
    </w:p>
    <w:p w14:paraId="12BAE2E8" w14:textId="77777777" w:rsidR="00767936" w:rsidRPr="0066461F" w:rsidRDefault="001B1E38" w:rsidP="00715752">
      <w:pPr>
        <w:pStyle w:val="Quote"/>
        <w:jc w:val="both"/>
        <w:rPr>
          <w:i w:val="0"/>
          <w:lang w:val="en-US"/>
        </w:rPr>
      </w:pPr>
      <w:r w:rsidRPr="0066461F">
        <w:rPr>
          <w:i w:val="0"/>
          <w:lang w:val="en-US"/>
        </w:rPr>
        <w:t xml:space="preserve">Appendix </w:t>
      </w:r>
      <w:r w:rsidR="00767936" w:rsidRPr="0066461F">
        <w:rPr>
          <w:i w:val="0"/>
          <w:lang w:val="en-US"/>
        </w:rPr>
        <w:t>1</w:t>
      </w:r>
      <w:r w:rsidRPr="0066461F">
        <w:rPr>
          <w:i w:val="0"/>
          <w:lang w:val="en-US"/>
        </w:rPr>
        <w:t xml:space="preserve">: </w:t>
      </w:r>
      <w:r w:rsidR="00767936" w:rsidRPr="0066461F">
        <w:rPr>
          <w:i w:val="0"/>
          <w:lang w:val="en-US"/>
        </w:rPr>
        <w:t xml:space="preserve">Dimensions, components and indicators of the IDEA method (see </w:t>
      </w:r>
      <w:hyperlink r:id="rId6" w:history="1">
        <w:r w:rsidR="00767936" w:rsidRPr="0066461F">
          <w:rPr>
            <w:rStyle w:val="Hyperlink"/>
            <w:i w:val="0"/>
            <w:color w:val="000000" w:themeColor="text1"/>
            <w:u w:val="none"/>
            <w:lang w:val="en-US"/>
          </w:rPr>
          <w:t>www.idea.chlorofil.fr</w:t>
        </w:r>
      </w:hyperlink>
      <w:r w:rsidR="00767936" w:rsidRPr="0066461F">
        <w:rPr>
          <w:i w:val="0"/>
          <w:lang w:val="en-US"/>
        </w:rPr>
        <w:t xml:space="preserve"> </w:t>
      </w:r>
      <w:r w:rsidR="00767936" w:rsidRPr="0066461F">
        <w:rPr>
          <w:rStyle w:val="FootnoteReference"/>
          <w:i w:val="0"/>
        </w:rPr>
        <w:t xml:space="preserve">for </w:t>
      </w:r>
      <w:r w:rsidR="0077060B" w:rsidRPr="0066461F">
        <w:rPr>
          <w:i w:val="0"/>
          <w:lang w:val="en-US"/>
        </w:rPr>
        <w:t xml:space="preserve">a </w:t>
      </w:r>
      <w:r w:rsidR="00767936" w:rsidRPr="0066461F">
        <w:rPr>
          <w:rStyle w:val="FootnoteReference"/>
          <w:i w:val="0"/>
        </w:rPr>
        <w:t xml:space="preserve">detailed presentation) and </w:t>
      </w:r>
      <w:r w:rsidR="00767936" w:rsidRPr="0066461F">
        <w:rPr>
          <w:i w:val="0"/>
          <w:lang w:val="en-US"/>
        </w:rPr>
        <w:t xml:space="preserve">adaptations made to </w:t>
      </w:r>
      <w:r w:rsidR="0077060B" w:rsidRPr="0066461F">
        <w:rPr>
          <w:i w:val="0"/>
          <w:lang w:val="en-US"/>
        </w:rPr>
        <w:t xml:space="preserve">fit </w:t>
      </w:r>
      <w:r w:rsidR="00767936" w:rsidRPr="0066461F">
        <w:rPr>
          <w:i w:val="0"/>
          <w:lang w:val="en-US"/>
        </w:rPr>
        <w:t>the Saïs context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1582"/>
        <w:gridCol w:w="1531"/>
        <w:gridCol w:w="963"/>
        <w:gridCol w:w="4254"/>
        <w:gridCol w:w="992"/>
        <w:gridCol w:w="5245"/>
      </w:tblGrid>
      <w:tr w:rsidR="00DC7472" w:rsidRPr="0066461F" w14:paraId="2D977B74" w14:textId="77777777" w:rsidTr="00DC7472">
        <w:trPr>
          <w:trHeight w:val="20"/>
        </w:trPr>
        <w:tc>
          <w:tcPr>
            <w:tcW w:w="1582" w:type="dxa"/>
            <w:tcBorders>
              <w:left w:val="nil"/>
              <w:bottom w:val="nil"/>
              <w:right w:val="nil"/>
            </w:tcBorders>
            <w:vAlign w:val="center"/>
          </w:tcPr>
          <w:p w14:paraId="269FABD5" w14:textId="77777777" w:rsidR="00DC7472" w:rsidRPr="0066461F" w:rsidRDefault="00DC7472" w:rsidP="000B0485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Dimensions </w:t>
            </w:r>
          </w:p>
          <w:p w14:paraId="568FE424" w14:textId="77777777" w:rsidR="00DC7472" w:rsidRPr="0066461F" w:rsidRDefault="00DC7472" w:rsidP="000B0485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(3)</w:t>
            </w: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  <w:vAlign w:val="center"/>
          </w:tcPr>
          <w:p w14:paraId="69302A25" w14:textId="77777777" w:rsidR="00DC7472" w:rsidRPr="0066461F" w:rsidRDefault="00DC7472" w:rsidP="000B0485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Components (10)</w:t>
            </w:r>
          </w:p>
        </w:tc>
        <w:tc>
          <w:tcPr>
            <w:tcW w:w="5217" w:type="dxa"/>
            <w:gridSpan w:val="2"/>
            <w:tcBorders>
              <w:left w:val="nil"/>
              <w:bottom w:val="nil"/>
              <w:right w:val="nil"/>
            </w:tcBorders>
          </w:tcPr>
          <w:p w14:paraId="77CDAAF3" w14:textId="77777777" w:rsidR="00DC7472" w:rsidRPr="0066461F" w:rsidRDefault="00DC7472" w:rsidP="000B0485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Indicators </w:t>
            </w:r>
          </w:p>
          <w:p w14:paraId="2824207E" w14:textId="77777777" w:rsidR="00DC7472" w:rsidRPr="0066461F" w:rsidRDefault="00DC7472" w:rsidP="000B0485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(42)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CFF5120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Score changed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39D7F9D0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Other adaptations</w:t>
            </w:r>
          </w:p>
        </w:tc>
      </w:tr>
      <w:tr w:rsidR="00DC7472" w:rsidRPr="0066461F" w14:paraId="11C4DFAC" w14:textId="77777777" w:rsidTr="00DC7472">
        <w:trPr>
          <w:trHeight w:val="20"/>
        </w:trPr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7D148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47D37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47A73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Code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A74F4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Description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59321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A0E57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17310AAB" w14:textId="77777777" w:rsidTr="00DC7472">
        <w:trPr>
          <w:trHeight w:val="20"/>
        </w:trPr>
        <w:tc>
          <w:tcPr>
            <w:tcW w:w="158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8C58893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Agroecological (3 components and 18 indicators)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D1546FE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Diversity </w:t>
            </w:r>
          </w:p>
          <w:p w14:paraId="14516514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F6BD6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8B3BB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Diversity of annual and temporary crops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3CF3E" w14:textId="77777777" w:rsidR="00DC7472" w:rsidRPr="0066461F" w:rsidRDefault="00DC7472" w:rsidP="00BC2601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27436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138E0FEA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4F730DCC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0BE5367C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367F1AF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A2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75AFC114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Diversity of perennial crops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8F1BDE" w14:textId="77777777" w:rsidR="00DC7472" w:rsidRPr="0066461F" w:rsidRDefault="00DC7472" w:rsidP="00BC2601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72CFA5F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Item linked to permanent grassland removed</w:t>
            </w:r>
          </w:p>
        </w:tc>
      </w:tr>
      <w:tr w:rsidR="00DC7472" w:rsidRPr="0066461F" w14:paraId="5259998C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4C055228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032DB3AF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B52EA50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A3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6F3B937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Animal diversity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15154A" w14:textId="77777777" w:rsidR="00DC7472" w:rsidRPr="0066461F" w:rsidRDefault="00DC7472" w:rsidP="00BC2601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6DE89CE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55B83759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5264777C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7348B1E7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DCD4C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9C97B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Animal biodiversity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34A99" w14:textId="77777777" w:rsidR="00DC7472" w:rsidRPr="0066461F" w:rsidRDefault="00DC7472" w:rsidP="00BC2601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1C466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46BA59F7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17303750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 w:val="restart"/>
            <w:tcBorders>
              <w:left w:val="nil"/>
              <w:right w:val="nil"/>
            </w:tcBorders>
          </w:tcPr>
          <w:p w14:paraId="2FC6B3B5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Organization of space </w:t>
            </w:r>
          </w:p>
          <w:p w14:paraId="74E8F0B5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14:paraId="2767344F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A5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E8B8C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Crop rotation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C5354" w14:textId="77777777" w:rsidR="00DC7472" w:rsidRPr="0066461F" w:rsidRDefault="00DC7472" w:rsidP="00BC2601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56C58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Threshold values adjusted</w:t>
            </w:r>
          </w:p>
        </w:tc>
      </w:tr>
      <w:tr w:rsidR="00DC7472" w:rsidRPr="0066461F" w14:paraId="7A89FF38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761A2514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640D73FD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3279756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50E5A3B2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Scale of fields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4C5BB68" w14:textId="77777777" w:rsidR="00DC7472" w:rsidRPr="0066461F" w:rsidRDefault="00DC7472" w:rsidP="00BC2601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0B35329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Threshold values adjusted</w:t>
            </w:r>
          </w:p>
        </w:tc>
      </w:tr>
      <w:tr w:rsidR="00DC7472" w:rsidRPr="0066461F" w14:paraId="493EA0B5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1B10F172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740B6938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4D07C22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A7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7D3708AD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Management of organic waste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54DD71" w14:textId="77777777" w:rsidR="00DC7472" w:rsidRPr="0066461F" w:rsidRDefault="00DC7472" w:rsidP="00BC2601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9C016FD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</w:tr>
      <w:tr w:rsidR="00DC7472" w:rsidRPr="0066461F" w14:paraId="069FABA9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02A80D75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041902D8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E8EDAEF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A8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5971D1B7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Ecological buffer zones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872E4C" w14:textId="77777777" w:rsidR="00DC7472" w:rsidRPr="0066461F" w:rsidRDefault="00DC7472" w:rsidP="00BC2601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3080B21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</w:tr>
      <w:tr w:rsidR="00DC7472" w:rsidRPr="0066461F" w14:paraId="192A3CCA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36892E7D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47C93ED0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E7B7D65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A9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2863846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Contribution to environmental challenges of the territory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29B230" w14:textId="77777777" w:rsidR="00DC7472" w:rsidRPr="0066461F" w:rsidRDefault="00DC7472" w:rsidP="00BC2601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4A5D6B1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Deleted</w:t>
            </w:r>
          </w:p>
        </w:tc>
      </w:tr>
      <w:tr w:rsidR="00DC7472" w:rsidRPr="0066461F" w14:paraId="2BBFE7C8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046AC7DC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0F81F86D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824153D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A10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B4F7C01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Land improvement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553111" w14:textId="77777777" w:rsidR="00DC7472" w:rsidRPr="0066461F" w:rsidRDefault="00DC7472" w:rsidP="00BC2601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6483902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</w:tr>
      <w:tr w:rsidR="00DC7472" w:rsidRPr="0066461F" w14:paraId="4E76DD8C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7C2BA644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1966AE7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FDE7B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7083A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Fodder area management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35024" w14:textId="77777777" w:rsidR="00DC7472" w:rsidRPr="0066461F" w:rsidRDefault="00DC7472" w:rsidP="00BC2601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66253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Item linked to permanent grassland removed</w:t>
            </w:r>
          </w:p>
        </w:tc>
      </w:tr>
      <w:tr w:rsidR="00DC7472" w:rsidRPr="0066461F" w14:paraId="709394D4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411E2411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C5A82B5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Farming practices </w:t>
            </w:r>
          </w:p>
          <w:p w14:paraId="77552E1F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74956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A12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51545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Fertilization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DFEA3" w14:textId="77777777" w:rsidR="00DC7472" w:rsidRPr="0066461F" w:rsidRDefault="00DC7472" w:rsidP="00BC2601">
            <w:pPr>
              <w:jc w:val="center"/>
              <w:rPr>
                <w:lang w:val="en-US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E95BE" w14:textId="77777777" w:rsidR="00DC7472" w:rsidRPr="0066461F" w:rsidRDefault="00DC7472" w:rsidP="00DC7472">
            <w:pPr>
              <w:jc w:val="left"/>
              <w:rPr>
                <w:lang w:val="en-US"/>
              </w:rPr>
            </w:pPr>
          </w:p>
        </w:tc>
      </w:tr>
      <w:tr w:rsidR="00DC7472" w:rsidRPr="0066461F" w14:paraId="7E079D82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68C17E0D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620DAE6F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1E9BFE0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A13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F72CF43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Manure management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8623D8" w14:textId="77777777" w:rsidR="00DC7472" w:rsidRPr="0066461F" w:rsidRDefault="00DC7472" w:rsidP="00BC2601">
            <w:pPr>
              <w:jc w:val="center"/>
              <w:rPr>
                <w:lang w:val="en-US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F19DB86" w14:textId="77777777" w:rsidR="00DC7472" w:rsidRPr="0066461F" w:rsidRDefault="00DC7472" w:rsidP="00DC7472">
            <w:pPr>
              <w:jc w:val="left"/>
              <w:rPr>
                <w:lang w:val="en-US"/>
              </w:rPr>
            </w:pPr>
          </w:p>
        </w:tc>
      </w:tr>
      <w:tr w:rsidR="00DC7472" w:rsidRPr="0066461F" w14:paraId="71647D7C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053291C5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000EEAB1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74E3DA6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A14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F9FEFBB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Pesticides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BCCC05" w14:textId="77777777" w:rsidR="00DC7472" w:rsidRPr="0066461F" w:rsidRDefault="00DC7472" w:rsidP="00BC2601">
            <w:pPr>
              <w:jc w:val="center"/>
              <w:rPr>
                <w:lang w:val="en-US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6EBDC06" w14:textId="77777777" w:rsidR="00DC7472" w:rsidRPr="0066461F" w:rsidRDefault="00DC7472" w:rsidP="00DC7472">
            <w:pPr>
              <w:jc w:val="left"/>
              <w:rPr>
                <w:lang w:val="en-US"/>
              </w:rPr>
            </w:pPr>
          </w:p>
        </w:tc>
      </w:tr>
      <w:tr w:rsidR="00DC7472" w:rsidRPr="0066461F" w14:paraId="3B279E7A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372EFDCD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20CB6FC6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378BD1A7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A15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9F6BB87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Veterinary products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84E4EF" w14:textId="77777777" w:rsidR="00DC7472" w:rsidRPr="0066461F" w:rsidRDefault="00DC7472" w:rsidP="00BC2601">
            <w:pPr>
              <w:jc w:val="center"/>
              <w:rPr>
                <w:lang w:val="en-US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A4F9C2F" w14:textId="77777777" w:rsidR="00DC7472" w:rsidRPr="0066461F" w:rsidRDefault="00DC7472" w:rsidP="00DC7472">
            <w:pPr>
              <w:jc w:val="left"/>
              <w:rPr>
                <w:lang w:val="en-US"/>
              </w:rPr>
            </w:pPr>
          </w:p>
        </w:tc>
      </w:tr>
      <w:tr w:rsidR="00DC7472" w:rsidRPr="0066461F" w14:paraId="783E386B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79F77B45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2640F4D0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4FC9506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8EDC945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Soil protection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4F177D" w14:textId="77777777" w:rsidR="00DC7472" w:rsidRPr="0066461F" w:rsidRDefault="00DC7472" w:rsidP="00BC2601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644CB75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06FBA3D5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060756D0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629A1971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CCEE083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A17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787E0F9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Water management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CE930F" w14:textId="77777777" w:rsidR="00DC7472" w:rsidRPr="0066461F" w:rsidRDefault="00DC7472" w:rsidP="00BC2601">
            <w:pPr>
              <w:jc w:val="center"/>
              <w:rPr>
                <w:lang w:val="en-US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9ECA826" w14:textId="77777777" w:rsidR="00DC7472" w:rsidRPr="0066461F" w:rsidRDefault="00DC7472" w:rsidP="00DC7472">
            <w:pPr>
              <w:jc w:val="left"/>
              <w:rPr>
                <w:lang w:val="en-US"/>
              </w:rPr>
            </w:pPr>
          </w:p>
        </w:tc>
      </w:tr>
      <w:tr w:rsidR="00DC7472" w:rsidRPr="0066461F" w14:paraId="2F7FDB6E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7EC8D6C0" w14:textId="77777777" w:rsidR="00DC7472" w:rsidRPr="0066461F" w:rsidRDefault="00DC7472" w:rsidP="006723A4">
            <w:pPr>
              <w:jc w:val="left"/>
              <w:rPr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E382AD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91BAA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70320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Energy dependency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FCF92" w14:textId="77777777" w:rsidR="00DC7472" w:rsidRPr="0066461F" w:rsidRDefault="00DC7472" w:rsidP="00BC2601">
            <w:pPr>
              <w:jc w:val="center"/>
              <w:rPr>
                <w:lang w:val="en-US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AF1EE" w14:textId="77777777" w:rsidR="00DC7472" w:rsidRPr="0066461F" w:rsidRDefault="00DC7472" w:rsidP="00DC7472">
            <w:pPr>
              <w:jc w:val="left"/>
              <w:rPr>
                <w:lang w:val="en-US"/>
              </w:rPr>
            </w:pPr>
          </w:p>
        </w:tc>
      </w:tr>
      <w:tr w:rsidR="00DC7472" w:rsidRPr="0066461F" w14:paraId="10A83575" w14:textId="77777777" w:rsidTr="00DC7472">
        <w:trPr>
          <w:trHeight w:val="20"/>
        </w:trPr>
        <w:tc>
          <w:tcPr>
            <w:tcW w:w="1582" w:type="dxa"/>
            <w:vMerge w:val="restart"/>
            <w:tcBorders>
              <w:left w:val="nil"/>
              <w:right w:val="nil"/>
            </w:tcBorders>
          </w:tcPr>
          <w:p w14:paraId="5711C5A1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lang w:val="en-US"/>
              </w:rPr>
              <w:br w:type="page"/>
            </w:r>
            <w:r w:rsidRPr="0066461F">
              <w:rPr>
                <w:rFonts w:eastAsia="Times New Roman"/>
                <w:sz w:val="22"/>
                <w:lang w:val="en-US" w:eastAsia="fr-FR"/>
              </w:rPr>
              <w:t xml:space="preserve">Socio-territorial </w:t>
            </w:r>
          </w:p>
          <w:p w14:paraId="5FD793F1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(3 components and 18 indicators)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C537850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Quality of products and the land </w:t>
            </w:r>
          </w:p>
          <w:p w14:paraId="593B8741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09B8F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B1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C99B7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Quality process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1B002" w14:textId="77777777" w:rsidR="00DC7472" w:rsidRPr="0066461F" w:rsidRDefault="00DC7472" w:rsidP="00BC2601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A3536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Replaced by products recognizable by their territorial quality</w:t>
            </w:r>
          </w:p>
        </w:tc>
      </w:tr>
      <w:tr w:rsidR="00DC7472" w:rsidRPr="0066461F" w14:paraId="514730AB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20177F01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4070175D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73D27FF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B2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703439F9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Enhancement of buildings and landscape heritage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A10B95" w14:textId="77777777" w:rsidR="00DC7472" w:rsidRPr="0066461F" w:rsidRDefault="00DC7472" w:rsidP="00BC2601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3460C00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1DAB555A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3322F3B4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5EEC033A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F44A2D0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B3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726B7C4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Non-organic waste management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64A882" w14:textId="77777777" w:rsidR="00DC7472" w:rsidRPr="0066461F" w:rsidRDefault="00DC7472" w:rsidP="00BC2601">
            <w:pPr>
              <w:jc w:val="center"/>
              <w:rPr>
                <w:lang w:val="en-US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7A12F96" w14:textId="77777777" w:rsidR="00DC7472" w:rsidRPr="0066461F" w:rsidRDefault="00DC7472" w:rsidP="00DC7472">
            <w:pPr>
              <w:jc w:val="left"/>
              <w:rPr>
                <w:lang w:val="en-US"/>
              </w:rPr>
            </w:pPr>
          </w:p>
        </w:tc>
      </w:tr>
      <w:tr w:rsidR="00DC7472" w:rsidRPr="0066461F" w14:paraId="16B0C4D6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50F61897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0C1A29DB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2C47798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B4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62CF589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Access to the property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5D45127" w14:textId="77777777" w:rsidR="00DC7472" w:rsidRPr="0066461F" w:rsidRDefault="00DC7472" w:rsidP="00BC2601">
            <w:pPr>
              <w:jc w:val="center"/>
              <w:rPr>
                <w:lang w:val="en-US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D3A0A7A" w14:textId="77777777" w:rsidR="00DC7472" w:rsidRPr="0066461F" w:rsidRDefault="00DC7472" w:rsidP="00DC7472">
            <w:pPr>
              <w:jc w:val="left"/>
              <w:rPr>
                <w:lang w:val="en-US"/>
              </w:rPr>
            </w:pPr>
          </w:p>
        </w:tc>
      </w:tr>
      <w:tr w:rsidR="00DC7472" w:rsidRPr="0066461F" w14:paraId="0C08E007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167C0968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2F818F15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AEA3B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8857D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Social involvement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6051E" w14:textId="77777777" w:rsidR="00DC7472" w:rsidRPr="0066461F" w:rsidRDefault="00DC7472" w:rsidP="00BC2601">
            <w:pPr>
              <w:jc w:val="center"/>
              <w:rPr>
                <w:lang w:val="en-US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F41B6" w14:textId="77777777" w:rsidR="00DC7472" w:rsidRPr="0066461F" w:rsidRDefault="00DC7472" w:rsidP="00DC7472">
            <w:pPr>
              <w:jc w:val="left"/>
              <w:rPr>
                <w:lang w:val="en-US"/>
              </w:rPr>
            </w:pPr>
          </w:p>
        </w:tc>
      </w:tr>
      <w:tr w:rsidR="00DC7472" w:rsidRPr="0066461F" w14:paraId="743428D1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4B87183A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 w:val="restart"/>
            <w:tcBorders>
              <w:left w:val="nil"/>
              <w:right w:val="nil"/>
            </w:tcBorders>
          </w:tcPr>
          <w:p w14:paraId="18B93EF1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Employment and services 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14:paraId="15B05D2C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B6</w:t>
            </w:r>
          </w:p>
        </w:tc>
        <w:tc>
          <w:tcPr>
            <w:tcW w:w="4254" w:type="dxa"/>
            <w:tcBorders>
              <w:left w:val="nil"/>
              <w:bottom w:val="nil"/>
              <w:right w:val="nil"/>
            </w:tcBorders>
          </w:tcPr>
          <w:p w14:paraId="29F32E9D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Short value chains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14FF767" w14:textId="77777777" w:rsidR="00DC7472" w:rsidRPr="0066461F" w:rsidRDefault="00DC7472" w:rsidP="00991C2E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23D3175E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65BEE809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100ED88F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24969887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40663DD2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B7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D5E85C5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Autonomy and enhancement of local resources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3EA04C" w14:textId="77777777" w:rsidR="00DC7472" w:rsidRPr="0066461F" w:rsidRDefault="00DC7472" w:rsidP="00991C2E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3985342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1BA3CD86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67D89209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7A674B44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7BF7466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B8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6E16145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Services and multiple activities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5D6356" w14:textId="77777777" w:rsidR="00DC7472" w:rsidRPr="0066461F" w:rsidRDefault="00DC7472" w:rsidP="00991C2E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CB8E130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3BE3F46B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76105469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6B832BF7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223A8B42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B9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AFD2570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Contribution to employment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C9217F3" w14:textId="77777777" w:rsidR="00DC7472" w:rsidRPr="0066461F" w:rsidRDefault="00DC7472" w:rsidP="00991C2E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BAD8C16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2BBF25CB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33249134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1CE333B0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53429877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B10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3CDFE98B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Collective work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0F4AF1" w14:textId="77777777" w:rsidR="00DC7472" w:rsidRPr="0066461F" w:rsidRDefault="00DC7472" w:rsidP="00991C2E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6BAEA66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Replaced by sharecropping</w:t>
            </w:r>
          </w:p>
        </w:tc>
      </w:tr>
      <w:tr w:rsidR="00DC7472" w:rsidRPr="0066461F" w14:paraId="113CFA45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5F19B54F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784D8C5C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E9E81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3A916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Expected farm sustainability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A6BE2" w14:textId="77777777" w:rsidR="00DC7472" w:rsidRPr="0066461F" w:rsidRDefault="00DC7472" w:rsidP="00991C2E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9B477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0B1EB55B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6B59F604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 w:val="restart"/>
            <w:tcBorders>
              <w:left w:val="nil"/>
              <w:right w:val="nil"/>
            </w:tcBorders>
          </w:tcPr>
          <w:p w14:paraId="753FE632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Ethics and human development 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14:paraId="2F6EF7FD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B12</w:t>
            </w:r>
          </w:p>
        </w:tc>
        <w:tc>
          <w:tcPr>
            <w:tcW w:w="4254" w:type="dxa"/>
            <w:tcBorders>
              <w:left w:val="nil"/>
              <w:bottom w:val="nil"/>
              <w:right w:val="nil"/>
            </w:tcBorders>
          </w:tcPr>
          <w:p w14:paraId="4F2C6712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Dependence on commercial concentrates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757B0649" w14:textId="77777777" w:rsidR="00DC7472" w:rsidRPr="0066461F" w:rsidRDefault="00DC7472" w:rsidP="00991C2E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0BAD1C2E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6A27C075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342010B8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4D2E2036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7D968863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B13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12FB36D4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Animal welfare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73160B" w14:textId="77777777" w:rsidR="00DC7472" w:rsidRPr="0066461F" w:rsidRDefault="00DC7472" w:rsidP="00991C2E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C217239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6A6E5558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120F3AD9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6D515159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3AABE36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B14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285019A0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Training-education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F3DA35" w14:textId="77777777" w:rsidR="00DC7472" w:rsidRPr="0066461F" w:rsidRDefault="00DC7472" w:rsidP="00991C2E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D06D6E1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31426F17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25CD087B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45CB25A8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1D70891B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B15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14899F1" w14:textId="3985233B" w:rsidR="00DC7472" w:rsidRPr="0066461F" w:rsidRDefault="0066461F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>
              <w:rPr>
                <w:rFonts w:eastAsia="Times New Roman"/>
                <w:sz w:val="22"/>
                <w:lang w:val="en-US" w:eastAsia="fr-FR"/>
              </w:rPr>
              <w:t>Labo</w:t>
            </w:r>
            <w:bookmarkStart w:id="0" w:name="_GoBack"/>
            <w:bookmarkEnd w:id="0"/>
            <w:r w:rsidR="00DC7472" w:rsidRPr="0066461F">
              <w:rPr>
                <w:rFonts w:eastAsia="Times New Roman"/>
                <w:sz w:val="22"/>
                <w:lang w:val="en-US" w:eastAsia="fr-FR"/>
              </w:rPr>
              <w:t>r intensity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4670D1" w14:textId="77777777" w:rsidR="00DC7472" w:rsidRPr="0066461F" w:rsidRDefault="00DC7472" w:rsidP="00991C2E">
            <w:pPr>
              <w:jc w:val="center"/>
              <w:rPr>
                <w:lang w:val="en-US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E62D997" w14:textId="77777777" w:rsidR="00DC7472" w:rsidRPr="0066461F" w:rsidRDefault="00DC7472" w:rsidP="00DC7472">
            <w:pPr>
              <w:jc w:val="left"/>
              <w:rPr>
                <w:lang w:val="en-US"/>
              </w:rPr>
            </w:pPr>
          </w:p>
        </w:tc>
      </w:tr>
      <w:tr w:rsidR="00DC7472" w:rsidRPr="0066461F" w14:paraId="06CA2C1A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5CAC9B4C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64CE998F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64E5F2D1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B16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64A11D08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Quality of life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E3A555" w14:textId="77777777" w:rsidR="00DC7472" w:rsidRPr="0066461F" w:rsidRDefault="00DC7472" w:rsidP="00991C2E">
            <w:pPr>
              <w:jc w:val="center"/>
              <w:rPr>
                <w:lang w:val="en-US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F4A7729" w14:textId="77777777" w:rsidR="00DC7472" w:rsidRPr="0066461F" w:rsidRDefault="00DC7472" w:rsidP="00DC7472">
            <w:pPr>
              <w:jc w:val="left"/>
              <w:rPr>
                <w:lang w:val="en-US"/>
              </w:rPr>
            </w:pPr>
          </w:p>
        </w:tc>
      </w:tr>
      <w:tr w:rsidR="00DC7472" w:rsidRPr="0066461F" w14:paraId="70A51A25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150A8A82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50706562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14:paraId="02EE375F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B17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14:paraId="07CEF807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Isolation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0DE715" w14:textId="77777777" w:rsidR="00DC7472" w:rsidRPr="0066461F" w:rsidRDefault="00DC7472" w:rsidP="00991C2E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266E67C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15161EAC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08E8DFAD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68D9A86B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EF009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B18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EB309C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Quality of buildings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B49203" w14:textId="77777777" w:rsidR="00DC7472" w:rsidRPr="0066461F" w:rsidRDefault="00DC7472" w:rsidP="00991C2E">
            <w:pPr>
              <w:jc w:val="center"/>
              <w:rPr>
                <w:lang w:val="en-US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524B0D" w14:textId="77777777" w:rsidR="00DC7472" w:rsidRPr="0066461F" w:rsidRDefault="00DC7472" w:rsidP="00DC7472">
            <w:pPr>
              <w:jc w:val="left"/>
              <w:rPr>
                <w:lang w:val="en-US"/>
              </w:rPr>
            </w:pPr>
          </w:p>
        </w:tc>
      </w:tr>
      <w:tr w:rsidR="00DC7472" w:rsidRPr="0066461F" w14:paraId="4C466A20" w14:textId="77777777" w:rsidTr="00DC7472">
        <w:trPr>
          <w:trHeight w:val="20"/>
        </w:trPr>
        <w:tc>
          <w:tcPr>
            <w:tcW w:w="1582" w:type="dxa"/>
            <w:vMerge w:val="restart"/>
            <w:tcBorders>
              <w:left w:val="nil"/>
              <w:right w:val="nil"/>
            </w:tcBorders>
          </w:tcPr>
          <w:p w14:paraId="0CA36402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Economic </w:t>
            </w:r>
          </w:p>
          <w:p w14:paraId="73406B0D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(4 components and 6 indicators)</w:t>
            </w:r>
          </w:p>
        </w:tc>
        <w:tc>
          <w:tcPr>
            <w:tcW w:w="1531" w:type="dxa"/>
            <w:vMerge w:val="restart"/>
            <w:tcBorders>
              <w:left w:val="nil"/>
              <w:right w:val="nil"/>
            </w:tcBorders>
          </w:tcPr>
          <w:p w14:paraId="0957D91F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Viability </w:t>
            </w:r>
          </w:p>
          <w:p w14:paraId="0A31366F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14:paraId="1D01EE55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C1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E20FA95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Economic viability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3A1FD1" w14:textId="77777777" w:rsidR="00DC7472" w:rsidRPr="0066461F" w:rsidRDefault="00DC7472" w:rsidP="00991C2E">
            <w:pPr>
              <w:jc w:val="center"/>
              <w:rPr>
                <w:lang w:val="en-US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AE347CE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Threshold values adjusted</w:t>
            </w:r>
          </w:p>
        </w:tc>
      </w:tr>
      <w:tr w:rsidR="00DC7472" w:rsidRPr="0066461F" w14:paraId="3D538521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4462389D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0722B847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43C15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C2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1C59F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Economic specialization rate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7565A" w14:textId="77777777" w:rsidR="00DC7472" w:rsidRPr="0066461F" w:rsidRDefault="00DC7472" w:rsidP="00991C2E">
            <w:pPr>
              <w:jc w:val="center"/>
              <w:rPr>
                <w:lang w:val="en-US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x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8A29F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729D8893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482714E2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 w:val="restart"/>
            <w:tcBorders>
              <w:left w:val="nil"/>
              <w:right w:val="nil"/>
            </w:tcBorders>
          </w:tcPr>
          <w:p w14:paraId="1E591066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Independence </w:t>
            </w:r>
          </w:p>
        </w:tc>
        <w:tc>
          <w:tcPr>
            <w:tcW w:w="963" w:type="dxa"/>
            <w:tcBorders>
              <w:left w:val="nil"/>
              <w:bottom w:val="nil"/>
              <w:right w:val="nil"/>
            </w:tcBorders>
          </w:tcPr>
          <w:p w14:paraId="59D6DAEA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C3</w:t>
            </w:r>
          </w:p>
        </w:tc>
        <w:tc>
          <w:tcPr>
            <w:tcW w:w="4254" w:type="dxa"/>
            <w:tcBorders>
              <w:left w:val="nil"/>
              <w:bottom w:val="nil"/>
              <w:right w:val="nil"/>
            </w:tcBorders>
          </w:tcPr>
          <w:p w14:paraId="22993640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Financial autonomy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AC2F6A9" w14:textId="77777777" w:rsidR="00DC7472" w:rsidRPr="0066461F" w:rsidRDefault="00DC7472" w:rsidP="00991C2E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547DA130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</w:tr>
      <w:tr w:rsidR="00DC7472" w:rsidRPr="0066461F" w14:paraId="1D757DD0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208D5CF3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vMerge/>
            <w:tcBorders>
              <w:left w:val="nil"/>
              <w:right w:val="nil"/>
            </w:tcBorders>
          </w:tcPr>
          <w:p w14:paraId="6A339F55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</w:tcPr>
          <w:p w14:paraId="59745D8A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C4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552EB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Sensitivity to public subsidies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AEEC3" w14:textId="77777777" w:rsidR="00DC7472" w:rsidRPr="0066461F" w:rsidRDefault="00DC7472" w:rsidP="00991C2E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6B689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Modified to « possibility of financing investments »</w:t>
            </w:r>
          </w:p>
        </w:tc>
      </w:tr>
      <w:tr w:rsidR="00DC7472" w:rsidRPr="0066461F" w14:paraId="1124FA42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3F685873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2115FCFC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Transferability 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639714C7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C5</w:t>
            </w:r>
          </w:p>
        </w:tc>
        <w:tc>
          <w:tcPr>
            <w:tcW w:w="4254" w:type="dxa"/>
            <w:tcBorders>
              <w:left w:val="nil"/>
              <w:bottom w:val="single" w:sz="8" w:space="0" w:color="auto"/>
              <w:right w:val="nil"/>
            </w:tcBorders>
          </w:tcPr>
          <w:p w14:paraId="36051034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Transferability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nil"/>
            </w:tcBorders>
          </w:tcPr>
          <w:p w14:paraId="7B4B62AB" w14:textId="77777777" w:rsidR="00DC7472" w:rsidRPr="0066461F" w:rsidRDefault="00DC7472" w:rsidP="00991C2E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left w:val="nil"/>
              <w:bottom w:val="single" w:sz="8" w:space="0" w:color="auto"/>
              <w:right w:val="nil"/>
            </w:tcBorders>
          </w:tcPr>
          <w:p w14:paraId="16153AC7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Threshold values adjusted</w:t>
            </w:r>
          </w:p>
          <w:p w14:paraId="477C931F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Item linked to income potential added</w:t>
            </w:r>
          </w:p>
        </w:tc>
      </w:tr>
      <w:tr w:rsidR="00DC7472" w:rsidRPr="0066461F" w14:paraId="3B71C7DB" w14:textId="77777777" w:rsidTr="00DC7472">
        <w:trPr>
          <w:trHeight w:val="20"/>
        </w:trPr>
        <w:tc>
          <w:tcPr>
            <w:tcW w:w="1582" w:type="dxa"/>
            <w:vMerge/>
            <w:tcBorders>
              <w:left w:val="nil"/>
              <w:right w:val="nil"/>
            </w:tcBorders>
          </w:tcPr>
          <w:p w14:paraId="52A18254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14:paraId="1911ADE1" w14:textId="77777777" w:rsidR="00DC7472" w:rsidRPr="0066461F" w:rsidRDefault="00DC7472" w:rsidP="00536010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 xml:space="preserve">Efficiency </w: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564850A7" w14:textId="77777777" w:rsidR="00DC7472" w:rsidRPr="0066461F" w:rsidRDefault="00DC7472" w:rsidP="00536010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C6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right w:val="nil"/>
            </w:tcBorders>
          </w:tcPr>
          <w:p w14:paraId="2F4AEE30" w14:textId="77777777" w:rsidR="00DC7472" w:rsidRPr="0066461F" w:rsidRDefault="00DC7472" w:rsidP="006723A4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Efficiency of the productive process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</w:tcPr>
          <w:p w14:paraId="68A060E8" w14:textId="77777777" w:rsidR="00DC7472" w:rsidRPr="0066461F" w:rsidRDefault="00DC7472" w:rsidP="00991C2E">
            <w:pPr>
              <w:jc w:val="center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-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right w:val="nil"/>
            </w:tcBorders>
          </w:tcPr>
          <w:p w14:paraId="6BB28A55" w14:textId="77777777" w:rsidR="00DC7472" w:rsidRPr="0066461F" w:rsidRDefault="00DC7472" w:rsidP="00DC7472">
            <w:pPr>
              <w:jc w:val="left"/>
              <w:rPr>
                <w:rFonts w:eastAsia="Times New Roman"/>
                <w:sz w:val="22"/>
                <w:lang w:val="en-US" w:eastAsia="fr-FR"/>
              </w:rPr>
            </w:pPr>
            <w:r w:rsidRPr="0066461F">
              <w:rPr>
                <w:rFonts w:eastAsia="Times New Roman"/>
                <w:sz w:val="22"/>
                <w:lang w:val="en-US" w:eastAsia="fr-FR"/>
              </w:rPr>
              <w:t>Item linked to value added by man-work unit (MWU) added</w:t>
            </w:r>
          </w:p>
        </w:tc>
      </w:tr>
    </w:tbl>
    <w:p w14:paraId="170CE278" w14:textId="77777777" w:rsidR="00E12313" w:rsidRPr="0066461F" w:rsidRDefault="00E12313" w:rsidP="00767936">
      <w:pPr>
        <w:rPr>
          <w:lang w:val="en-US"/>
        </w:rPr>
      </w:pPr>
    </w:p>
    <w:p w14:paraId="6458DB20" w14:textId="77777777" w:rsidR="000B0485" w:rsidRPr="0066461F" w:rsidRDefault="000B0485">
      <w:pPr>
        <w:jc w:val="left"/>
        <w:rPr>
          <w:iCs/>
          <w:color w:val="000000" w:themeColor="text1"/>
          <w:lang w:val="en-US"/>
        </w:rPr>
      </w:pPr>
      <w:r w:rsidRPr="0066461F">
        <w:rPr>
          <w:b/>
          <w:bCs/>
          <w:iCs/>
          <w:color w:val="000000" w:themeColor="text1"/>
          <w:lang w:val="en-US"/>
        </w:rPr>
        <w:br w:type="page"/>
      </w:r>
    </w:p>
    <w:p w14:paraId="3FDB4A0B" w14:textId="77777777" w:rsidR="000B0485" w:rsidRPr="0066461F" w:rsidRDefault="001B1E38" w:rsidP="000B0485">
      <w:pPr>
        <w:pStyle w:val="Caption"/>
        <w:rPr>
          <w:b w:val="0"/>
          <w:bCs w:val="0"/>
          <w:iCs/>
          <w:color w:val="000000" w:themeColor="text1"/>
          <w:sz w:val="24"/>
          <w:szCs w:val="24"/>
          <w:lang w:val="en-US"/>
        </w:rPr>
      </w:pPr>
      <w:r w:rsidRPr="0066461F">
        <w:rPr>
          <w:b w:val="0"/>
          <w:bCs w:val="0"/>
          <w:iCs/>
          <w:color w:val="000000" w:themeColor="text1"/>
          <w:sz w:val="24"/>
          <w:szCs w:val="24"/>
          <w:lang w:val="en-US"/>
        </w:rPr>
        <w:lastRenderedPageBreak/>
        <w:t>Appendix</w:t>
      </w:r>
      <w:r w:rsidR="000B0485" w:rsidRPr="0066461F">
        <w:rPr>
          <w:b w:val="0"/>
          <w:bCs w:val="0"/>
          <w:iCs/>
          <w:color w:val="000000" w:themeColor="text1"/>
          <w:sz w:val="24"/>
          <w:szCs w:val="24"/>
          <w:lang w:val="en-US"/>
        </w:rPr>
        <w:t xml:space="preserve"> 2</w:t>
      </w:r>
      <w:r w:rsidRPr="0066461F">
        <w:rPr>
          <w:b w:val="0"/>
          <w:bCs w:val="0"/>
          <w:iCs/>
          <w:color w:val="000000" w:themeColor="text1"/>
          <w:sz w:val="24"/>
          <w:szCs w:val="24"/>
          <w:lang w:val="en-US"/>
        </w:rPr>
        <w:t>:</w:t>
      </w:r>
      <w:r w:rsidR="000B0485" w:rsidRPr="0066461F">
        <w:rPr>
          <w:b w:val="0"/>
          <w:bCs w:val="0"/>
          <w:iCs/>
          <w:color w:val="000000" w:themeColor="text1"/>
          <w:sz w:val="24"/>
          <w:szCs w:val="24"/>
          <w:lang w:val="en-US"/>
        </w:rPr>
        <w:t xml:space="preserve"> Calculated indicators and method of calculation</w:t>
      </w:r>
    </w:p>
    <w:tbl>
      <w:tblPr>
        <w:tblStyle w:val="TableGrid"/>
        <w:tblW w:w="1464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1643"/>
        <w:gridCol w:w="3320"/>
        <w:gridCol w:w="8862"/>
      </w:tblGrid>
      <w:tr w:rsidR="00DC7472" w:rsidRPr="0066461F" w14:paraId="5BB84F1F" w14:textId="77777777" w:rsidTr="00601D3F">
        <w:tc>
          <w:tcPr>
            <w:tcW w:w="2458" w:type="dxa"/>
            <w:gridSpan w:val="2"/>
          </w:tcPr>
          <w:p w14:paraId="5AB465A8" w14:textId="77777777" w:rsidR="00DC7472" w:rsidRPr="0066461F" w:rsidRDefault="00DC7472" w:rsidP="006B6310">
            <w:pPr>
              <w:jc w:val="center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Indicators</w:t>
            </w:r>
          </w:p>
        </w:tc>
        <w:tc>
          <w:tcPr>
            <w:tcW w:w="3320" w:type="dxa"/>
          </w:tcPr>
          <w:p w14:paraId="55ACB9D1" w14:textId="77777777" w:rsidR="00DC7472" w:rsidRPr="0066461F" w:rsidRDefault="00DC7472" w:rsidP="006B6310">
            <w:pPr>
              <w:jc w:val="center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Calculation</w:t>
            </w:r>
          </w:p>
        </w:tc>
        <w:tc>
          <w:tcPr>
            <w:tcW w:w="8862" w:type="dxa"/>
          </w:tcPr>
          <w:p w14:paraId="5E617452" w14:textId="77777777" w:rsidR="00DC7472" w:rsidRPr="0066461F" w:rsidRDefault="00DC7472" w:rsidP="006B6310">
            <w:pPr>
              <w:jc w:val="center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Explanation</w:t>
            </w:r>
          </w:p>
        </w:tc>
      </w:tr>
      <w:tr w:rsidR="00DC7472" w:rsidRPr="0066461F" w14:paraId="73F0A3C6" w14:textId="77777777" w:rsidTr="00601D3F">
        <w:trPr>
          <w:trHeight w:val="648"/>
        </w:trPr>
        <w:tc>
          <w:tcPr>
            <w:tcW w:w="815" w:type="dxa"/>
          </w:tcPr>
          <w:p w14:paraId="48C0303A" w14:textId="77777777" w:rsidR="00DC7472" w:rsidRPr="0066461F" w:rsidRDefault="00DC7472" w:rsidP="0004604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Code</w:t>
            </w:r>
          </w:p>
        </w:tc>
        <w:tc>
          <w:tcPr>
            <w:tcW w:w="1643" w:type="dxa"/>
          </w:tcPr>
          <w:p w14:paraId="1007045B" w14:textId="77777777" w:rsidR="00DC7472" w:rsidRPr="0066461F" w:rsidRDefault="00DC7472" w:rsidP="00DC7472">
            <w:pPr>
              <w:jc w:val="center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Name</w:t>
            </w:r>
          </w:p>
        </w:tc>
        <w:tc>
          <w:tcPr>
            <w:tcW w:w="3320" w:type="dxa"/>
          </w:tcPr>
          <w:p w14:paraId="783EBE05" w14:textId="77777777" w:rsidR="00DC7472" w:rsidRPr="0066461F" w:rsidRDefault="00DC7472" w:rsidP="00794408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</w:p>
        </w:tc>
        <w:tc>
          <w:tcPr>
            <w:tcW w:w="8862" w:type="dxa"/>
          </w:tcPr>
          <w:p w14:paraId="1A0CB10B" w14:textId="77777777" w:rsidR="00DC7472" w:rsidRPr="0066461F" w:rsidRDefault="00DC7472" w:rsidP="0004604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</w:p>
        </w:tc>
      </w:tr>
      <w:tr w:rsidR="00DC7472" w:rsidRPr="0066461F" w14:paraId="30159385" w14:textId="77777777" w:rsidTr="00601D3F">
        <w:trPr>
          <w:trHeight w:val="648"/>
        </w:trPr>
        <w:tc>
          <w:tcPr>
            <w:tcW w:w="815" w:type="dxa"/>
          </w:tcPr>
          <w:p w14:paraId="71C7C648" w14:textId="77777777" w:rsidR="00DC7472" w:rsidRPr="0066461F" w:rsidRDefault="00DC7472" w:rsidP="0004604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A10</w:t>
            </w:r>
          </w:p>
        </w:tc>
        <w:tc>
          <w:tcPr>
            <w:tcW w:w="1643" w:type="dxa"/>
          </w:tcPr>
          <w:p w14:paraId="180EB2F7" w14:textId="77777777" w:rsidR="00DC7472" w:rsidRPr="0066461F" w:rsidRDefault="00DC7472" w:rsidP="00DC7472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Land improvement </w:t>
            </w:r>
          </w:p>
        </w:tc>
        <w:tc>
          <w:tcPr>
            <w:tcW w:w="3320" w:type="dxa"/>
          </w:tcPr>
          <w:p w14:paraId="06F47C7C" w14:textId="77777777" w:rsidR="00DC7472" w:rsidRPr="0066461F" w:rsidRDefault="00DC7472" w:rsidP="009B2C47">
            <w:pPr>
              <w:jc w:val="left"/>
              <w:rPr>
                <w:rFonts w:eastAsia="SimSun"/>
                <w:color w:val="221F1F"/>
                <w:vertAlign w:val="superscript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Stocking rate = LU</w:t>
            </w:r>
            <w:r w:rsidR="009B2C47" w:rsidRPr="0066461F">
              <w:rPr>
                <w:rFonts w:eastAsia="SimSun"/>
                <w:color w:val="221F1F"/>
                <w:lang w:val="en-US" w:eastAsia="zh-CN"/>
              </w:rPr>
              <w:t>*Main_</w:t>
            </w:r>
            <w:r w:rsidRPr="0066461F">
              <w:rPr>
                <w:rFonts w:eastAsia="SimSun"/>
                <w:color w:val="221F1F"/>
                <w:lang w:val="en-US" w:eastAsia="zh-CN"/>
              </w:rPr>
              <w:t>forage</w:t>
            </w:r>
            <w:r w:rsidR="009B2C47" w:rsidRPr="0066461F">
              <w:rPr>
                <w:rFonts w:eastAsia="SimSun"/>
                <w:color w:val="221F1F"/>
                <w:lang w:val="en-US" w:eastAsia="zh-CN"/>
              </w:rPr>
              <w:t>_</w:t>
            </w:r>
            <w:r w:rsidRPr="0066461F">
              <w:rPr>
                <w:rFonts w:eastAsia="SimSun"/>
                <w:color w:val="221F1F"/>
                <w:lang w:val="en-US" w:eastAsia="zh-CN"/>
              </w:rPr>
              <w:t>area</w:t>
            </w:r>
            <w:r w:rsidR="009B2C47"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>-1</w:t>
            </w:r>
          </w:p>
        </w:tc>
        <w:tc>
          <w:tcPr>
            <w:tcW w:w="8862" w:type="dxa"/>
          </w:tcPr>
          <w:p w14:paraId="6C5850D9" w14:textId="77777777" w:rsidR="00340F8B" w:rsidRPr="0066461F" w:rsidRDefault="00340F8B" w:rsidP="0004604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Land improvement is considered as related with the presence of </w:t>
            </w:r>
            <w:r w:rsidR="00601D3F" w:rsidRPr="0066461F">
              <w:rPr>
                <w:rFonts w:eastAsia="SimSun"/>
                <w:color w:val="221F1F"/>
                <w:lang w:val="en-US" w:eastAsia="zh-CN"/>
              </w:rPr>
              <w:t xml:space="preserve">both </w:t>
            </w:r>
            <w:r w:rsidRPr="0066461F">
              <w:rPr>
                <w:rFonts w:eastAsia="SimSun"/>
                <w:color w:val="221F1F"/>
                <w:lang w:val="en-US" w:eastAsia="zh-CN"/>
              </w:rPr>
              <w:t>herd</w:t>
            </w:r>
            <w:r w:rsidR="00601D3F" w:rsidRPr="0066461F">
              <w:rPr>
                <w:rFonts w:eastAsia="SimSun"/>
                <w:color w:val="221F1F"/>
                <w:lang w:val="en-US" w:eastAsia="zh-CN"/>
              </w:rPr>
              <w:t xml:space="preserve"> and forage crops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in the farm. The intensity of this presence is measured by the stocking rate.</w:t>
            </w:r>
          </w:p>
          <w:p w14:paraId="132290B1" w14:textId="77777777" w:rsidR="00DC7472" w:rsidRPr="0066461F" w:rsidRDefault="00DC7472" w:rsidP="0004604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LU: livestock unit</w:t>
            </w:r>
          </w:p>
        </w:tc>
      </w:tr>
      <w:tr w:rsidR="00DC7472" w:rsidRPr="0066461F" w14:paraId="3632044C" w14:textId="77777777" w:rsidTr="00601D3F">
        <w:tc>
          <w:tcPr>
            <w:tcW w:w="815" w:type="dxa"/>
          </w:tcPr>
          <w:p w14:paraId="46C91827" w14:textId="77777777" w:rsidR="00DC7472" w:rsidRPr="0066461F" w:rsidRDefault="00DC7472" w:rsidP="00DC7472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A12</w:t>
            </w:r>
          </w:p>
        </w:tc>
        <w:tc>
          <w:tcPr>
            <w:tcW w:w="1643" w:type="dxa"/>
          </w:tcPr>
          <w:p w14:paraId="2BB06AE8" w14:textId="77777777" w:rsidR="00DC7472" w:rsidRPr="0066461F" w:rsidRDefault="00DC7472" w:rsidP="00DC7472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Fertilization </w:t>
            </w:r>
          </w:p>
        </w:tc>
        <w:tc>
          <w:tcPr>
            <w:tcW w:w="3320" w:type="dxa"/>
          </w:tcPr>
          <w:p w14:paraId="2A021ED9" w14:textId="77777777" w:rsidR="00DC7472" w:rsidRPr="0066461F" w:rsidRDefault="00DC7472" w:rsidP="00794408">
            <w:pPr>
              <w:autoSpaceDE w:val="0"/>
              <w:autoSpaceDN w:val="0"/>
              <w:adjustRightInd w:val="0"/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The annual nitrogen farm-gate balance (NB)= (N</w:t>
            </w:r>
            <w:r w:rsidRPr="0066461F">
              <w:rPr>
                <w:rFonts w:eastAsia="SimSun"/>
                <w:color w:val="221F1F"/>
                <w:vertAlign w:val="subscript"/>
                <w:lang w:val="en-US" w:eastAsia="zh-CN"/>
              </w:rPr>
              <w:t>in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- N</w:t>
            </w:r>
            <w:r w:rsidRPr="0066461F">
              <w:rPr>
                <w:rFonts w:eastAsia="SimSun"/>
                <w:color w:val="221F1F"/>
                <w:vertAlign w:val="subscript"/>
                <w:lang w:val="en-US" w:eastAsia="zh-CN"/>
              </w:rPr>
              <w:t>out</w:t>
            </w:r>
            <w:r w:rsidR="009B2C47" w:rsidRPr="0066461F">
              <w:rPr>
                <w:rFonts w:eastAsia="SimSun"/>
                <w:color w:val="221F1F"/>
                <w:lang w:val="en-US" w:eastAsia="zh-CN"/>
              </w:rPr>
              <w:t>)*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UAA</w:t>
            </w:r>
            <w:r w:rsidR="009B2C47"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>-1</w:t>
            </w:r>
            <w:r w:rsidR="009B2C47" w:rsidRPr="0066461F">
              <w:rPr>
                <w:rFonts w:eastAsia="SimSun"/>
                <w:color w:val="221F1F"/>
                <w:lang w:val="en-US" w:eastAsia="zh-CN"/>
              </w:rPr>
              <w:t xml:space="preserve"> </w:t>
            </w:r>
            <w:r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>a</w:t>
            </w:r>
          </w:p>
        </w:tc>
        <w:tc>
          <w:tcPr>
            <w:tcW w:w="8862" w:type="dxa"/>
            <w:vAlign w:val="center"/>
          </w:tcPr>
          <w:p w14:paraId="2E663922" w14:textId="62B57B13" w:rsidR="00340F8B" w:rsidRPr="0066461F" w:rsidRDefault="00340F8B" w:rsidP="00046044">
            <w:pPr>
              <w:autoSpaceDE w:val="0"/>
              <w:autoSpaceDN w:val="0"/>
              <w:adjustRightInd w:val="0"/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Fertilization practices are assessed by the nitrogen balance at farm level over one year. </w:t>
            </w:r>
            <w:r w:rsidR="00CA6532" w:rsidRPr="0066461F">
              <w:rPr>
                <w:rFonts w:eastAsia="SimSun"/>
                <w:color w:val="221F1F"/>
                <w:lang w:val="en-US" w:eastAsia="zh-CN"/>
              </w:rPr>
              <w:t xml:space="preserve">A positive ratio indicates that nitrogen </w:t>
            </w:r>
            <w:r w:rsidR="001E72D8" w:rsidRPr="0066461F">
              <w:rPr>
                <w:rFonts w:eastAsia="SimSun"/>
                <w:color w:val="221F1F"/>
                <w:lang w:val="en-US" w:eastAsia="zh-CN"/>
              </w:rPr>
              <w:t>inputs</w:t>
            </w:r>
            <w:r w:rsidR="00CA6532" w:rsidRPr="0066461F">
              <w:rPr>
                <w:rFonts w:eastAsia="SimSun"/>
                <w:color w:val="221F1F"/>
                <w:lang w:val="en-US" w:eastAsia="zh-CN"/>
              </w:rPr>
              <w:t xml:space="preserve"> </w:t>
            </w:r>
            <w:r w:rsidR="001E72D8" w:rsidRPr="0066461F">
              <w:rPr>
                <w:rFonts w:eastAsia="SimSun"/>
                <w:color w:val="221F1F"/>
                <w:lang w:val="en-US" w:eastAsia="zh-CN"/>
              </w:rPr>
              <w:t>overtake crops</w:t>
            </w:r>
            <w:r w:rsidR="00CA6532" w:rsidRPr="0066461F">
              <w:rPr>
                <w:rFonts w:eastAsia="SimSun"/>
                <w:color w:val="221F1F"/>
                <w:lang w:val="en-US" w:eastAsia="zh-CN"/>
              </w:rPr>
              <w:t xml:space="preserve"> requirements, which </w:t>
            </w:r>
            <w:r w:rsidR="001E72D8" w:rsidRPr="0066461F">
              <w:rPr>
                <w:rFonts w:eastAsia="SimSun"/>
                <w:color w:val="221F1F"/>
                <w:lang w:val="en-US" w:eastAsia="zh-CN"/>
              </w:rPr>
              <w:t>induce</w:t>
            </w:r>
            <w:r w:rsidR="00CA6532" w:rsidRPr="0066461F">
              <w:rPr>
                <w:rFonts w:eastAsia="SimSun"/>
                <w:color w:val="221F1F"/>
                <w:lang w:val="en-US" w:eastAsia="zh-CN"/>
              </w:rPr>
              <w:t>s a risk of nitrogen pollution</w:t>
            </w:r>
            <w:r w:rsidR="001E72D8" w:rsidRPr="0066461F">
              <w:rPr>
                <w:rFonts w:eastAsia="SimSun"/>
                <w:color w:val="221F1F"/>
                <w:lang w:val="en-US" w:eastAsia="zh-CN"/>
              </w:rPr>
              <w:t xml:space="preserve"> (increase of nitrate concentration in </w:t>
            </w:r>
            <w:r w:rsidR="00CA6532" w:rsidRPr="0066461F">
              <w:rPr>
                <w:rFonts w:eastAsia="SimSun"/>
                <w:color w:val="221F1F"/>
                <w:lang w:val="en-US" w:eastAsia="zh-CN"/>
              </w:rPr>
              <w:t>groundwater</w:t>
            </w:r>
            <w:r w:rsidR="001E72D8" w:rsidRPr="0066461F">
              <w:rPr>
                <w:rFonts w:eastAsia="SimSun"/>
                <w:color w:val="221F1F"/>
                <w:lang w:val="en-US" w:eastAsia="zh-CN"/>
              </w:rPr>
              <w:t>)</w:t>
            </w:r>
            <w:r w:rsidR="00CA6532" w:rsidRPr="0066461F">
              <w:rPr>
                <w:rFonts w:eastAsia="SimSun"/>
                <w:color w:val="221F1F"/>
                <w:lang w:val="en-US" w:eastAsia="zh-CN"/>
              </w:rPr>
              <w:t xml:space="preserve">. A negative ratio indicates that crop </w:t>
            </w:r>
            <w:r w:rsidR="001E72D8" w:rsidRPr="0066461F">
              <w:rPr>
                <w:rFonts w:eastAsia="SimSun"/>
                <w:color w:val="221F1F"/>
                <w:lang w:val="en-US" w:eastAsia="zh-CN"/>
              </w:rPr>
              <w:t>requirement</w:t>
            </w:r>
            <w:r w:rsidR="00CA6532" w:rsidRPr="0066461F">
              <w:rPr>
                <w:rFonts w:eastAsia="SimSun"/>
                <w:color w:val="221F1F"/>
                <w:lang w:val="en-US" w:eastAsia="zh-CN"/>
              </w:rPr>
              <w:t xml:space="preserve">s are not </w:t>
            </w:r>
            <w:r w:rsidR="001E72D8" w:rsidRPr="0066461F">
              <w:rPr>
                <w:rFonts w:eastAsia="SimSun"/>
                <w:color w:val="221F1F"/>
                <w:lang w:val="en-US" w:eastAsia="zh-CN"/>
              </w:rPr>
              <w:t>fulfilled</w:t>
            </w:r>
            <w:r w:rsidR="00CA6532" w:rsidRPr="0066461F">
              <w:rPr>
                <w:rFonts w:eastAsia="SimSun"/>
                <w:color w:val="221F1F"/>
                <w:lang w:val="en-US" w:eastAsia="zh-CN"/>
              </w:rPr>
              <w:t>.</w:t>
            </w:r>
          </w:p>
          <w:p w14:paraId="22AAA013" w14:textId="77777777" w:rsidR="00DC7472" w:rsidRPr="0066461F" w:rsidRDefault="00DC7472" w:rsidP="00046044">
            <w:pPr>
              <w:autoSpaceDE w:val="0"/>
              <w:autoSpaceDN w:val="0"/>
              <w:adjustRightInd w:val="0"/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N</w:t>
            </w:r>
            <w:r w:rsidRPr="0066461F">
              <w:rPr>
                <w:rFonts w:eastAsia="SimSun"/>
                <w:color w:val="221F1F"/>
                <w:vertAlign w:val="subscript"/>
                <w:lang w:val="en-US" w:eastAsia="zh-CN"/>
              </w:rPr>
              <w:t>in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</w:t>
            </w:r>
            <w:r w:rsidR="00340F8B" w:rsidRPr="0066461F">
              <w:rPr>
                <w:rFonts w:eastAsia="SimSun"/>
                <w:color w:val="221F1F"/>
                <w:lang w:val="en-US" w:eastAsia="zh-CN"/>
              </w:rPr>
              <w:t xml:space="preserve">= 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total amount of nitrogen in purchased inputs: mineral fertilizers and manure, cattle feed and animals. </w:t>
            </w:r>
          </w:p>
          <w:p w14:paraId="06CBC0C3" w14:textId="77777777" w:rsidR="00DC7472" w:rsidRPr="0066461F" w:rsidRDefault="00DC7472" w:rsidP="00046044">
            <w:pPr>
              <w:autoSpaceDE w:val="0"/>
              <w:autoSpaceDN w:val="0"/>
              <w:adjustRightInd w:val="0"/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N</w:t>
            </w:r>
            <w:r w:rsidRPr="0066461F">
              <w:rPr>
                <w:rFonts w:eastAsia="SimSun"/>
                <w:color w:val="221F1F"/>
                <w:vertAlign w:val="subscript"/>
                <w:lang w:val="en-US" w:eastAsia="zh-CN"/>
              </w:rPr>
              <w:t>out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</w:t>
            </w:r>
            <w:r w:rsidR="00340F8B" w:rsidRPr="0066461F">
              <w:rPr>
                <w:rFonts w:eastAsia="SimSun"/>
                <w:color w:val="221F1F"/>
                <w:lang w:val="en-US" w:eastAsia="zh-CN"/>
              </w:rPr>
              <w:t xml:space="preserve">=  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sum of nitrogen outputs </w:t>
            </w:r>
            <w:r w:rsidR="00340F8B" w:rsidRPr="0066461F">
              <w:rPr>
                <w:rFonts w:eastAsia="SimSun"/>
                <w:color w:val="221F1F"/>
                <w:lang w:val="en-US" w:eastAsia="zh-CN"/>
              </w:rPr>
              <w:t>included in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products sold such as crops, animal, milk or animal manure. </w:t>
            </w:r>
          </w:p>
          <w:p w14:paraId="51AEB3BC" w14:textId="77777777" w:rsidR="00340F8B" w:rsidRPr="0066461F" w:rsidRDefault="00DC7472" w:rsidP="00340F8B">
            <w:pPr>
              <w:pStyle w:val="Bibliography"/>
              <w:jc w:val="left"/>
              <w:rPr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The nitrogen concentration exported per crop and livestock product was taken from: Vertes F., 2005. Outil de calcul du Bilan apparent.</w:t>
            </w:r>
            <w:r w:rsidR="00340F8B" w:rsidRPr="0066461F">
              <w:rPr>
                <w:rFonts w:eastAsia="SimSun"/>
                <w:color w:val="221F1F"/>
                <w:lang w:val="en-US" w:eastAsia="zh-CN"/>
              </w:rPr>
              <w:t xml:space="preserve"> </w:t>
            </w:r>
            <w:hyperlink r:id="rId7" w:history="1">
              <w:r w:rsidRPr="0066461F">
                <w:rPr>
                  <w:rFonts w:eastAsia="SimSun"/>
                  <w:color w:val="221F1F"/>
                  <w:lang w:val="en-US" w:eastAsia="zh-CN"/>
                </w:rPr>
                <w:t>http://documents.tips/embed/bilan-apparent-v-30.html</w:t>
              </w:r>
            </w:hyperlink>
          </w:p>
        </w:tc>
      </w:tr>
      <w:tr w:rsidR="00DC7472" w:rsidRPr="0066461F" w14:paraId="46414384" w14:textId="77777777" w:rsidTr="00601D3F">
        <w:tc>
          <w:tcPr>
            <w:tcW w:w="815" w:type="dxa"/>
          </w:tcPr>
          <w:p w14:paraId="37DB98A6" w14:textId="77777777" w:rsidR="00DC7472" w:rsidRPr="0066461F" w:rsidRDefault="00DC7472" w:rsidP="0004604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A14</w:t>
            </w:r>
          </w:p>
        </w:tc>
        <w:tc>
          <w:tcPr>
            <w:tcW w:w="1643" w:type="dxa"/>
          </w:tcPr>
          <w:p w14:paraId="7E7BE541" w14:textId="77777777" w:rsidR="00DC7472" w:rsidRPr="0066461F" w:rsidRDefault="00DC7472" w:rsidP="00DC7472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Pesticides </w:t>
            </w:r>
          </w:p>
        </w:tc>
        <w:tc>
          <w:tcPr>
            <w:tcW w:w="3320" w:type="dxa"/>
          </w:tcPr>
          <w:p w14:paraId="7216DD5B" w14:textId="77777777" w:rsidR="00DC7472" w:rsidRPr="0066461F" w:rsidRDefault="00DC7472" w:rsidP="00794408">
            <w:pPr>
              <w:shd w:val="clear" w:color="auto" w:fill="FFFFFF"/>
              <w:jc w:val="left"/>
              <w:textAlignment w:val="baseline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Pollution pressure (PP)= (applied dose</w:t>
            </w:r>
            <w:r w:rsidR="009B2C47" w:rsidRPr="0066461F">
              <w:rPr>
                <w:rFonts w:eastAsia="SimSun"/>
                <w:color w:val="221F1F"/>
                <w:lang w:val="en-US" w:eastAsia="zh-CN"/>
              </w:rPr>
              <w:t>*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authorized dose</w:t>
            </w:r>
            <w:r w:rsidR="009B2C47"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>-1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) </w:t>
            </w:r>
            <w:r w:rsidR="009B2C47" w:rsidRPr="0066461F">
              <w:rPr>
                <w:rFonts w:eastAsia="SimSun"/>
                <w:color w:val="221F1F"/>
                <w:lang w:val="en-US" w:eastAsia="zh-CN"/>
              </w:rPr>
              <w:t>*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(treated surface</w:t>
            </w:r>
            <w:r w:rsidR="009B2C47" w:rsidRPr="0066461F">
              <w:rPr>
                <w:rFonts w:eastAsia="SimSun"/>
                <w:color w:val="221F1F"/>
                <w:lang w:val="en-US" w:eastAsia="zh-CN"/>
              </w:rPr>
              <w:t>*</w:t>
            </w:r>
            <w:r w:rsidRPr="0066461F">
              <w:rPr>
                <w:rFonts w:eastAsia="SimSun"/>
                <w:color w:val="221F1F"/>
                <w:lang w:val="en-US" w:eastAsia="zh-CN"/>
              </w:rPr>
              <w:t>UAA</w:t>
            </w:r>
            <w:r w:rsidR="009B2C47"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>-1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) </w:t>
            </w:r>
            <w:r w:rsidR="009B2C47" w:rsidRPr="0066461F">
              <w:rPr>
                <w:rFonts w:eastAsia="SimSun"/>
                <w:color w:val="221F1F"/>
                <w:lang w:val="en-US" w:eastAsia="zh-CN"/>
              </w:rPr>
              <w:t>*</w:t>
            </w:r>
            <w:r w:rsidRPr="0066461F">
              <w:rPr>
                <w:rFonts w:eastAsia="SimSun"/>
                <w:color w:val="221F1F"/>
                <w:lang w:val="en-US" w:eastAsia="zh-CN"/>
              </w:rPr>
              <w:t>weighting coefficient</w:t>
            </w:r>
          </w:p>
          <w:p w14:paraId="7236D7E1" w14:textId="77777777" w:rsidR="00DC7472" w:rsidRPr="0066461F" w:rsidRDefault="00DC7472" w:rsidP="00794408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</w:p>
        </w:tc>
        <w:tc>
          <w:tcPr>
            <w:tcW w:w="8862" w:type="dxa"/>
          </w:tcPr>
          <w:p w14:paraId="3D04BB44" w14:textId="77777777" w:rsidR="00DC7472" w:rsidRPr="0066461F" w:rsidRDefault="00DC7472" w:rsidP="0004604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Authorized dose corresponds to the maximum dose allowed by the National Food Safety Authority.</w:t>
            </w:r>
          </w:p>
          <w:p w14:paraId="7990E229" w14:textId="77777777" w:rsidR="00DC7472" w:rsidRPr="0066461F" w:rsidRDefault="00340F8B" w:rsidP="00340F8B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A w</w:t>
            </w:r>
            <w:r w:rsidR="00DC7472" w:rsidRPr="0066461F">
              <w:rPr>
                <w:rFonts w:eastAsia="SimSun"/>
                <w:color w:val="221F1F"/>
                <w:lang w:val="en-US" w:eastAsia="zh-CN"/>
              </w:rPr>
              <w:t>eighting coefficient is used if the treatment is done manually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in order to </w:t>
            </w:r>
            <w:r w:rsidR="00DC7472" w:rsidRPr="0066461F">
              <w:rPr>
                <w:rFonts w:eastAsia="SimSun"/>
                <w:color w:val="221F1F"/>
                <w:lang w:val="en-US" w:eastAsia="zh-CN"/>
              </w:rPr>
              <w:t xml:space="preserve">penalize the direct exposure of the applicator to phytosanitary products, especially in the absence of protection. 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Thus, the impact on the applicator’s health is taken into account as well as the environmental one. </w:t>
            </w:r>
          </w:p>
        </w:tc>
      </w:tr>
      <w:tr w:rsidR="00DC7472" w:rsidRPr="0066461F" w14:paraId="10096C3B" w14:textId="77777777" w:rsidTr="00601D3F">
        <w:tc>
          <w:tcPr>
            <w:tcW w:w="815" w:type="dxa"/>
          </w:tcPr>
          <w:p w14:paraId="50C80C46" w14:textId="77777777" w:rsidR="00DC7472" w:rsidRPr="0066461F" w:rsidRDefault="00DC7472" w:rsidP="0004604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A18</w:t>
            </w:r>
          </w:p>
        </w:tc>
        <w:tc>
          <w:tcPr>
            <w:tcW w:w="1643" w:type="dxa"/>
          </w:tcPr>
          <w:p w14:paraId="258BB3CC" w14:textId="77777777" w:rsidR="00DC7472" w:rsidRPr="0066461F" w:rsidRDefault="00DC7472" w:rsidP="00DC7472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Energy dependency </w:t>
            </w:r>
          </w:p>
        </w:tc>
        <w:tc>
          <w:tcPr>
            <w:tcW w:w="3320" w:type="dxa"/>
          </w:tcPr>
          <w:p w14:paraId="7B7D4ED4" w14:textId="77777777" w:rsidR="00DC7472" w:rsidRPr="0066461F" w:rsidRDefault="00DC7472" w:rsidP="009B2C47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Fuel equivalent per ha (FEH) = </w:t>
            </w:r>
            <w:r w:rsidR="009B2C47" w:rsidRPr="0066461F">
              <w:rPr>
                <w:rFonts w:eastAsia="SimSun"/>
                <w:color w:val="221F1F"/>
                <w:lang w:val="en-US" w:eastAsia="zh-CN"/>
              </w:rPr>
              <w:t>((</w:t>
            </w:r>
            <w:r w:rsidRPr="0066461F">
              <w:rPr>
                <w:rFonts w:eastAsia="SimSun"/>
                <w:color w:val="221F1F"/>
                <w:lang w:val="en-US" w:eastAsia="zh-CN"/>
              </w:rPr>
              <w:t>fuel + units of nitrogen + electricity + gas + purchased feed concentrates</w:t>
            </w:r>
            <w:r w:rsidR="009B2C47" w:rsidRPr="0066461F">
              <w:rPr>
                <w:rFonts w:eastAsia="SimSun"/>
                <w:color w:val="221F1F"/>
                <w:lang w:val="en-US" w:eastAsia="zh-CN"/>
              </w:rPr>
              <w:t>)*40</w:t>
            </w:r>
            <w:r w:rsidR="009B2C47"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>-1</w:t>
            </w:r>
            <w:r w:rsidR="009B2C47" w:rsidRPr="0066461F">
              <w:rPr>
                <w:rFonts w:eastAsia="SimSun"/>
                <w:color w:val="221F1F"/>
                <w:lang w:val="en-US" w:eastAsia="zh-CN"/>
              </w:rPr>
              <w:t>*</w:t>
            </w:r>
            <w:r w:rsidRPr="0066461F">
              <w:rPr>
                <w:rFonts w:eastAsia="SimSun"/>
                <w:color w:val="221F1F"/>
                <w:lang w:val="en-US" w:eastAsia="zh-CN"/>
              </w:rPr>
              <w:t>UAA</w:t>
            </w:r>
            <w:r w:rsidR="009B2C47"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>-1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             </w:t>
            </w:r>
          </w:p>
        </w:tc>
        <w:tc>
          <w:tcPr>
            <w:tcW w:w="8862" w:type="dxa"/>
          </w:tcPr>
          <w:p w14:paraId="1146244A" w14:textId="77777777" w:rsidR="009B2C47" w:rsidRPr="0066461F" w:rsidRDefault="00340F8B" w:rsidP="009B2C47">
            <w:pPr>
              <w:autoSpaceDE w:val="0"/>
              <w:autoSpaceDN w:val="0"/>
              <w:adjustRightInd w:val="0"/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This indicator calculates the energy balance of the farm by taking into account </w:t>
            </w:r>
            <w:r w:rsidR="009B2C47" w:rsidRPr="0066461F">
              <w:rPr>
                <w:rFonts w:eastAsia="SimSun"/>
                <w:color w:val="221F1F"/>
                <w:lang w:val="en-US" w:eastAsia="zh-CN"/>
              </w:rPr>
              <w:t xml:space="preserve">energy imports (fuel, electricity, gas) and input imports (nitrogen balance and animal feeds) </w:t>
            </w:r>
          </w:p>
          <w:p w14:paraId="4AEAD55E" w14:textId="77777777" w:rsidR="00DC7472" w:rsidRPr="0066461F" w:rsidRDefault="00DC7472" w:rsidP="00046044">
            <w:pPr>
              <w:autoSpaceDE w:val="0"/>
              <w:autoSpaceDN w:val="0"/>
              <w:adjustRightInd w:val="0"/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expressed in megajoules (MJ)</w:t>
            </w:r>
            <w:r w:rsidR="009B2C47" w:rsidRPr="0066461F">
              <w:rPr>
                <w:rFonts w:eastAsia="SimSun"/>
                <w:color w:val="221F1F"/>
                <w:lang w:val="en-US" w:eastAsia="zh-CN"/>
              </w:rPr>
              <w:t xml:space="preserve">. 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FEH is expressed in fuel </w:t>
            </w:r>
            <w:r w:rsidRPr="0066461F">
              <w:rPr>
                <w:lang w:val="en-US"/>
              </w:rPr>
              <w:t>liter* ha</w:t>
            </w:r>
            <w:r w:rsidRPr="0066461F">
              <w:rPr>
                <w:vertAlign w:val="superscript"/>
                <w:lang w:val="en-US"/>
              </w:rPr>
              <w:t>-1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per year. </w:t>
            </w:r>
          </w:p>
          <w:p w14:paraId="2E08509D" w14:textId="77777777" w:rsidR="00DC7472" w:rsidRPr="0066461F" w:rsidRDefault="00DC7472" w:rsidP="00046044">
            <w:pPr>
              <w:autoSpaceDE w:val="0"/>
              <w:autoSpaceDN w:val="0"/>
              <w:adjustRightInd w:val="0"/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1 liter fuel = 40 MJ; 1 unit of nitrogen = 56 MJ; 1 kwh electricity = 9.5 MJ; 1 kg of gas = 51 MJ; 1 kg purchased feed concentrate = 4 MJ</w:t>
            </w:r>
          </w:p>
        </w:tc>
      </w:tr>
      <w:tr w:rsidR="00DC7472" w:rsidRPr="0066461F" w14:paraId="3479C02E" w14:textId="77777777" w:rsidTr="00601D3F">
        <w:tc>
          <w:tcPr>
            <w:tcW w:w="815" w:type="dxa"/>
          </w:tcPr>
          <w:p w14:paraId="5489DB10" w14:textId="77777777" w:rsidR="00DC7472" w:rsidRPr="0066461F" w:rsidRDefault="00DC7472" w:rsidP="00DC7472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C1</w:t>
            </w:r>
          </w:p>
        </w:tc>
        <w:tc>
          <w:tcPr>
            <w:tcW w:w="1643" w:type="dxa"/>
          </w:tcPr>
          <w:p w14:paraId="47A5E787" w14:textId="77777777" w:rsidR="00DC7472" w:rsidRPr="0066461F" w:rsidRDefault="00DC7472" w:rsidP="00DC7472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Economic viability (EV) </w:t>
            </w:r>
          </w:p>
        </w:tc>
        <w:tc>
          <w:tcPr>
            <w:tcW w:w="3320" w:type="dxa"/>
          </w:tcPr>
          <w:p w14:paraId="42B00367" w14:textId="37F64D25" w:rsidR="00DC7472" w:rsidRPr="0066461F" w:rsidRDefault="00DC7472" w:rsidP="008667B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EV= (GOS</w:t>
            </w:r>
            <w:r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>b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– </w:t>
            </w:r>
            <w:r w:rsidR="008667B4" w:rsidRPr="0066461F">
              <w:rPr>
                <w:rFonts w:eastAsia="SimSun"/>
                <w:color w:val="221F1F"/>
                <w:lang w:val="en-US" w:eastAsia="zh-CN"/>
              </w:rPr>
              <w:t>FN</w:t>
            </w:r>
            <w:r w:rsidR="008667B4"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>c</w:t>
            </w:r>
            <w:r w:rsidRPr="0066461F">
              <w:rPr>
                <w:rFonts w:eastAsia="SimSun"/>
                <w:color w:val="221F1F"/>
                <w:lang w:val="en-US" w:eastAsia="zh-CN"/>
              </w:rPr>
              <w:t>)</w:t>
            </w:r>
            <w:r w:rsidR="00601D3F" w:rsidRPr="0066461F">
              <w:rPr>
                <w:rFonts w:eastAsia="SimSun"/>
                <w:color w:val="221F1F"/>
                <w:lang w:val="en-US" w:eastAsia="zh-CN"/>
              </w:rPr>
              <w:t>*Family_</w:t>
            </w:r>
            <w:r w:rsidRPr="0066461F">
              <w:rPr>
                <w:rFonts w:eastAsia="SimSun"/>
                <w:color w:val="221F1F"/>
                <w:lang w:val="en-US" w:eastAsia="zh-CN"/>
              </w:rPr>
              <w:t>MWU</w:t>
            </w:r>
            <w:r w:rsidR="00601D3F"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 xml:space="preserve">-1 </w:t>
            </w:r>
            <w:r w:rsidR="008667B4"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>d</w:t>
            </w:r>
          </w:p>
        </w:tc>
        <w:tc>
          <w:tcPr>
            <w:tcW w:w="8862" w:type="dxa"/>
          </w:tcPr>
          <w:p w14:paraId="757F6CB1" w14:textId="65B2B663" w:rsidR="00DC7472" w:rsidRPr="0066461F" w:rsidRDefault="008667B4" w:rsidP="008667B4">
            <w:pPr>
              <w:autoSpaceDE w:val="0"/>
              <w:autoSpaceDN w:val="0"/>
              <w:adjustRightInd w:val="0"/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EV</w:t>
            </w:r>
            <w:r w:rsidR="00DC7472" w:rsidRPr="0066461F">
              <w:rPr>
                <w:rFonts w:eastAsia="SimSun"/>
                <w:color w:val="221F1F"/>
                <w:lang w:val="en-US" w:eastAsia="zh-CN"/>
              </w:rPr>
              <w:t xml:space="preserve"> reflects the capacity of 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the farm in </w:t>
            </w:r>
            <w:r w:rsidR="00DC7472" w:rsidRPr="0066461F">
              <w:rPr>
                <w:rFonts w:eastAsia="SimSun"/>
                <w:color w:val="221F1F"/>
                <w:lang w:val="en-US" w:eastAsia="zh-CN"/>
              </w:rPr>
              <w:t xml:space="preserve">financing investments and the farm economic sustainability. Viability can be limited by low income or by important depreciation </w:t>
            </w:r>
            <w:r w:rsidR="00DC7472" w:rsidRPr="0066461F">
              <w:rPr>
                <w:rFonts w:eastAsia="SimSun"/>
                <w:color w:val="221F1F"/>
                <w:lang w:val="en-US" w:eastAsia="zh-CN"/>
              </w:rPr>
              <w:lastRenderedPageBreak/>
              <w:t>related to investments on the farm.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Indeed, FN includes equipment depreciation and maintenance.  </w:t>
            </w:r>
          </w:p>
        </w:tc>
      </w:tr>
      <w:tr w:rsidR="00DC7472" w:rsidRPr="0066461F" w14:paraId="0D37A856" w14:textId="77777777" w:rsidTr="00601D3F">
        <w:trPr>
          <w:trHeight w:val="823"/>
        </w:trPr>
        <w:tc>
          <w:tcPr>
            <w:tcW w:w="815" w:type="dxa"/>
          </w:tcPr>
          <w:p w14:paraId="3DCE848B" w14:textId="77777777" w:rsidR="00DC7472" w:rsidRPr="0066461F" w:rsidRDefault="00DC7472" w:rsidP="0004604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lastRenderedPageBreak/>
              <w:t>C3</w:t>
            </w:r>
          </w:p>
        </w:tc>
        <w:tc>
          <w:tcPr>
            <w:tcW w:w="1643" w:type="dxa"/>
          </w:tcPr>
          <w:p w14:paraId="36BFAE8D" w14:textId="77777777" w:rsidR="00DC7472" w:rsidRPr="0066461F" w:rsidRDefault="00DC7472" w:rsidP="00DC7472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Financial autonomy </w:t>
            </w:r>
          </w:p>
        </w:tc>
        <w:tc>
          <w:tcPr>
            <w:tcW w:w="3320" w:type="dxa"/>
          </w:tcPr>
          <w:p w14:paraId="729819D5" w14:textId="77777777" w:rsidR="00DC7472" w:rsidRPr="0066461F" w:rsidRDefault="00DC7472" w:rsidP="00601D3F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Financial dependence (FD) = </w:t>
            </w:r>
            <w:r w:rsidR="00601D3F" w:rsidRPr="0066461F">
              <w:rPr>
                <w:rFonts w:eastAsia="SimSun"/>
                <w:color w:val="221F1F"/>
                <w:lang w:val="en-US" w:eastAsia="zh-CN"/>
              </w:rPr>
              <w:t>(</w:t>
            </w:r>
            <w:r w:rsidRPr="0066461F">
              <w:rPr>
                <w:rFonts w:eastAsia="SimSun"/>
                <w:color w:val="221F1F"/>
                <w:lang w:val="en-US" w:eastAsia="zh-CN"/>
              </w:rPr>
              <w:t>Sum annuities</w:t>
            </w:r>
            <w:r w:rsidR="00601D3F" w:rsidRPr="0066461F">
              <w:rPr>
                <w:rFonts w:eastAsia="SimSun"/>
                <w:color w:val="221F1F"/>
                <w:lang w:val="en-US" w:eastAsia="zh-CN"/>
              </w:rPr>
              <w:t>*</w:t>
            </w:r>
            <w:r w:rsidRPr="0066461F">
              <w:rPr>
                <w:rFonts w:eastAsia="SimSun"/>
                <w:color w:val="221F1F"/>
                <w:lang w:val="en-US" w:eastAsia="zh-CN"/>
              </w:rPr>
              <w:t>GOS</w:t>
            </w:r>
            <w:r w:rsidR="00601D3F"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>-1</w:t>
            </w:r>
            <w:r w:rsidR="00601D3F" w:rsidRPr="0066461F">
              <w:rPr>
                <w:rFonts w:eastAsia="SimSun"/>
                <w:color w:val="221F1F"/>
                <w:lang w:val="en-US" w:eastAsia="zh-CN"/>
              </w:rPr>
              <w:t>)*</w:t>
            </w:r>
            <w:r w:rsidRPr="0066461F">
              <w:rPr>
                <w:rFonts w:eastAsia="SimSun"/>
                <w:color w:val="221F1F"/>
                <w:lang w:val="en-US" w:eastAsia="zh-CN"/>
              </w:rPr>
              <w:t>100</w:t>
            </w:r>
          </w:p>
        </w:tc>
        <w:tc>
          <w:tcPr>
            <w:tcW w:w="8862" w:type="dxa"/>
          </w:tcPr>
          <w:p w14:paraId="5023EC93" w14:textId="77777777" w:rsidR="00DC7472" w:rsidRPr="0066461F" w:rsidRDefault="00DC7472" w:rsidP="00046044">
            <w:pPr>
              <w:autoSpaceDE w:val="0"/>
              <w:autoSpaceDN w:val="0"/>
              <w:adjustRightInd w:val="0"/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Financial dependence indicates the level of debt or dependence of the farm</w:t>
            </w:r>
            <w:r w:rsidR="00601D3F" w:rsidRPr="0066461F">
              <w:rPr>
                <w:rFonts w:eastAsia="SimSun"/>
                <w:color w:val="221F1F"/>
                <w:lang w:val="en-US" w:eastAsia="zh-CN"/>
              </w:rPr>
              <w:t xml:space="preserve"> (%)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.  </w:t>
            </w:r>
          </w:p>
        </w:tc>
      </w:tr>
      <w:tr w:rsidR="00DC7472" w:rsidRPr="0066461F" w14:paraId="704022B2" w14:textId="77777777" w:rsidTr="00601D3F">
        <w:tc>
          <w:tcPr>
            <w:tcW w:w="815" w:type="dxa"/>
          </w:tcPr>
          <w:p w14:paraId="2B41920E" w14:textId="77777777" w:rsidR="00DC7472" w:rsidRPr="0066461F" w:rsidRDefault="00DC7472" w:rsidP="0004604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C5</w:t>
            </w:r>
          </w:p>
        </w:tc>
        <w:tc>
          <w:tcPr>
            <w:tcW w:w="1643" w:type="dxa"/>
          </w:tcPr>
          <w:p w14:paraId="0D8D0060" w14:textId="77777777" w:rsidR="00DC7472" w:rsidRPr="0066461F" w:rsidRDefault="00DC7472" w:rsidP="0004604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Transferability </w:t>
            </w:r>
          </w:p>
          <w:p w14:paraId="75541BD1" w14:textId="77777777" w:rsidR="00DC7472" w:rsidRPr="0066461F" w:rsidRDefault="00DC7472" w:rsidP="0004604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</w:p>
        </w:tc>
        <w:tc>
          <w:tcPr>
            <w:tcW w:w="3320" w:type="dxa"/>
          </w:tcPr>
          <w:p w14:paraId="36BC22ED" w14:textId="02C45CD6" w:rsidR="00DC7472" w:rsidRPr="0066461F" w:rsidRDefault="001E72D8" w:rsidP="00794408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Capital to purchase = F</w:t>
            </w:r>
            <w:r w:rsidR="00DC7472" w:rsidRPr="0066461F">
              <w:rPr>
                <w:rFonts w:eastAsia="SimSun"/>
                <w:color w:val="221F1F"/>
                <w:lang w:val="en-US" w:eastAsia="zh-CN"/>
              </w:rPr>
              <w:t>arm capital</w:t>
            </w:r>
            <w:r w:rsidR="00601D3F" w:rsidRPr="0066461F">
              <w:rPr>
                <w:rFonts w:eastAsia="SimSun"/>
                <w:color w:val="221F1F"/>
                <w:lang w:val="en-US" w:eastAsia="zh-CN"/>
              </w:rPr>
              <w:t>*</w:t>
            </w:r>
            <w:r w:rsidR="00DC7472" w:rsidRPr="0066461F">
              <w:rPr>
                <w:rFonts w:eastAsia="SimSun"/>
                <w:color w:val="221F1F"/>
                <w:lang w:val="en-US" w:eastAsia="zh-CN"/>
              </w:rPr>
              <w:t>Family</w:t>
            </w:r>
            <w:r w:rsidR="00601D3F" w:rsidRPr="0066461F">
              <w:rPr>
                <w:rFonts w:eastAsia="SimSun"/>
                <w:color w:val="221F1F"/>
                <w:lang w:val="en-US" w:eastAsia="zh-CN"/>
              </w:rPr>
              <w:t>_</w:t>
            </w:r>
            <w:r w:rsidR="00DC7472" w:rsidRPr="0066461F">
              <w:rPr>
                <w:rFonts w:eastAsia="SimSun"/>
                <w:color w:val="221F1F"/>
                <w:lang w:val="en-US" w:eastAsia="zh-CN"/>
              </w:rPr>
              <w:t>MWU</w:t>
            </w:r>
            <w:r w:rsidR="00601D3F"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>-1</w:t>
            </w:r>
            <w:r w:rsidR="00DC7472" w:rsidRPr="0066461F">
              <w:rPr>
                <w:rFonts w:eastAsia="SimSun"/>
                <w:color w:val="221F1F"/>
                <w:lang w:val="en-US" w:eastAsia="zh-CN"/>
              </w:rPr>
              <w:t xml:space="preserve"> </w:t>
            </w:r>
          </w:p>
          <w:p w14:paraId="6A94BDA1" w14:textId="60646532" w:rsidR="00DC7472" w:rsidRPr="0066461F" w:rsidRDefault="001E72D8" w:rsidP="001E72D8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+</w:t>
            </w:r>
          </w:p>
          <w:p w14:paraId="673BBA07" w14:textId="77777777" w:rsidR="00DC7472" w:rsidRPr="0066461F" w:rsidRDefault="00601D3F" w:rsidP="00601D3F">
            <w:pPr>
              <w:jc w:val="left"/>
              <w:rPr>
                <w:rFonts w:eastAsia="SimSun"/>
                <w:color w:val="221F1F"/>
                <w:vertAlign w:val="superscript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 EV= (GOS – 1.5 depreciation)*</w:t>
            </w:r>
            <w:r w:rsidR="00DC7472" w:rsidRPr="0066461F">
              <w:rPr>
                <w:rFonts w:eastAsia="SimSun"/>
                <w:color w:val="221F1F"/>
                <w:lang w:val="en-US" w:eastAsia="zh-CN"/>
              </w:rPr>
              <w:t>Family</w:t>
            </w:r>
            <w:r w:rsidRPr="0066461F">
              <w:rPr>
                <w:rFonts w:eastAsia="SimSun"/>
                <w:color w:val="221F1F"/>
                <w:lang w:val="en-US" w:eastAsia="zh-CN"/>
              </w:rPr>
              <w:t>_</w:t>
            </w:r>
            <w:r w:rsidR="00DC7472" w:rsidRPr="0066461F">
              <w:rPr>
                <w:rFonts w:eastAsia="SimSun"/>
                <w:color w:val="221F1F"/>
                <w:lang w:val="en-US" w:eastAsia="zh-CN"/>
              </w:rPr>
              <w:t>MWU</w:t>
            </w:r>
            <w:r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>-1</w:t>
            </w:r>
          </w:p>
        </w:tc>
        <w:tc>
          <w:tcPr>
            <w:tcW w:w="8862" w:type="dxa"/>
          </w:tcPr>
          <w:p w14:paraId="795C9800" w14:textId="77777777" w:rsidR="00DC7472" w:rsidRPr="0066461F" w:rsidRDefault="00DC7472" w:rsidP="00601D3F">
            <w:pPr>
              <w:autoSpaceDE w:val="0"/>
              <w:autoSpaceDN w:val="0"/>
              <w:adjustRightInd w:val="0"/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Transferability expresses the appraisal of the </w:t>
            </w:r>
            <w:r w:rsidR="00601D3F" w:rsidRPr="0066461F">
              <w:rPr>
                <w:rFonts w:eastAsia="SimSun"/>
                <w:color w:val="221F1F"/>
                <w:lang w:val="en-US" w:eastAsia="zh-CN"/>
              </w:rPr>
              <w:t xml:space="preserve">reversal </w:t>
            </w:r>
            <w:r w:rsidRPr="0066461F">
              <w:rPr>
                <w:rFonts w:eastAsia="SimSun"/>
                <w:color w:val="221F1F"/>
                <w:lang w:val="en-US" w:eastAsia="zh-CN"/>
              </w:rPr>
              <w:t>amount for a potential new owner who could be from the younger generation. The objective is to allow the new owner benefit</w:t>
            </w:r>
            <w:r w:rsidR="00601D3F" w:rsidRPr="0066461F">
              <w:rPr>
                <w:rFonts w:eastAsia="SimSun"/>
                <w:color w:val="221F1F"/>
                <w:lang w:val="en-US" w:eastAsia="zh-CN"/>
              </w:rPr>
              <w:t>ing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from a minimum income based on an amount of reversal. A good balance between capital and viability improves the transferability of the farm.</w:t>
            </w:r>
          </w:p>
        </w:tc>
      </w:tr>
      <w:tr w:rsidR="00DC7472" w:rsidRPr="0066461F" w14:paraId="36DD1D75" w14:textId="77777777" w:rsidTr="00601D3F">
        <w:tc>
          <w:tcPr>
            <w:tcW w:w="815" w:type="dxa"/>
          </w:tcPr>
          <w:p w14:paraId="677FF9AD" w14:textId="77777777" w:rsidR="00DC7472" w:rsidRPr="0066461F" w:rsidRDefault="00DC7472" w:rsidP="0004604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C6</w:t>
            </w:r>
          </w:p>
        </w:tc>
        <w:tc>
          <w:tcPr>
            <w:tcW w:w="1643" w:type="dxa"/>
          </w:tcPr>
          <w:p w14:paraId="339A5B28" w14:textId="77777777" w:rsidR="00DC7472" w:rsidRPr="0066461F" w:rsidRDefault="00DC7472" w:rsidP="0004604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Efficiency of the production process </w:t>
            </w:r>
          </w:p>
          <w:p w14:paraId="43A7EA4B" w14:textId="77777777" w:rsidR="00DC7472" w:rsidRPr="0066461F" w:rsidRDefault="00DC7472" w:rsidP="00046044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</w:p>
        </w:tc>
        <w:tc>
          <w:tcPr>
            <w:tcW w:w="3320" w:type="dxa"/>
          </w:tcPr>
          <w:p w14:paraId="1BD41424" w14:textId="77777777" w:rsidR="00DC7472" w:rsidRPr="0066461F" w:rsidRDefault="00DC7472" w:rsidP="00794408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Efficiency = (Product – Inputs)</w:t>
            </w:r>
            <w:r w:rsidR="00601D3F" w:rsidRPr="0066461F">
              <w:rPr>
                <w:rFonts w:eastAsia="SimSun"/>
                <w:color w:val="221F1F"/>
                <w:lang w:val="en-US" w:eastAsia="zh-CN"/>
              </w:rPr>
              <w:t>*</w:t>
            </w:r>
            <w:r w:rsidRPr="0066461F">
              <w:rPr>
                <w:rFonts w:eastAsia="SimSun"/>
                <w:color w:val="221F1F"/>
                <w:lang w:val="en-US" w:eastAsia="zh-CN"/>
              </w:rPr>
              <w:t>Product</w:t>
            </w:r>
            <w:r w:rsidR="00601D3F"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>-1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</w:t>
            </w:r>
          </w:p>
          <w:p w14:paraId="32157B33" w14:textId="7237BED8" w:rsidR="00DC7472" w:rsidRPr="0066461F" w:rsidRDefault="001E72D8" w:rsidP="00794408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+</w:t>
            </w:r>
          </w:p>
          <w:p w14:paraId="7D24305C" w14:textId="77777777" w:rsidR="00DC7472" w:rsidRPr="0066461F" w:rsidRDefault="00DC7472" w:rsidP="00601D3F">
            <w:pPr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>Capacity to generate value added (CVA) = (Products-Inputs)</w:t>
            </w:r>
            <w:r w:rsidR="00601D3F" w:rsidRPr="0066461F">
              <w:rPr>
                <w:rFonts w:eastAsia="SimSun"/>
                <w:color w:val="221F1F"/>
                <w:lang w:val="en-US" w:eastAsia="zh-CN"/>
              </w:rPr>
              <w:t>*T</w:t>
            </w:r>
            <w:r w:rsidRPr="0066461F">
              <w:rPr>
                <w:rFonts w:eastAsia="SimSun"/>
                <w:color w:val="221F1F"/>
                <w:lang w:val="en-US" w:eastAsia="zh-CN"/>
              </w:rPr>
              <w:t>otal</w:t>
            </w:r>
            <w:r w:rsidR="00601D3F" w:rsidRPr="0066461F">
              <w:rPr>
                <w:rFonts w:eastAsia="SimSun"/>
                <w:color w:val="221F1F"/>
                <w:lang w:val="en-US" w:eastAsia="zh-CN"/>
              </w:rPr>
              <w:t>_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MWU</w:t>
            </w:r>
            <w:r w:rsidR="00601D3F" w:rsidRPr="0066461F">
              <w:rPr>
                <w:rFonts w:eastAsia="SimSun"/>
                <w:color w:val="221F1F"/>
                <w:vertAlign w:val="superscript"/>
                <w:lang w:val="en-US" w:eastAsia="zh-CN"/>
              </w:rPr>
              <w:t>-1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     </w:t>
            </w:r>
          </w:p>
        </w:tc>
        <w:tc>
          <w:tcPr>
            <w:tcW w:w="8862" w:type="dxa"/>
          </w:tcPr>
          <w:p w14:paraId="70603BA5" w14:textId="77777777" w:rsidR="00DC7472" w:rsidRPr="0066461F" w:rsidRDefault="00DC7472" w:rsidP="002218F7">
            <w:pPr>
              <w:autoSpaceDE w:val="0"/>
              <w:autoSpaceDN w:val="0"/>
              <w:adjustRightInd w:val="0"/>
              <w:jc w:val="left"/>
              <w:rPr>
                <w:rFonts w:eastAsia="SimSun"/>
                <w:color w:val="221F1F"/>
                <w:lang w:val="en-US" w:eastAsia="zh-CN"/>
              </w:rPr>
            </w:pPr>
            <w:r w:rsidRPr="0066461F">
              <w:rPr>
                <w:rFonts w:eastAsia="SimSun"/>
                <w:color w:val="221F1F"/>
                <w:lang w:val="en-US" w:eastAsia="zh-CN"/>
              </w:rPr>
              <w:t xml:space="preserve">Efficiency of a production process </w:t>
            </w:r>
            <w:r w:rsidR="002218F7" w:rsidRPr="0066461F">
              <w:rPr>
                <w:rFonts w:eastAsia="SimSun"/>
                <w:color w:val="221F1F"/>
                <w:lang w:val="en-US" w:eastAsia="zh-CN"/>
              </w:rPr>
              <w:t>is estimated based on the balance between economic efficiency of inputs used and capacity to generate added value per worker</w:t>
            </w:r>
            <w:r w:rsidRPr="0066461F">
              <w:rPr>
                <w:rFonts w:eastAsia="SimSun"/>
                <w:color w:val="221F1F"/>
                <w:lang w:val="en-US" w:eastAsia="zh-CN"/>
              </w:rPr>
              <w:t xml:space="preserve">. </w:t>
            </w:r>
          </w:p>
        </w:tc>
      </w:tr>
    </w:tbl>
    <w:p w14:paraId="5BBFD65D" w14:textId="77777777" w:rsidR="00DC7472" w:rsidRPr="0066461F" w:rsidRDefault="00794408" w:rsidP="005C543E">
      <w:pPr>
        <w:pStyle w:val="Footnotes"/>
        <w:rPr>
          <w:lang w:val="en-US"/>
        </w:rPr>
      </w:pPr>
      <w:r w:rsidRPr="0066461F">
        <w:rPr>
          <w:vertAlign w:val="superscript"/>
          <w:lang w:val="en-US"/>
        </w:rPr>
        <w:t>a</w:t>
      </w:r>
      <w:r w:rsidR="005C543E" w:rsidRPr="0066461F">
        <w:rPr>
          <w:vertAlign w:val="superscript"/>
          <w:lang w:val="en-US"/>
        </w:rPr>
        <w:t xml:space="preserve"> </w:t>
      </w:r>
      <w:r w:rsidR="005C543E" w:rsidRPr="0066461F">
        <w:rPr>
          <w:lang w:val="en-US"/>
        </w:rPr>
        <w:t>U</w:t>
      </w:r>
      <w:r w:rsidR="008C78F6" w:rsidRPr="0066461F">
        <w:rPr>
          <w:lang w:val="en-US"/>
        </w:rPr>
        <w:t xml:space="preserve">tilized </w:t>
      </w:r>
      <w:r w:rsidR="005C543E" w:rsidRPr="0066461F">
        <w:rPr>
          <w:lang w:val="en-US"/>
        </w:rPr>
        <w:t>Agricultural A</w:t>
      </w:r>
      <w:r w:rsidR="00DC7472" w:rsidRPr="0066461F">
        <w:rPr>
          <w:lang w:val="en-US"/>
        </w:rPr>
        <w:t>rea</w:t>
      </w:r>
      <w:r w:rsidR="008C78F6" w:rsidRPr="0066461F">
        <w:rPr>
          <w:lang w:val="en-US"/>
        </w:rPr>
        <w:t xml:space="preserve"> </w:t>
      </w:r>
    </w:p>
    <w:p w14:paraId="698F84DA" w14:textId="77777777" w:rsidR="00DC7472" w:rsidRPr="0066461F" w:rsidRDefault="00794408" w:rsidP="005C543E">
      <w:pPr>
        <w:pStyle w:val="Footnotes"/>
        <w:rPr>
          <w:lang w:val="en-US"/>
        </w:rPr>
      </w:pPr>
      <w:r w:rsidRPr="0066461F">
        <w:rPr>
          <w:vertAlign w:val="superscript"/>
          <w:lang w:val="en-US"/>
        </w:rPr>
        <w:t>b</w:t>
      </w:r>
      <w:r w:rsidR="005C543E" w:rsidRPr="0066461F">
        <w:rPr>
          <w:lang w:val="en-US"/>
        </w:rPr>
        <w:t xml:space="preserve"> G</w:t>
      </w:r>
      <w:r w:rsidR="008C78F6" w:rsidRPr="0066461F">
        <w:rPr>
          <w:lang w:val="en-US"/>
        </w:rPr>
        <w:t xml:space="preserve">ross </w:t>
      </w:r>
      <w:r w:rsidR="005C543E" w:rsidRPr="0066461F">
        <w:rPr>
          <w:lang w:val="en-US"/>
        </w:rPr>
        <w:t>O</w:t>
      </w:r>
      <w:r w:rsidR="008C78F6" w:rsidRPr="0066461F">
        <w:rPr>
          <w:lang w:val="en-US"/>
        </w:rPr>
        <w:t xml:space="preserve">perating </w:t>
      </w:r>
      <w:r w:rsidR="005C543E" w:rsidRPr="0066461F">
        <w:rPr>
          <w:lang w:val="en-US"/>
        </w:rPr>
        <w:t>S</w:t>
      </w:r>
      <w:r w:rsidR="00DC7472" w:rsidRPr="0066461F">
        <w:rPr>
          <w:lang w:val="en-US"/>
        </w:rPr>
        <w:t>urplus</w:t>
      </w:r>
    </w:p>
    <w:p w14:paraId="72656DC7" w14:textId="7B77EF57" w:rsidR="008667B4" w:rsidRPr="0066461F" w:rsidRDefault="008667B4" w:rsidP="005C543E">
      <w:pPr>
        <w:pStyle w:val="Footnotes"/>
        <w:rPr>
          <w:lang w:val="en-US"/>
        </w:rPr>
      </w:pPr>
      <w:r w:rsidRPr="0066461F">
        <w:rPr>
          <w:vertAlign w:val="superscript"/>
          <w:lang w:val="en-US"/>
        </w:rPr>
        <w:t xml:space="preserve">c </w:t>
      </w:r>
      <w:r w:rsidRPr="0066461F">
        <w:rPr>
          <w:lang w:val="en-US"/>
        </w:rPr>
        <w:t>Financing Need</w:t>
      </w:r>
    </w:p>
    <w:p w14:paraId="41E87B95" w14:textId="6FDC6BAE" w:rsidR="000B0485" w:rsidRPr="0066461F" w:rsidRDefault="008667B4" w:rsidP="005C543E">
      <w:pPr>
        <w:pStyle w:val="Footnotes"/>
        <w:rPr>
          <w:lang w:val="en-US"/>
        </w:rPr>
      </w:pPr>
      <w:r w:rsidRPr="0066461F">
        <w:rPr>
          <w:lang w:val="en-US"/>
        </w:rPr>
        <w:t>d</w:t>
      </w:r>
      <w:r w:rsidR="000B0485" w:rsidRPr="0066461F">
        <w:rPr>
          <w:lang w:val="en-US"/>
        </w:rPr>
        <w:t xml:space="preserve"> </w:t>
      </w:r>
      <w:r w:rsidR="005C543E" w:rsidRPr="0066461F">
        <w:rPr>
          <w:lang w:val="en-US"/>
        </w:rPr>
        <w:t>M</w:t>
      </w:r>
      <w:r w:rsidR="000B0485" w:rsidRPr="0066461F">
        <w:rPr>
          <w:lang w:val="en-US"/>
        </w:rPr>
        <w:t>an-</w:t>
      </w:r>
      <w:r w:rsidR="005C543E" w:rsidRPr="0066461F">
        <w:rPr>
          <w:lang w:val="en-US"/>
        </w:rPr>
        <w:t>W</w:t>
      </w:r>
      <w:r w:rsidR="000B0485" w:rsidRPr="0066461F">
        <w:rPr>
          <w:lang w:val="en-US"/>
        </w:rPr>
        <w:t xml:space="preserve">ork </w:t>
      </w:r>
      <w:r w:rsidR="005C543E" w:rsidRPr="0066461F">
        <w:rPr>
          <w:lang w:val="en-US"/>
        </w:rPr>
        <w:t>U</w:t>
      </w:r>
      <w:r w:rsidR="000B0485" w:rsidRPr="0066461F">
        <w:rPr>
          <w:lang w:val="en-US"/>
        </w:rPr>
        <w:t>nit</w:t>
      </w:r>
      <w:r w:rsidR="000B0485" w:rsidRPr="0066461F">
        <w:rPr>
          <w:lang w:val="en-US"/>
        </w:rPr>
        <w:br w:type="page"/>
      </w:r>
    </w:p>
    <w:p w14:paraId="0ED9DB8C" w14:textId="77777777" w:rsidR="003F5DEF" w:rsidRPr="0066461F" w:rsidRDefault="003F5DEF" w:rsidP="00EF0A7E">
      <w:pPr>
        <w:jc w:val="center"/>
        <w:rPr>
          <w:lang w:val="en-US"/>
        </w:rPr>
        <w:sectPr w:rsidR="003F5DEF" w:rsidRPr="0066461F" w:rsidSect="0001121E">
          <w:pgSz w:w="16838" w:h="11906" w:orient="landscape"/>
          <w:pgMar w:top="1417" w:right="1417" w:bottom="1417" w:left="993" w:header="708" w:footer="708" w:gutter="0"/>
          <w:cols w:space="708"/>
          <w:docGrid w:linePitch="360"/>
        </w:sectPr>
      </w:pPr>
    </w:p>
    <w:p w14:paraId="56C84A39" w14:textId="77777777" w:rsidR="00D420A2" w:rsidRPr="0066461F" w:rsidRDefault="001B1E38" w:rsidP="00DE633B">
      <w:pPr>
        <w:rPr>
          <w:lang w:val="en-US"/>
        </w:rPr>
      </w:pPr>
      <w:r w:rsidRPr="0066461F">
        <w:rPr>
          <w:lang w:val="en-US"/>
        </w:rPr>
        <w:lastRenderedPageBreak/>
        <w:t xml:space="preserve">Appendix </w:t>
      </w:r>
      <w:r w:rsidR="000B0485" w:rsidRPr="0066461F">
        <w:rPr>
          <w:lang w:val="en-US"/>
        </w:rPr>
        <w:t>3</w:t>
      </w:r>
      <w:r w:rsidR="00B91893" w:rsidRPr="0066461F">
        <w:rPr>
          <w:lang w:val="en-US"/>
        </w:rPr>
        <w:t>.</w:t>
      </w:r>
      <w:r w:rsidR="000B0485" w:rsidRPr="0066461F">
        <w:rPr>
          <w:lang w:val="en-US"/>
        </w:rPr>
        <w:t xml:space="preserve">  Multivariate analysis of the three components of the agroecological dimension of sustainability and the coordinates of the 36 observations. The two PCA axes explain 88% of the variance. Axis 1 explains 52% of the variance. It is represented by the “diversity” and “organization of space” components. The “farming practices” component contributes greatly to axis 2, which explains 36% of the variance. The three clusters identified by the AHC (GA1, GA2, GA3) are shown on the PCA graph by the three ellipses.</w:t>
      </w:r>
      <w:bookmarkStart w:id="1" w:name="_Hlk509840140"/>
      <w:r w:rsidR="00716EE0" w:rsidRPr="0066461F">
        <w:rPr>
          <w:lang w:val="en-US"/>
        </w:rPr>
        <w:t xml:space="preserve"> </w:t>
      </w:r>
      <w:bookmarkEnd w:id="1"/>
      <w:r w:rsidR="00426058" w:rsidRPr="0066461F">
        <w:rPr>
          <w:lang w:val="en-US"/>
        </w:rPr>
        <w:t>This statistical method was used to discriminate the farms into three groups and to allocate the groups accordingly.</w:t>
      </w:r>
    </w:p>
    <w:p w14:paraId="5CD447AB" w14:textId="1356F527" w:rsidR="009D6D61" w:rsidRPr="0066461F" w:rsidRDefault="00500C72" w:rsidP="00EF0A7E">
      <w:pPr>
        <w:jc w:val="center"/>
        <w:rPr>
          <w:lang w:val="en-US"/>
        </w:rPr>
      </w:pPr>
      <w:r w:rsidRPr="0066461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41F9C43" wp14:editId="67084499">
                <wp:simplePos x="0" y="0"/>
                <wp:positionH relativeFrom="column">
                  <wp:posOffset>2091055</wp:posOffset>
                </wp:positionH>
                <wp:positionV relativeFrom="paragraph">
                  <wp:posOffset>3924935</wp:posOffset>
                </wp:positionV>
                <wp:extent cx="871855" cy="3404235"/>
                <wp:effectExtent l="0" t="0" r="23495" b="24765"/>
                <wp:wrapNone/>
                <wp:docPr id="128" name="Groupe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55" cy="3404235"/>
                          <a:chOff x="0" y="0"/>
                          <a:chExt cx="872390" cy="3404347"/>
                        </a:xfrm>
                      </wpg:grpSpPr>
                      <wps:wsp>
                        <wps:cNvPr id="129" name="Connecteur droit 81"/>
                        <wps:cNvCnPr/>
                        <wps:spPr>
                          <a:xfrm>
                            <a:off x="862642" y="0"/>
                            <a:ext cx="9748" cy="34043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Zone de texte 130"/>
                        <wps:cNvSpPr txBox="1"/>
                        <wps:spPr>
                          <a:xfrm>
                            <a:off x="94891" y="936684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DD03D9" w14:textId="77777777" w:rsidR="00EF0A7E" w:rsidRPr="00F170A8" w:rsidRDefault="00EF0A7E" w:rsidP="00EF0A7E">
                              <w:pPr>
                                <w:rPr>
                                  <w:sz w:val="20"/>
                                </w:rPr>
                              </w:pPr>
                              <w:r w:rsidRPr="00500C72">
                                <w:rPr>
                                  <w:sz w:val="20"/>
                                </w:rPr>
                                <w:t>GA2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Zone de texte 131"/>
                        <wps:cNvSpPr txBox="1"/>
                        <wps:spPr>
                          <a:xfrm>
                            <a:off x="0" y="1773445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7A2583" w14:textId="77777777" w:rsidR="00EF0A7E" w:rsidRPr="00F170A8" w:rsidRDefault="00EF0A7E" w:rsidP="00EF0A7E">
                              <w:pPr>
                                <w:rPr>
                                  <w:sz w:val="20"/>
                                </w:rPr>
                              </w:pPr>
                              <w:r w:rsidRPr="00500C72">
                                <w:rPr>
                                  <w:sz w:val="20"/>
                                </w:rPr>
                                <w:t>GA3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Zone de texte 132"/>
                        <wps:cNvSpPr txBox="1"/>
                        <wps:spPr>
                          <a:xfrm>
                            <a:off x="379562" y="2618835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2F728F" w14:textId="77777777" w:rsidR="00EF0A7E" w:rsidRPr="00F170A8" w:rsidRDefault="00EF0A7E" w:rsidP="00EF0A7E">
                              <w:pPr>
                                <w:rPr>
                                  <w:sz w:val="20"/>
                                </w:rPr>
                              </w:pPr>
                              <w:r w:rsidRPr="00500C72">
                                <w:rPr>
                                  <w:sz w:val="20"/>
                                </w:rPr>
                                <w:t>GA1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1F9C43" id="Groupe 128" o:spid="_x0000_s1026" style="position:absolute;left:0;text-align:left;margin-left:164.65pt;margin-top:309.05pt;width:68.65pt;height:268.05pt;z-index:251655680" coordsize="8723,34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">
                <v:line id="Connecteur droit 81" o:spid="_x0000_s1027" style="position:absolute;visibility:visible;mso-wrap-style:square" from="8626,0" to="8723,3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30" o:spid="_x0000_s1028" type="#_x0000_t202" style="position:absolute;left:948;top:9366;width:3334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" filled="f" stroked="f" strokeweight=".5pt">
                  <v:textbox style="layout-flow:vertical">
                    <w:txbxContent>
                      <w:p w14:paraId="37DD03D9" w14:textId="77777777" w:rsidR="00EF0A7E" w:rsidRPr="00F170A8" w:rsidRDefault="00EF0A7E" w:rsidP="00EF0A7E">
                        <w:pPr>
                          <w:rPr>
                            <w:sz w:val="20"/>
                          </w:rPr>
                        </w:pPr>
                        <w:r w:rsidRPr="00500C72">
                          <w:rPr>
                            <w:sz w:val="20"/>
                          </w:rPr>
                          <w:t>GA2</w:t>
                        </w:r>
                      </w:p>
                    </w:txbxContent>
                  </v:textbox>
                </v:shape>
                <v:shape id="Zone de texte 131" o:spid="_x0000_s1029" type="#_x0000_t202" style="position:absolute;top:17734;width:3333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" filled="f" stroked="f" strokeweight=".5pt">
                  <v:textbox style="layout-flow:vertical">
                    <w:txbxContent>
                      <w:p w14:paraId="777A2583" w14:textId="77777777" w:rsidR="00EF0A7E" w:rsidRPr="00F170A8" w:rsidRDefault="00EF0A7E" w:rsidP="00EF0A7E">
                        <w:pPr>
                          <w:rPr>
                            <w:sz w:val="20"/>
                          </w:rPr>
                        </w:pPr>
                        <w:r w:rsidRPr="00500C72">
                          <w:rPr>
                            <w:sz w:val="20"/>
                          </w:rPr>
                          <w:t>GA3</w:t>
                        </w:r>
                      </w:p>
                    </w:txbxContent>
                  </v:textbox>
                </v:shape>
                <v:shape id="Zone de texte 132" o:spid="_x0000_s1030" type="#_x0000_t202" style="position:absolute;left:3795;top:26188;width:3334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" filled="f" stroked="f" strokeweight=".5pt">
                  <v:textbox style="layout-flow:vertical">
                    <w:txbxContent>
                      <w:p w14:paraId="642F728F" w14:textId="77777777" w:rsidR="00EF0A7E" w:rsidRPr="00F170A8" w:rsidRDefault="00EF0A7E" w:rsidP="00EF0A7E">
                        <w:pPr>
                          <w:rPr>
                            <w:sz w:val="20"/>
                          </w:rPr>
                        </w:pPr>
                        <w:r w:rsidRPr="00500C72">
                          <w:rPr>
                            <w:sz w:val="20"/>
                          </w:rPr>
                          <w:t>GA1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6461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C57479E" wp14:editId="0A07951D">
                <wp:simplePos x="0" y="0"/>
                <wp:positionH relativeFrom="column">
                  <wp:posOffset>1595755</wp:posOffset>
                </wp:positionH>
                <wp:positionV relativeFrom="paragraph">
                  <wp:posOffset>29210</wp:posOffset>
                </wp:positionV>
                <wp:extent cx="3439795" cy="2923540"/>
                <wp:effectExtent l="0" t="38100" r="0" b="10160"/>
                <wp:wrapNone/>
                <wp:docPr id="109" name="Groupe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9795" cy="2923540"/>
                          <a:chOff x="0" y="0"/>
                          <a:chExt cx="3440154" cy="2923767"/>
                        </a:xfrm>
                      </wpg:grpSpPr>
                      <wpg:grpSp>
                        <wpg:cNvPr id="110" name="Groupe 110"/>
                        <wpg:cNvGrpSpPr/>
                        <wpg:grpSpPr>
                          <a:xfrm>
                            <a:off x="561975" y="142875"/>
                            <a:ext cx="2433907" cy="1174151"/>
                            <a:chOff x="0" y="0"/>
                            <a:chExt cx="2433907" cy="1174151"/>
                          </a:xfrm>
                        </wpg:grpSpPr>
                        <wps:wsp>
                          <wps:cNvPr id="111" name="Zone de texte 88"/>
                          <wps:cNvSpPr txBox="1"/>
                          <wps:spPr>
                            <a:xfrm>
                              <a:off x="1871932" y="0"/>
                              <a:ext cx="561975" cy="406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59641C" w14:textId="77777777" w:rsidR="00EF0A7E" w:rsidRPr="00451FA4" w:rsidRDefault="00EF0A7E" w:rsidP="00EF0A7E">
                                <w:pPr>
                                  <w:rPr>
                                    <w:sz w:val="20"/>
                                  </w:rPr>
                                </w:pPr>
                                <w:r w:rsidRPr="00451FA4">
                                  <w:rPr>
                                    <w:sz w:val="20"/>
                                  </w:rPr>
                                  <w:t>GA1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Zone de texte 90"/>
                          <wps:cNvSpPr txBox="1"/>
                          <wps:spPr>
                            <a:xfrm>
                              <a:off x="0" y="767751"/>
                              <a:ext cx="561975" cy="406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A7E6A2" w14:textId="77777777" w:rsidR="00EF0A7E" w:rsidRPr="00451FA4" w:rsidRDefault="00EF0A7E" w:rsidP="00EF0A7E">
                                <w:pPr>
                                  <w:rPr>
                                    <w:sz w:val="20"/>
                                  </w:rPr>
                                </w:pPr>
                                <w:r w:rsidRPr="00451FA4">
                                  <w:rPr>
                                    <w:sz w:val="20"/>
                                  </w:rPr>
                                  <w:t>GA</w:t>
                                </w:r>
                                <w:r>
                                  <w:rPr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" name="Groupe 113"/>
                        <wpg:cNvGrpSpPr/>
                        <wpg:grpSpPr>
                          <a:xfrm>
                            <a:off x="0" y="0"/>
                            <a:ext cx="3440154" cy="2923767"/>
                            <a:chOff x="0" y="0"/>
                            <a:chExt cx="3440154" cy="2923767"/>
                          </a:xfrm>
                        </wpg:grpSpPr>
                        <wps:wsp>
                          <wps:cNvPr id="114" name="Zone de texte 89"/>
                          <wps:cNvSpPr txBox="1"/>
                          <wps:spPr>
                            <a:xfrm>
                              <a:off x="2725947" y="2424022"/>
                              <a:ext cx="561975" cy="2578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0972E8" w14:textId="77777777" w:rsidR="00EF0A7E" w:rsidRPr="00451FA4" w:rsidRDefault="00EF0A7E" w:rsidP="00EF0A7E">
                                <w:pPr>
                                  <w:rPr>
                                    <w:sz w:val="20"/>
                                  </w:rPr>
                                </w:pPr>
                                <w:r w:rsidRPr="00451FA4">
                                  <w:rPr>
                                    <w:sz w:val="20"/>
                                  </w:rPr>
                                  <w:t>GA</w:t>
                                </w: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5" name="Groupe 115"/>
                          <wpg:cNvGrpSpPr/>
                          <wpg:grpSpPr>
                            <a:xfrm>
                              <a:off x="0" y="0"/>
                              <a:ext cx="3440154" cy="2923767"/>
                              <a:chOff x="0" y="0"/>
                              <a:chExt cx="3440154" cy="2923767"/>
                            </a:xfrm>
                          </wpg:grpSpPr>
                          <wpg:grpSp>
                            <wpg:cNvPr id="116" name="Groupe 116"/>
                            <wpg:cNvGrpSpPr/>
                            <wpg:grpSpPr>
                              <a:xfrm>
                                <a:off x="1233577" y="0"/>
                                <a:ext cx="2206577" cy="2438687"/>
                                <a:chOff x="0" y="0"/>
                                <a:chExt cx="2206577" cy="2438687"/>
                              </a:xfrm>
                            </wpg:grpSpPr>
                            <wps:wsp>
                              <wps:cNvPr id="117" name="Connecteur droit 117"/>
                              <wps:cNvCnPr/>
                              <wps:spPr>
                                <a:xfrm flipV="1">
                                  <a:off x="310551" y="310551"/>
                                  <a:ext cx="22225" cy="12763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Zone de texte 118"/>
                              <wps:cNvSpPr txBox="1"/>
                              <wps:spPr>
                                <a:xfrm>
                                  <a:off x="0" y="0"/>
                                  <a:ext cx="942340" cy="502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F0DF0FB" w14:textId="77777777" w:rsidR="00EF0A7E" w:rsidRPr="00B60353" w:rsidRDefault="00EF0A7E" w:rsidP="00EF0A7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F7684"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GB" w:eastAsia="fr-FR"/>
                                      </w:rPr>
                                      <w:t>Farming practices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Connecteur droit 119"/>
                              <wps:cNvCnPr/>
                              <wps:spPr>
                                <a:xfrm flipV="1">
                                  <a:off x="310551" y="1414732"/>
                                  <a:ext cx="1504315" cy="16637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0" name="Zone de texte 120"/>
                              <wps:cNvSpPr txBox="1"/>
                              <wps:spPr>
                                <a:xfrm>
                                  <a:off x="1414732" y="1216324"/>
                                  <a:ext cx="791845" cy="502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675DE3" w14:textId="77777777" w:rsidR="00EF0A7E" w:rsidRPr="00A73DC3" w:rsidRDefault="00EF0A7E" w:rsidP="00EF0A7E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F7684"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  <w:lang w:val="en-GB" w:eastAsia="fr-FR"/>
                                      </w:rPr>
                                      <w:t>Diversity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Connecteur droit 121"/>
                              <wps:cNvCnPr/>
                              <wps:spPr>
                                <a:xfrm>
                                  <a:off x="310551" y="1587260"/>
                                  <a:ext cx="1541145" cy="428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Zone de texte 122"/>
                              <wps:cNvSpPr txBox="1"/>
                              <wps:spPr>
                                <a:xfrm>
                                  <a:off x="1244002" y="2027207"/>
                                  <a:ext cx="866775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223ECB2" w14:textId="77777777" w:rsidR="00EF0A7E" w:rsidRPr="00A73DC3" w:rsidRDefault="00EF0A7E" w:rsidP="00EF0A7E">
                                    <w:pPr>
                                      <w:jc w:val="center"/>
                                      <w:rPr>
                                        <w:sz w:val="18"/>
                                        <w:szCs w:val="20"/>
                                      </w:rPr>
                                    </w:pPr>
                                    <w:r w:rsidRPr="00FF7684">
                                      <w:rPr>
                                        <w:rFonts w:eastAsia="Times New Roman"/>
                                        <w:sz w:val="20"/>
                                        <w:lang w:val="en-GB" w:eastAsia="fr-FR"/>
                                      </w:rPr>
                                      <w:t>Organization of space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3" name="Groupe 123"/>
                            <wpg:cNvGrpSpPr/>
                            <wpg:grpSpPr>
                              <a:xfrm>
                                <a:off x="0" y="86264"/>
                                <a:ext cx="2951633" cy="2837503"/>
                                <a:chOff x="0" y="0"/>
                                <a:chExt cx="2951633" cy="2837503"/>
                              </a:xfrm>
                            </wpg:grpSpPr>
                            <wps:wsp>
                              <wps:cNvPr id="124" name="Ellipse 76"/>
                              <wps:cNvSpPr/>
                              <wps:spPr>
                                <a:xfrm rot="1751442">
                                  <a:off x="1017917" y="0"/>
                                  <a:ext cx="1933716" cy="11453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Ellipse 77"/>
                              <wps:cNvSpPr/>
                              <wps:spPr>
                                <a:xfrm rot="20268338">
                                  <a:off x="0" y="1035169"/>
                                  <a:ext cx="1861557" cy="106165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Ellipse 78"/>
                              <wps:cNvSpPr/>
                              <wps:spPr>
                                <a:xfrm>
                                  <a:off x="1423359" y="1431985"/>
                                  <a:ext cx="1426580" cy="140551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57479E" id="Groupe 109" o:spid="_x0000_s1031" style="position:absolute;left:0;text-align:left;margin-left:125.65pt;margin-top:2.3pt;width:270.85pt;height:230.2pt;z-index:251652608" coordsize="34401,29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">
                <v:group id="Groupe 110" o:spid="_x0000_s1032" style="position:absolute;left:5619;top:1428;width:24339;height:11742" coordsize="24339,1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Zone de texte 88" o:spid="_x0000_s1033" type="#_x0000_t202" style="position:absolute;left:18719;width:5620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  <v:textbox>
                      <w:txbxContent>
                        <w:p w14:paraId="4E59641C" w14:textId="77777777" w:rsidR="00EF0A7E" w:rsidRPr="00451FA4" w:rsidRDefault="00EF0A7E" w:rsidP="00EF0A7E">
                          <w:pPr>
                            <w:rPr>
                              <w:sz w:val="20"/>
                            </w:rPr>
                          </w:pPr>
                          <w:r w:rsidRPr="00451FA4">
                            <w:rPr>
                              <w:sz w:val="20"/>
                            </w:rPr>
                            <w:t>GA1</w:t>
                          </w:r>
                        </w:p>
                      </w:txbxContent>
                    </v:textbox>
                  </v:shape>
                  <v:shape id="Zone de texte 90" o:spid="_x0000_s1034" type="#_x0000_t202" style="position:absolute;top:7677;width:5619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  <v:textbox>
                      <w:txbxContent>
                        <w:p w14:paraId="19A7E6A2" w14:textId="77777777" w:rsidR="00EF0A7E" w:rsidRPr="00451FA4" w:rsidRDefault="00EF0A7E" w:rsidP="00EF0A7E">
                          <w:pPr>
                            <w:rPr>
                              <w:sz w:val="20"/>
                            </w:rPr>
                          </w:pPr>
                          <w:r w:rsidRPr="00451FA4">
                            <w:rPr>
                              <w:sz w:val="20"/>
                            </w:rPr>
                            <w:t>GA</w:t>
                          </w: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e 113" o:spid="_x0000_s1035" style="position:absolute;width:34401;height:29237" coordsize="34401,2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Zone de texte 89" o:spid="_x0000_s1036" type="#_x0000_t202" style="position:absolute;left:27259;top:24240;width:562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rd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JN2mt3EAAAA3AAAAA8A&#10;AAAAAAAAAAAAAAAABwIAAGRycy9kb3ducmV2LnhtbFBLBQYAAAAAAwADALcAAAD4AgAAAAA=&#10;" filled="f" stroked="f" strokeweight=".5pt">
                    <v:textbox>
                      <w:txbxContent>
                        <w:p w14:paraId="280972E8" w14:textId="77777777" w:rsidR="00EF0A7E" w:rsidRPr="00451FA4" w:rsidRDefault="00EF0A7E" w:rsidP="00EF0A7E">
                          <w:pPr>
                            <w:rPr>
                              <w:sz w:val="20"/>
                            </w:rPr>
                          </w:pPr>
                          <w:r w:rsidRPr="00451FA4">
                            <w:rPr>
                              <w:sz w:val="20"/>
                            </w:rPr>
                            <w:t>GA</w:t>
                          </w: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e 115" o:spid="_x0000_s1037" style="position:absolute;width:34401;height:29237" coordsize="34401,29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<v:group id="Groupe 116" o:spid="_x0000_s1038" style="position:absolute;left:12335;width:22066;height:24386" coordsize="22065,2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<v:line id="Connecteur droit 117" o:spid="_x0000_s1039" style="position:absolute;flip:y;visibility:visible;mso-wrap-style:square" from="3105,3105" to="3327,15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" strokecolor="black [3040]"/>
                      <v:shape id="Zone de texte 118" o:spid="_x0000_s1040" type="#_x0000_t202" style="position:absolute;width:9423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5DY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4RWnpEJdPYPAAD//wMAUEsBAi0AFAAGAAgAAAAhANvh9svuAAAAhQEAABMAAAAAAAAA&#10;AAAAAAAAAAAAAFtDb250ZW50X1R5cGVzXS54bWxQSwECLQAUAAYACAAAACEAWvQsW78AAAAVAQAA&#10;CwAAAAAAAAAAAAAAAAAfAQAAX3JlbHMvLnJlbHNQSwECLQAUAAYACAAAACEAEjuQ2MYAAADcAAAA&#10;DwAAAAAAAAAAAAAAAAAHAgAAZHJzL2Rvd25yZXYueG1sUEsFBgAAAAADAAMAtwAAAPoCAAAAAA==&#10;" filled="f" stroked="f" strokeweight=".5pt">
                        <v:textbox>
                          <w:txbxContent>
                            <w:p w14:paraId="7F0DF0FB" w14:textId="77777777" w:rsidR="00EF0A7E" w:rsidRPr="00B60353" w:rsidRDefault="00EF0A7E" w:rsidP="00EF0A7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7684">
                                <w:rPr>
                                  <w:rFonts w:eastAsia="Times New Roman"/>
                                  <w:sz w:val="20"/>
                                  <w:szCs w:val="20"/>
                                  <w:lang w:val="en-GB" w:eastAsia="fr-FR"/>
                                </w:rPr>
                                <w:t>Farming practices</w:t>
                              </w:r>
                            </w:p>
                          </w:txbxContent>
                        </v:textbox>
                      </v:shape>
                      <v:line id="Connecteur droit 119" o:spid="_x0000_s1041" style="position:absolute;flip:y;visibility:visible;mso-wrap-style:square" from="3105,14147" to="18148,1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" strokecolor="black [3040]"/>
                      <v:shape id="Zone de texte 120" o:spid="_x0000_s1042" type="#_x0000_t202" style="position:absolute;left:14147;top:12163;width:7918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      <v:textbox>
                          <w:txbxContent>
                            <w:p w14:paraId="19675DE3" w14:textId="77777777" w:rsidR="00EF0A7E" w:rsidRPr="00A73DC3" w:rsidRDefault="00EF0A7E" w:rsidP="00EF0A7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FF7684">
                                <w:rPr>
                                  <w:rFonts w:eastAsia="Times New Roman"/>
                                  <w:sz w:val="20"/>
                                  <w:szCs w:val="20"/>
                                  <w:lang w:val="en-GB" w:eastAsia="fr-FR"/>
                                </w:rPr>
                                <w:t>Diversity</w:t>
                              </w:r>
                            </w:p>
                          </w:txbxContent>
                        </v:textbox>
                      </v:shape>
                      <v:line id="Connecteur droit 121" o:spid="_x0000_s1043" style="position:absolute;visibility:visible;mso-wrap-style:square" from="3105,15872" to="18516,20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" strokecolor="black [3040]"/>
                      <v:shape id="Zone de texte 122" o:spid="_x0000_s1044" type="#_x0000_t202" style="position:absolute;left:12440;top:20272;width:8667;height:4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      <v:textbox>
                          <w:txbxContent>
                            <w:p w14:paraId="1223ECB2" w14:textId="77777777" w:rsidR="00EF0A7E" w:rsidRPr="00A73DC3" w:rsidRDefault="00EF0A7E" w:rsidP="00EF0A7E">
                              <w:pPr>
                                <w:jc w:val="center"/>
                                <w:rPr>
                                  <w:sz w:val="18"/>
                                  <w:szCs w:val="20"/>
                                </w:rPr>
                              </w:pPr>
                              <w:r w:rsidRPr="00FF7684">
                                <w:rPr>
                                  <w:rFonts w:eastAsia="Times New Roman"/>
                                  <w:sz w:val="20"/>
                                  <w:lang w:val="en-GB" w:eastAsia="fr-FR"/>
                                </w:rPr>
                                <w:t>Organization of space</w:t>
                              </w:r>
                            </w:p>
                          </w:txbxContent>
                        </v:textbox>
                      </v:shape>
                    </v:group>
                    <v:group id="Groupe 123" o:spid="_x0000_s1045" style="position:absolute;top:862;width:29516;height:28375" coordsize="29516,2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<v:oval id="Ellipse 76" o:spid="_x0000_s1046" style="position:absolute;left:10179;width:19337;height:11453;rotation:191304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" filled="f" strokecolor="black [3213]" strokeweight=".25pt"/>
                      <v:oval id="Ellipse 77" o:spid="_x0000_s1047" style="position:absolute;top:10351;width:18615;height:10617;rotation:-14545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" filled="f" strokecolor="black [3213]" strokeweight=".25pt"/>
                      <v:oval id="Ellipse 78" o:spid="_x0000_s1048" style="position:absolute;left:14233;top:14319;width:14266;height:14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" filled="f" strokecolor="black [3213]" strokeweight=".25pt"/>
                    </v:group>
                  </v:group>
                </v:group>
              </v:group>
            </w:pict>
          </mc:Fallback>
        </mc:AlternateContent>
      </w:r>
      <w:r w:rsidR="009D6D61" w:rsidRPr="0066461F">
        <w:rPr>
          <w:noProof/>
          <w:lang w:val="en-US"/>
        </w:rPr>
        <w:drawing>
          <wp:inline distT="0" distB="0" distL="0" distR="0" wp14:anchorId="6FC37863" wp14:editId="38EE506C">
            <wp:extent cx="4006235" cy="362521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3926" cy="365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A7E" w:rsidRPr="0066461F">
        <w:rPr>
          <w:noProof/>
          <w:lang w:val="en-US"/>
        </w:rPr>
        <w:drawing>
          <wp:inline distT="0" distB="0" distL="0" distR="0" wp14:anchorId="29900CC9" wp14:editId="164754C9">
            <wp:extent cx="2914015" cy="3721253"/>
            <wp:effectExtent l="0" t="0" r="635" b="0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7031" cy="377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0A7E" w:rsidRPr="0066461F">
        <w:rPr>
          <w:noProof/>
          <w:lang w:val="en-US"/>
        </w:rPr>
        <w:t xml:space="preserve"> </w:t>
      </w:r>
    </w:p>
    <w:p w14:paraId="56CE5897" w14:textId="77777777" w:rsidR="00DE633B" w:rsidRPr="0066461F" w:rsidRDefault="00DE633B" w:rsidP="00DE633B">
      <w:pPr>
        <w:rPr>
          <w:lang w:val="en-US"/>
        </w:rPr>
      </w:pPr>
      <w:r w:rsidRPr="0066461F">
        <w:rPr>
          <w:lang w:val="en-US"/>
        </w:rPr>
        <w:lastRenderedPageBreak/>
        <w:t xml:space="preserve">Appendix 4. Multivariate analysis of the four components of the economic dimension of sustainability and the coordinates of the 36 observations. The “viability”, “transmissibility”, and “efficiency” components respectively contribute 39%, 38% and 34% on axis 1, which explains 61% of the variance. The “independence” component is well represented on axis 2, which explains 25% of the variance. The two axes explain 87% of the variance. </w:t>
      </w:r>
      <w:bookmarkStart w:id="2" w:name="WfTarget"/>
      <w:r w:rsidRPr="0066461F">
        <w:rPr>
          <w:lang w:val="en-US"/>
        </w:rPr>
        <w:t>The three clusters identified by the AHC (GE1, GE2, GE3) are shown on the PCA graph by the three ellipses.</w:t>
      </w:r>
      <w:bookmarkEnd w:id="2"/>
      <w:r w:rsidRPr="0066461F">
        <w:rPr>
          <w:lang w:val="en-US"/>
        </w:rPr>
        <w:t xml:space="preserve"> </w:t>
      </w:r>
      <w:r w:rsidR="00426058" w:rsidRPr="0066461F">
        <w:rPr>
          <w:lang w:val="en-US"/>
        </w:rPr>
        <w:t>This statistical method was used to discriminate the farms into three groups and to allocate the groups accordingly.</w:t>
      </w:r>
    </w:p>
    <w:p w14:paraId="45298128" w14:textId="6B3AC8D5" w:rsidR="00DE633B" w:rsidRPr="0066461F" w:rsidRDefault="00CE49AD" w:rsidP="00DE633B">
      <w:pPr>
        <w:jc w:val="center"/>
        <w:rPr>
          <w:lang w:val="en-US"/>
        </w:rPr>
      </w:pPr>
      <w:r w:rsidRPr="0066461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DE573B2" wp14:editId="4DEE7164">
                <wp:simplePos x="0" y="0"/>
                <wp:positionH relativeFrom="column">
                  <wp:posOffset>1824355</wp:posOffset>
                </wp:positionH>
                <wp:positionV relativeFrom="paragraph">
                  <wp:posOffset>218440</wp:posOffset>
                </wp:positionV>
                <wp:extent cx="3239135" cy="2905125"/>
                <wp:effectExtent l="133350" t="0" r="0" b="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135" cy="2905125"/>
                          <a:chOff x="62864" y="0"/>
                          <a:chExt cx="3239708" cy="2905125"/>
                        </a:xfrm>
                      </wpg:grpSpPr>
                      <wpg:grpSp>
                        <wpg:cNvPr id="20" name="Groupe 20"/>
                        <wpg:cNvGrpSpPr/>
                        <wpg:grpSpPr>
                          <a:xfrm>
                            <a:off x="62864" y="19050"/>
                            <a:ext cx="2800986" cy="2886075"/>
                            <a:chOff x="62864" y="0"/>
                            <a:chExt cx="2800986" cy="2886075"/>
                          </a:xfrm>
                        </wpg:grpSpPr>
                        <wps:wsp>
                          <wps:cNvPr id="16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8225" y="1885950"/>
                              <a:ext cx="620395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2AA549" w14:textId="77777777" w:rsidR="00DE633B" w:rsidRPr="00F94845" w:rsidRDefault="00DE633B" w:rsidP="00DE633B">
                                <w:pPr>
                                  <w:pStyle w:val="NormalWeb"/>
                                  <w:overflowPunct w:val="0"/>
                                  <w:spacing w:beforeAutospacing="0" w:after="0" w:afterAutospacing="0" w:line="276" w:lineRule="auto"/>
                                </w:pPr>
                                <w:r w:rsidRPr="00F94845">
                                  <w:rPr>
                                    <w:rFonts w:eastAsia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GE2</w:t>
                                </w:r>
                              </w:p>
                            </w:txbxContent>
                          </wps:txbx>
                          <wps:bodyPr rot="0" vert="horz" wrap="square" lIns="90000" tIns="45000" rIns="90000" bIns="45000" anchor="t" anchorCtr="0" upright="1">
                            <a:noAutofit/>
                          </wps:bodyPr>
                        </wps:wsp>
                        <wpg:grpSp>
                          <wpg:cNvPr id="19" name="Groupe 19"/>
                          <wpg:cNvGrpSpPr/>
                          <wpg:grpSpPr>
                            <a:xfrm>
                              <a:off x="62864" y="0"/>
                              <a:ext cx="2800986" cy="2886075"/>
                              <a:chOff x="62864" y="0"/>
                              <a:chExt cx="2800986" cy="2886075"/>
                            </a:xfrm>
                          </wpg:grpSpPr>
                          <wps:wsp>
                            <wps:cNvPr id="13" name="Ellipse 141"/>
                            <wps:cNvSpPr>
                              <a:spLocks noChangeArrowheads="1"/>
                            </wps:cNvSpPr>
                            <wps:spPr bwMode="auto">
                              <a:xfrm rot="1880400">
                                <a:off x="62864" y="373014"/>
                                <a:ext cx="887207" cy="1543570"/>
                              </a:xfrm>
                              <a:prstGeom prst="ellipse">
                                <a:avLst/>
                              </a:prstGeom>
                              <a:noFill/>
                              <a:ln w="324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1925" y="247650"/>
                                <a:ext cx="621118" cy="429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4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85EFE6" w14:textId="77777777" w:rsidR="00DE633B" w:rsidRPr="00BE3FC6" w:rsidRDefault="00DE633B" w:rsidP="00DE633B">
                                  <w:r w:rsidRPr="00500C72">
                                    <w:rPr>
                                      <w:rFonts w:eastAsia="Times New Roman"/>
                                      <w:sz w:val="20"/>
                                      <w:lang w:val="en-GB" w:eastAsia="fr-FR"/>
                                    </w:rPr>
                                    <w:t>GE3</w:t>
                                  </w:r>
                                </w:p>
                              </w:txbxContent>
                            </wps:txbx>
                            <wps:bodyPr rot="0" vert="horz" wrap="square" lIns="90000" tIns="45000" rIns="90000" bIns="45000" anchor="t" anchorCtr="0" upright="1">
                              <a:noAutofit/>
                            </wps:bodyPr>
                          </wps:wsp>
                          <wps:wsp>
                            <wps:cNvPr id="15" name="Ellipse 142"/>
                            <wps:cNvSpPr>
                              <a:spLocks noChangeArrowheads="1"/>
                            </wps:cNvSpPr>
                            <wps:spPr bwMode="auto">
                              <a:xfrm rot="177000">
                                <a:off x="927901" y="298207"/>
                                <a:ext cx="793750" cy="1615440"/>
                              </a:xfrm>
                              <a:prstGeom prst="ellipse">
                                <a:avLst/>
                              </a:prstGeom>
                              <a:noFill/>
                              <a:ln w="324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Ellipse 143"/>
                            <wps:cNvSpPr>
                              <a:spLocks noChangeArrowheads="1"/>
                            </wps:cNvSpPr>
                            <wps:spPr bwMode="auto">
                              <a:xfrm rot="20724600">
                                <a:off x="1733550" y="0"/>
                                <a:ext cx="1130300" cy="2886075"/>
                              </a:xfrm>
                              <a:prstGeom prst="ellipse">
                                <a:avLst/>
                              </a:prstGeom>
                              <a:noFill/>
                              <a:ln w="324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1650" y="2333625"/>
                                <a:ext cx="621118" cy="429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4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DA6BCC" w14:textId="77777777" w:rsidR="00DE633B" w:rsidRPr="00F94845" w:rsidRDefault="00DE633B" w:rsidP="00DE633B">
                                  <w:pPr>
                                    <w:pStyle w:val="NormalWeb"/>
                                    <w:overflowPunct w:val="0"/>
                                    <w:spacing w:beforeAutospacing="0" w:after="0" w:afterAutospacing="0" w:line="276" w:lineRule="auto"/>
                                  </w:pPr>
                                  <w:r w:rsidRPr="00500C72">
                                    <w:rPr>
                                      <w:rFonts w:eastAsia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GE1</w:t>
                                  </w:r>
                                </w:p>
                              </w:txbxContent>
                            </wps:txbx>
                            <wps:bodyPr rot="0" vert="horz" wrap="square" lIns="90000" tIns="45000" rIns="90000" bIns="4500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66" name="Groupe 66"/>
                        <wpg:cNvGrpSpPr/>
                        <wpg:grpSpPr>
                          <a:xfrm>
                            <a:off x="857250" y="0"/>
                            <a:ext cx="2445322" cy="1992032"/>
                            <a:chOff x="0" y="8626"/>
                            <a:chExt cx="2445322" cy="1992032"/>
                          </a:xfrm>
                        </wpg:grpSpPr>
                        <wps:wsp>
                          <wps:cNvPr id="57" name="Connecteur droit 57"/>
                          <wps:cNvCnPr/>
                          <wps:spPr>
                            <a:xfrm flipH="1" flipV="1">
                              <a:off x="433970" y="275326"/>
                              <a:ext cx="97010" cy="119116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Zone de texte 58"/>
                          <wps:cNvSpPr txBox="1"/>
                          <wps:spPr>
                            <a:xfrm>
                              <a:off x="0" y="8626"/>
                              <a:ext cx="108585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C30203" w14:textId="77777777" w:rsidR="00DE633B" w:rsidRPr="00BE3FC6" w:rsidRDefault="00DE633B" w:rsidP="00DE633B">
                                <w:pPr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500C72">
                                  <w:rPr>
                                    <w:rFonts w:eastAsia="Times New Roman"/>
                                    <w:sz w:val="20"/>
                                    <w:lang w:val="en-GB" w:eastAsia="fr-FR"/>
                                  </w:rPr>
                                  <w:t>Independence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Connecteur droit 60"/>
                          <wps:cNvCnPr/>
                          <wps:spPr>
                            <a:xfrm flipH="1">
                              <a:off x="530980" y="1328468"/>
                              <a:ext cx="1443357" cy="13802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Connecteur droit 62"/>
                          <wps:cNvCnPr/>
                          <wps:spPr>
                            <a:xfrm flipH="1" flipV="1">
                              <a:off x="530980" y="1466490"/>
                              <a:ext cx="1467501" cy="27791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Zone de texte 63"/>
                          <wps:cNvSpPr txBox="1"/>
                          <wps:spPr>
                            <a:xfrm>
                              <a:off x="1648545" y="1123231"/>
                              <a:ext cx="701869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673624" w14:textId="77777777" w:rsidR="00DE633B" w:rsidRPr="00BE3FC6" w:rsidRDefault="00DE633B" w:rsidP="00DE633B">
                                <w:pPr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500C72">
                                  <w:rPr>
                                    <w:rFonts w:eastAsia="Times New Roman"/>
                                    <w:sz w:val="20"/>
                                    <w:lang w:val="en-GB" w:eastAsia="fr-FR"/>
                                  </w:rPr>
                                  <w:t>Viability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Zone de texte 64"/>
                          <wps:cNvSpPr txBox="1"/>
                          <wps:spPr>
                            <a:xfrm>
                              <a:off x="1377302" y="1702208"/>
                              <a:ext cx="1068020" cy="2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D8C3FC2" w14:textId="77777777" w:rsidR="00DE633B" w:rsidRPr="00BE3FC6" w:rsidRDefault="00DE633B" w:rsidP="00DE633B">
                                <w:pPr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500C72">
                                  <w:rPr>
                                    <w:rFonts w:eastAsia="Times New Roman"/>
                                    <w:sz w:val="20"/>
                                    <w:lang w:val="en-GB" w:eastAsia="fr-FR"/>
                                  </w:rPr>
                                  <w:t>Transferability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E573B2" id="Groupe 21" o:spid="_x0000_s1049" style="position:absolute;left:0;text-align:left;margin-left:143.65pt;margin-top:17.2pt;width:255.05pt;height:228.75pt;z-index:251659776;mso-width-relative:margin" coordorigin="628" coordsize="32397,29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">
                <v:group id="Groupe 20" o:spid="_x0000_s1050" style="position:absolute;left:628;top:190;width:28010;height:28861" coordorigin="628" coordsize="28009,2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angle 153" o:spid="_x0000_s1051" style="position:absolute;left:10382;top:18859;width:62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" filled="f" stroked="f" strokeweight=".18mm">
                    <v:textbox inset="2.5mm,1.25mm,2.5mm,1.25mm">
                      <w:txbxContent>
                        <w:p w14:paraId="5D2AA549" w14:textId="77777777" w:rsidR="00DE633B" w:rsidRPr="00F94845" w:rsidRDefault="00DE633B" w:rsidP="00DE633B">
                          <w:pPr>
                            <w:pStyle w:val="NormalWeb"/>
                            <w:overflowPunct w:val="0"/>
                            <w:spacing w:beforeAutospacing="0" w:after="0" w:afterAutospacing="0" w:line="276" w:lineRule="auto"/>
                          </w:pPr>
                          <w:r w:rsidRPr="00F94845">
                            <w:rPr>
                              <w:rFonts w:eastAsia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GE2</w:t>
                          </w:r>
                        </w:p>
                      </w:txbxContent>
                    </v:textbox>
                  </v:rect>
                  <v:group id="Groupe 19" o:spid="_x0000_s1052" style="position:absolute;left:628;width:28010;height:28860" coordorigin="628" coordsize="28009,28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Ellipse 141" o:spid="_x0000_s1053" style="position:absolute;left:628;top:3730;width:8872;height:15435;rotation:20538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" filled="f" strokecolor="black [3213]" strokeweight=".09mm"/>
                    <v:rect id="Rectangle 152" o:spid="_x0000_s1054" style="position:absolute;left:1619;top:2476;width:6211;height:4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" filled="f" stroked="f" strokeweight=".18mm">
                      <v:textbox inset="2.5mm,1.25mm,2.5mm,1.25mm">
                        <w:txbxContent>
                          <w:p w14:paraId="3985EFE6" w14:textId="77777777" w:rsidR="00DE633B" w:rsidRPr="00BE3FC6" w:rsidRDefault="00DE633B" w:rsidP="00DE633B">
                            <w:r w:rsidRPr="00500C72">
                              <w:rPr>
                                <w:rFonts w:eastAsia="Times New Roman"/>
                                <w:sz w:val="20"/>
                                <w:lang w:val="en-GB" w:eastAsia="fr-FR"/>
                              </w:rPr>
                              <w:t>GE3</w:t>
                            </w:r>
                          </w:p>
                        </w:txbxContent>
                      </v:textbox>
                    </v:rect>
                    <v:oval id="Ellipse 142" o:spid="_x0000_s1055" style="position:absolute;left:9279;top:2982;width:7937;height:16154;rotation:1933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" filled="f" strokecolor="black [3213]" strokeweight=".09mm"/>
                    <v:oval id="Ellipse 143" o:spid="_x0000_s1056" style="position:absolute;left:17335;width:11303;height:28860;rotation:-95617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" filled="f" strokecolor="black [3213]" strokeweight=".09mm"/>
                    <v:rect id="Rectangle 154" o:spid="_x0000_s1057" style="position:absolute;left:17716;top:23336;width:6211;height:4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" filled="f" stroked="f" strokeweight=".18mm">
                      <v:textbox inset="2.5mm,1.25mm,2.5mm,1.25mm">
                        <w:txbxContent>
                          <w:p w14:paraId="5ADA6BCC" w14:textId="77777777" w:rsidR="00DE633B" w:rsidRPr="00F94845" w:rsidRDefault="00DE633B" w:rsidP="00DE633B">
                            <w:pPr>
                              <w:pStyle w:val="NormalWeb"/>
                              <w:overflowPunct w:val="0"/>
                              <w:spacing w:beforeAutospacing="0" w:after="0" w:afterAutospacing="0" w:line="276" w:lineRule="auto"/>
                            </w:pPr>
                            <w:r w:rsidRPr="00500C72">
                              <w:rPr>
                                <w:rFonts w:eastAsia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GE1</w:t>
                            </w:r>
                          </w:p>
                        </w:txbxContent>
                      </v:textbox>
                    </v:rect>
                  </v:group>
                </v:group>
                <v:group id="Groupe 66" o:spid="_x0000_s1058" style="position:absolute;left:8572;width:24453;height:19920" coordorigin=",86" coordsize="24453,1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line id="Connecteur droit 57" o:spid="_x0000_s1059" style="position:absolute;flip:x y;visibility:visible;mso-wrap-style:square" from="4339,2753" to="5309,1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" strokecolor="black [3040]"/>
                  <v:shape id="Zone de texte 58" o:spid="_x0000_s1060" type="#_x0000_t202" style="position:absolute;top:86;width:10858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<v:textbox>
                      <w:txbxContent>
                        <w:p w14:paraId="59C30203" w14:textId="77777777" w:rsidR="00DE633B" w:rsidRPr="00BE3FC6" w:rsidRDefault="00DE633B" w:rsidP="00DE633B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500C72">
                            <w:rPr>
                              <w:rFonts w:eastAsia="Times New Roman"/>
                              <w:sz w:val="20"/>
                              <w:lang w:val="en-GB" w:eastAsia="fr-FR"/>
                            </w:rPr>
                            <w:t>Independence</w:t>
                          </w:r>
                        </w:p>
                      </w:txbxContent>
                    </v:textbox>
                  </v:shape>
                  <v:line id="Connecteur droit 60" o:spid="_x0000_s1061" style="position:absolute;flip:x;visibility:visible;mso-wrap-style:square" from="5309,13284" to="19743,1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" strokecolor="black [3040]"/>
                  <v:line id="Connecteur droit 62" o:spid="_x0000_s1062" style="position:absolute;flip:x y;visibility:visible;mso-wrap-style:square" from="5309,14664" to="19984,17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" strokecolor="black [3040]"/>
                  <v:shape id="Zone de texte 63" o:spid="_x0000_s1063" type="#_x0000_t202" style="position:absolute;left:16485;top:11232;width:7019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<v:textbox>
                      <w:txbxContent>
                        <w:p w14:paraId="5D673624" w14:textId="77777777" w:rsidR="00DE633B" w:rsidRPr="00BE3FC6" w:rsidRDefault="00DE633B" w:rsidP="00DE633B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500C72">
                            <w:rPr>
                              <w:rFonts w:eastAsia="Times New Roman"/>
                              <w:sz w:val="20"/>
                              <w:lang w:val="en-GB" w:eastAsia="fr-FR"/>
                            </w:rPr>
                            <w:t>Viability</w:t>
                          </w:r>
                        </w:p>
                      </w:txbxContent>
                    </v:textbox>
                  </v:shape>
                  <v:shape id="Zone de texte 64" o:spid="_x0000_s1064" type="#_x0000_t202" style="position:absolute;left:13773;top:17022;width:1068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<v:textbox>
                      <w:txbxContent>
                        <w:p w14:paraId="7D8C3FC2" w14:textId="77777777" w:rsidR="00DE633B" w:rsidRPr="00BE3FC6" w:rsidRDefault="00DE633B" w:rsidP="00DE633B">
                          <w:pPr>
                            <w:rPr>
                              <w:sz w:val="18"/>
                              <w:szCs w:val="20"/>
                            </w:rPr>
                          </w:pPr>
                          <w:r w:rsidRPr="00500C72">
                            <w:rPr>
                              <w:rFonts w:eastAsia="Times New Roman"/>
                              <w:sz w:val="20"/>
                              <w:lang w:val="en-GB" w:eastAsia="fr-FR"/>
                            </w:rPr>
                            <w:t>Transferability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E633B" w:rsidRPr="0066461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98C6DB9" wp14:editId="493773A9">
                <wp:simplePos x="0" y="0"/>
                <wp:positionH relativeFrom="column">
                  <wp:posOffset>1767205</wp:posOffset>
                </wp:positionH>
                <wp:positionV relativeFrom="paragraph">
                  <wp:posOffset>3799840</wp:posOffset>
                </wp:positionV>
                <wp:extent cx="745490" cy="3221990"/>
                <wp:effectExtent l="0" t="0" r="0" b="35560"/>
                <wp:wrapNone/>
                <wp:docPr id="133" name="Groupe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490" cy="3221990"/>
                          <a:chOff x="0" y="0"/>
                          <a:chExt cx="745845" cy="3222113"/>
                        </a:xfrm>
                      </wpg:grpSpPr>
                      <wpg:grpSp>
                        <wpg:cNvPr id="134" name="Groupe 134"/>
                        <wpg:cNvGrpSpPr/>
                        <wpg:grpSpPr>
                          <a:xfrm>
                            <a:off x="0" y="97994"/>
                            <a:ext cx="745845" cy="2584451"/>
                            <a:chOff x="0" y="-19050"/>
                            <a:chExt cx="745845" cy="2584451"/>
                          </a:xfrm>
                        </wpg:grpSpPr>
                        <wps:wsp>
                          <wps:cNvPr id="135" name="Zone de texte 135"/>
                          <wps:cNvSpPr txBox="1"/>
                          <wps:spPr>
                            <a:xfrm>
                              <a:off x="101600" y="-19050"/>
                              <a:ext cx="36195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D3AE73" w14:textId="77777777" w:rsidR="00DE633B" w:rsidRPr="00BE3FC6" w:rsidRDefault="00DE633B" w:rsidP="00DE63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00C72">
                                  <w:rPr>
                                    <w:sz w:val="20"/>
                                    <w:szCs w:val="20"/>
                                  </w:rPr>
                                  <w:t>GE2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Zone de texte 136"/>
                          <wps:cNvSpPr txBox="1"/>
                          <wps:spPr>
                            <a:xfrm>
                              <a:off x="0" y="1295398"/>
                              <a:ext cx="36195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CF1823" w14:textId="77777777" w:rsidR="00DE633B" w:rsidRPr="00BE3FC6" w:rsidRDefault="00DE633B" w:rsidP="00DE63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00C72">
                                  <w:rPr>
                                    <w:sz w:val="20"/>
                                    <w:szCs w:val="20"/>
                                  </w:rPr>
                                  <w:t>GE3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Zone de texte 137"/>
                          <wps:cNvSpPr txBox="1"/>
                          <wps:spPr>
                            <a:xfrm>
                              <a:off x="383895" y="2184401"/>
                              <a:ext cx="36195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FDB7AA4" w14:textId="77777777" w:rsidR="00DE633B" w:rsidRPr="00BE3FC6" w:rsidRDefault="00DE633B" w:rsidP="00DE633B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00C72">
                                  <w:rPr>
                                    <w:sz w:val="20"/>
                                    <w:szCs w:val="20"/>
                                  </w:rPr>
                                  <w:t>GE1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Connecteur droit 1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58368" y="0"/>
                            <a:ext cx="9993" cy="32221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8C6DB9" id="Groupe 133" o:spid="_x0000_s1065" style="position:absolute;left:0;text-align:left;margin-left:139.15pt;margin-top:299.2pt;width:58.7pt;height:253.7pt;z-index:251660800;mso-width-relative:margin" coordsize="7458,3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">
                <v:group id="Groupe 134" o:spid="_x0000_s1066" style="position:absolute;top:979;width:7458;height:25845" coordorigin=",-190" coordsize="7458,2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Zone de texte 135" o:spid="_x0000_s1067" type="#_x0000_t202" style="position:absolute;left:1016;top:-190;width:3619;height:3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" filled="f" stroked="f" strokeweight=".5pt">
                    <v:textbox style="layout-flow:vertical">
                      <w:txbxContent>
                        <w:p w14:paraId="29D3AE73" w14:textId="77777777" w:rsidR="00DE633B" w:rsidRPr="00BE3FC6" w:rsidRDefault="00DE633B" w:rsidP="00DE633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00C72">
                            <w:rPr>
                              <w:sz w:val="20"/>
                              <w:szCs w:val="20"/>
                            </w:rPr>
                            <w:t>GE2</w:t>
                          </w:r>
                        </w:p>
                      </w:txbxContent>
                    </v:textbox>
                  </v:shape>
                  <v:shape id="Zone de texte 136" o:spid="_x0000_s1068" type="#_x0000_t202" style="position:absolute;top:12953;width:361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" filled="f" stroked="f" strokeweight=".5pt">
                    <v:textbox style="layout-flow:vertical">
                      <w:txbxContent>
                        <w:p w14:paraId="57CF1823" w14:textId="77777777" w:rsidR="00DE633B" w:rsidRPr="00BE3FC6" w:rsidRDefault="00DE633B" w:rsidP="00DE633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00C72">
                            <w:rPr>
                              <w:sz w:val="20"/>
                              <w:szCs w:val="20"/>
                            </w:rPr>
                            <w:t>GE3</w:t>
                          </w:r>
                        </w:p>
                      </w:txbxContent>
                    </v:textbox>
                  </v:shape>
                  <v:shape id="Zone de texte 137" o:spid="_x0000_s1069" type="#_x0000_t202" style="position:absolute;left:3838;top:21844;width:362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" filled="f" stroked="f" strokeweight=".5pt">
                    <v:textbox style="layout-flow:vertical">
                      <w:txbxContent>
                        <w:p w14:paraId="5FDB7AA4" w14:textId="77777777" w:rsidR="00DE633B" w:rsidRPr="00BE3FC6" w:rsidRDefault="00DE633B" w:rsidP="00DE633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00C72">
                            <w:rPr>
                              <w:sz w:val="20"/>
                              <w:szCs w:val="20"/>
                            </w:rPr>
                            <w:t>GE1</w:t>
                          </w:r>
                        </w:p>
                      </w:txbxContent>
                    </v:textbox>
                  </v:shape>
                </v:group>
                <v:line id="Connecteur droit 160" o:spid="_x0000_s1070" style="position:absolute;flip:x;visibility:visible;mso-wrap-style:square" from="6583,0" to="6683,3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" strokecolor="black [3040]"/>
              </v:group>
            </w:pict>
          </mc:Fallback>
        </mc:AlternateContent>
      </w:r>
      <w:r w:rsidR="00DE633B" w:rsidRPr="0066461F">
        <w:rPr>
          <w:lang w:val="en-US"/>
        </w:rPr>
        <w:br/>
      </w:r>
      <w:r w:rsidR="00DE633B" w:rsidRPr="0066461F">
        <w:rPr>
          <w:noProof/>
          <w:lang w:val="en-US"/>
        </w:rPr>
        <w:drawing>
          <wp:inline distT="0" distB="0" distL="0" distR="0" wp14:anchorId="20D8D1C6" wp14:editId="38F45194">
            <wp:extent cx="4050495" cy="3324225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3425" cy="334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33B" w:rsidRPr="0066461F">
        <w:rPr>
          <w:noProof/>
          <w:lang w:val="en-US"/>
        </w:rPr>
        <w:drawing>
          <wp:inline distT="0" distB="0" distL="0" distR="0" wp14:anchorId="0FEA5A88" wp14:editId="2C9FDCFD">
            <wp:extent cx="2941740" cy="35259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9728" cy="357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CAF60" w14:textId="77777777" w:rsidR="00DE633B" w:rsidRPr="0066461F" w:rsidRDefault="00DE633B">
      <w:pPr>
        <w:jc w:val="left"/>
        <w:rPr>
          <w:lang w:val="en-US"/>
        </w:rPr>
      </w:pPr>
      <w:r w:rsidRPr="0066461F">
        <w:rPr>
          <w:lang w:val="en-US"/>
        </w:rPr>
        <w:br w:type="page"/>
      </w:r>
    </w:p>
    <w:p w14:paraId="6CF0D987" w14:textId="77777777" w:rsidR="00B91893" w:rsidRPr="0066461F" w:rsidRDefault="00B91893" w:rsidP="00B91893">
      <w:pPr>
        <w:rPr>
          <w:lang w:val="en-US"/>
        </w:rPr>
      </w:pPr>
      <w:r w:rsidRPr="0066461F">
        <w:rPr>
          <w:lang w:val="en-US"/>
        </w:rPr>
        <w:lastRenderedPageBreak/>
        <w:t xml:space="preserve">Appendix </w:t>
      </w:r>
      <w:r w:rsidR="00DE633B" w:rsidRPr="0066461F">
        <w:rPr>
          <w:lang w:val="en-US"/>
        </w:rPr>
        <w:t>5</w:t>
      </w:r>
      <w:r w:rsidRPr="0066461F">
        <w:rPr>
          <w:lang w:val="en-US"/>
        </w:rPr>
        <w:t xml:space="preserve">. Multivariate analysis of the three components of the socio-territorial dimension of sustainability and the coordinates of the 36 observations. The two PCA axes explain 79% of the variance. The “quality of products and the land” and “employment and services” components respectively contribute 66% and 56% to axis 1, which explains 48% of the variance. The “ethics and human development” component contributes greatly to axis 2, which explains 31% of the variance. The three clusters identified by the AHC (GS1, GS2, GS3) are shown on the PCA graph by the three ellipses. </w:t>
      </w:r>
      <w:r w:rsidR="00426058" w:rsidRPr="0066461F">
        <w:rPr>
          <w:lang w:val="en-US"/>
        </w:rPr>
        <w:t>This statistical method was used to discriminate the farms into three groups and to allocate the groups accordingly.</w:t>
      </w:r>
    </w:p>
    <w:p w14:paraId="6ED60035" w14:textId="77777777" w:rsidR="00B91893" w:rsidRPr="0066461F" w:rsidRDefault="00B91893" w:rsidP="00B91893">
      <w:pPr>
        <w:jc w:val="center"/>
        <w:rPr>
          <w:lang w:val="en-US"/>
        </w:rPr>
      </w:pPr>
      <w:r w:rsidRPr="0066461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BED97A0" wp14:editId="03A1A8C1">
                <wp:simplePos x="0" y="0"/>
                <wp:positionH relativeFrom="column">
                  <wp:posOffset>1938655</wp:posOffset>
                </wp:positionH>
                <wp:positionV relativeFrom="paragraph">
                  <wp:posOffset>-635</wp:posOffset>
                </wp:positionV>
                <wp:extent cx="2924861" cy="2902585"/>
                <wp:effectExtent l="0" t="0" r="0" b="12065"/>
                <wp:wrapNone/>
                <wp:docPr id="139" name="Groupe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861" cy="2902585"/>
                          <a:chOff x="0" y="-28575"/>
                          <a:chExt cx="2924861" cy="2902585"/>
                        </a:xfrm>
                      </wpg:grpSpPr>
                      <wpg:grpSp>
                        <wpg:cNvPr id="140" name="Groupe 140"/>
                        <wpg:cNvGrpSpPr/>
                        <wpg:grpSpPr>
                          <a:xfrm>
                            <a:off x="0" y="336500"/>
                            <a:ext cx="2740753" cy="2537510"/>
                            <a:chOff x="0" y="-80466"/>
                            <a:chExt cx="2740753" cy="2537510"/>
                          </a:xfrm>
                        </wpg:grpSpPr>
                        <wps:wsp>
                          <wps:cNvPr id="141" name="Ellips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573" y="-80466"/>
                              <a:ext cx="2202180" cy="1399678"/>
                            </a:xfrm>
                            <a:prstGeom prst="ellipse">
                              <a:avLst/>
                            </a:prstGeom>
                            <a:noFill/>
                            <a:ln w="324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Ellips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822" y="1268367"/>
                              <a:ext cx="1069975" cy="1188677"/>
                            </a:xfrm>
                            <a:prstGeom prst="ellipse">
                              <a:avLst/>
                            </a:prstGeom>
                            <a:noFill/>
                            <a:ln w="324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Ellips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24205"/>
                              <a:ext cx="473075" cy="428625"/>
                            </a:xfrm>
                            <a:prstGeom prst="ellipse">
                              <a:avLst/>
                            </a:prstGeom>
                            <a:noFill/>
                            <a:ln w="324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e 144"/>
                        <wpg:cNvGrpSpPr/>
                        <wpg:grpSpPr>
                          <a:xfrm>
                            <a:off x="29261" y="-28575"/>
                            <a:ext cx="2895600" cy="2620761"/>
                            <a:chOff x="0" y="-28575"/>
                            <a:chExt cx="2895600" cy="2620761"/>
                          </a:xfrm>
                        </wpg:grpSpPr>
                        <wps:wsp>
                          <wps:cNvPr id="145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521561"/>
                              <a:ext cx="503749" cy="361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48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2F37CE" w14:textId="77777777" w:rsidR="00B91893" w:rsidRPr="00005845" w:rsidRDefault="00B91893" w:rsidP="00B91893">
                                <w:pPr>
                                  <w:pStyle w:val="NormalWeb"/>
                                  <w:overflowPunct w:val="0"/>
                                  <w:spacing w:beforeAutospacing="0" w:after="0" w:afterAutospacing="0" w:line="276" w:lineRule="auto"/>
                                </w:pPr>
                                <w:r w:rsidRPr="00005845">
                                  <w:rPr>
                                    <w:rFonts w:eastAsia="Calibr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GS3</w:t>
                                </w:r>
                              </w:p>
                            </w:txbxContent>
                          </wps:txbx>
                          <wps:bodyPr rot="0" vert="horz" wrap="square" lIns="90000" tIns="45000" rIns="90000" bIns="45000" anchor="t" anchorCtr="0" upright="1">
                            <a:noAutofit/>
                          </wps:bodyPr>
                        </wps:wsp>
                        <wpg:grpSp>
                          <wpg:cNvPr id="146" name="Groupe 146"/>
                          <wpg:cNvGrpSpPr/>
                          <wpg:grpSpPr>
                            <a:xfrm>
                              <a:off x="731520" y="-28575"/>
                              <a:ext cx="2164080" cy="2620761"/>
                              <a:chOff x="0" y="-28575"/>
                              <a:chExt cx="2164080" cy="2620761"/>
                            </a:xfrm>
                          </wpg:grpSpPr>
                          <wps:wsp>
                            <wps:cNvPr id="147" name="Rectangle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2845" y="336499"/>
                                <a:ext cx="504491" cy="3610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48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FD25E8" w14:textId="77777777" w:rsidR="00B91893" w:rsidRPr="00005845" w:rsidRDefault="00B91893" w:rsidP="00B91893">
                                  <w:pPr>
                                    <w:pStyle w:val="NormalWeb"/>
                                    <w:overflowPunct w:val="0"/>
                                    <w:spacing w:beforeAutospacing="0" w:after="0" w:afterAutospacing="0" w:line="276" w:lineRule="auto"/>
                                  </w:pPr>
                                  <w:r w:rsidRPr="00005845">
                                    <w:rPr>
                                      <w:rFonts w:eastAsia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GS1</w:t>
                                  </w:r>
                                </w:p>
                              </w:txbxContent>
                            </wps:txbx>
                            <wps:bodyPr rot="0" vert="horz" wrap="square" lIns="90000" tIns="45000" rIns="90000" bIns="45000" anchor="t" anchorCtr="0" upright="1">
                              <a:noAutofit/>
                            </wps:bodyPr>
                          </wps:wsp>
                          <wpg:grpSp>
                            <wpg:cNvPr id="148" name="Groupe 148"/>
                            <wpg:cNvGrpSpPr/>
                            <wpg:grpSpPr>
                              <a:xfrm>
                                <a:off x="0" y="-28575"/>
                                <a:ext cx="2164080" cy="2620761"/>
                                <a:chOff x="0" y="-28575"/>
                                <a:chExt cx="2164080" cy="2620761"/>
                              </a:xfrm>
                            </wpg:grpSpPr>
                            <wpg:grpSp>
                              <wpg:cNvPr id="149" name="Groupe 149"/>
                              <wpg:cNvGrpSpPr/>
                              <wpg:grpSpPr>
                                <a:xfrm>
                                  <a:off x="0" y="-28575"/>
                                  <a:ext cx="2164080" cy="2318233"/>
                                  <a:chOff x="0" y="-28575"/>
                                  <a:chExt cx="2164080" cy="2318233"/>
                                </a:xfrm>
                              </wpg:grpSpPr>
                              <wps:wsp>
                                <wps:cNvPr id="150" name="Connecteur droit 150"/>
                                <wps:cNvCnPr/>
                                <wps:spPr>
                                  <a:xfrm flipV="1">
                                    <a:off x="428625" y="419100"/>
                                    <a:ext cx="98069" cy="112433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1" name="Zone de texte 151"/>
                                <wps:cNvSpPr txBox="1"/>
                                <wps:spPr>
                                  <a:xfrm>
                                    <a:off x="0" y="-28575"/>
                                    <a:ext cx="11144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ADF55F" w14:textId="77777777" w:rsidR="00B91893" w:rsidRPr="009A3B68" w:rsidRDefault="00B91893" w:rsidP="00B91893">
                                      <w:pPr>
                                        <w:jc w:val="center"/>
                                        <w:rPr>
                                          <w:sz w:val="18"/>
                                          <w:szCs w:val="20"/>
                                        </w:rPr>
                                      </w:pPr>
                                      <w:r w:rsidRPr="00500C72">
                                        <w:rPr>
                                          <w:rFonts w:eastAsia="Times New Roman"/>
                                          <w:sz w:val="20"/>
                                          <w:lang w:val="en-GB" w:eastAsia="fr-FR"/>
                                        </w:rPr>
                                        <w:t>Ethics and human development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Connecteur droit 152"/>
                                <wps:cNvCnPr/>
                                <wps:spPr>
                                  <a:xfrm flipH="1">
                                    <a:off x="428626" y="1280160"/>
                                    <a:ext cx="1284162" cy="266954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" name="Connecteur droit 153"/>
                                <wps:cNvCnPr/>
                                <wps:spPr>
                                  <a:xfrm flipH="1" flipV="1">
                                    <a:off x="428625" y="1543051"/>
                                    <a:ext cx="1284163" cy="102869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4" name="Zone de texte 154"/>
                                <wps:cNvSpPr txBox="1"/>
                                <wps:spPr>
                                  <a:xfrm>
                                    <a:off x="1276350" y="877980"/>
                                    <a:ext cx="887730" cy="575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B248F71" w14:textId="77777777" w:rsidR="00B91893" w:rsidRPr="009A3B68" w:rsidRDefault="00B91893" w:rsidP="00B91893">
                                      <w:pPr>
                                        <w:jc w:val="center"/>
                                        <w:rPr>
                                          <w:sz w:val="18"/>
                                          <w:szCs w:val="20"/>
                                        </w:rPr>
                                      </w:pPr>
                                      <w:r w:rsidRPr="00500C72">
                                        <w:rPr>
                                          <w:rFonts w:eastAsia="Times New Roman"/>
                                          <w:sz w:val="20"/>
                                          <w:lang w:val="en-GB" w:eastAsia="fr-FR"/>
                                        </w:rPr>
                                        <w:t>Employment and services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Zone de texte 155"/>
                                <wps:cNvSpPr txBox="1"/>
                                <wps:spPr>
                                  <a:xfrm>
                                    <a:off x="1254405" y="1646286"/>
                                    <a:ext cx="898246" cy="6433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4EE46FA" w14:textId="77777777" w:rsidR="00B91893" w:rsidRPr="006723A4" w:rsidRDefault="00B91893" w:rsidP="00B91893">
                                      <w:pPr>
                                        <w:jc w:val="center"/>
                                        <w:rPr>
                                          <w:sz w:val="18"/>
                                          <w:szCs w:val="20"/>
                                          <w:lang w:val="en-US"/>
                                        </w:rPr>
                                      </w:pPr>
                                      <w:r w:rsidRPr="00500C72">
                                        <w:rPr>
                                          <w:rFonts w:eastAsia="Times New Roman"/>
                                          <w:sz w:val="20"/>
                                          <w:lang w:val="en-GB" w:eastAsia="fr-FR"/>
                                        </w:rPr>
                                        <w:t>Quality of products and the land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6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237" y="2231137"/>
                                  <a:ext cx="503749" cy="3610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48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D93681" w14:textId="77777777" w:rsidR="00B91893" w:rsidRPr="00005845" w:rsidRDefault="00B91893" w:rsidP="00B91893">
                                    <w:pPr>
                                      <w:pStyle w:val="NormalWeb"/>
                                      <w:overflowPunct w:val="0"/>
                                      <w:spacing w:beforeAutospacing="0" w:after="0" w:afterAutospacing="0" w:line="276" w:lineRule="auto"/>
                                    </w:pPr>
                                    <w:r w:rsidRPr="00005845">
                                      <w:rPr>
                                        <w:rFonts w:eastAsia="Calibri"/>
                                        <w:color w:val="000000"/>
                                        <w:kern w:val="24"/>
                                        <w:sz w:val="20"/>
                                        <w:szCs w:val="20"/>
                                      </w:rPr>
                                      <w:t>GS2</w:t>
                                    </w:r>
                                  </w:p>
                                  <w:p w14:paraId="000CC92F" w14:textId="77777777" w:rsidR="00B91893" w:rsidRDefault="00B91893" w:rsidP="00B91893"/>
                                </w:txbxContent>
                              </wps:txbx>
                              <wps:bodyPr rot="0" vert="horz" wrap="square" lIns="90000" tIns="45000" rIns="90000" bIns="4500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ED97A0" id="Groupe 139" o:spid="_x0000_s1071" style="position:absolute;left:0;text-align:left;margin-left:152.65pt;margin-top:-.05pt;width:230.3pt;height:228.55pt;z-index:251657728;mso-height-relative:margin" coordorigin=",-285" coordsize="29248,29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">
                <v:group id="Groupe 140" o:spid="_x0000_s1072" style="position:absolute;top:3365;width:27407;height:25375" coordorigin=",-804" coordsize="27407,25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oval id="Ellipse 187" o:spid="_x0000_s1073" style="position:absolute;left:5385;top:-804;width:22022;height:13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" filled="f" strokecolor="black [3213]" strokeweight=".09mm"/>
                  <v:oval id="Ellipse 188" o:spid="_x0000_s1074" style="position:absolute;left:7388;top:12683;width:10699;height:1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" filled="f" strokecolor="black [3213]" strokeweight=".09mm"/>
                  <v:oval id="Ellipse 189" o:spid="_x0000_s1075" style="position:absolute;top:7242;width:473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" filled="f" strokecolor="black [3213]" strokeweight=".09mm"/>
                </v:group>
                <v:group id="Groupe 144" o:spid="_x0000_s1076" style="position:absolute;left:292;top:-285;width:28956;height:26206" coordorigin=",-285" coordsize="28956,26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rect id="Rectangle 198" o:spid="_x0000_s1077" style="position:absolute;top:15215;width:503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" filled="f" stroked="f" strokeweight=".18mm">
                    <v:textbox inset="2.5mm,1.25mm,2.5mm,1.25mm">
                      <w:txbxContent>
                        <w:p w14:paraId="552F37CE" w14:textId="77777777" w:rsidR="00B91893" w:rsidRPr="00005845" w:rsidRDefault="00B91893" w:rsidP="00B91893">
                          <w:pPr>
                            <w:pStyle w:val="NormalWeb"/>
                            <w:overflowPunct w:val="0"/>
                            <w:spacing w:beforeAutospacing="0" w:after="0" w:afterAutospacing="0" w:line="276" w:lineRule="auto"/>
                          </w:pPr>
                          <w:r w:rsidRPr="00005845">
                            <w:rPr>
                              <w:rFonts w:eastAsia="Calibr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GS3</w:t>
                          </w:r>
                        </w:p>
                      </w:txbxContent>
                    </v:textbox>
                  </v:rect>
                  <v:group id="Groupe 146" o:spid="_x0000_s1078" style="position:absolute;left:7315;top:-285;width:21641;height:26206" coordorigin=",-285" coordsize="21640,26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  <v:rect id="Rectangle 196" o:spid="_x0000_s1079" style="position:absolute;left:12728;top:3364;width:5045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" filled="f" stroked="f" strokeweight=".18mm">
                      <v:textbox inset="2.5mm,1.25mm,2.5mm,1.25mm">
                        <w:txbxContent>
                          <w:p w14:paraId="3DFD25E8" w14:textId="77777777" w:rsidR="00B91893" w:rsidRPr="00005845" w:rsidRDefault="00B91893" w:rsidP="00B91893">
                            <w:pPr>
                              <w:pStyle w:val="NormalWeb"/>
                              <w:overflowPunct w:val="0"/>
                              <w:spacing w:beforeAutospacing="0" w:after="0" w:afterAutospacing="0" w:line="276" w:lineRule="auto"/>
                            </w:pPr>
                            <w:r w:rsidRPr="00005845">
                              <w:rPr>
                                <w:rFonts w:eastAsia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GS1</w:t>
                            </w:r>
                          </w:p>
                        </w:txbxContent>
                      </v:textbox>
                    </v:rect>
                    <v:group id="Groupe 148" o:spid="_x0000_s1080" style="position:absolute;top:-285;width:21640;height:26206" coordorigin=",-285" coordsize="21640,26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e 149" o:spid="_x0000_s1081" style="position:absolute;top:-285;width:21640;height:23181" coordorigin=",-285" coordsize="21640,2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line id="Connecteur droit 150" o:spid="_x0000_s1082" style="position:absolute;flip:y;visibility:visible;mso-wrap-style:square" from="4286,4191" to="5266,15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" strokecolor="black [3040]"/>
                        <v:shape id="Zone de texte 151" o:spid="_x0000_s1083" type="#_x0000_t202" style="position:absolute;top:-285;width:11144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        <v:textbox>
                            <w:txbxContent>
                              <w:p w14:paraId="39ADF55F" w14:textId="77777777" w:rsidR="00B91893" w:rsidRPr="009A3B68" w:rsidRDefault="00B91893" w:rsidP="00B91893">
                                <w:pPr>
                                  <w:jc w:val="center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500C72">
                                  <w:rPr>
                                    <w:rFonts w:eastAsia="Times New Roman"/>
                                    <w:sz w:val="20"/>
                                    <w:lang w:val="en-GB" w:eastAsia="fr-FR"/>
                                  </w:rPr>
                                  <w:t>Ethics and human development</w:t>
                                </w:r>
                              </w:p>
                            </w:txbxContent>
                          </v:textbox>
                        </v:shape>
                        <v:line id="Connecteur droit 152" o:spid="_x0000_s1084" style="position:absolute;flip:x;visibility:visible;mso-wrap-style:square" from="4286,12801" to="17127,15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" strokecolor="black [3040]"/>
                        <v:line id="Connecteur droit 153" o:spid="_x0000_s1085" style="position:absolute;flip:x y;visibility:visible;mso-wrap-style:square" from="4286,15430" to="17127,1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" strokecolor="black [3040]"/>
                        <v:shape id="Zone de texte 154" o:spid="_x0000_s1086" type="#_x0000_t202" style="position:absolute;left:12763;top:8779;width:8877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Md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ncDrmXCBnP8BAAD//wMAUEsBAi0AFAAGAAgAAAAhANvh9svuAAAAhQEAABMAAAAAAAAAAAAA&#10;AAAAAAAAAFtDb250ZW50X1R5cGVzXS54bWxQSwECLQAUAAYACAAAACEAWvQsW78AAAAVAQAACwAA&#10;AAAAAAAAAAAAAAAfAQAAX3JlbHMvLnJlbHNQSwECLQAUAAYACAAAACEABRwjHcMAAADcAAAADwAA&#10;AAAAAAAAAAAAAAAHAgAAZHJzL2Rvd25yZXYueG1sUEsFBgAAAAADAAMAtwAAAPcCAAAAAA==&#10;" filled="f" stroked="f" strokeweight=".5pt">
                          <v:textbox>
                            <w:txbxContent>
                              <w:p w14:paraId="7B248F71" w14:textId="77777777" w:rsidR="00B91893" w:rsidRPr="009A3B68" w:rsidRDefault="00B91893" w:rsidP="00B91893">
                                <w:pPr>
                                  <w:jc w:val="center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500C72">
                                  <w:rPr>
                                    <w:rFonts w:eastAsia="Times New Roman"/>
                                    <w:sz w:val="20"/>
                                    <w:lang w:val="en-GB" w:eastAsia="fr-FR"/>
                                  </w:rPr>
                                  <w:t>Employment and services</w:t>
                                </w:r>
                              </w:p>
                            </w:txbxContent>
                          </v:textbox>
                        </v:shape>
                        <v:shape id="Zone de texte 155" o:spid="_x0000_s1087" type="#_x0000_t202" style="position:absolute;left:12544;top:16462;width:8982;height:6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" filled="f" stroked="f" strokeweight=".5pt">
                          <v:textbox>
                            <w:txbxContent>
                              <w:p w14:paraId="44EE46FA" w14:textId="77777777" w:rsidR="00B91893" w:rsidRPr="006723A4" w:rsidRDefault="00B91893" w:rsidP="00B91893">
                                <w:pPr>
                                  <w:jc w:val="center"/>
                                  <w:rPr>
                                    <w:sz w:val="18"/>
                                    <w:szCs w:val="20"/>
                                    <w:lang w:val="en-US"/>
                                  </w:rPr>
                                </w:pPr>
                                <w:r w:rsidRPr="00500C72">
                                  <w:rPr>
                                    <w:rFonts w:eastAsia="Times New Roman"/>
                                    <w:sz w:val="20"/>
                                    <w:lang w:val="en-GB" w:eastAsia="fr-FR"/>
                                  </w:rPr>
                                  <w:t>Quality of products and the land</w:t>
                                </w:r>
                              </w:p>
                            </w:txbxContent>
                          </v:textbox>
                        </v:shape>
                      </v:group>
                      <v:rect id="Rectangle 197" o:spid="_x0000_s1088" style="position:absolute;left:9802;top:22311;width:5037;height:3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" filled="f" stroked="f" strokeweight=".18mm">
                        <v:textbox inset="2.5mm,1.25mm,2.5mm,1.25mm">
                          <w:txbxContent>
                            <w:p w14:paraId="38D93681" w14:textId="77777777" w:rsidR="00B91893" w:rsidRPr="00005845" w:rsidRDefault="00B91893" w:rsidP="00B91893">
                              <w:pPr>
                                <w:pStyle w:val="NormalWeb"/>
                                <w:overflowPunct w:val="0"/>
                                <w:spacing w:beforeAutospacing="0" w:after="0" w:afterAutospacing="0" w:line="276" w:lineRule="auto"/>
                              </w:pPr>
                              <w:r w:rsidRPr="00005845">
                                <w:rPr>
                                  <w:rFonts w:eastAsia="Calibr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GS2</w:t>
                              </w:r>
                            </w:p>
                            <w:p w14:paraId="000CC92F" w14:textId="77777777" w:rsidR="00B91893" w:rsidRDefault="00B91893" w:rsidP="00B91893"/>
                          </w:txbxContent>
                        </v:textbox>
                      </v:rect>
                    </v:group>
                  </v:group>
                </v:group>
              </v:group>
            </w:pict>
          </mc:Fallback>
        </mc:AlternateContent>
      </w:r>
      <w:r w:rsidRPr="0066461F">
        <w:rPr>
          <w:noProof/>
          <w:lang w:val="en-US"/>
        </w:rPr>
        <w:drawing>
          <wp:inline distT="0" distB="0" distL="0" distR="0" wp14:anchorId="59E319D4" wp14:editId="7862C90E">
            <wp:extent cx="3889379" cy="353324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0395" cy="35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2EE50" w14:textId="77777777" w:rsidR="00DE633B" w:rsidRPr="0066461F" w:rsidRDefault="00B91893" w:rsidP="00DE633B">
      <w:pPr>
        <w:jc w:val="center"/>
        <w:rPr>
          <w:lang w:val="en-US"/>
        </w:rPr>
      </w:pPr>
      <w:r w:rsidRPr="0066461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0C825A3" wp14:editId="0D6C23D6">
                <wp:simplePos x="0" y="0"/>
                <wp:positionH relativeFrom="column">
                  <wp:posOffset>1891030</wp:posOffset>
                </wp:positionH>
                <wp:positionV relativeFrom="paragraph">
                  <wp:posOffset>247015</wp:posOffset>
                </wp:positionV>
                <wp:extent cx="911860" cy="2976880"/>
                <wp:effectExtent l="0" t="0" r="0" b="3302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860" cy="2976880"/>
                          <a:chOff x="0" y="0"/>
                          <a:chExt cx="912216" cy="2977217"/>
                        </a:xfrm>
                      </wpg:grpSpPr>
                      <wpg:grpSp>
                        <wpg:cNvPr id="2" name="Groupe 3"/>
                        <wpg:cNvGrpSpPr/>
                        <wpg:grpSpPr>
                          <a:xfrm>
                            <a:off x="0" y="72470"/>
                            <a:ext cx="912216" cy="1817772"/>
                            <a:chOff x="0" y="28578"/>
                            <a:chExt cx="912216" cy="1817772"/>
                          </a:xfrm>
                        </wpg:grpSpPr>
                        <wps:wsp>
                          <wps:cNvPr id="88" name="Zone de texte 88"/>
                          <wps:cNvSpPr txBox="1"/>
                          <wps:spPr>
                            <a:xfrm>
                              <a:off x="570586" y="1504720"/>
                              <a:ext cx="341630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60B957" w14:textId="77777777" w:rsidR="00B91893" w:rsidRPr="00BA46E9" w:rsidRDefault="00B91893" w:rsidP="00B9189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00C72">
                                  <w:rPr>
                                    <w:sz w:val="20"/>
                                    <w:szCs w:val="20"/>
                                  </w:rPr>
                                  <w:t>GS1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Zone de texte 89"/>
                          <wps:cNvSpPr txBox="1"/>
                          <wps:spPr>
                            <a:xfrm>
                              <a:off x="0" y="28578"/>
                              <a:ext cx="341630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282FB8" w14:textId="77777777" w:rsidR="00B91893" w:rsidRPr="00BA46E9" w:rsidRDefault="00B91893" w:rsidP="00B9189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00C72">
                                  <w:rPr>
                                    <w:sz w:val="20"/>
                                    <w:szCs w:val="20"/>
                                  </w:rPr>
                                  <w:t>GS3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Zone de texte 90"/>
                          <wps:cNvSpPr txBox="1"/>
                          <wps:spPr>
                            <a:xfrm>
                              <a:off x="248717" y="365077"/>
                              <a:ext cx="341630" cy="3416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9C7D0C" w14:textId="77777777" w:rsidR="00B91893" w:rsidRPr="00BA46E9" w:rsidRDefault="00B91893" w:rsidP="00B9189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00C72">
                                  <w:rPr>
                                    <w:sz w:val="20"/>
                                    <w:szCs w:val="20"/>
                                  </w:rPr>
                                  <w:t>GS2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Connecteur droit 201"/>
                        <wps:cNvCnPr>
                          <a:cxnSpLocks noChangeShapeType="1"/>
                        </wps:cNvCnPr>
                        <wps:spPr bwMode="auto">
                          <a:xfrm>
                            <a:off x="797357" y="0"/>
                            <a:ext cx="0" cy="2977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C825A3" id="Groupe 4" o:spid="_x0000_s1089" style="position:absolute;left:0;text-align:left;margin-left:148.9pt;margin-top:19.45pt;width:71.8pt;height:234.4pt;z-index:251658752" coordsize="9122,2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">
                <v:group id="Groupe 3" o:spid="_x0000_s1090" style="position:absolute;top:724;width:9122;height:18178" coordorigin=",285" coordsize="9122,18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Zone de texte 88" o:spid="_x0000_s1091" type="#_x0000_t202" style="position:absolute;left:5705;top:15047;width:3417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" filled="f" stroked="f" strokeweight=".5pt">
                    <v:textbox style="layout-flow:vertical">
                      <w:txbxContent>
                        <w:p w14:paraId="5260B957" w14:textId="77777777" w:rsidR="00B91893" w:rsidRPr="00BA46E9" w:rsidRDefault="00B91893" w:rsidP="00B9189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00C72">
                            <w:rPr>
                              <w:sz w:val="20"/>
                              <w:szCs w:val="20"/>
                            </w:rPr>
                            <w:t>GS1</w:t>
                          </w:r>
                        </w:p>
                      </w:txbxContent>
                    </v:textbox>
                  </v:shape>
                  <v:shape id="Zone de texte 89" o:spid="_x0000_s1092" type="#_x0000_t202" style="position:absolute;top:285;width:3416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" filled="f" stroked="f" strokeweight=".5pt">
                    <v:textbox style="layout-flow:vertical">
                      <w:txbxContent>
                        <w:p w14:paraId="6C282FB8" w14:textId="77777777" w:rsidR="00B91893" w:rsidRPr="00BA46E9" w:rsidRDefault="00B91893" w:rsidP="00B9189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00C72">
                            <w:rPr>
                              <w:sz w:val="20"/>
                              <w:szCs w:val="20"/>
                            </w:rPr>
                            <w:t>GS3</w:t>
                          </w:r>
                        </w:p>
                      </w:txbxContent>
                    </v:textbox>
                  </v:shape>
                  <v:shape id="Zone de texte 90" o:spid="_x0000_s1093" type="#_x0000_t202" style="position:absolute;left:2487;top:3650;width:3416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" filled="f" stroked="f" strokeweight=".5pt">
                    <v:textbox style="layout-flow:vertical">
                      <w:txbxContent>
                        <w:p w14:paraId="219C7D0C" w14:textId="77777777" w:rsidR="00B91893" w:rsidRPr="00BA46E9" w:rsidRDefault="00B91893" w:rsidP="00B9189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00C72">
                            <w:rPr>
                              <w:sz w:val="20"/>
                              <w:szCs w:val="20"/>
                            </w:rPr>
                            <w:t>GS2</w:t>
                          </w:r>
                        </w:p>
                      </w:txbxContent>
                    </v:textbox>
                  </v:shape>
                </v:group>
                <v:line id="Connecteur droit 201" o:spid="_x0000_s1094" style="position:absolute;visibility:visible;mso-wrap-style:square" from="7973,0" to="7973,29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</v:group>
            </w:pict>
          </mc:Fallback>
        </mc:AlternateContent>
      </w:r>
      <w:r w:rsidRPr="0066461F">
        <w:rPr>
          <w:noProof/>
          <w:lang w:val="en-US"/>
        </w:rPr>
        <w:drawing>
          <wp:inline distT="0" distB="0" distL="0" distR="0" wp14:anchorId="737E6021" wp14:editId="523ACC4F">
            <wp:extent cx="2561590" cy="3267075"/>
            <wp:effectExtent l="0" t="0" r="0" b="9525"/>
            <wp:docPr id="195" name="Imag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8568" cy="330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33B" w:rsidRPr="0066461F">
        <w:rPr>
          <w:lang w:val="en-US"/>
        </w:rPr>
        <w:br w:type="page"/>
      </w:r>
    </w:p>
    <w:p w14:paraId="7E18AD68" w14:textId="50F4A772" w:rsidR="00AC73D4" w:rsidRPr="0066461F" w:rsidRDefault="001B1E38" w:rsidP="00AC73D4">
      <w:pPr>
        <w:rPr>
          <w:noProof/>
          <w:lang w:val="en-US"/>
        </w:rPr>
      </w:pPr>
      <w:r w:rsidRPr="0066461F">
        <w:rPr>
          <w:lang w:val="en-US"/>
        </w:rPr>
        <w:lastRenderedPageBreak/>
        <w:t xml:space="preserve">Appendix </w:t>
      </w:r>
      <w:r w:rsidR="008C78F6" w:rsidRPr="0066461F">
        <w:rPr>
          <w:lang w:val="en-US"/>
        </w:rPr>
        <w:t>6</w:t>
      </w:r>
      <w:r w:rsidRPr="0066461F">
        <w:rPr>
          <w:lang w:val="en-US"/>
        </w:rPr>
        <w:t>:</w:t>
      </w:r>
      <w:r w:rsidR="008C78F6" w:rsidRPr="0066461F">
        <w:rPr>
          <w:lang w:val="en-US"/>
        </w:rPr>
        <w:t xml:space="preserve"> Multivariate analysis of the three dimensions of sustainability and the coordinates of the 36 observations. The two PCA axes explain 89% of the variance. The “socio-territorial” and “agroecological” dimensions respectively contribute 72% and 44% to axis 1, which explains 61% of the variance. The "economic” dimension contributes 83% to axis 2, which explains 28% of the variance. The four clusters identified by the AHC (GD1, GD2, GD3, GD4) are shown on the PCA graph by the four ellipses.</w:t>
      </w:r>
      <w:r w:rsidR="005D2AF2" w:rsidRPr="0066461F">
        <w:rPr>
          <w:lang w:val="en-US"/>
        </w:rPr>
        <w:t xml:space="preserve"> </w:t>
      </w:r>
      <w:r w:rsidR="00426058" w:rsidRPr="0066461F">
        <w:rPr>
          <w:lang w:val="en-US"/>
        </w:rPr>
        <w:t>This statistical method was used to discriminate the farms into three groups and to allocate the groups accordingly.</w:t>
      </w:r>
      <w:r w:rsidR="006B07ED" w:rsidRPr="0066461F">
        <w:rPr>
          <w:noProof/>
          <w:lang w:val="en-US"/>
        </w:rPr>
        <w:t xml:space="preserve"> </w:t>
      </w:r>
    </w:p>
    <w:p w14:paraId="110D2CB0" w14:textId="54C8947C" w:rsidR="006B07ED" w:rsidRPr="0066461F" w:rsidRDefault="00AC73D4" w:rsidP="00AC73D4">
      <w:pPr>
        <w:jc w:val="center"/>
        <w:rPr>
          <w:lang w:val="en-US"/>
        </w:rPr>
      </w:pPr>
      <w:r w:rsidRPr="0066461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4BCCDBD" wp14:editId="67222087">
                <wp:simplePos x="0" y="0"/>
                <wp:positionH relativeFrom="column">
                  <wp:posOffset>1671955</wp:posOffset>
                </wp:positionH>
                <wp:positionV relativeFrom="paragraph">
                  <wp:posOffset>10160</wp:posOffset>
                </wp:positionV>
                <wp:extent cx="3505200" cy="2933700"/>
                <wp:effectExtent l="0" t="0" r="0" b="15240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2933700"/>
                          <a:chOff x="30313" y="0"/>
                          <a:chExt cx="3505371" cy="2933702"/>
                        </a:xfrm>
                      </wpg:grpSpPr>
                      <wpg:grpSp>
                        <wpg:cNvPr id="31" name="Groupe 31"/>
                        <wpg:cNvGrpSpPr/>
                        <wpg:grpSpPr>
                          <a:xfrm>
                            <a:off x="30313" y="299407"/>
                            <a:ext cx="3393149" cy="2489680"/>
                            <a:chOff x="30319" y="299412"/>
                            <a:chExt cx="3393866" cy="2490073"/>
                          </a:xfrm>
                        </wpg:grpSpPr>
                        <wpg:grpSp>
                          <wpg:cNvPr id="32" name="Groupe 32"/>
                          <wpg:cNvGrpSpPr/>
                          <wpg:grpSpPr>
                            <a:xfrm>
                              <a:off x="30319" y="373201"/>
                              <a:ext cx="3325146" cy="2416284"/>
                              <a:chOff x="30319" y="373201"/>
                              <a:chExt cx="3325146" cy="2416284"/>
                            </a:xfrm>
                          </wpg:grpSpPr>
                          <wps:wsp>
                            <wps:cNvPr id="33" name="Ellipse 33"/>
                            <wps:cNvSpPr>
                              <a:spLocks noChangeArrowheads="1"/>
                            </wps:cNvSpPr>
                            <wps:spPr bwMode="auto">
                              <a:xfrm rot="20039810">
                                <a:off x="1352949" y="2520226"/>
                                <a:ext cx="1829435" cy="26925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" name="Ellipse 34"/>
                            <wps:cNvSpPr>
                              <a:spLocks noChangeArrowheads="1"/>
                            </wps:cNvSpPr>
                            <wps:spPr bwMode="auto">
                              <a:xfrm rot="21263827">
                                <a:off x="448388" y="393303"/>
                                <a:ext cx="1053910" cy="1033664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" name="Ellips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96408" y="373201"/>
                                <a:ext cx="870585" cy="8362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Ellipse 36"/>
                            <wps:cNvSpPr>
                              <a:spLocks noChangeArrowheads="1"/>
                            </wps:cNvSpPr>
                            <wps:spPr bwMode="auto">
                              <a:xfrm rot="20526000">
                                <a:off x="30319" y="1438297"/>
                                <a:ext cx="3325146" cy="1229276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" name="Groupe 37"/>
                          <wpg:cNvGrpSpPr/>
                          <wpg:grpSpPr>
                            <a:xfrm>
                              <a:off x="354505" y="299412"/>
                              <a:ext cx="3069680" cy="2274110"/>
                              <a:chOff x="354505" y="299412"/>
                              <a:chExt cx="3069680" cy="2274110"/>
                            </a:xfrm>
                          </wpg:grpSpPr>
                          <wps:wsp>
                            <wps:cNvPr id="38" name="ZoneTexte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9035" y="2320157"/>
                                <a:ext cx="56515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7A1CFC" w14:textId="77777777" w:rsidR="006B07ED" w:rsidRDefault="006B07ED" w:rsidP="006B07ED">
                                  <w:pPr>
                                    <w:pStyle w:val="NormalWeb"/>
                                    <w:spacing w:after="0" w:afterAutospacing="0"/>
                                  </w:pPr>
                                  <w:r w:rsidRPr="00500C72"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GD3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ZoneTexte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15506" y="925104"/>
                                <a:ext cx="56515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C87093" w14:textId="77777777" w:rsidR="006B07ED" w:rsidRDefault="006B07ED" w:rsidP="006B07ED">
                                  <w:pPr>
                                    <w:pStyle w:val="NormalWeb"/>
                                    <w:spacing w:after="0" w:afterAutospacing="0"/>
                                  </w:pPr>
                                  <w:r w:rsidRPr="00500C72"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GD2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ZoneTexte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4663" y="308904"/>
                                <a:ext cx="56578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605E68" w14:textId="77777777" w:rsidR="006B07ED" w:rsidRDefault="006B07ED" w:rsidP="006B07ED">
                                  <w:pPr>
                                    <w:pStyle w:val="NormalWeb"/>
                                    <w:spacing w:after="0" w:afterAutospacing="0"/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500C72"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GD1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ZoneTexte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4505" y="299412"/>
                                <a:ext cx="56515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BE208F" w14:textId="77777777" w:rsidR="006B07ED" w:rsidRDefault="006B07ED" w:rsidP="006B07ED">
                                  <w:pPr>
                                    <w:pStyle w:val="NormalWeb"/>
                                    <w:spacing w:after="0" w:afterAutospacing="0"/>
                                  </w:pPr>
                                  <w:r w:rsidRPr="00500C72">
                                    <w:rPr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GD4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2" name="Groupe 42"/>
                        <wpg:cNvGrpSpPr/>
                        <wpg:grpSpPr>
                          <a:xfrm>
                            <a:off x="1181101" y="0"/>
                            <a:ext cx="2354583" cy="2933702"/>
                            <a:chOff x="1181100" y="0"/>
                            <a:chExt cx="2355799" cy="2934616"/>
                          </a:xfrm>
                        </wpg:grpSpPr>
                        <wps:wsp>
                          <wps:cNvPr id="43" name="Connecteur droit 43"/>
                          <wps:cNvCnPr/>
                          <wps:spPr>
                            <a:xfrm flipH="1" flipV="1">
                              <a:off x="1360797" y="417689"/>
                              <a:ext cx="152991" cy="121881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Connecteur droit 44"/>
                          <wps:cNvCnPr/>
                          <wps:spPr>
                            <a:xfrm>
                              <a:off x="1513707" y="1639547"/>
                              <a:ext cx="1512836" cy="4178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Connecteur droit 45"/>
                          <wps:cNvCnPr/>
                          <wps:spPr>
                            <a:xfrm>
                              <a:off x="1513863" y="1639019"/>
                              <a:ext cx="1512680" cy="92564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Zone de texte 76"/>
                          <wps:cNvSpPr txBox="1"/>
                          <wps:spPr>
                            <a:xfrm>
                              <a:off x="1181100" y="0"/>
                              <a:ext cx="746896" cy="500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24416C0" w14:textId="77777777" w:rsidR="006B07ED" w:rsidRDefault="006B07ED" w:rsidP="006B07E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00C72">
                                  <w:rPr>
                                    <w:sz w:val="20"/>
                                    <w:lang w:val="en-GB"/>
                                  </w:rPr>
                                  <w:t>Economic dimension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Zone de texte 77"/>
                          <wps:cNvSpPr txBox="1"/>
                          <wps:spPr>
                            <a:xfrm>
                              <a:off x="2423128" y="1588937"/>
                              <a:ext cx="1000664" cy="4140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D2721B" w14:textId="77777777" w:rsidR="006B07ED" w:rsidRDefault="006B07ED" w:rsidP="006B07ED">
                                <w:pPr>
                                  <w:jc w:val="center"/>
                                </w:pPr>
                                <w:r w:rsidRPr="00500C72">
                                  <w:rPr>
                                    <w:sz w:val="20"/>
                                    <w:lang w:val="en-GB"/>
                                  </w:rPr>
                                  <w:t>socio-territorial</w:t>
                                </w:r>
                                <w:r w:rsidRPr="00500C72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 w:rsidRPr="00500C72">
                                  <w:rPr>
                                    <w:sz w:val="20"/>
                                    <w:lang w:val="en-GB"/>
                                  </w:rPr>
                                  <w:t>dimension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Zone de texte 78"/>
                          <wps:cNvSpPr txBox="1"/>
                          <wps:spPr>
                            <a:xfrm>
                              <a:off x="2294696" y="2536166"/>
                              <a:ext cx="1242203" cy="398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C411FC" w14:textId="77777777" w:rsidR="006B07ED" w:rsidRPr="00500C72" w:rsidRDefault="006B07ED" w:rsidP="006B07ED">
                                <w:pPr>
                                  <w:jc w:val="center"/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500C72">
                                  <w:rPr>
                                    <w:sz w:val="20"/>
                                    <w:lang w:val="en-GB"/>
                                  </w:rPr>
                                  <w:t>Agroecological dimension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BCCDBD" id="Groupe 30" o:spid="_x0000_s1095" style="position:absolute;left:0;text-align:left;margin-left:131.65pt;margin-top:.8pt;width:276pt;height:231pt;z-index:251662848" coordorigin="303" coordsize="35053,29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">
                <v:group id="Groupe 31" o:spid="_x0000_s1096" style="position:absolute;left:303;top:2994;width:33931;height:24896" coordorigin="303,2994" coordsize="33938,2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e 32" o:spid="_x0000_s1097" style="position:absolute;left:303;top:3732;width:33251;height:24162" coordorigin="303,3732" coordsize="33251,2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oval id="Ellipse 33" o:spid="_x0000_s1098" style="position:absolute;left:13529;top:25202;width:18294;height:2692;rotation:-17041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" filled="f" strokecolor="black [3213]"/>
                    <v:oval id="Ellipse 34" o:spid="_x0000_s1099" style="position:absolute;left:4483;top:3933;width:10539;height:10336;rotation:-3671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" filled="f" strokecolor="black [3213]"/>
                    <v:oval id="Ellipse 35" o:spid="_x0000_s1100" style="position:absolute;left:18964;top:3732;width:8705;height:8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" filled="f" strokecolor="black [3213]"/>
                    <v:oval id="Ellipse 36" o:spid="_x0000_s1101" style="position:absolute;left:303;top:14382;width:33251;height:12293;rotation:-117309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" filled="f" strokecolor="black [3213]"/>
                  </v:group>
                  <v:group id="Groupe 37" o:spid="_x0000_s1102" style="position:absolute;left:3545;top:2994;width:30696;height:22741" coordorigin="3545,2994" coordsize="30696,2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ZoneTexte 22" o:spid="_x0000_s1103" type="#_x0000_t202" style="position:absolute;left:28590;top:23201;width:5651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<v:textbox>
                        <w:txbxContent>
                          <w:p w14:paraId="497A1CFC" w14:textId="77777777" w:rsidR="006B07ED" w:rsidRDefault="006B07ED" w:rsidP="006B07ED">
                            <w:pPr>
                              <w:pStyle w:val="NormalWeb"/>
                              <w:spacing w:after="0" w:afterAutospacing="0"/>
                            </w:pPr>
                            <w:r w:rsidRPr="00500C72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GD3</w:t>
                            </w:r>
                          </w:p>
                        </w:txbxContent>
                      </v:textbox>
                    </v:shape>
                    <v:shape id="ZoneTexte 23" o:spid="_x0000_s1104" type="#_x0000_t202" style="position:absolute;left:28155;top:9251;width:5651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<v:textbox>
                        <w:txbxContent>
                          <w:p w14:paraId="3DC87093" w14:textId="77777777" w:rsidR="006B07ED" w:rsidRDefault="006B07ED" w:rsidP="006B07ED">
                            <w:pPr>
                              <w:pStyle w:val="NormalWeb"/>
                              <w:spacing w:after="0" w:afterAutospacing="0"/>
                            </w:pPr>
                            <w:r w:rsidRPr="00500C72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GD2</w:t>
                            </w:r>
                          </w:p>
                        </w:txbxContent>
                      </v:textbox>
                    </v:shape>
                    <v:shape id="ZoneTexte 24" o:spid="_x0000_s1105" type="#_x0000_t202" style="position:absolute;left:25746;top:3089;width:5658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14:paraId="2F605E68" w14:textId="77777777" w:rsidR="006B07ED" w:rsidRDefault="006B07ED" w:rsidP="006B07ED">
                            <w:pPr>
                              <w:pStyle w:val="NormalWeb"/>
                              <w:spacing w:after="0" w:afterAutospacing="0"/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00C72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GD1</w:t>
                            </w:r>
                          </w:p>
                        </w:txbxContent>
                      </v:textbox>
                    </v:shape>
                    <v:shape id="ZoneTexte 25" o:spid="_x0000_s1106" type="#_x0000_t202" style="position:absolute;left:3545;top:2994;width:5651;height:2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<v:textbox>
                        <w:txbxContent>
                          <w:p w14:paraId="24BE208F" w14:textId="77777777" w:rsidR="006B07ED" w:rsidRDefault="006B07ED" w:rsidP="006B07ED">
                            <w:pPr>
                              <w:pStyle w:val="NormalWeb"/>
                              <w:spacing w:after="0" w:afterAutospacing="0"/>
                            </w:pPr>
                            <w:r w:rsidRPr="00500C72">
                              <w:rPr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GD4</w:t>
                            </w:r>
                          </w:p>
                        </w:txbxContent>
                      </v:textbox>
                    </v:shape>
                  </v:group>
                </v:group>
                <v:group id="Groupe 42" o:spid="_x0000_s1107" style="position:absolute;left:11811;width:23545;height:29337" coordorigin="11811" coordsize="23557,2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line id="Connecteur droit 43" o:spid="_x0000_s1108" style="position:absolute;flip:x y;visibility:visible;mso-wrap-style:square" from="13607,4176" to="15137,16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" strokecolor="black [3040]"/>
                  <v:line id="Connecteur droit 44" o:spid="_x0000_s1109" style="position:absolute;visibility:visible;mso-wrap-style:square" from="15137,16395" to="30265,16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" strokecolor="black [3040]"/>
                  <v:line id="Connecteur droit 45" o:spid="_x0000_s1110" style="position:absolute;visibility:visible;mso-wrap-style:square" from="15138,16390" to="30265,25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" strokecolor="black [3040]"/>
                  <v:shape id="Zone de texte 76" o:spid="_x0000_s1111" type="#_x0000_t202" style="position:absolute;left:11811;width:7468;height:5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14:paraId="224416C0" w14:textId="77777777" w:rsidR="006B07ED" w:rsidRDefault="006B07ED" w:rsidP="006B07ED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00C72">
                            <w:rPr>
                              <w:sz w:val="20"/>
                              <w:lang w:val="en-GB"/>
                            </w:rPr>
                            <w:t>Economic dimension</w:t>
                          </w:r>
                        </w:p>
                      </w:txbxContent>
                    </v:textbox>
                  </v:shape>
                  <v:shape id="Zone de texte 77" o:spid="_x0000_s1112" type="#_x0000_t202" style="position:absolute;left:24231;top:15889;width:10006;height:4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14:paraId="37D2721B" w14:textId="77777777" w:rsidR="006B07ED" w:rsidRDefault="006B07ED" w:rsidP="006B07ED">
                          <w:pPr>
                            <w:jc w:val="center"/>
                          </w:pPr>
                          <w:r w:rsidRPr="00500C72">
                            <w:rPr>
                              <w:sz w:val="20"/>
                              <w:lang w:val="en-GB"/>
                            </w:rPr>
                            <w:t>socio-territorial</w:t>
                          </w:r>
                          <w:r w:rsidRPr="00500C72">
                            <w:rPr>
                              <w:lang w:val="en-GB"/>
                            </w:rPr>
                            <w:t xml:space="preserve"> </w:t>
                          </w:r>
                          <w:r w:rsidRPr="00500C72">
                            <w:rPr>
                              <w:sz w:val="20"/>
                              <w:lang w:val="en-GB"/>
                            </w:rPr>
                            <w:t>dimension</w:t>
                          </w:r>
                        </w:p>
                      </w:txbxContent>
                    </v:textbox>
                  </v:shape>
                  <v:shape id="Zone de texte 78" o:spid="_x0000_s1113" type="#_x0000_t202" style="position:absolute;left:22946;top:25361;width:12422;height:3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2EC411FC" w14:textId="77777777" w:rsidR="006B07ED" w:rsidRPr="00500C72" w:rsidRDefault="006B07ED" w:rsidP="006B07ED">
                          <w:pPr>
                            <w:jc w:val="center"/>
                            <w:rPr>
                              <w:sz w:val="20"/>
                              <w:lang w:val="en-GB"/>
                            </w:rPr>
                          </w:pPr>
                          <w:r w:rsidRPr="00500C72">
                            <w:rPr>
                              <w:sz w:val="20"/>
                              <w:lang w:val="en-GB"/>
                            </w:rPr>
                            <w:t>Agroecological dimension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B07ED" w:rsidRPr="0066461F">
        <w:rPr>
          <w:noProof/>
          <w:lang w:val="en-US"/>
        </w:rPr>
        <w:drawing>
          <wp:inline distT="0" distB="0" distL="0" distR="0" wp14:anchorId="526FA57A" wp14:editId="202C0D8B">
            <wp:extent cx="4265930" cy="3719195"/>
            <wp:effectExtent l="0" t="0" r="127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3603" cy="373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80333" w14:textId="77777777" w:rsidR="006F176E" w:rsidRPr="0066461F" w:rsidRDefault="006B07ED" w:rsidP="006B07ED">
      <w:pPr>
        <w:jc w:val="center"/>
        <w:rPr>
          <w:lang w:val="en-US"/>
        </w:rPr>
      </w:pPr>
      <w:r w:rsidRPr="0066461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5104744" wp14:editId="25320197">
                <wp:simplePos x="0" y="0"/>
                <wp:positionH relativeFrom="column">
                  <wp:posOffset>1833880</wp:posOffset>
                </wp:positionH>
                <wp:positionV relativeFrom="paragraph">
                  <wp:posOffset>271780</wp:posOffset>
                </wp:positionV>
                <wp:extent cx="728636" cy="3380105"/>
                <wp:effectExtent l="0" t="0" r="0" b="2984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36" cy="3380105"/>
                          <a:chOff x="61644" y="0"/>
                          <a:chExt cx="728636" cy="3380105"/>
                        </a:xfrm>
                      </wpg:grpSpPr>
                      <wps:wsp>
                        <wps:cNvPr id="24" name="Zone de texte 24"/>
                        <wps:cNvSpPr txBox="1"/>
                        <wps:spPr>
                          <a:xfrm>
                            <a:off x="428330" y="2457450"/>
                            <a:ext cx="361950" cy="4523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AD7348" w14:textId="77777777" w:rsidR="006B07ED" w:rsidRDefault="006B07ED" w:rsidP="006B07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C72">
                                <w:rPr>
                                  <w:sz w:val="20"/>
                                  <w:szCs w:val="20"/>
                                </w:rPr>
                                <w:t>GD2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onnecteur droit 25"/>
                        <wps:cNvCnPr>
                          <a:cxnSpLocks noChangeShapeType="1"/>
                        </wps:cNvCnPr>
                        <wps:spPr bwMode="auto">
                          <a:xfrm>
                            <a:off x="676275" y="0"/>
                            <a:ext cx="0" cy="3380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76145" y="1333500"/>
                            <a:ext cx="333107" cy="4947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A4A63E" w14:textId="77777777" w:rsidR="006B07ED" w:rsidRDefault="006B07ED" w:rsidP="006B07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C72">
                                <w:rPr>
                                  <w:sz w:val="20"/>
                                  <w:szCs w:val="20"/>
                                </w:rPr>
                                <w:t>GD3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61644" y="669083"/>
                            <a:ext cx="349493" cy="4609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6BDEC8" w14:textId="77777777" w:rsidR="006B07ED" w:rsidRDefault="006B07ED" w:rsidP="006B07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C72">
                                <w:rPr>
                                  <w:sz w:val="20"/>
                                  <w:szCs w:val="20"/>
                                </w:rPr>
                                <w:t>GD4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69358" y="116997"/>
                            <a:ext cx="323858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17D35E" w14:textId="77777777" w:rsidR="006B07ED" w:rsidRDefault="006B07ED" w:rsidP="006B07E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500C72">
                                <w:rPr>
                                  <w:sz w:val="20"/>
                                  <w:szCs w:val="20"/>
                                </w:rPr>
                                <w:t>GD1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104744" id="Groupe 23" o:spid="_x0000_s1114" style="position:absolute;left:0;text-align:left;margin-left:144.4pt;margin-top:21.4pt;width:57.35pt;height:266.15pt;z-index:251661824;mso-width-relative:margin" coordorigin="616" coordsize="7286,33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">
                <v:shape id="Zone de texte 24" o:spid="_x0000_s1115" type="#_x0000_t202" style="position:absolute;left:4283;top:24574;width:3619;height:4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" filled="f" stroked="f" strokeweight=".5pt">
                  <v:textbox style="layout-flow:vertical">
                    <w:txbxContent>
                      <w:p w14:paraId="23AD7348" w14:textId="77777777" w:rsidR="006B07ED" w:rsidRDefault="006B07ED" w:rsidP="006B07ED">
                        <w:pPr>
                          <w:rPr>
                            <w:sz w:val="20"/>
                            <w:szCs w:val="20"/>
                          </w:rPr>
                        </w:pPr>
                        <w:r w:rsidRPr="00500C72">
                          <w:rPr>
                            <w:sz w:val="20"/>
                            <w:szCs w:val="20"/>
                          </w:rPr>
                          <w:t>GD2</w:t>
                        </w:r>
                      </w:p>
                    </w:txbxContent>
                  </v:textbox>
                </v:shape>
                <v:line id="Connecteur droit 25" o:spid="_x0000_s1116" style="position:absolute;visibility:visible;mso-wrap-style:square" from="6762,0" to="6762,3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    <v:shape id="Zone de texte 26" o:spid="_x0000_s1117" type="#_x0000_t202" style="position:absolute;left:761;top:13335;width:3331;height:4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" filled="f" stroked="f" strokeweight=".5pt">
                  <v:textbox style="layout-flow:vertical">
                    <w:txbxContent>
                      <w:p w14:paraId="50A4A63E" w14:textId="77777777" w:rsidR="006B07ED" w:rsidRDefault="006B07ED" w:rsidP="006B07ED">
                        <w:pPr>
                          <w:rPr>
                            <w:sz w:val="20"/>
                            <w:szCs w:val="20"/>
                          </w:rPr>
                        </w:pPr>
                        <w:r w:rsidRPr="00500C72">
                          <w:rPr>
                            <w:sz w:val="20"/>
                            <w:szCs w:val="20"/>
                          </w:rPr>
                          <w:t>GD3</w:t>
                        </w:r>
                      </w:p>
                    </w:txbxContent>
                  </v:textbox>
                </v:shape>
                <v:shape id="Zone de texte 27" o:spid="_x0000_s1118" type="#_x0000_t202" style="position:absolute;left:616;top:6690;width:349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" filled="f" stroked="f" strokeweight=".5pt">
                  <v:textbox style="layout-flow:vertical">
                    <w:txbxContent>
                      <w:p w14:paraId="766BDEC8" w14:textId="77777777" w:rsidR="006B07ED" w:rsidRDefault="006B07ED" w:rsidP="006B07ED">
                        <w:pPr>
                          <w:rPr>
                            <w:sz w:val="20"/>
                            <w:szCs w:val="20"/>
                          </w:rPr>
                        </w:pPr>
                        <w:r w:rsidRPr="00500C72">
                          <w:rPr>
                            <w:sz w:val="20"/>
                            <w:szCs w:val="20"/>
                          </w:rPr>
                          <w:t>GD4</w:t>
                        </w:r>
                      </w:p>
                    </w:txbxContent>
                  </v:textbox>
                </v:shape>
                <v:shape id="Zone de texte 28" o:spid="_x0000_s1119" type="#_x0000_t202" style="position:absolute;left:693;top:1169;width:323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" filled="f" stroked="f" strokeweight=".5pt">
                  <v:textbox style="layout-flow:vertical">
                    <w:txbxContent>
                      <w:p w14:paraId="1717D35E" w14:textId="77777777" w:rsidR="006B07ED" w:rsidRDefault="006B07ED" w:rsidP="006B07ED">
                        <w:pPr>
                          <w:rPr>
                            <w:sz w:val="20"/>
                            <w:szCs w:val="20"/>
                          </w:rPr>
                        </w:pPr>
                        <w:r w:rsidRPr="00500C72">
                          <w:rPr>
                            <w:sz w:val="20"/>
                            <w:szCs w:val="20"/>
                          </w:rPr>
                          <w:t>GD1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6461F">
        <w:rPr>
          <w:noProof/>
          <w:lang w:val="en-US"/>
        </w:rPr>
        <w:drawing>
          <wp:inline distT="0" distB="0" distL="0" distR="0" wp14:anchorId="25712432" wp14:editId="00865993">
            <wp:extent cx="3037840" cy="37338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54301" cy="3754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76E" w:rsidRPr="0066461F" w:rsidSect="0031484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12CD0"/>
    <w:multiLevelType w:val="hybridMultilevel"/>
    <w:tmpl w:val="4A2257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36"/>
    <w:rsid w:val="00005845"/>
    <w:rsid w:val="0001121E"/>
    <w:rsid w:val="00046044"/>
    <w:rsid w:val="000507E4"/>
    <w:rsid w:val="000B0485"/>
    <w:rsid w:val="000B5DB6"/>
    <w:rsid w:val="000E4810"/>
    <w:rsid w:val="0011533D"/>
    <w:rsid w:val="00177877"/>
    <w:rsid w:val="001B1E38"/>
    <w:rsid w:val="001E72D8"/>
    <w:rsid w:val="002218F7"/>
    <w:rsid w:val="002C0F96"/>
    <w:rsid w:val="002D1CF0"/>
    <w:rsid w:val="002F6836"/>
    <w:rsid w:val="00314846"/>
    <w:rsid w:val="00340F8B"/>
    <w:rsid w:val="003519D5"/>
    <w:rsid w:val="00384704"/>
    <w:rsid w:val="003A34F1"/>
    <w:rsid w:val="003C2C4E"/>
    <w:rsid w:val="003D0F7D"/>
    <w:rsid w:val="003F5DEF"/>
    <w:rsid w:val="004023A0"/>
    <w:rsid w:val="00426058"/>
    <w:rsid w:val="0048761B"/>
    <w:rsid w:val="004E53B3"/>
    <w:rsid w:val="004F0266"/>
    <w:rsid w:val="00500C72"/>
    <w:rsid w:val="0050261E"/>
    <w:rsid w:val="00536010"/>
    <w:rsid w:val="0054315A"/>
    <w:rsid w:val="0058130A"/>
    <w:rsid w:val="005B0124"/>
    <w:rsid w:val="005C543E"/>
    <w:rsid w:val="005D2AF2"/>
    <w:rsid w:val="005E579A"/>
    <w:rsid w:val="00601D3F"/>
    <w:rsid w:val="0066461F"/>
    <w:rsid w:val="006723A4"/>
    <w:rsid w:val="006762B8"/>
    <w:rsid w:val="006911AB"/>
    <w:rsid w:val="006B07ED"/>
    <w:rsid w:val="006F176E"/>
    <w:rsid w:val="00715752"/>
    <w:rsid w:val="00716EE0"/>
    <w:rsid w:val="007370F2"/>
    <w:rsid w:val="00767936"/>
    <w:rsid w:val="0077060B"/>
    <w:rsid w:val="00791BC2"/>
    <w:rsid w:val="00794408"/>
    <w:rsid w:val="007E09A8"/>
    <w:rsid w:val="007E642E"/>
    <w:rsid w:val="007F1E21"/>
    <w:rsid w:val="007F5AB0"/>
    <w:rsid w:val="0084548E"/>
    <w:rsid w:val="00865E75"/>
    <w:rsid w:val="0086658B"/>
    <w:rsid w:val="008667B4"/>
    <w:rsid w:val="008C78F6"/>
    <w:rsid w:val="008E2646"/>
    <w:rsid w:val="008E7C0F"/>
    <w:rsid w:val="009732A3"/>
    <w:rsid w:val="009847FC"/>
    <w:rsid w:val="00996390"/>
    <w:rsid w:val="009A60F6"/>
    <w:rsid w:val="009B2C47"/>
    <w:rsid w:val="009D62DE"/>
    <w:rsid w:val="009D6D61"/>
    <w:rsid w:val="00A13BD1"/>
    <w:rsid w:val="00A3788F"/>
    <w:rsid w:val="00A73DC3"/>
    <w:rsid w:val="00A969B1"/>
    <w:rsid w:val="00A97DBB"/>
    <w:rsid w:val="00AC73D4"/>
    <w:rsid w:val="00B10357"/>
    <w:rsid w:val="00B60353"/>
    <w:rsid w:val="00B761C7"/>
    <w:rsid w:val="00B91893"/>
    <w:rsid w:val="00B95919"/>
    <w:rsid w:val="00BE7127"/>
    <w:rsid w:val="00CA6532"/>
    <w:rsid w:val="00CE49AD"/>
    <w:rsid w:val="00D04249"/>
    <w:rsid w:val="00D3517C"/>
    <w:rsid w:val="00D420A2"/>
    <w:rsid w:val="00D47262"/>
    <w:rsid w:val="00D52A7F"/>
    <w:rsid w:val="00DC5D95"/>
    <w:rsid w:val="00DC7472"/>
    <w:rsid w:val="00DD5A91"/>
    <w:rsid w:val="00DE633B"/>
    <w:rsid w:val="00E12313"/>
    <w:rsid w:val="00EA1B23"/>
    <w:rsid w:val="00EA3B24"/>
    <w:rsid w:val="00EF0A7E"/>
    <w:rsid w:val="00F94845"/>
    <w:rsid w:val="00FD55E8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FD88D"/>
  <w15:docId w15:val="{E91DEFAF-891C-444D-A6AD-F505BCC2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7936"/>
    <w:pPr>
      <w:jc w:val="both"/>
    </w:pPr>
    <w:rPr>
      <w:rFonts w:ascii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qFormat/>
    <w:rsid w:val="00767936"/>
    <w:rPr>
      <w:lang w:val="en-US"/>
    </w:rPr>
  </w:style>
  <w:style w:type="character" w:customStyle="1" w:styleId="QuoteChar">
    <w:name w:val="Quote Char"/>
    <w:basedOn w:val="DefaultParagraphFont"/>
    <w:link w:val="Quote"/>
    <w:uiPriority w:val="29"/>
    <w:qFormat/>
    <w:rsid w:val="00767936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67936"/>
    <w:pPr>
      <w:jc w:val="center"/>
    </w:pPr>
    <w:rPr>
      <w:i/>
      <w:iCs/>
      <w:color w:val="000000" w:themeColor="text1"/>
    </w:rPr>
  </w:style>
  <w:style w:type="character" w:customStyle="1" w:styleId="CitationCar1">
    <w:name w:val="Citation Car1"/>
    <w:basedOn w:val="DefaultParagraphFont"/>
    <w:uiPriority w:val="29"/>
    <w:rsid w:val="00767936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76793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79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0B"/>
    <w:rPr>
      <w:rFonts w:ascii="Times New Roman" w:hAnsi="Times New Roman" w:cs="Times New Roman"/>
      <w:color w:val="00000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0B"/>
    <w:rPr>
      <w:rFonts w:ascii="Times New Roman" w:hAnsi="Times New Roman" w:cs="Times New Roman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60B"/>
    <w:rPr>
      <w:rFonts w:ascii="Tahoma" w:hAnsi="Tahoma" w:cs="Tahoma"/>
      <w:color w:val="00000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B04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0B0485"/>
  </w:style>
  <w:style w:type="paragraph" w:styleId="ListParagraph">
    <w:name w:val="List Paragraph"/>
    <w:basedOn w:val="Normal"/>
    <w:uiPriority w:val="34"/>
    <w:qFormat/>
    <w:rsid w:val="008C78F6"/>
    <w:pPr>
      <w:ind w:left="720"/>
      <w:contextualSpacing/>
    </w:pPr>
  </w:style>
  <w:style w:type="character" w:customStyle="1" w:styleId="citationref">
    <w:name w:val="citationref"/>
    <w:basedOn w:val="DefaultParagraphFont"/>
    <w:qFormat/>
    <w:rsid w:val="008C78F6"/>
    <w:rPr>
      <w:i/>
      <w:color w:val="00000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C78F6"/>
    <w:pPr>
      <w:spacing w:beforeAutospacing="1" w:afterAutospacing="1" w:line="240" w:lineRule="auto"/>
    </w:pPr>
    <w:rPr>
      <w:rFonts w:eastAsiaTheme="minorEastAsia"/>
      <w:lang w:eastAsia="fr-FR"/>
    </w:rPr>
  </w:style>
  <w:style w:type="paragraph" w:customStyle="1" w:styleId="Footnotes">
    <w:name w:val="Footnotes"/>
    <w:basedOn w:val="Normal"/>
    <w:qFormat/>
    <w:rsid w:val="005C543E"/>
    <w:pPr>
      <w:spacing w:before="120" w:after="0" w:line="360" w:lineRule="auto"/>
      <w:ind w:left="482" w:hanging="482"/>
      <w:contextualSpacing/>
      <w:jc w:val="left"/>
    </w:pPr>
    <w:rPr>
      <w:rFonts w:eastAsia="Times New Roman"/>
      <w:color w:val="auto"/>
      <w:sz w:val="22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11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ea.chlorofil.fr" TargetMode="External"/><Relationship Id="rId7" Type="http://schemas.openxmlformats.org/officeDocument/2006/relationships/hyperlink" Target="http://documents.tips/embed/bilan-apparent-v-30.html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2142-C753-D04A-A6E9-78D81CDC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1272</Words>
  <Characters>7533</Characters>
  <Application>Microsoft Macintosh Word</Application>
  <DocSecurity>0</DocSecurity>
  <Lines>110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</dc:creator>
  <cp:lastModifiedBy>Steve Gliessman</cp:lastModifiedBy>
  <cp:revision>9</cp:revision>
  <cp:lastPrinted>2018-04-09T13:25:00Z</cp:lastPrinted>
  <dcterms:created xsi:type="dcterms:W3CDTF">2018-04-10T14:23:00Z</dcterms:created>
  <dcterms:modified xsi:type="dcterms:W3CDTF">2018-06-13T21:42:00Z</dcterms:modified>
</cp:coreProperties>
</file>