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FE" w:rsidRPr="00EB6476" w:rsidRDefault="006E67FE" w:rsidP="00C833DC">
      <w:pPr>
        <w:pStyle w:val="2"/>
        <w:jc w:val="center"/>
        <w:rPr>
          <w:color w:val="0D0D0D" w:themeColor="text1" w:themeTint="F2"/>
          <w:sz w:val="28"/>
        </w:rPr>
      </w:pPr>
      <w:bookmarkStart w:id="0" w:name="_Hlk504241812"/>
      <w:r w:rsidRPr="00EB6476">
        <w:rPr>
          <w:color w:val="0D0D0D" w:themeColor="text1" w:themeTint="F2"/>
          <w:sz w:val="28"/>
        </w:rPr>
        <w:t>Supporting information</w:t>
      </w:r>
    </w:p>
    <w:p w:rsidR="000259CB" w:rsidRPr="00EB6476" w:rsidRDefault="000259CB" w:rsidP="000259CB">
      <w:pPr>
        <w:pStyle w:val="Authornames"/>
        <w:rPr>
          <w:b/>
          <w:color w:val="0D0D0D" w:themeColor="text1" w:themeTint="F2"/>
          <w:sz w:val="24"/>
        </w:rPr>
      </w:pPr>
      <w:r w:rsidRPr="00EB6476">
        <w:rPr>
          <w:b/>
          <w:color w:val="0D0D0D" w:themeColor="text1" w:themeTint="F2"/>
          <w:sz w:val="24"/>
        </w:rPr>
        <w:t>Nitrogen budget and its environmental loading in an urban ecosystem with the rapid urbanization of China</w:t>
      </w:r>
      <w:bookmarkEnd w:id="0"/>
    </w:p>
    <w:p w:rsidR="000259CB" w:rsidRPr="00EB6476" w:rsidRDefault="000259CB" w:rsidP="000259CB">
      <w:pPr>
        <w:pStyle w:val="Authornames"/>
        <w:rPr>
          <w:color w:val="0D0D0D" w:themeColor="text1" w:themeTint="F2"/>
          <w:sz w:val="24"/>
        </w:rPr>
      </w:pPr>
      <w:proofErr w:type="spellStart"/>
      <w:r w:rsidRPr="00EB6476">
        <w:rPr>
          <w:color w:val="0D0D0D" w:themeColor="text1" w:themeTint="F2"/>
          <w:sz w:val="24"/>
        </w:rPr>
        <w:t>Yongqiang</w:t>
      </w:r>
      <w:proofErr w:type="spellEnd"/>
      <w:r w:rsidRPr="00EB6476">
        <w:rPr>
          <w:color w:val="0D0D0D" w:themeColor="text1" w:themeTint="F2"/>
          <w:sz w:val="24"/>
        </w:rPr>
        <w:t xml:space="preserve"> Zhao </w:t>
      </w:r>
      <w:r w:rsidRPr="00EB6476">
        <w:rPr>
          <w:color w:val="0D0D0D" w:themeColor="text1" w:themeTint="F2"/>
          <w:sz w:val="24"/>
          <w:vertAlign w:val="superscript"/>
        </w:rPr>
        <w:t>a, b</w:t>
      </w:r>
      <w:r w:rsidRPr="00EB6476">
        <w:rPr>
          <w:color w:val="0D0D0D" w:themeColor="text1" w:themeTint="F2"/>
          <w:sz w:val="24"/>
        </w:rPr>
        <w:t xml:space="preserve"> *, </w:t>
      </w:r>
      <w:proofErr w:type="spellStart"/>
      <w:r w:rsidRPr="00EB6476">
        <w:rPr>
          <w:color w:val="0D0D0D" w:themeColor="text1" w:themeTint="F2"/>
          <w:sz w:val="24"/>
        </w:rPr>
        <w:t>Yuguo</w:t>
      </w:r>
      <w:proofErr w:type="spellEnd"/>
      <w:r w:rsidRPr="00EB6476">
        <w:rPr>
          <w:color w:val="0D0D0D" w:themeColor="text1" w:themeTint="F2"/>
          <w:sz w:val="24"/>
        </w:rPr>
        <w:t xml:space="preserve"> Wu </w:t>
      </w:r>
      <w:r w:rsidRPr="00EB6476">
        <w:rPr>
          <w:color w:val="0D0D0D" w:themeColor="text1" w:themeTint="F2"/>
          <w:sz w:val="24"/>
          <w:vertAlign w:val="superscript"/>
        </w:rPr>
        <w:t>a</w:t>
      </w:r>
      <w:r w:rsidRPr="00EB6476">
        <w:rPr>
          <w:color w:val="0D0D0D" w:themeColor="text1" w:themeTint="F2"/>
          <w:sz w:val="24"/>
        </w:rPr>
        <w:t xml:space="preserve">, </w:t>
      </w:r>
      <w:proofErr w:type="spellStart"/>
      <w:r w:rsidRPr="00EB6476">
        <w:rPr>
          <w:color w:val="0D0D0D" w:themeColor="text1" w:themeTint="F2"/>
          <w:sz w:val="24"/>
        </w:rPr>
        <w:t>Lvbing</w:t>
      </w:r>
      <w:proofErr w:type="spellEnd"/>
      <w:r w:rsidRPr="00EB6476">
        <w:rPr>
          <w:color w:val="0D0D0D" w:themeColor="text1" w:themeTint="F2"/>
          <w:sz w:val="24"/>
        </w:rPr>
        <w:t xml:space="preserve"> Jiang</w:t>
      </w:r>
      <w:r w:rsidRPr="00EB6476">
        <w:rPr>
          <w:color w:val="0D0D0D" w:themeColor="text1" w:themeTint="F2"/>
          <w:sz w:val="24"/>
          <w:vertAlign w:val="superscript"/>
        </w:rPr>
        <w:t xml:space="preserve"> a</w:t>
      </w:r>
    </w:p>
    <w:p w:rsidR="000259CB" w:rsidRPr="00EB6476" w:rsidRDefault="000259CB" w:rsidP="000259CB">
      <w:pPr>
        <w:snapToGrid w:val="0"/>
        <w:rPr>
          <w:i/>
          <w:color w:val="0D0D0D" w:themeColor="text1" w:themeTint="F2"/>
        </w:rPr>
      </w:pPr>
      <w:r w:rsidRPr="00EB6476">
        <w:rPr>
          <w:i/>
          <w:color w:val="0D0D0D" w:themeColor="text1" w:themeTint="F2"/>
          <w:vertAlign w:val="superscript"/>
        </w:rPr>
        <w:t>a</w:t>
      </w:r>
      <w:r w:rsidRPr="00EB6476">
        <w:rPr>
          <w:i/>
          <w:color w:val="0D0D0D" w:themeColor="text1" w:themeTint="F2"/>
        </w:rPr>
        <w:t xml:space="preserve"> Laboratory for Earth Surface Processes, College of Geography and Tourism, Zhengzhou Normal University, Zhengzhou 450044, China; </w:t>
      </w:r>
      <w:bookmarkStart w:id="1" w:name="OLE_LINK42"/>
      <w:r w:rsidRPr="00EB6476">
        <w:rPr>
          <w:i/>
          <w:color w:val="0D0D0D" w:themeColor="text1" w:themeTint="F2"/>
          <w:vertAlign w:val="superscript"/>
        </w:rPr>
        <w:t>b</w:t>
      </w:r>
      <w:r w:rsidRPr="00EB6476">
        <w:rPr>
          <w:i/>
          <w:color w:val="0D0D0D" w:themeColor="text1" w:themeTint="F2"/>
        </w:rPr>
        <w:t xml:space="preserve"> State Key Laboratory of Soil and Sustainable Agriculture</w:t>
      </w:r>
      <w:bookmarkEnd w:id="1"/>
      <w:r w:rsidRPr="00EB6476">
        <w:rPr>
          <w:i/>
          <w:color w:val="0D0D0D" w:themeColor="text1" w:themeTint="F2"/>
        </w:rPr>
        <w:t>, Institute of Soil Science, Chinese Academy of Sciences, Nanjing, 210008, China;</w:t>
      </w:r>
    </w:p>
    <w:p w:rsidR="000259CB" w:rsidRPr="00EB6476" w:rsidRDefault="000259CB" w:rsidP="000259CB">
      <w:pPr>
        <w:pStyle w:val="Correspondencedetails"/>
        <w:rPr>
          <w:color w:val="0D0D0D" w:themeColor="text1" w:themeTint="F2"/>
        </w:rPr>
        <w:sectPr w:rsidR="000259CB" w:rsidRPr="00EB647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B6476">
        <w:rPr>
          <w:color w:val="0D0D0D" w:themeColor="text1" w:themeTint="F2"/>
        </w:rPr>
        <w:t>* Corresponding author; e-mail: zyongqiang@126.co</w:t>
      </w:r>
      <w:r w:rsidRPr="00EB6476">
        <w:rPr>
          <w:rFonts w:hint="eastAsia"/>
          <w:color w:val="0D0D0D" w:themeColor="text1" w:themeTint="F2"/>
          <w:lang w:eastAsia="zh-CN"/>
        </w:rPr>
        <w:t>m</w:t>
      </w:r>
    </w:p>
    <w:p w:rsidR="000259CB" w:rsidRPr="00EB6476" w:rsidRDefault="000259CB" w:rsidP="000259CB">
      <w:pPr>
        <w:pStyle w:val="2"/>
        <w:rPr>
          <w:color w:val="0D0D0D" w:themeColor="text1" w:themeTint="F2"/>
          <w:szCs w:val="24"/>
        </w:rPr>
      </w:pPr>
      <w:r w:rsidRPr="00EB6476">
        <w:rPr>
          <w:color w:val="0D0D0D" w:themeColor="text1" w:themeTint="F2"/>
          <w:szCs w:val="24"/>
        </w:rPr>
        <w:lastRenderedPageBreak/>
        <w:t>N budget model</w:t>
      </w:r>
    </w:p>
    <w:p w:rsidR="00D3441B" w:rsidRPr="00EB6476" w:rsidRDefault="006C4A8C" w:rsidP="00316FC8">
      <w:pPr>
        <w:snapToGrid w:val="0"/>
        <w:ind w:firstLineChars="100" w:firstLine="240"/>
        <w:jc w:val="both"/>
        <w:rPr>
          <w:color w:val="0D0D0D" w:themeColor="text1" w:themeTint="F2"/>
        </w:rPr>
      </w:pPr>
      <w:r w:rsidRPr="00EB6476">
        <w:rPr>
          <w:b/>
          <w:color w:val="0D0D0D" w:themeColor="text1" w:themeTint="F2"/>
        </w:rPr>
        <w:t>Cropland subsystem (</w:t>
      </w:r>
      <w:r w:rsidR="00D51285" w:rsidRPr="00EB6476">
        <w:rPr>
          <w:b/>
          <w:color w:val="0D0D0D" w:themeColor="text1" w:themeTint="F2"/>
        </w:rPr>
        <w:t>CS</w:t>
      </w:r>
      <w:r w:rsidRPr="00EB6476">
        <w:rPr>
          <w:b/>
          <w:color w:val="0D0D0D" w:themeColor="text1" w:themeTint="F2"/>
        </w:rPr>
        <w:t>).</w:t>
      </w:r>
      <w:r w:rsidRPr="00EB6476">
        <w:rPr>
          <w:color w:val="0D0D0D" w:themeColor="text1" w:themeTint="F2"/>
        </w:rPr>
        <w:t xml:space="preserve"> The calculation equations used are as follows:</w:t>
      </w:r>
      <w:r w:rsidR="00D3441B" w:rsidRPr="00EB6476">
        <w:rPr>
          <w:color w:val="0D0D0D" w:themeColor="text1" w:themeTint="F2"/>
        </w:rPr>
        <w:t xml:space="preserve"> </w:t>
      </w:r>
    </w:p>
    <w:p w:rsidR="00B04801" w:rsidRPr="00EB6476" w:rsidRDefault="00802333" w:rsidP="00AB0C5F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IN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fer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dep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BNF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seed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man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CSIN</m:t>
              </m:r>
            </m:e>
            <m:sub>
              <m:r>
                <w:rPr>
                  <w:rFonts w:ascii="Cambria Math" w:hAnsi="Cambria Math" w:hint="eastAsia"/>
                  <w:color w:val="0D0D0D" w:themeColor="text1" w:themeTint="F2"/>
                  <w:lang w:eastAsia="zh-CN"/>
                </w:rPr>
                <m:t>s</m:t>
              </m:r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tr</m:t>
              </m:r>
            </m:sub>
          </m:sSub>
        </m:oMath>
      </m:oMathPara>
    </w:p>
    <w:p w:rsidR="00F02536" w:rsidRPr="00EB6476" w:rsidRDefault="00802333" w:rsidP="00AB0C5F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OUT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crop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str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loss</m:t>
              </m:r>
            </m:sub>
          </m:sSub>
        </m:oMath>
      </m:oMathPara>
    </w:p>
    <w:p w:rsidR="00D01F7F" w:rsidRPr="00EB6476" w:rsidRDefault="00AE46E9" w:rsidP="00D01F7F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>where 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IN</w:t>
      </w:r>
      <w:r w:rsidRPr="00EB6476">
        <w:rPr>
          <w:color w:val="0D0D0D" w:themeColor="text1" w:themeTint="F2"/>
          <w:lang w:eastAsia="zh-CN"/>
        </w:rPr>
        <w:t xml:space="preserve"> and 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OUT</w:t>
      </w:r>
      <w:r w:rsidRPr="00EB6476">
        <w:rPr>
          <w:color w:val="0D0D0D" w:themeColor="text1" w:themeTint="F2"/>
          <w:lang w:eastAsia="zh-CN"/>
        </w:rPr>
        <w:t xml:space="preserve"> are the total N input to and output from cropland; </w:t>
      </w:r>
      <w:proofErr w:type="spellStart"/>
      <w:r w:rsidRPr="00EB6476">
        <w:rPr>
          <w:color w:val="0D0D0D" w:themeColor="text1" w:themeTint="F2"/>
          <w:lang w:eastAsia="zh-CN"/>
        </w:rPr>
        <w:t>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916742" w:rsidRPr="00EB6476">
        <w:rPr>
          <w:color w:val="0D0D0D" w:themeColor="text1" w:themeTint="F2"/>
          <w:vertAlign w:val="subscript"/>
          <w:lang w:eastAsia="zh-CN"/>
        </w:rPr>
        <w:t>f</w:t>
      </w:r>
      <w:r w:rsidRPr="00EB6476">
        <w:rPr>
          <w:color w:val="0D0D0D" w:themeColor="text1" w:themeTint="F2"/>
          <w:vertAlign w:val="subscript"/>
          <w:lang w:eastAsia="zh-CN"/>
        </w:rPr>
        <w:t>er</w:t>
      </w:r>
      <w:proofErr w:type="spellEnd"/>
      <w:r w:rsidRPr="00EB6476">
        <w:rPr>
          <w:color w:val="0D0D0D" w:themeColor="text1" w:themeTint="F2"/>
          <w:lang w:eastAsia="zh-CN"/>
        </w:rPr>
        <w:t xml:space="preserve"> is synthetic fertilizer application</w:t>
      </w:r>
      <w:r w:rsidR="00D01F7F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r w:rsidR="00D01F7F" w:rsidRPr="00EB6476">
        <w:rPr>
          <w:color w:val="0D0D0D" w:themeColor="text1" w:themeTint="F2"/>
          <w:lang w:eastAsia="zh-CN"/>
        </w:rPr>
        <w:t xml:space="preserve">Fertilizer N applied to cropland was directly obtained from the Zhengzhou Bureau of Statistics (2015) [1] using an N content of 30% for compound fertilizer. </w:t>
      </w:r>
      <w:r w:rsidRPr="00EB6476">
        <w:rPr>
          <w:color w:val="0D0D0D" w:themeColor="text1" w:themeTint="F2"/>
          <w:lang w:eastAsia="zh-CN"/>
        </w:rPr>
        <w:t>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Pr="00EB6476">
        <w:rPr>
          <w:color w:val="0D0D0D" w:themeColor="text1" w:themeTint="F2"/>
          <w:vertAlign w:val="subscript"/>
          <w:lang w:eastAsia="zh-CN"/>
        </w:rPr>
        <w:t>BNF</w:t>
      </w:r>
      <w:r w:rsidRPr="00EB6476">
        <w:rPr>
          <w:color w:val="0D0D0D" w:themeColor="text1" w:themeTint="F2"/>
          <w:lang w:eastAsia="zh-CN"/>
        </w:rPr>
        <w:t xml:space="preserve"> is the BNF</w:t>
      </w:r>
      <w:r w:rsidR="00BE18BB" w:rsidRPr="00EB6476">
        <w:rPr>
          <w:color w:val="0D0D0D" w:themeColor="text1" w:themeTint="F2"/>
          <w:lang w:eastAsia="zh-CN"/>
        </w:rPr>
        <w:t>,</w:t>
      </w:r>
      <w:r w:rsidR="00BE18BB" w:rsidRPr="00EB6476">
        <w:rPr>
          <w:color w:val="0D0D0D" w:themeColor="text1" w:themeTint="F2"/>
        </w:rPr>
        <w:t xml:space="preserve"> </w:t>
      </w:r>
      <w:r w:rsidR="00BE18BB" w:rsidRPr="00EB6476">
        <w:rPr>
          <w:color w:val="0D0D0D" w:themeColor="text1" w:themeTint="F2"/>
          <w:lang w:eastAsia="zh-CN"/>
        </w:rPr>
        <w:t>including symbiotic and non-symbiotic N fixation</w:t>
      </w:r>
      <w:r w:rsidR="00D01F7F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r w:rsidR="00D01F7F" w:rsidRPr="00EB6476">
        <w:rPr>
          <w:color w:val="0D0D0D" w:themeColor="text1" w:themeTint="F2"/>
          <w:lang w:eastAsia="zh-CN"/>
        </w:rPr>
        <w:t>Total BNF was estimated by the symbiotic N</w:t>
      </w:r>
      <w:r w:rsidR="00D01F7F" w:rsidRPr="00EB6476">
        <w:rPr>
          <w:color w:val="0D0D0D" w:themeColor="text1" w:themeTint="F2"/>
          <w:vertAlign w:val="subscript"/>
          <w:lang w:eastAsia="zh-CN"/>
        </w:rPr>
        <w:t>2</w:t>
      </w:r>
      <w:r w:rsidR="00D01F7F" w:rsidRPr="00EB6476">
        <w:rPr>
          <w:color w:val="0D0D0D" w:themeColor="text1" w:themeTint="F2"/>
          <w:lang w:eastAsia="zh-CN"/>
        </w:rPr>
        <w:t xml:space="preserve"> fixation rate of leguminous plants with sown area, and non-symbiotic N fixation rate for peanut and other crops with their sown area. Commonly used value of non-symbiotic N fixation rate </w:t>
      </w:r>
      <w:r w:rsidR="00EF735C" w:rsidRPr="00EB6476">
        <w:rPr>
          <w:color w:val="0D0D0D" w:themeColor="text1" w:themeTint="F2"/>
          <w:lang w:eastAsia="zh-CN"/>
        </w:rPr>
        <w:t>is</w:t>
      </w:r>
      <w:r w:rsidR="00D01F7F" w:rsidRPr="00EB6476">
        <w:rPr>
          <w:color w:val="0D0D0D" w:themeColor="text1" w:themeTint="F2"/>
          <w:lang w:eastAsia="zh-CN"/>
        </w:rPr>
        <w:t xml:space="preserve"> </w:t>
      </w:r>
      <w:r w:rsidR="00D01F7F" w:rsidRPr="00EB6476">
        <w:rPr>
          <w:rFonts w:hint="eastAsia"/>
          <w:color w:val="0D0D0D" w:themeColor="text1" w:themeTint="F2"/>
          <w:lang w:eastAsia="zh-CN"/>
        </w:rPr>
        <w:t>105</w:t>
      </w:r>
      <w:r w:rsidR="00D01F7F" w:rsidRPr="00EB6476">
        <w:rPr>
          <w:color w:val="0D0D0D" w:themeColor="text1" w:themeTint="F2"/>
          <w:lang w:eastAsia="en-US"/>
        </w:rPr>
        <w:t xml:space="preserve"> kg N ha</w:t>
      </w:r>
      <w:r w:rsidR="00D01F7F" w:rsidRPr="00EB6476">
        <w:rPr>
          <w:color w:val="0D0D0D" w:themeColor="text1" w:themeTint="F2"/>
          <w:vertAlign w:val="superscript"/>
          <w:lang w:eastAsia="en-US"/>
        </w:rPr>
        <w:t>-1</w:t>
      </w:r>
      <w:r w:rsidR="00D01F7F" w:rsidRPr="00EB6476">
        <w:rPr>
          <w:color w:val="0D0D0D" w:themeColor="text1" w:themeTint="F2"/>
          <w:lang w:eastAsia="en-US"/>
        </w:rPr>
        <w:t xml:space="preserve"> year</w:t>
      </w:r>
      <w:r w:rsidR="00D01F7F" w:rsidRPr="00EB6476">
        <w:rPr>
          <w:color w:val="0D0D0D" w:themeColor="text1" w:themeTint="F2"/>
          <w:vertAlign w:val="superscript"/>
          <w:lang w:eastAsia="en-US"/>
        </w:rPr>
        <w:t>-1</w:t>
      </w:r>
      <w:r w:rsidR="00D01F7F" w:rsidRPr="00EB6476">
        <w:rPr>
          <w:color w:val="0D0D0D" w:themeColor="text1" w:themeTint="F2"/>
          <w:lang w:eastAsia="zh-CN"/>
        </w:rPr>
        <w:t xml:space="preserve"> for </w:t>
      </w:r>
      <w:r w:rsidR="00D01F7F" w:rsidRPr="00EB6476">
        <w:rPr>
          <w:rFonts w:hint="eastAsia"/>
          <w:color w:val="0D0D0D" w:themeColor="text1" w:themeTint="F2"/>
          <w:lang w:eastAsia="zh-CN"/>
        </w:rPr>
        <w:t>soybean</w:t>
      </w:r>
      <w:r w:rsidR="00D01F7F" w:rsidRPr="00EB6476">
        <w:rPr>
          <w:color w:val="0D0D0D" w:themeColor="text1" w:themeTint="F2"/>
          <w:lang w:eastAsia="zh-CN"/>
        </w:rPr>
        <w:t xml:space="preserve">, </w:t>
      </w:r>
      <w:r w:rsidR="00D01F7F" w:rsidRPr="00EB6476">
        <w:rPr>
          <w:rFonts w:hint="eastAsia"/>
          <w:color w:val="0D0D0D" w:themeColor="text1" w:themeTint="F2"/>
          <w:lang w:eastAsia="zh-CN"/>
        </w:rPr>
        <w:t>1</w:t>
      </w:r>
      <w:r w:rsidR="00D01F7F" w:rsidRPr="00EB6476">
        <w:rPr>
          <w:color w:val="0D0D0D" w:themeColor="text1" w:themeTint="F2"/>
          <w:lang w:eastAsia="zh-CN"/>
        </w:rPr>
        <w:t>12</w:t>
      </w:r>
      <w:r w:rsidR="00D01F7F" w:rsidRPr="00EB6476">
        <w:rPr>
          <w:color w:val="0D0D0D" w:themeColor="text1" w:themeTint="F2"/>
          <w:lang w:eastAsia="en-US"/>
        </w:rPr>
        <w:t xml:space="preserve"> kg N ha</w:t>
      </w:r>
      <w:r w:rsidR="00D01F7F" w:rsidRPr="00EB6476">
        <w:rPr>
          <w:color w:val="0D0D0D" w:themeColor="text1" w:themeTint="F2"/>
          <w:vertAlign w:val="superscript"/>
          <w:lang w:eastAsia="en-US"/>
        </w:rPr>
        <w:t>-1</w:t>
      </w:r>
      <w:r w:rsidR="00D01F7F" w:rsidRPr="00EB6476">
        <w:rPr>
          <w:color w:val="0D0D0D" w:themeColor="text1" w:themeTint="F2"/>
          <w:lang w:eastAsia="en-US"/>
        </w:rPr>
        <w:t xml:space="preserve"> year</w:t>
      </w:r>
      <w:r w:rsidR="00D01F7F" w:rsidRPr="00EB6476">
        <w:rPr>
          <w:color w:val="0D0D0D" w:themeColor="text1" w:themeTint="F2"/>
          <w:vertAlign w:val="superscript"/>
          <w:lang w:eastAsia="en-US"/>
        </w:rPr>
        <w:t>-1</w:t>
      </w:r>
      <w:r w:rsidR="00D01F7F" w:rsidRPr="00EB6476">
        <w:rPr>
          <w:color w:val="0D0D0D" w:themeColor="text1" w:themeTint="F2"/>
          <w:lang w:eastAsia="zh-CN"/>
        </w:rPr>
        <w:t xml:space="preserve"> for peanuts and 15 kg N </w:t>
      </w:r>
      <w:r w:rsidR="00D01F7F" w:rsidRPr="00EB6476">
        <w:rPr>
          <w:color w:val="0D0D0D" w:themeColor="text1" w:themeTint="F2"/>
          <w:lang w:eastAsia="en-US"/>
        </w:rPr>
        <w:t>ha</w:t>
      </w:r>
      <w:r w:rsidR="00D01F7F" w:rsidRPr="00EB6476">
        <w:rPr>
          <w:color w:val="0D0D0D" w:themeColor="text1" w:themeTint="F2"/>
          <w:vertAlign w:val="superscript"/>
          <w:lang w:eastAsia="en-US"/>
        </w:rPr>
        <w:t>-1</w:t>
      </w:r>
      <w:r w:rsidR="00D01F7F" w:rsidRPr="00EB6476">
        <w:rPr>
          <w:color w:val="0D0D0D" w:themeColor="text1" w:themeTint="F2"/>
          <w:lang w:eastAsia="en-US"/>
        </w:rPr>
        <w:t xml:space="preserve"> year</w:t>
      </w:r>
      <w:r w:rsidR="00D01F7F" w:rsidRPr="00EB6476">
        <w:rPr>
          <w:color w:val="0D0D0D" w:themeColor="text1" w:themeTint="F2"/>
          <w:vertAlign w:val="superscript"/>
          <w:lang w:eastAsia="en-US"/>
        </w:rPr>
        <w:t>-1</w:t>
      </w:r>
      <w:r w:rsidR="00D01F7F" w:rsidRPr="00EB6476">
        <w:rPr>
          <w:color w:val="0D0D0D" w:themeColor="text1" w:themeTint="F2"/>
          <w:lang w:eastAsia="zh-CN"/>
        </w:rPr>
        <w:t xml:space="preserve"> for other crops and vegetables [2]. </w:t>
      </w:r>
      <w:proofErr w:type="spellStart"/>
      <w:r w:rsidRPr="00EB6476">
        <w:rPr>
          <w:color w:val="0D0D0D" w:themeColor="text1" w:themeTint="F2"/>
          <w:lang w:eastAsia="zh-CN"/>
        </w:rPr>
        <w:t>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D01F7F" w:rsidRPr="00EB6476">
        <w:rPr>
          <w:color w:val="0D0D0D" w:themeColor="text1" w:themeTint="F2"/>
          <w:vertAlign w:val="subscript"/>
          <w:lang w:eastAsia="zh-CN"/>
        </w:rPr>
        <w:t>m</w:t>
      </w:r>
      <w:r w:rsidRPr="00EB6476">
        <w:rPr>
          <w:color w:val="0D0D0D" w:themeColor="text1" w:themeTint="F2"/>
          <w:vertAlign w:val="subscript"/>
          <w:lang w:eastAsia="zh-CN"/>
        </w:rPr>
        <w:t>an</w:t>
      </w:r>
      <w:proofErr w:type="spellEnd"/>
      <w:r w:rsidRPr="00EB6476">
        <w:rPr>
          <w:color w:val="0D0D0D" w:themeColor="text1" w:themeTint="F2"/>
          <w:lang w:eastAsia="zh-CN"/>
        </w:rPr>
        <w:t xml:space="preserve"> is manure recycled to cropland from livestock</w:t>
      </w:r>
      <w:r w:rsidR="00D01F7F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r w:rsidR="00D01F7F" w:rsidRPr="00EB6476">
        <w:rPr>
          <w:color w:val="0D0D0D" w:themeColor="text1" w:themeTint="F2"/>
          <w:lang w:eastAsia="zh-CN"/>
        </w:rPr>
        <w:t>Manure input to croplands was obtained from the livestock and poultry subsystem.</w:t>
      </w:r>
      <w:r w:rsidR="00D01F7F" w:rsidRPr="00EB6476">
        <w:rPr>
          <w:rFonts w:hint="eastAsia"/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916742" w:rsidRPr="00EB6476">
        <w:rPr>
          <w:color w:val="0D0D0D" w:themeColor="text1" w:themeTint="F2"/>
          <w:vertAlign w:val="subscript"/>
          <w:lang w:eastAsia="zh-CN"/>
        </w:rPr>
        <w:t>d</w:t>
      </w:r>
      <w:r w:rsidRPr="00EB6476">
        <w:rPr>
          <w:color w:val="0D0D0D" w:themeColor="text1" w:themeTint="F2"/>
          <w:vertAlign w:val="subscript"/>
          <w:lang w:eastAsia="zh-CN"/>
        </w:rPr>
        <w:t>ep</w:t>
      </w:r>
      <w:proofErr w:type="spellEnd"/>
      <w:r w:rsidRPr="00EB6476">
        <w:rPr>
          <w:color w:val="0D0D0D" w:themeColor="text1" w:themeTint="F2"/>
          <w:lang w:eastAsia="zh-CN"/>
        </w:rPr>
        <w:t xml:space="preserve"> is N deposition</w:t>
      </w:r>
      <w:r w:rsidR="00992471" w:rsidRPr="00EB6476">
        <w:rPr>
          <w:color w:val="0D0D0D" w:themeColor="text1" w:themeTint="F2"/>
          <w:lang w:eastAsia="zh-CN"/>
        </w:rPr>
        <w:t>,</w:t>
      </w:r>
      <w:r w:rsidRPr="00EB6476">
        <w:rPr>
          <w:color w:val="0D0D0D" w:themeColor="text1" w:themeTint="F2"/>
          <w:lang w:eastAsia="zh-CN"/>
        </w:rPr>
        <w:t xml:space="preserve"> </w:t>
      </w:r>
      <w:bookmarkStart w:id="2" w:name="OLE_LINK1"/>
      <w:bookmarkStart w:id="3" w:name="OLE_LINK2"/>
      <w:r w:rsidR="00992471" w:rsidRPr="00EB6476">
        <w:rPr>
          <w:color w:val="0D0D0D" w:themeColor="text1" w:themeTint="F2"/>
          <w:lang w:eastAsia="zh-CN"/>
        </w:rPr>
        <w:t>which</w:t>
      </w:r>
      <w:r w:rsidR="00D01F7F" w:rsidRPr="00EB6476">
        <w:rPr>
          <w:color w:val="0D0D0D" w:themeColor="text1" w:themeTint="F2"/>
          <w:lang w:eastAsia="zh-CN"/>
        </w:rPr>
        <w:t xml:space="preserve"> was estimated based on the per hectare deposition rate from a synthesis of measurements</w:t>
      </w:r>
      <w:r w:rsidR="00992471" w:rsidRPr="00EB6476">
        <w:rPr>
          <w:color w:val="0D0D0D" w:themeColor="text1" w:themeTint="F2"/>
          <w:lang w:eastAsia="zh-CN"/>
        </w:rPr>
        <w:t xml:space="preserve"> </w:t>
      </w:r>
      <w:r w:rsidR="00992471" w:rsidRPr="00EB6476">
        <w:rPr>
          <w:color w:val="0D0D0D" w:themeColor="text1" w:themeTint="F2"/>
        </w:rPr>
        <w:t>[3]</w:t>
      </w:r>
      <w:r w:rsidR="00D01F7F" w:rsidRPr="00EB6476">
        <w:rPr>
          <w:color w:val="0D0D0D" w:themeColor="text1" w:themeTint="F2"/>
          <w:lang w:eastAsia="zh-CN"/>
        </w:rPr>
        <w:t xml:space="preserve">. </w:t>
      </w:r>
      <w:bookmarkEnd w:id="2"/>
      <w:bookmarkEnd w:id="3"/>
      <w:proofErr w:type="spellStart"/>
      <w:r w:rsidR="00992471" w:rsidRPr="00EB6476">
        <w:rPr>
          <w:color w:val="0D0D0D" w:themeColor="text1" w:themeTint="F2"/>
          <w:lang w:eastAsia="zh-CN"/>
        </w:rPr>
        <w:t>CSIN</w:t>
      </w:r>
      <w:r w:rsidR="00992471" w:rsidRPr="00EB6476">
        <w:rPr>
          <w:color w:val="0D0D0D" w:themeColor="text1" w:themeTint="F2"/>
          <w:vertAlign w:val="subscript"/>
          <w:lang w:eastAsia="zh-CN"/>
        </w:rPr>
        <w:t>str</w:t>
      </w:r>
      <w:proofErr w:type="spellEnd"/>
      <w:r w:rsidR="00992471" w:rsidRPr="00EB6476">
        <w:rPr>
          <w:color w:val="0D0D0D" w:themeColor="text1" w:themeTint="F2"/>
          <w:lang w:eastAsia="zh-CN"/>
        </w:rPr>
        <w:t xml:space="preserve"> is the straw recycled to cropland. </w:t>
      </w:r>
      <w:proofErr w:type="spellStart"/>
      <w:r w:rsidRPr="00EB6476">
        <w:rPr>
          <w:color w:val="0D0D0D" w:themeColor="text1" w:themeTint="F2"/>
          <w:lang w:eastAsia="zh-CN"/>
        </w:rPr>
        <w:t>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916742" w:rsidRPr="00EB6476">
        <w:rPr>
          <w:color w:val="0D0D0D" w:themeColor="text1" w:themeTint="F2"/>
          <w:vertAlign w:val="subscript"/>
          <w:lang w:eastAsia="zh-CN"/>
        </w:rPr>
        <w:t>s</w:t>
      </w:r>
      <w:r w:rsidR="005120E4" w:rsidRPr="00EB6476">
        <w:rPr>
          <w:color w:val="0D0D0D" w:themeColor="text1" w:themeTint="F2"/>
          <w:vertAlign w:val="subscript"/>
          <w:lang w:eastAsia="zh-CN"/>
        </w:rPr>
        <w:t>eed</w:t>
      </w:r>
      <w:proofErr w:type="spellEnd"/>
      <w:r w:rsidRPr="00EB6476">
        <w:rPr>
          <w:color w:val="0D0D0D" w:themeColor="text1" w:themeTint="F2"/>
          <w:lang w:eastAsia="zh-CN"/>
        </w:rPr>
        <w:t xml:space="preserve"> is N</w:t>
      </w:r>
      <w:r w:rsidR="005120E4"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 xml:space="preserve">input to cropland from </w:t>
      </w:r>
      <w:r w:rsidR="005120E4" w:rsidRPr="00EB6476">
        <w:rPr>
          <w:color w:val="0D0D0D" w:themeColor="text1" w:themeTint="F2"/>
          <w:lang w:eastAsia="zh-CN"/>
        </w:rPr>
        <w:t>seed</w:t>
      </w:r>
      <w:r w:rsidR="00992471" w:rsidRPr="00EB6476">
        <w:rPr>
          <w:color w:val="0D0D0D" w:themeColor="text1" w:themeTint="F2"/>
          <w:lang w:eastAsia="zh-CN"/>
        </w:rPr>
        <w:t>,</w:t>
      </w:r>
      <w:r w:rsidRPr="00EB6476">
        <w:rPr>
          <w:color w:val="0D0D0D" w:themeColor="text1" w:themeTint="F2"/>
          <w:lang w:eastAsia="zh-CN"/>
        </w:rPr>
        <w:t xml:space="preserve"> </w:t>
      </w:r>
      <w:r w:rsidR="00992471" w:rsidRPr="00EB6476">
        <w:rPr>
          <w:color w:val="0D0D0D" w:themeColor="text1" w:themeTint="F2"/>
          <w:lang w:eastAsia="zh-CN"/>
        </w:rPr>
        <w:t>which</w:t>
      </w:r>
      <w:r w:rsidR="00D01F7F" w:rsidRPr="00EB6476">
        <w:rPr>
          <w:color w:val="0D0D0D" w:themeColor="text1" w:themeTint="F2"/>
          <w:lang w:eastAsia="zh-CN"/>
        </w:rPr>
        <w:t xml:space="preserve"> was calculated by multiplying the N concentration for each crop type, seeding amount by the sown area of that crop in ZZC</w:t>
      </w:r>
      <w:r w:rsidR="00EF735C" w:rsidRPr="00EB6476">
        <w:rPr>
          <w:color w:val="0D0D0D" w:themeColor="text1" w:themeTint="F2"/>
          <w:lang w:eastAsia="zh-CN"/>
        </w:rPr>
        <w:t xml:space="preserve"> (Zhengzhou City)</w:t>
      </w:r>
      <w:r w:rsidR="00D01F7F" w:rsidRPr="00EB6476">
        <w:rPr>
          <w:color w:val="0D0D0D" w:themeColor="text1" w:themeTint="F2"/>
          <w:lang w:eastAsia="zh-CN"/>
        </w:rPr>
        <w:t xml:space="preserve">. Data on the area of various crops were extracted from </w:t>
      </w:r>
      <w:r w:rsidR="00EF735C" w:rsidRPr="00EB6476">
        <w:rPr>
          <w:color w:val="0D0D0D" w:themeColor="text1" w:themeTint="F2"/>
          <w:lang w:eastAsia="zh-CN"/>
        </w:rPr>
        <w:t>Zhengzhou Bureau of Statistics (2015) [1].</w:t>
      </w:r>
      <w:r w:rsidR="00D01F7F" w:rsidRPr="00EB6476">
        <w:rPr>
          <w:color w:val="0D0D0D" w:themeColor="text1" w:themeTint="F2"/>
          <w:lang w:eastAsia="zh-CN"/>
        </w:rPr>
        <w:t xml:space="preserve"> The seeding amount and grain N concentration of various crops are shown in Table S1. </w:t>
      </w:r>
    </w:p>
    <w:p w:rsidR="007A7B47" w:rsidRPr="00EB6476" w:rsidRDefault="00AE46E9" w:rsidP="001374A2">
      <w:pPr>
        <w:pStyle w:val="Newparagraph"/>
        <w:ind w:firstLineChars="150" w:firstLine="360"/>
        <w:rPr>
          <w:color w:val="0D0D0D" w:themeColor="text1" w:themeTint="F2"/>
          <w:lang w:eastAsia="en-US"/>
        </w:rPr>
      </w:pPr>
      <w:proofErr w:type="spellStart"/>
      <w:r w:rsidRPr="00EB6476">
        <w:rPr>
          <w:color w:val="0D0D0D" w:themeColor="text1" w:themeTint="F2"/>
          <w:lang w:eastAsia="zh-CN"/>
        </w:rPr>
        <w:lastRenderedPageBreak/>
        <w:t>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OUT</w:t>
      </w:r>
      <w:r w:rsidR="00D01F7F" w:rsidRPr="00EB6476">
        <w:rPr>
          <w:color w:val="0D0D0D" w:themeColor="text1" w:themeTint="F2"/>
          <w:vertAlign w:val="subscript"/>
          <w:lang w:eastAsia="zh-CN"/>
        </w:rPr>
        <w:t>c</w:t>
      </w:r>
      <w:r w:rsidRPr="00EB6476">
        <w:rPr>
          <w:color w:val="0D0D0D" w:themeColor="text1" w:themeTint="F2"/>
          <w:vertAlign w:val="subscript"/>
          <w:lang w:eastAsia="zh-CN"/>
        </w:rPr>
        <w:t>rop</w:t>
      </w:r>
      <w:proofErr w:type="spellEnd"/>
      <w:r w:rsidRPr="00EB6476">
        <w:rPr>
          <w:color w:val="0D0D0D" w:themeColor="text1" w:themeTint="F2"/>
          <w:lang w:eastAsia="zh-CN"/>
        </w:rPr>
        <w:t xml:space="preserve"> is crop production</w:t>
      </w:r>
      <w:r w:rsidR="00992471" w:rsidRPr="00EB6476">
        <w:rPr>
          <w:color w:val="0D0D0D" w:themeColor="text1" w:themeTint="F2"/>
          <w:lang w:eastAsia="zh-CN"/>
        </w:rPr>
        <w:t>,</w:t>
      </w:r>
      <w:r w:rsidRPr="00EB6476">
        <w:rPr>
          <w:color w:val="0D0D0D" w:themeColor="text1" w:themeTint="F2"/>
          <w:lang w:eastAsia="zh-CN"/>
        </w:rPr>
        <w:t xml:space="preserve"> </w:t>
      </w:r>
      <w:r w:rsidR="00992471" w:rsidRPr="00EB6476">
        <w:rPr>
          <w:color w:val="0D0D0D" w:themeColor="text1" w:themeTint="F2"/>
          <w:lang w:eastAsia="zh-CN"/>
        </w:rPr>
        <w:t>which</w:t>
      </w:r>
      <w:r w:rsidR="00D01F7F" w:rsidRPr="00EB6476">
        <w:rPr>
          <w:color w:val="0D0D0D" w:themeColor="text1" w:themeTint="F2"/>
          <w:lang w:eastAsia="zh-CN"/>
        </w:rPr>
        <w:t xml:space="preserve"> was estimated by total production </w:t>
      </w:r>
      <w:r w:rsidR="0029186E" w:rsidRPr="00EB6476">
        <w:rPr>
          <w:color w:val="0D0D0D" w:themeColor="text1" w:themeTint="F2"/>
        </w:rPr>
        <w:t>[</w:t>
      </w:r>
      <w:r w:rsidR="0029186E" w:rsidRPr="00EB6476">
        <w:rPr>
          <w:rFonts w:hint="eastAsia"/>
          <w:color w:val="0D0D0D" w:themeColor="text1" w:themeTint="F2"/>
          <w:lang w:eastAsia="zh-CN"/>
        </w:rPr>
        <w:t>1</w:t>
      </w:r>
      <w:r w:rsidR="0029186E" w:rsidRPr="00EB6476">
        <w:rPr>
          <w:color w:val="0D0D0D" w:themeColor="text1" w:themeTint="F2"/>
        </w:rPr>
        <w:t>]</w:t>
      </w:r>
      <w:r w:rsidR="0029186E" w:rsidRPr="00EB6476">
        <w:rPr>
          <w:color w:val="0D0D0D" w:themeColor="text1" w:themeTint="F2"/>
          <w:lang w:eastAsia="zh-CN"/>
        </w:rPr>
        <w:t xml:space="preserve"> </w:t>
      </w:r>
      <w:r w:rsidR="00D01F7F" w:rsidRPr="00EB6476">
        <w:rPr>
          <w:color w:val="0D0D0D" w:themeColor="text1" w:themeTint="F2"/>
          <w:lang w:eastAsia="zh-CN"/>
        </w:rPr>
        <w:t>and N concentrations (</w:t>
      </w:r>
      <w:r w:rsidR="0029186E" w:rsidRPr="00EB6476">
        <w:rPr>
          <w:rFonts w:hint="eastAsia"/>
          <w:color w:val="0D0D0D" w:themeColor="text1" w:themeTint="F2"/>
          <w:lang w:eastAsia="zh-CN"/>
        </w:rPr>
        <w:t>see</w:t>
      </w:r>
      <w:r w:rsidR="0029186E" w:rsidRPr="00EB6476">
        <w:rPr>
          <w:color w:val="0D0D0D" w:themeColor="text1" w:themeTint="F2"/>
          <w:lang w:eastAsia="zh-CN"/>
        </w:rPr>
        <w:t xml:space="preserve"> </w:t>
      </w:r>
      <w:r w:rsidR="00D01F7F" w:rsidRPr="00EB6476">
        <w:rPr>
          <w:color w:val="0D0D0D" w:themeColor="text1" w:themeTint="F2"/>
          <w:lang w:eastAsia="zh-CN"/>
        </w:rPr>
        <w:t xml:space="preserve">Table S2) for each crop type. </w:t>
      </w:r>
      <w:proofErr w:type="spellStart"/>
      <w:r w:rsidRPr="00EB6476">
        <w:rPr>
          <w:color w:val="0D0D0D" w:themeColor="text1" w:themeTint="F2"/>
          <w:lang w:eastAsia="zh-CN"/>
        </w:rPr>
        <w:t>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OUT</w:t>
      </w:r>
      <w:r w:rsidR="00D01F7F" w:rsidRPr="00EB6476">
        <w:rPr>
          <w:color w:val="0D0D0D" w:themeColor="text1" w:themeTint="F2"/>
          <w:vertAlign w:val="subscript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tr</w:t>
      </w:r>
      <w:proofErr w:type="spellEnd"/>
      <w:r w:rsidRPr="00EB6476">
        <w:rPr>
          <w:color w:val="0D0D0D" w:themeColor="text1" w:themeTint="F2"/>
          <w:lang w:eastAsia="zh-CN"/>
        </w:rPr>
        <w:t xml:space="preserve"> is straw</w:t>
      </w:r>
      <w:r w:rsidR="005120E4"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>production</w:t>
      </w:r>
      <w:r w:rsidR="00992471" w:rsidRPr="00EB6476">
        <w:rPr>
          <w:color w:val="0D0D0D" w:themeColor="text1" w:themeTint="F2"/>
          <w:lang w:eastAsia="zh-CN"/>
        </w:rPr>
        <w:t>.</w:t>
      </w:r>
      <w:r w:rsidR="00D01F7F" w:rsidRPr="00EB6476">
        <w:rPr>
          <w:color w:val="0D0D0D" w:themeColor="text1" w:themeTint="F2"/>
          <w:lang w:eastAsia="zh-CN"/>
        </w:rPr>
        <w:t xml:space="preserve"> The fate of straw produced included straw used as feed, fuel in rural areas and industrial materials, recycled to croplands, and burned in the field; the proportions of these utilization patterns were estimated by the synthesis of previous investigations (Table S2).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C</w:t>
      </w:r>
      <w:r w:rsidR="00D51285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OUT</w:t>
      </w:r>
      <w:r w:rsidR="00D01F7F" w:rsidRPr="00EB6476">
        <w:rPr>
          <w:color w:val="0D0D0D" w:themeColor="text1" w:themeTint="F2"/>
          <w:vertAlign w:val="subscript"/>
          <w:lang w:eastAsia="zh-CN"/>
        </w:rPr>
        <w:t>l</w:t>
      </w:r>
      <w:r w:rsidR="005120E4" w:rsidRPr="00EB6476">
        <w:rPr>
          <w:color w:val="0D0D0D" w:themeColor="text1" w:themeTint="F2"/>
          <w:vertAlign w:val="subscript"/>
          <w:lang w:eastAsia="zh-CN"/>
        </w:rPr>
        <w:t>oss</w:t>
      </w:r>
      <w:proofErr w:type="spellEnd"/>
      <w:r w:rsidRPr="00EB6476">
        <w:rPr>
          <w:color w:val="0D0D0D" w:themeColor="text1" w:themeTint="F2"/>
          <w:lang w:eastAsia="zh-CN"/>
        </w:rPr>
        <w:t xml:space="preserve"> is Nr loss during crop production, including NH</w:t>
      </w:r>
      <w:r w:rsidRPr="00EB6476">
        <w:rPr>
          <w:color w:val="0D0D0D" w:themeColor="text1" w:themeTint="F2"/>
          <w:vertAlign w:val="subscript"/>
          <w:lang w:eastAsia="zh-CN"/>
        </w:rPr>
        <w:t>3</w:t>
      </w:r>
      <w:r w:rsidRPr="00EB6476">
        <w:rPr>
          <w:color w:val="0D0D0D" w:themeColor="text1" w:themeTint="F2"/>
          <w:lang w:eastAsia="zh-CN"/>
        </w:rPr>
        <w:t xml:space="preserve"> </w:t>
      </w:r>
      <w:r w:rsidR="00D2644F" w:rsidRPr="00EB6476">
        <w:rPr>
          <w:color w:val="0D0D0D" w:themeColor="text1" w:themeTint="F2"/>
          <w:lang w:eastAsia="zh-CN"/>
        </w:rPr>
        <w:t>and NO</w:t>
      </w:r>
      <w:r w:rsidR="00D2644F" w:rsidRPr="00EB6476">
        <w:rPr>
          <w:color w:val="0D0D0D" w:themeColor="text1" w:themeTint="F2"/>
          <w:vertAlign w:val="subscript"/>
          <w:lang w:eastAsia="zh-CN"/>
        </w:rPr>
        <w:t>x</w:t>
      </w:r>
      <w:r w:rsidR="00D2644F"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>emissions</w:t>
      </w:r>
      <w:r w:rsidR="00D2644F" w:rsidRPr="00EB6476">
        <w:rPr>
          <w:color w:val="0D0D0D" w:themeColor="text1" w:themeTint="F2"/>
          <w:lang w:eastAsia="zh-CN"/>
        </w:rPr>
        <w:t>, denitrification process</w:t>
      </w:r>
      <w:r w:rsidRPr="00EB6476">
        <w:rPr>
          <w:color w:val="0D0D0D" w:themeColor="text1" w:themeTint="F2"/>
          <w:lang w:eastAsia="zh-CN"/>
        </w:rPr>
        <w:t>, riverine</w:t>
      </w:r>
      <w:r w:rsidR="00D2644F"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>runoff, and leaching to groundwater.</w:t>
      </w:r>
      <w:r w:rsidR="00D01F7F" w:rsidRPr="00EB6476" w:rsidDel="00D01F7F">
        <w:rPr>
          <w:color w:val="0D0D0D" w:themeColor="text1" w:themeTint="F2"/>
          <w:lang w:eastAsia="zh-CN"/>
        </w:rPr>
        <w:t xml:space="preserve"> </w:t>
      </w:r>
      <w:r w:rsidR="007A7B47" w:rsidRPr="00EB6476">
        <w:rPr>
          <w:color w:val="0D0D0D" w:themeColor="text1" w:themeTint="F2"/>
          <w:lang w:eastAsia="en-US"/>
        </w:rPr>
        <w:t>In calculating N losses through NH</w:t>
      </w:r>
      <w:r w:rsidR="007A7B47" w:rsidRPr="00EB6476">
        <w:rPr>
          <w:color w:val="0D0D0D" w:themeColor="text1" w:themeTint="F2"/>
          <w:vertAlign w:val="subscript"/>
          <w:lang w:eastAsia="en-US"/>
        </w:rPr>
        <w:t>3</w:t>
      </w:r>
      <w:r w:rsidR="007A7B47" w:rsidRPr="00EB6476">
        <w:rPr>
          <w:color w:val="0D0D0D" w:themeColor="text1" w:themeTint="F2"/>
          <w:lang w:eastAsia="en-US"/>
        </w:rPr>
        <w:t xml:space="preserve"> volatilization, we used </w:t>
      </w:r>
      <w:r w:rsidR="00051B7A" w:rsidRPr="00EB6476">
        <w:rPr>
          <w:color w:val="0D0D0D" w:themeColor="text1" w:themeTint="F2"/>
          <w:lang w:eastAsia="en-US"/>
        </w:rPr>
        <w:t>10</w:t>
      </w:r>
      <w:r w:rsidR="007A7B47" w:rsidRPr="00EB6476">
        <w:rPr>
          <w:color w:val="0D0D0D" w:themeColor="text1" w:themeTint="F2"/>
          <w:lang w:eastAsia="en-US"/>
        </w:rPr>
        <w:t xml:space="preserve"> kg N </w:t>
      </w:r>
      <w:bookmarkStart w:id="4" w:name="_Hlk511504164"/>
      <w:r w:rsidR="00051B7A" w:rsidRPr="00EB6476">
        <w:rPr>
          <w:color w:val="0D0D0D" w:themeColor="text1" w:themeTint="F2"/>
          <w:lang w:eastAsia="en-US"/>
        </w:rPr>
        <w:t>h</w:t>
      </w:r>
      <w:r w:rsidR="00EE35DD" w:rsidRPr="00EB6476">
        <w:rPr>
          <w:rFonts w:hint="eastAsia"/>
          <w:color w:val="0D0D0D" w:themeColor="text1" w:themeTint="F2"/>
          <w:lang w:eastAsia="zh-CN"/>
        </w:rPr>
        <w:t>a</w:t>
      </w:r>
      <w:r w:rsidR="007A7B47" w:rsidRPr="00EB6476">
        <w:rPr>
          <w:color w:val="0D0D0D" w:themeColor="text1" w:themeTint="F2"/>
          <w:vertAlign w:val="superscript"/>
          <w:lang w:eastAsia="en-US"/>
        </w:rPr>
        <w:t>-</w:t>
      </w:r>
      <w:r w:rsidR="00EE35DD" w:rsidRPr="00EB6476">
        <w:rPr>
          <w:color w:val="0D0D0D" w:themeColor="text1" w:themeTint="F2"/>
          <w:vertAlign w:val="superscript"/>
          <w:lang w:eastAsia="en-US"/>
        </w:rPr>
        <w:t>1</w:t>
      </w:r>
      <w:bookmarkEnd w:id="4"/>
      <w:r w:rsidR="007A7B47" w:rsidRPr="00EB6476">
        <w:rPr>
          <w:color w:val="0D0D0D" w:themeColor="text1" w:themeTint="F2"/>
          <w:lang w:eastAsia="en-US"/>
        </w:rPr>
        <w:t xml:space="preserve"> as the conversion factor for the human and animal wastes, and</w:t>
      </w:r>
      <w:r w:rsidR="00051B7A" w:rsidRPr="00EB6476">
        <w:rPr>
          <w:color w:val="0D0D0D" w:themeColor="text1" w:themeTint="F2"/>
          <w:lang w:eastAsia="en-US"/>
        </w:rPr>
        <w:t>1.5 kg N h</w:t>
      </w:r>
      <w:r w:rsidR="00EE35DD" w:rsidRPr="00EB6476">
        <w:rPr>
          <w:color w:val="0D0D0D" w:themeColor="text1" w:themeTint="F2"/>
          <w:lang w:eastAsia="en-US"/>
        </w:rPr>
        <w:t>a</w:t>
      </w:r>
      <w:r w:rsidR="00051B7A" w:rsidRPr="00EB6476">
        <w:rPr>
          <w:color w:val="0D0D0D" w:themeColor="text1" w:themeTint="F2"/>
          <w:vertAlign w:val="superscript"/>
          <w:lang w:eastAsia="en-US"/>
        </w:rPr>
        <w:t>-</w:t>
      </w:r>
      <w:r w:rsidR="00EE35DD" w:rsidRPr="00EB6476">
        <w:rPr>
          <w:color w:val="0D0D0D" w:themeColor="text1" w:themeTint="F2"/>
          <w:vertAlign w:val="superscript"/>
          <w:lang w:eastAsia="en-US"/>
        </w:rPr>
        <w:t>1</w:t>
      </w:r>
      <w:r w:rsidR="00051B7A" w:rsidRPr="00EB6476">
        <w:rPr>
          <w:color w:val="0D0D0D" w:themeColor="text1" w:themeTint="F2"/>
          <w:vertAlign w:val="superscript"/>
          <w:lang w:eastAsia="en-US"/>
        </w:rPr>
        <w:t xml:space="preserve"> </w:t>
      </w:r>
      <w:r w:rsidR="007A7B47" w:rsidRPr="00EB6476">
        <w:rPr>
          <w:color w:val="0D0D0D" w:themeColor="text1" w:themeTint="F2"/>
          <w:lang w:eastAsia="en-US"/>
        </w:rPr>
        <w:t xml:space="preserve">as the conversion coefficients for fertilizers in upland </w:t>
      </w:r>
      <w:r w:rsidR="009F2B17" w:rsidRPr="00EB6476">
        <w:rPr>
          <w:color w:val="0D0D0D" w:themeColor="text1" w:themeTint="F2"/>
        </w:rPr>
        <w:t>[4]</w:t>
      </w:r>
      <w:r w:rsidR="007A7B47" w:rsidRPr="00EB6476">
        <w:rPr>
          <w:color w:val="0D0D0D" w:themeColor="text1" w:themeTint="F2"/>
          <w:lang w:eastAsia="en-US"/>
        </w:rPr>
        <w:t>.</w:t>
      </w:r>
      <w:r w:rsidR="00051B7A" w:rsidRPr="00EB6476">
        <w:rPr>
          <w:color w:val="0D0D0D" w:themeColor="text1" w:themeTint="F2"/>
          <w:lang w:eastAsia="zh-CN"/>
        </w:rPr>
        <w:t xml:space="preserve"> </w:t>
      </w:r>
      <w:r w:rsidR="007A7B47" w:rsidRPr="00EB6476">
        <w:rPr>
          <w:color w:val="0D0D0D" w:themeColor="text1" w:themeTint="F2"/>
          <w:lang w:eastAsia="en-US"/>
        </w:rPr>
        <w:t xml:space="preserve">N losses due to denitrification were calculated using data from </w:t>
      </w:r>
      <w:r w:rsidR="0029186E" w:rsidRPr="00EB6476">
        <w:rPr>
          <w:color w:val="0D0D0D" w:themeColor="text1" w:themeTint="F2"/>
          <w:lang w:eastAsia="zh-CN"/>
        </w:rPr>
        <w:t>Z</w:t>
      </w:r>
      <w:r w:rsidR="001E45A4" w:rsidRPr="00EB6476">
        <w:rPr>
          <w:color w:val="0D0D0D" w:themeColor="text1" w:themeTint="F2"/>
          <w:lang w:eastAsia="zh-CN"/>
        </w:rPr>
        <w:t>hengzhou</w:t>
      </w:r>
      <w:r w:rsidR="007A7B47" w:rsidRPr="00EB6476">
        <w:rPr>
          <w:color w:val="0D0D0D" w:themeColor="text1" w:themeTint="F2"/>
          <w:lang w:eastAsia="en-US"/>
        </w:rPr>
        <w:t xml:space="preserve"> Statistical Yearbook</w:t>
      </w:r>
      <w:r w:rsidR="007A7B47"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="007A7B47" w:rsidRPr="00EB6476">
        <w:rPr>
          <w:color w:val="0D0D0D" w:themeColor="text1" w:themeTint="F2"/>
          <w:lang w:eastAsia="en-US"/>
        </w:rPr>
        <w:t xml:space="preserve">(2015) </w:t>
      </w:r>
      <w:r w:rsidR="009F2B17" w:rsidRPr="00EB6476">
        <w:rPr>
          <w:color w:val="0D0D0D" w:themeColor="text1" w:themeTint="F2"/>
        </w:rPr>
        <w:t>[1]</w:t>
      </w:r>
      <w:r w:rsidR="007A7B47" w:rsidRPr="00EB6476">
        <w:rPr>
          <w:color w:val="0D0D0D" w:themeColor="text1" w:themeTint="F2"/>
          <w:lang w:eastAsia="en-US"/>
        </w:rPr>
        <w:t xml:space="preserve">and the conversion factors </w:t>
      </w:r>
      <w:r w:rsidR="00051B7A" w:rsidRPr="00EB6476">
        <w:rPr>
          <w:color w:val="0D0D0D" w:themeColor="text1" w:themeTint="F2"/>
          <w:lang w:eastAsia="en-US"/>
        </w:rPr>
        <w:t>(16 kg N h</w:t>
      </w:r>
      <w:r w:rsidR="00EE35DD" w:rsidRPr="00EB6476">
        <w:rPr>
          <w:color w:val="0D0D0D" w:themeColor="text1" w:themeTint="F2"/>
          <w:lang w:eastAsia="en-US"/>
        </w:rPr>
        <w:t>a</w:t>
      </w:r>
      <w:r w:rsidR="00051B7A" w:rsidRPr="00EB6476">
        <w:rPr>
          <w:color w:val="0D0D0D" w:themeColor="text1" w:themeTint="F2"/>
          <w:vertAlign w:val="superscript"/>
          <w:lang w:eastAsia="en-US"/>
        </w:rPr>
        <w:t>-</w:t>
      </w:r>
      <w:r w:rsidR="00EE35DD" w:rsidRPr="00EB6476">
        <w:rPr>
          <w:color w:val="0D0D0D" w:themeColor="text1" w:themeTint="F2"/>
          <w:vertAlign w:val="superscript"/>
          <w:lang w:eastAsia="en-US"/>
        </w:rPr>
        <w:t>1</w:t>
      </w:r>
      <w:r w:rsidR="00051B7A" w:rsidRPr="00EB6476">
        <w:rPr>
          <w:color w:val="0D0D0D" w:themeColor="text1" w:themeTint="F2"/>
          <w:lang w:eastAsia="en-US"/>
        </w:rPr>
        <w:t>)</w:t>
      </w:r>
      <w:r w:rsidR="009F2B17" w:rsidRPr="00EB6476">
        <w:rPr>
          <w:color w:val="0D0D0D" w:themeColor="text1" w:themeTint="F2"/>
          <w:lang w:eastAsia="en-US"/>
        </w:rPr>
        <w:t xml:space="preserve"> </w:t>
      </w:r>
      <w:r w:rsidR="00051B7A" w:rsidRPr="00EB6476">
        <w:rPr>
          <w:color w:val="0D0D0D" w:themeColor="text1" w:themeTint="F2"/>
          <w:lang w:eastAsia="en-US"/>
        </w:rPr>
        <w:t>from</w:t>
      </w:r>
      <w:r w:rsidR="007A7B47" w:rsidRPr="00EB6476">
        <w:rPr>
          <w:color w:val="0D0D0D" w:themeColor="text1" w:themeTint="F2"/>
          <w:lang w:eastAsia="en-US"/>
        </w:rPr>
        <w:t xml:space="preserve"> upland </w:t>
      </w:r>
      <w:r w:rsidR="00051B7A" w:rsidRPr="00EB6476">
        <w:rPr>
          <w:color w:val="0D0D0D" w:themeColor="text1" w:themeTint="F2"/>
          <w:lang w:eastAsia="en-US"/>
        </w:rPr>
        <w:t xml:space="preserve">fertilizer and </w:t>
      </w:r>
      <w:r w:rsidR="007A7B47" w:rsidRPr="00EB6476">
        <w:rPr>
          <w:color w:val="0D0D0D" w:themeColor="text1" w:themeTint="F2"/>
          <w:lang w:eastAsia="en-US"/>
        </w:rPr>
        <w:t>manure N application</w:t>
      </w:r>
      <w:r w:rsidR="0029186E" w:rsidRPr="00EB6476">
        <w:rPr>
          <w:color w:val="0D0D0D" w:themeColor="text1" w:themeTint="F2"/>
          <w:lang w:eastAsia="en-US"/>
        </w:rPr>
        <w:t xml:space="preserve"> </w:t>
      </w:r>
      <w:r w:rsidR="009F2B17" w:rsidRPr="00EB6476">
        <w:rPr>
          <w:color w:val="0D0D0D" w:themeColor="text1" w:themeTint="F2"/>
        </w:rPr>
        <w:t>[</w:t>
      </w:r>
      <w:r w:rsidR="00B62E87" w:rsidRPr="00EB6476">
        <w:rPr>
          <w:color w:val="0D0D0D" w:themeColor="text1" w:themeTint="F2"/>
        </w:rPr>
        <w:t>4</w:t>
      </w:r>
      <w:proofErr w:type="gramStart"/>
      <w:r w:rsidR="009F2B17" w:rsidRPr="00EB6476">
        <w:rPr>
          <w:color w:val="0D0D0D" w:themeColor="text1" w:themeTint="F2"/>
        </w:rPr>
        <w:t>]</w:t>
      </w:r>
      <w:r w:rsidR="007A7B47" w:rsidRPr="00EB6476">
        <w:rPr>
          <w:color w:val="0D0D0D" w:themeColor="text1" w:themeTint="F2"/>
          <w:lang w:eastAsia="en-US"/>
        </w:rPr>
        <w:t>.The</w:t>
      </w:r>
      <w:proofErr w:type="gramEnd"/>
      <w:r w:rsidR="007A7B47" w:rsidRPr="00EB6476">
        <w:rPr>
          <w:color w:val="0D0D0D" w:themeColor="text1" w:themeTint="F2"/>
          <w:lang w:eastAsia="en-US"/>
        </w:rPr>
        <w:t xml:space="preserve"> N loss rate of fertilizer for runoff and leaching was </w:t>
      </w:r>
      <w:r w:rsidR="00CD57F7" w:rsidRPr="00EB6476">
        <w:rPr>
          <w:color w:val="0D0D0D" w:themeColor="text1" w:themeTint="F2"/>
          <w:lang w:eastAsia="en-US"/>
        </w:rPr>
        <w:t>7.38%</w:t>
      </w:r>
      <w:r w:rsidR="007A7B47" w:rsidRPr="00EB6476">
        <w:rPr>
          <w:color w:val="0D0D0D" w:themeColor="text1" w:themeTint="F2"/>
          <w:lang w:eastAsia="en-US"/>
        </w:rPr>
        <w:t xml:space="preserve"> and </w:t>
      </w:r>
      <w:r w:rsidR="00CD57F7" w:rsidRPr="00EB6476">
        <w:rPr>
          <w:color w:val="0D0D0D" w:themeColor="text1" w:themeTint="F2"/>
          <w:lang w:eastAsia="en-US"/>
        </w:rPr>
        <w:t>1.67%</w:t>
      </w:r>
      <w:r w:rsidR="007A7B47" w:rsidRPr="00EB6476">
        <w:rPr>
          <w:color w:val="0D0D0D" w:themeColor="text1" w:themeTint="F2"/>
          <w:lang w:eastAsia="en-US"/>
        </w:rPr>
        <w:t>, respectively</w:t>
      </w:r>
      <w:r w:rsidR="001374A2" w:rsidRPr="00EB6476">
        <w:rPr>
          <w:color w:val="0D0D0D" w:themeColor="text1" w:themeTint="F2"/>
          <w:lang w:eastAsia="en-US"/>
        </w:rPr>
        <w:t xml:space="preserve"> </w:t>
      </w:r>
      <w:r w:rsidR="009F2B17" w:rsidRPr="00EB6476">
        <w:rPr>
          <w:color w:val="0D0D0D" w:themeColor="text1" w:themeTint="F2"/>
        </w:rPr>
        <w:t>[</w:t>
      </w:r>
      <w:r w:rsidR="00B62E87" w:rsidRPr="00EB6476">
        <w:rPr>
          <w:color w:val="0D0D0D" w:themeColor="text1" w:themeTint="F2"/>
        </w:rPr>
        <w:t>3</w:t>
      </w:r>
      <w:r w:rsidR="009F2B17" w:rsidRPr="00EB6476">
        <w:rPr>
          <w:color w:val="0D0D0D" w:themeColor="text1" w:themeTint="F2"/>
        </w:rPr>
        <w:t>]</w:t>
      </w:r>
      <w:r w:rsidR="007A7B47" w:rsidRPr="00EB6476">
        <w:rPr>
          <w:color w:val="0D0D0D" w:themeColor="text1" w:themeTint="F2"/>
          <w:lang w:eastAsia="en-US"/>
        </w:rPr>
        <w:t xml:space="preserve">. </w:t>
      </w:r>
    </w:p>
    <w:p w:rsidR="006A0DCA" w:rsidRPr="00EB6476" w:rsidRDefault="00D51285" w:rsidP="006A0DCA">
      <w:pPr>
        <w:snapToGrid w:val="0"/>
        <w:ind w:firstLineChars="100" w:firstLine="240"/>
        <w:jc w:val="both"/>
        <w:rPr>
          <w:color w:val="0D0D0D" w:themeColor="text1" w:themeTint="F2"/>
        </w:rPr>
      </w:pPr>
      <w:r w:rsidRPr="00EB6476">
        <w:rPr>
          <w:b/>
          <w:color w:val="0D0D0D" w:themeColor="text1" w:themeTint="F2"/>
        </w:rPr>
        <w:t>Livestock</w:t>
      </w:r>
      <w:r w:rsidR="006A0DCA" w:rsidRPr="00EB6476">
        <w:rPr>
          <w:b/>
          <w:color w:val="0D0D0D" w:themeColor="text1" w:themeTint="F2"/>
        </w:rPr>
        <w:t xml:space="preserve"> </w:t>
      </w:r>
      <w:r w:rsidR="00A33B93" w:rsidRPr="00EB6476">
        <w:rPr>
          <w:b/>
          <w:color w:val="0D0D0D" w:themeColor="text1" w:themeTint="F2"/>
        </w:rPr>
        <w:t xml:space="preserve">and poultry </w:t>
      </w:r>
      <w:r w:rsidR="006A0DCA" w:rsidRPr="00EB6476">
        <w:rPr>
          <w:b/>
          <w:color w:val="0D0D0D" w:themeColor="text1" w:themeTint="F2"/>
        </w:rPr>
        <w:t>subsystem (</w:t>
      </w:r>
      <w:r w:rsidRPr="00EB6476">
        <w:rPr>
          <w:b/>
          <w:color w:val="0D0D0D" w:themeColor="text1" w:themeTint="F2"/>
        </w:rPr>
        <w:t>LS</w:t>
      </w:r>
      <w:r w:rsidR="006A0DCA" w:rsidRPr="00EB6476">
        <w:rPr>
          <w:b/>
          <w:color w:val="0D0D0D" w:themeColor="text1" w:themeTint="F2"/>
        </w:rPr>
        <w:t>).</w:t>
      </w:r>
      <w:r w:rsidR="006A0DCA" w:rsidRPr="00EB6476">
        <w:rPr>
          <w:color w:val="0D0D0D" w:themeColor="text1" w:themeTint="F2"/>
        </w:rPr>
        <w:t xml:space="preserve"> The calculation equations used are as follows: </w:t>
      </w:r>
    </w:p>
    <w:p w:rsidR="006A0DCA" w:rsidRPr="00EB6476" w:rsidRDefault="00802333" w:rsidP="001374A2">
      <w:pPr>
        <w:pStyle w:val="Newparagraph"/>
        <w:ind w:firstLineChars="100" w:firstLine="240"/>
        <w:jc w:val="center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IN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str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fer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fish</m:t>
              </m:r>
            </m:sub>
          </m:sSub>
        </m:oMath>
      </m:oMathPara>
    </w:p>
    <w:p w:rsidR="006A0DCA" w:rsidRPr="00EB6476" w:rsidRDefault="00802333" w:rsidP="006A0DCA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OUT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live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manu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loss</m:t>
              </m:r>
            </m:sub>
          </m:sSub>
        </m:oMath>
      </m:oMathPara>
    </w:p>
    <w:p w:rsidR="00EF735C" w:rsidRPr="00EB6476" w:rsidRDefault="004D1295" w:rsidP="005E3844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>where LS</w:t>
      </w:r>
      <w:r w:rsidRPr="00EB6476">
        <w:rPr>
          <w:color w:val="0D0D0D" w:themeColor="text1" w:themeTint="F2"/>
          <w:vertAlign w:val="subscript"/>
          <w:lang w:eastAsia="zh-CN"/>
        </w:rPr>
        <w:t>IN</w:t>
      </w:r>
      <w:r w:rsidRPr="00EB6476">
        <w:rPr>
          <w:color w:val="0D0D0D" w:themeColor="text1" w:themeTint="F2"/>
          <w:lang w:eastAsia="zh-CN"/>
        </w:rPr>
        <w:t xml:space="preserve"> and LS</w:t>
      </w:r>
      <w:r w:rsidRPr="00EB6476">
        <w:rPr>
          <w:color w:val="0D0D0D" w:themeColor="text1" w:themeTint="F2"/>
          <w:vertAlign w:val="subscript"/>
          <w:lang w:eastAsia="zh-CN"/>
        </w:rPr>
        <w:t>OUT</w:t>
      </w:r>
      <w:r w:rsidRPr="00EB6476">
        <w:rPr>
          <w:color w:val="0D0D0D" w:themeColor="text1" w:themeTint="F2"/>
          <w:lang w:eastAsia="zh-CN"/>
        </w:rPr>
        <w:t xml:space="preserve"> are the total N inputs to and outputs from the livestock </w:t>
      </w:r>
      <w:r w:rsidR="00A33B93" w:rsidRPr="00EB6476">
        <w:rPr>
          <w:color w:val="0D0D0D" w:themeColor="text1" w:themeTint="F2"/>
          <w:lang w:eastAsia="zh-CN"/>
        </w:rPr>
        <w:t xml:space="preserve">and poultry </w:t>
      </w:r>
      <w:r w:rsidRPr="00EB6476">
        <w:rPr>
          <w:color w:val="0D0D0D" w:themeColor="text1" w:themeTint="F2"/>
          <w:lang w:eastAsia="zh-CN"/>
        </w:rPr>
        <w:t xml:space="preserve">subsystem; </w:t>
      </w:r>
      <w:proofErr w:type="spellStart"/>
      <w:r w:rsidRPr="00EB6476">
        <w:rPr>
          <w:color w:val="0D0D0D" w:themeColor="text1" w:themeTint="F2"/>
          <w:lang w:eastAsia="zh-CN"/>
        </w:rPr>
        <w:t>LSIN</w:t>
      </w:r>
      <w:r w:rsidR="009F2B17" w:rsidRPr="00EB6476">
        <w:rPr>
          <w:color w:val="0D0D0D" w:themeColor="text1" w:themeTint="F2"/>
          <w:vertAlign w:val="subscript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tr</w:t>
      </w:r>
      <w:proofErr w:type="spellEnd"/>
      <w:r w:rsidRPr="00EB6476">
        <w:rPr>
          <w:color w:val="0D0D0D" w:themeColor="text1" w:themeTint="F2"/>
          <w:lang w:eastAsia="zh-CN"/>
        </w:rPr>
        <w:t xml:space="preserve"> is straw used as livestock </w:t>
      </w:r>
      <w:r w:rsidR="009F2B17" w:rsidRPr="00EB6476">
        <w:rPr>
          <w:color w:val="0D0D0D" w:themeColor="text1" w:themeTint="F2"/>
          <w:lang w:eastAsia="zh-CN"/>
        </w:rPr>
        <w:t xml:space="preserve">and poultry </w:t>
      </w:r>
      <w:r w:rsidRPr="00EB6476">
        <w:rPr>
          <w:color w:val="0D0D0D" w:themeColor="text1" w:themeTint="F2"/>
          <w:lang w:eastAsia="zh-CN"/>
        </w:rPr>
        <w:t xml:space="preserve">feed from cropland subsystem; </w:t>
      </w:r>
      <w:proofErr w:type="spellStart"/>
      <w:r w:rsidRPr="00EB6476">
        <w:rPr>
          <w:color w:val="0D0D0D" w:themeColor="text1" w:themeTint="F2"/>
          <w:lang w:eastAsia="zh-CN"/>
        </w:rPr>
        <w:t>LSIN</w:t>
      </w:r>
      <w:r w:rsidR="009F2B17" w:rsidRPr="00EB6476">
        <w:rPr>
          <w:color w:val="0D0D0D" w:themeColor="text1" w:themeTint="F2"/>
          <w:vertAlign w:val="subscript"/>
          <w:lang w:eastAsia="zh-CN"/>
        </w:rPr>
        <w:t>f</w:t>
      </w:r>
      <w:r w:rsidRPr="00EB6476">
        <w:rPr>
          <w:color w:val="0D0D0D" w:themeColor="text1" w:themeTint="F2"/>
          <w:vertAlign w:val="subscript"/>
          <w:lang w:eastAsia="zh-CN"/>
        </w:rPr>
        <w:t>er</w:t>
      </w:r>
      <w:proofErr w:type="spellEnd"/>
      <w:r w:rsidRPr="00EB6476">
        <w:rPr>
          <w:color w:val="0D0D0D" w:themeColor="text1" w:themeTint="F2"/>
          <w:lang w:eastAsia="zh-CN"/>
        </w:rPr>
        <w:t xml:space="preserve"> is the urea input for straw </w:t>
      </w:r>
      <w:r w:rsidR="003B57B3" w:rsidRPr="00EB6476">
        <w:rPr>
          <w:color w:val="0D0D0D" w:themeColor="text1" w:themeTint="F2"/>
          <w:lang w:eastAsia="zh-CN"/>
        </w:rPr>
        <w:t>ammonization</w:t>
      </w:r>
      <w:r w:rsidRPr="00EB6476">
        <w:rPr>
          <w:color w:val="0D0D0D" w:themeColor="text1" w:themeTint="F2"/>
          <w:lang w:eastAsia="zh-CN"/>
        </w:rPr>
        <w:t xml:space="preserve"> to produce feed</w:t>
      </w:r>
      <w:r w:rsidR="00685850" w:rsidRPr="00EB6476">
        <w:rPr>
          <w:color w:val="0D0D0D" w:themeColor="text1" w:themeTint="F2"/>
          <w:lang w:eastAsia="zh-CN"/>
        </w:rPr>
        <w:t xml:space="preserve">, which is about 1.5 times of </w:t>
      </w:r>
      <w:proofErr w:type="spellStart"/>
      <w:r w:rsidR="00685850" w:rsidRPr="00EB6476">
        <w:rPr>
          <w:color w:val="0D0D0D" w:themeColor="text1" w:themeTint="F2"/>
          <w:lang w:eastAsia="zh-CN"/>
        </w:rPr>
        <w:t>LSIN</w:t>
      </w:r>
      <w:r w:rsidR="009F2B17" w:rsidRPr="00EB6476">
        <w:rPr>
          <w:color w:val="0D0D0D" w:themeColor="text1" w:themeTint="F2"/>
          <w:vertAlign w:val="subscript"/>
          <w:lang w:eastAsia="zh-CN"/>
        </w:rPr>
        <w:t>s</w:t>
      </w:r>
      <w:r w:rsidR="00685850" w:rsidRPr="00EB6476">
        <w:rPr>
          <w:color w:val="0D0D0D" w:themeColor="text1" w:themeTint="F2"/>
          <w:vertAlign w:val="subscript"/>
          <w:lang w:eastAsia="zh-CN"/>
        </w:rPr>
        <w:t>tr</w:t>
      </w:r>
      <w:proofErr w:type="spellEnd"/>
      <w:r w:rsidR="005354CB" w:rsidRPr="00EB6476">
        <w:rPr>
          <w:color w:val="0D0D0D" w:themeColor="text1" w:themeTint="F2"/>
          <w:vertAlign w:val="subscript"/>
          <w:lang w:eastAsia="zh-CN"/>
        </w:rPr>
        <w:t xml:space="preserve"> </w:t>
      </w:r>
      <w:r w:rsidR="005354CB" w:rsidRPr="00EB6476">
        <w:rPr>
          <w:color w:val="0D0D0D" w:themeColor="text1" w:themeTint="F2"/>
        </w:rPr>
        <w:t>[</w:t>
      </w:r>
      <w:r w:rsidR="00B62E87" w:rsidRPr="00EB6476">
        <w:rPr>
          <w:color w:val="0D0D0D" w:themeColor="text1" w:themeTint="F2"/>
          <w:lang w:eastAsia="zh-CN"/>
        </w:rPr>
        <w:t>3</w:t>
      </w:r>
      <w:r w:rsidR="005354CB" w:rsidRPr="00EB6476">
        <w:rPr>
          <w:color w:val="0D0D0D" w:themeColor="text1" w:themeTint="F2"/>
        </w:rPr>
        <w:t>]</w:t>
      </w:r>
      <w:r w:rsidR="00EF735C" w:rsidRPr="00EB6476">
        <w:rPr>
          <w:color w:val="0D0D0D" w:themeColor="text1" w:themeTint="F2"/>
          <w:lang w:eastAsia="en-US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LSIN</w:t>
      </w:r>
      <w:r w:rsidR="009F2B17" w:rsidRPr="00EB6476">
        <w:rPr>
          <w:color w:val="0D0D0D" w:themeColor="text1" w:themeTint="F2"/>
          <w:vertAlign w:val="subscript"/>
          <w:lang w:eastAsia="zh-CN"/>
        </w:rPr>
        <w:t>f</w:t>
      </w:r>
      <w:r w:rsidR="00DC1BE4" w:rsidRPr="00EB6476">
        <w:rPr>
          <w:color w:val="0D0D0D" w:themeColor="text1" w:themeTint="F2"/>
          <w:vertAlign w:val="subscript"/>
          <w:lang w:eastAsia="zh-CN"/>
        </w:rPr>
        <w:t>ish</w:t>
      </w:r>
      <w:proofErr w:type="spellEnd"/>
      <w:r w:rsidRPr="00EB6476">
        <w:rPr>
          <w:color w:val="0D0D0D" w:themeColor="text1" w:themeTint="F2"/>
          <w:lang w:eastAsia="zh-CN"/>
        </w:rPr>
        <w:t xml:space="preserve"> is the </w:t>
      </w:r>
      <w:r w:rsidR="00DC1BE4" w:rsidRPr="00EB6476">
        <w:rPr>
          <w:color w:val="0D0D0D" w:themeColor="text1" w:themeTint="F2"/>
          <w:lang w:eastAsia="zh-CN"/>
        </w:rPr>
        <w:t>fish powder supplied from aquaculture subsystem</w:t>
      </w:r>
      <w:r w:rsidR="00EF735C" w:rsidRPr="00EB6476">
        <w:rPr>
          <w:color w:val="0D0D0D" w:themeColor="text1" w:themeTint="F2"/>
          <w:lang w:eastAsia="zh-CN"/>
        </w:rPr>
        <w:t>.</w:t>
      </w:r>
    </w:p>
    <w:p w:rsidR="00CD57F7" w:rsidRPr="00EB6476" w:rsidRDefault="00EF735C" w:rsidP="005E3844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lastRenderedPageBreak/>
        <w:t xml:space="preserve"> </w:t>
      </w:r>
      <w:proofErr w:type="spellStart"/>
      <w:r w:rsidR="004D1295" w:rsidRPr="00EB6476">
        <w:rPr>
          <w:color w:val="0D0D0D" w:themeColor="text1" w:themeTint="F2"/>
          <w:lang w:eastAsia="zh-CN"/>
        </w:rPr>
        <w:t>LSOUT</w:t>
      </w:r>
      <w:r w:rsidR="009F2B17" w:rsidRPr="00EB6476">
        <w:rPr>
          <w:color w:val="0D0D0D" w:themeColor="text1" w:themeTint="F2"/>
          <w:vertAlign w:val="subscript"/>
          <w:lang w:eastAsia="zh-CN"/>
        </w:rPr>
        <w:t>l</w:t>
      </w:r>
      <w:r w:rsidR="00DC1BE4" w:rsidRPr="00EB6476">
        <w:rPr>
          <w:color w:val="0D0D0D" w:themeColor="text1" w:themeTint="F2"/>
          <w:vertAlign w:val="subscript"/>
          <w:lang w:eastAsia="zh-CN"/>
        </w:rPr>
        <w:t>ive</w:t>
      </w:r>
      <w:proofErr w:type="spellEnd"/>
      <w:r w:rsidR="004D1295" w:rsidRPr="00EB6476">
        <w:rPr>
          <w:color w:val="0D0D0D" w:themeColor="text1" w:themeTint="F2"/>
          <w:lang w:eastAsia="zh-CN"/>
        </w:rPr>
        <w:t xml:space="preserve"> is livestock </w:t>
      </w:r>
      <w:r w:rsidR="009F2B17" w:rsidRPr="00EB6476">
        <w:rPr>
          <w:color w:val="0D0D0D" w:themeColor="text1" w:themeTint="F2"/>
          <w:lang w:eastAsia="zh-CN"/>
        </w:rPr>
        <w:t xml:space="preserve">and poultry </w:t>
      </w:r>
      <w:r w:rsidR="004D1295" w:rsidRPr="00EB6476">
        <w:rPr>
          <w:color w:val="0D0D0D" w:themeColor="text1" w:themeTint="F2"/>
          <w:lang w:eastAsia="zh-CN"/>
        </w:rPr>
        <w:t>products,</w:t>
      </w:r>
      <w:r w:rsidR="009F2B17" w:rsidRPr="00EB6476">
        <w:rPr>
          <w:color w:val="0D0D0D" w:themeColor="text1" w:themeTint="F2"/>
          <w:lang w:eastAsia="zh-CN"/>
        </w:rPr>
        <w:t xml:space="preserve"> which was estimated based on the total production </w:t>
      </w:r>
      <w:r w:rsidR="009F2B17" w:rsidRPr="00EB6476">
        <w:rPr>
          <w:color w:val="0D0D0D" w:themeColor="text1" w:themeTint="F2"/>
        </w:rPr>
        <w:t>[1]</w:t>
      </w:r>
      <w:r w:rsidR="009F2B17" w:rsidRPr="00EB6476">
        <w:rPr>
          <w:color w:val="0D0D0D" w:themeColor="text1" w:themeTint="F2"/>
          <w:lang w:eastAsia="zh-CN"/>
        </w:rPr>
        <w:t xml:space="preserve"> and the N concentration of each livestock</w:t>
      </w:r>
      <w:r w:rsidR="009F2B17" w:rsidRPr="00EB6476">
        <w:rPr>
          <w:color w:val="0D0D0D" w:themeColor="text1" w:themeTint="F2"/>
        </w:rPr>
        <w:t xml:space="preserve"> </w:t>
      </w:r>
      <w:r w:rsidR="009F2B17" w:rsidRPr="00EB6476">
        <w:rPr>
          <w:color w:val="0D0D0D" w:themeColor="text1" w:themeTint="F2"/>
          <w:lang w:eastAsia="zh-CN"/>
        </w:rPr>
        <w:t>and poultry product (Table S3).</w:t>
      </w:r>
      <w:r w:rsidR="004D1295"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="004D1295" w:rsidRPr="00EB6476">
        <w:rPr>
          <w:color w:val="0D0D0D" w:themeColor="text1" w:themeTint="F2"/>
          <w:lang w:eastAsia="zh-CN"/>
        </w:rPr>
        <w:t>LSOUT</w:t>
      </w:r>
      <w:r w:rsidR="009F2B17" w:rsidRPr="00EB6476">
        <w:rPr>
          <w:color w:val="0D0D0D" w:themeColor="text1" w:themeTint="F2"/>
          <w:vertAlign w:val="subscript"/>
          <w:lang w:eastAsia="zh-CN"/>
        </w:rPr>
        <w:t>m</w:t>
      </w:r>
      <w:r w:rsidR="00DC1BE4" w:rsidRPr="00EB6476">
        <w:rPr>
          <w:color w:val="0D0D0D" w:themeColor="text1" w:themeTint="F2"/>
          <w:vertAlign w:val="subscript"/>
          <w:lang w:eastAsia="zh-CN"/>
        </w:rPr>
        <w:t>anu</w:t>
      </w:r>
      <w:proofErr w:type="spellEnd"/>
      <w:r w:rsidR="004D1295" w:rsidRPr="00EB6476">
        <w:rPr>
          <w:color w:val="0D0D0D" w:themeColor="text1" w:themeTint="F2"/>
          <w:lang w:eastAsia="zh-CN"/>
        </w:rPr>
        <w:t xml:space="preserve"> is livestock </w:t>
      </w:r>
      <w:r w:rsidR="005E3844" w:rsidRPr="00EB6476">
        <w:rPr>
          <w:color w:val="0D0D0D" w:themeColor="text1" w:themeTint="F2"/>
          <w:lang w:eastAsia="zh-CN"/>
        </w:rPr>
        <w:t xml:space="preserve">and poultry </w:t>
      </w:r>
      <w:r w:rsidR="004D1295" w:rsidRPr="00EB6476">
        <w:rPr>
          <w:color w:val="0D0D0D" w:themeColor="text1" w:themeTint="F2"/>
          <w:lang w:eastAsia="zh-CN"/>
        </w:rPr>
        <w:t>excretion</w:t>
      </w:r>
      <w:r w:rsidR="00DC1BE4" w:rsidRPr="00EB6476">
        <w:rPr>
          <w:color w:val="0D0D0D" w:themeColor="text1" w:themeTint="F2"/>
          <w:lang w:eastAsia="zh-CN"/>
        </w:rPr>
        <w:t xml:space="preserve"> </w:t>
      </w:r>
      <w:r w:rsidR="005354CB" w:rsidRPr="00EB6476">
        <w:rPr>
          <w:color w:val="0D0D0D" w:themeColor="text1" w:themeTint="F2"/>
          <w:lang w:eastAsia="zh-CN"/>
        </w:rPr>
        <w:t>were</w:t>
      </w:r>
      <w:r w:rsidR="004D1295" w:rsidRPr="00EB6476">
        <w:rPr>
          <w:color w:val="0D0D0D" w:themeColor="text1" w:themeTint="F2"/>
          <w:lang w:eastAsia="zh-CN"/>
        </w:rPr>
        <w:t xml:space="preserve"> recycled</w:t>
      </w:r>
      <w:r w:rsidR="00DC1BE4" w:rsidRPr="00EB6476">
        <w:rPr>
          <w:color w:val="0D0D0D" w:themeColor="text1" w:themeTint="F2"/>
          <w:lang w:eastAsia="zh-CN"/>
        </w:rPr>
        <w:t xml:space="preserve"> </w:t>
      </w:r>
      <w:r w:rsidR="004D1295" w:rsidRPr="00EB6476">
        <w:rPr>
          <w:color w:val="0D0D0D" w:themeColor="text1" w:themeTint="F2"/>
          <w:lang w:eastAsia="zh-CN"/>
        </w:rPr>
        <w:t>to cropland</w:t>
      </w:r>
      <w:r w:rsidR="005E3844" w:rsidRPr="00EB6476">
        <w:rPr>
          <w:color w:val="0D0D0D" w:themeColor="text1" w:themeTint="F2"/>
          <w:lang w:eastAsia="zh-CN"/>
        </w:rPr>
        <w:t xml:space="preserve">, which was calculated by </w:t>
      </w:r>
      <w:r w:rsidR="009F2B17" w:rsidRPr="00EB6476">
        <w:rPr>
          <w:color w:val="0D0D0D" w:themeColor="text1" w:themeTint="F2"/>
          <w:lang w:eastAsia="zh-CN"/>
        </w:rPr>
        <w:t>the livestock</w:t>
      </w:r>
      <w:r w:rsidR="009F2B17" w:rsidRPr="00EB6476">
        <w:rPr>
          <w:color w:val="0D0D0D" w:themeColor="text1" w:themeTint="F2"/>
        </w:rPr>
        <w:t xml:space="preserve"> </w:t>
      </w:r>
      <w:r w:rsidR="009F2B17" w:rsidRPr="00EB6476">
        <w:rPr>
          <w:color w:val="0D0D0D" w:themeColor="text1" w:themeTint="F2"/>
          <w:lang w:eastAsia="zh-CN"/>
        </w:rPr>
        <w:t xml:space="preserve">and poultry raised each year and the excretion generated per animal, </w:t>
      </w:r>
      <w:r w:rsidR="005E3844" w:rsidRPr="00EB6476">
        <w:rPr>
          <w:color w:val="0D0D0D" w:themeColor="text1" w:themeTint="F2"/>
          <w:lang w:eastAsia="zh-CN"/>
        </w:rPr>
        <w:t xml:space="preserve">the N excretion rates are shown in </w:t>
      </w:r>
      <w:r w:rsidR="009F2B17" w:rsidRPr="00EB6476">
        <w:rPr>
          <w:color w:val="0D0D0D" w:themeColor="text1" w:themeTint="F2"/>
          <w:lang w:eastAsia="zh-CN"/>
        </w:rPr>
        <w:t xml:space="preserve">Table S4. </w:t>
      </w:r>
      <w:proofErr w:type="spellStart"/>
      <w:r w:rsidR="00DC1BE4" w:rsidRPr="00EB6476">
        <w:rPr>
          <w:color w:val="0D0D0D" w:themeColor="text1" w:themeTint="F2"/>
          <w:lang w:eastAsia="zh-CN"/>
        </w:rPr>
        <w:t>LSOUT</w:t>
      </w:r>
      <w:r w:rsidR="009F2B17" w:rsidRPr="00EB6476">
        <w:rPr>
          <w:color w:val="0D0D0D" w:themeColor="text1" w:themeTint="F2"/>
          <w:vertAlign w:val="subscript"/>
          <w:lang w:eastAsia="zh-CN"/>
        </w:rPr>
        <w:t>l</w:t>
      </w:r>
      <w:r w:rsidR="00DC1BE4" w:rsidRPr="00EB6476">
        <w:rPr>
          <w:color w:val="0D0D0D" w:themeColor="text1" w:themeTint="F2"/>
          <w:vertAlign w:val="subscript"/>
          <w:lang w:eastAsia="zh-CN"/>
        </w:rPr>
        <w:t>oss</w:t>
      </w:r>
      <w:proofErr w:type="spellEnd"/>
      <w:r w:rsidR="00DC1BE4" w:rsidRPr="00EB6476">
        <w:rPr>
          <w:color w:val="0D0D0D" w:themeColor="text1" w:themeTint="F2"/>
          <w:vertAlign w:val="subscript"/>
          <w:lang w:eastAsia="zh-CN"/>
        </w:rPr>
        <w:t xml:space="preserve"> </w:t>
      </w:r>
      <w:r w:rsidR="00DC1BE4" w:rsidRPr="00EB6476">
        <w:rPr>
          <w:color w:val="0D0D0D" w:themeColor="text1" w:themeTint="F2"/>
          <w:lang w:eastAsia="zh-CN"/>
        </w:rPr>
        <w:t>is the N</w:t>
      </w:r>
      <w:r w:rsidR="004D1295" w:rsidRPr="00EB6476">
        <w:rPr>
          <w:color w:val="0D0D0D" w:themeColor="text1" w:themeTint="F2"/>
          <w:lang w:eastAsia="zh-CN"/>
        </w:rPr>
        <w:t xml:space="preserve"> lost through riverine runoff, NH</w:t>
      </w:r>
      <w:r w:rsidR="004D1295" w:rsidRPr="00EB6476">
        <w:rPr>
          <w:color w:val="0D0D0D" w:themeColor="text1" w:themeTint="F2"/>
          <w:vertAlign w:val="subscript"/>
          <w:lang w:eastAsia="zh-CN"/>
        </w:rPr>
        <w:t>3</w:t>
      </w:r>
      <w:r w:rsidR="004D1295" w:rsidRPr="00EB6476">
        <w:rPr>
          <w:color w:val="0D0D0D" w:themeColor="text1" w:themeTint="F2"/>
          <w:lang w:eastAsia="zh-CN"/>
        </w:rPr>
        <w:t xml:space="preserve"> volatilization</w:t>
      </w:r>
      <w:r w:rsidR="00DC1BE4" w:rsidRPr="00EB6476">
        <w:rPr>
          <w:color w:val="0D0D0D" w:themeColor="text1" w:themeTint="F2"/>
          <w:lang w:eastAsia="zh-CN"/>
        </w:rPr>
        <w:t xml:space="preserve"> and denitrification</w:t>
      </w:r>
      <w:r w:rsidR="001374A2" w:rsidRPr="00EB6476">
        <w:rPr>
          <w:color w:val="0D0D0D" w:themeColor="text1" w:themeTint="F2"/>
          <w:lang w:eastAsia="zh-CN"/>
        </w:rPr>
        <w:t xml:space="preserve">, the lost ratios are </w:t>
      </w:r>
      <w:r w:rsidR="005E3844" w:rsidRPr="00EB6476">
        <w:rPr>
          <w:color w:val="0D0D0D" w:themeColor="text1" w:themeTint="F2"/>
          <w:lang w:eastAsia="zh-CN"/>
        </w:rPr>
        <w:t>35%</w:t>
      </w:r>
      <w:r w:rsidR="001374A2" w:rsidRPr="00EB6476">
        <w:rPr>
          <w:color w:val="0D0D0D" w:themeColor="text1" w:themeTint="F2"/>
          <w:lang w:eastAsia="zh-CN"/>
        </w:rPr>
        <w:t>, 10%, and 16%</w:t>
      </w:r>
      <w:r w:rsidR="005E3844" w:rsidRPr="00EB6476">
        <w:rPr>
          <w:color w:val="0D0D0D" w:themeColor="text1" w:themeTint="F2"/>
          <w:lang w:eastAsia="zh-CN"/>
        </w:rPr>
        <w:t xml:space="preserve"> </w:t>
      </w:r>
      <w:r w:rsidR="001374A2" w:rsidRPr="00EB6476">
        <w:rPr>
          <w:color w:val="0D0D0D" w:themeColor="text1" w:themeTint="F2"/>
          <w:lang w:eastAsia="zh-CN"/>
        </w:rPr>
        <w:t>in present study according to Gu (2011)</w:t>
      </w:r>
      <w:r w:rsidRPr="00EB6476">
        <w:rPr>
          <w:color w:val="0D0D0D" w:themeColor="text1" w:themeTint="F2"/>
          <w:lang w:eastAsia="zh-CN"/>
        </w:rPr>
        <w:t xml:space="preserve"> </w:t>
      </w:r>
      <w:r w:rsidR="001374A2" w:rsidRPr="00EB6476">
        <w:rPr>
          <w:color w:val="0D0D0D" w:themeColor="text1" w:themeTint="F2"/>
        </w:rPr>
        <w:t>[</w:t>
      </w:r>
      <w:r w:rsidR="00B62E87" w:rsidRPr="00EB6476">
        <w:rPr>
          <w:color w:val="0D0D0D" w:themeColor="text1" w:themeTint="F2"/>
        </w:rPr>
        <w:t>3</w:t>
      </w:r>
      <w:r w:rsidR="001374A2" w:rsidRPr="00EB6476">
        <w:rPr>
          <w:color w:val="0D0D0D" w:themeColor="text1" w:themeTint="F2"/>
        </w:rPr>
        <w:t>]</w:t>
      </w:r>
      <w:r w:rsidR="00B62E87" w:rsidRPr="00EB6476">
        <w:rPr>
          <w:color w:val="0D0D0D" w:themeColor="text1" w:themeTint="F2"/>
        </w:rPr>
        <w:t>.</w:t>
      </w:r>
    </w:p>
    <w:p w:rsidR="001465B4" w:rsidRPr="00EB6476" w:rsidRDefault="00316FC8" w:rsidP="007F48C8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b/>
          <w:color w:val="0D0D0D" w:themeColor="text1" w:themeTint="F2"/>
        </w:rPr>
        <w:t>Aquaculture subsystem (AS).</w:t>
      </w:r>
      <w:r w:rsidRPr="00EB6476">
        <w:rPr>
          <w:color w:val="0D0D0D" w:themeColor="text1" w:themeTint="F2"/>
        </w:rPr>
        <w:t xml:space="preserve"> The calculation equations used are as follows:</w:t>
      </w:r>
    </w:p>
    <w:p w:rsidR="00316FC8" w:rsidRPr="00EB6476" w:rsidRDefault="00802333" w:rsidP="00316FC8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AS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IN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ASIN</m:t>
              </m:r>
            </m:e>
            <m:sub>
              <m:r>
                <w:rPr>
                  <w:rFonts w:ascii="Cambria Math" w:hAnsi="Cambria Math" w:hint="eastAsia"/>
                  <w:color w:val="0D0D0D" w:themeColor="text1" w:themeTint="F2"/>
                  <w:lang w:eastAsia="zh-CN"/>
                </w:rPr>
                <m:t>crop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ASIN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fer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ASIN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dep</m:t>
              </m:r>
            </m:sub>
          </m:sSub>
        </m:oMath>
      </m:oMathPara>
    </w:p>
    <w:p w:rsidR="00316FC8" w:rsidRPr="00EB6476" w:rsidRDefault="00802333" w:rsidP="00316FC8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AS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OUT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ASOUT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meat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ASOUT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loss</m:t>
              </m:r>
            </m:sub>
          </m:sSub>
        </m:oMath>
      </m:oMathPara>
    </w:p>
    <w:p w:rsidR="009252D3" w:rsidRPr="00EB6476" w:rsidRDefault="00BE18BB" w:rsidP="00503F29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>where AS</w:t>
      </w:r>
      <w:r w:rsidRPr="00EB6476">
        <w:rPr>
          <w:color w:val="0D0D0D" w:themeColor="text1" w:themeTint="F2"/>
          <w:vertAlign w:val="subscript"/>
          <w:lang w:eastAsia="zh-CN"/>
        </w:rPr>
        <w:t>IN</w:t>
      </w:r>
      <w:r w:rsidRPr="00EB6476">
        <w:rPr>
          <w:color w:val="0D0D0D" w:themeColor="text1" w:themeTint="F2"/>
          <w:lang w:eastAsia="zh-CN"/>
        </w:rPr>
        <w:t xml:space="preserve"> and AS</w:t>
      </w:r>
      <w:r w:rsidRPr="00EB6476">
        <w:rPr>
          <w:color w:val="0D0D0D" w:themeColor="text1" w:themeTint="F2"/>
          <w:vertAlign w:val="subscript"/>
          <w:lang w:eastAsia="zh-CN"/>
        </w:rPr>
        <w:t>OUT</w:t>
      </w:r>
      <w:r w:rsidRPr="00EB6476">
        <w:rPr>
          <w:color w:val="0D0D0D" w:themeColor="text1" w:themeTint="F2"/>
          <w:lang w:eastAsia="zh-CN"/>
        </w:rPr>
        <w:t xml:space="preserve"> are the total N input and output to AS</w:t>
      </w:r>
      <w:r w:rsidR="009D7E0B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="0000563E" w:rsidRPr="00EB6476">
        <w:rPr>
          <w:color w:val="0D0D0D" w:themeColor="text1" w:themeTint="F2"/>
          <w:lang w:eastAsia="zh-CN"/>
        </w:rPr>
        <w:t>ASIN</w:t>
      </w:r>
      <w:r w:rsidR="009D7E0B" w:rsidRPr="00EB6476">
        <w:rPr>
          <w:color w:val="0D0D0D" w:themeColor="text1" w:themeTint="F2"/>
          <w:vertAlign w:val="subscript"/>
          <w:lang w:eastAsia="zh-CN"/>
        </w:rPr>
        <w:t>crop</w:t>
      </w:r>
      <w:proofErr w:type="spellEnd"/>
      <w:r w:rsidR="0000563E" w:rsidRPr="00EB6476">
        <w:rPr>
          <w:color w:val="0D0D0D" w:themeColor="text1" w:themeTint="F2"/>
          <w:lang w:eastAsia="zh-CN"/>
        </w:rPr>
        <w:t xml:space="preserve"> </w:t>
      </w:r>
      <w:r w:rsidR="009D7E0B" w:rsidRPr="00EB6476">
        <w:rPr>
          <w:color w:val="0D0D0D" w:themeColor="text1" w:themeTint="F2"/>
          <w:lang w:eastAsia="zh-CN"/>
        </w:rPr>
        <w:t xml:space="preserve">is crop </w:t>
      </w:r>
      <w:r w:rsidR="009252D3" w:rsidRPr="00EB6476">
        <w:rPr>
          <w:color w:val="0D0D0D" w:themeColor="text1" w:themeTint="F2"/>
          <w:lang w:eastAsia="zh-CN"/>
        </w:rPr>
        <w:t xml:space="preserve">that </w:t>
      </w:r>
      <w:r w:rsidR="009D7E0B" w:rsidRPr="00EB6476">
        <w:rPr>
          <w:color w:val="0D0D0D" w:themeColor="text1" w:themeTint="F2"/>
          <w:lang w:eastAsia="zh-CN"/>
        </w:rPr>
        <w:t xml:space="preserve">was used </w:t>
      </w:r>
      <w:r w:rsidR="009252D3" w:rsidRPr="00EB6476">
        <w:rPr>
          <w:color w:val="0D0D0D" w:themeColor="text1" w:themeTint="F2"/>
          <w:lang w:eastAsia="zh-CN"/>
        </w:rPr>
        <w:t xml:space="preserve">as aquaculture </w:t>
      </w:r>
      <w:r w:rsidR="009D7E0B" w:rsidRPr="00EB6476">
        <w:rPr>
          <w:color w:val="0D0D0D" w:themeColor="text1" w:themeTint="F2"/>
          <w:lang w:eastAsia="zh-CN"/>
        </w:rPr>
        <w:t xml:space="preserve">feed, which </w:t>
      </w:r>
      <w:r w:rsidR="0000563E" w:rsidRPr="00EB6476">
        <w:rPr>
          <w:color w:val="0D0D0D" w:themeColor="text1" w:themeTint="F2"/>
          <w:lang w:eastAsia="zh-CN"/>
        </w:rPr>
        <w:t xml:space="preserve">was </w:t>
      </w:r>
      <w:r w:rsidR="009252D3" w:rsidRPr="00EB6476">
        <w:rPr>
          <w:color w:val="0D0D0D" w:themeColor="text1" w:themeTint="F2"/>
          <w:lang w:eastAsia="zh-CN"/>
        </w:rPr>
        <w:t xml:space="preserve">calculated by the aquaculture production and </w:t>
      </w:r>
      <w:r w:rsidR="0000563E" w:rsidRPr="00EB6476">
        <w:rPr>
          <w:color w:val="0D0D0D" w:themeColor="text1" w:themeTint="F2"/>
          <w:lang w:eastAsia="zh-CN"/>
        </w:rPr>
        <w:t>the average feed conversion ratio</w:t>
      </w:r>
      <w:r w:rsidR="00B62E87" w:rsidRPr="00EB6476">
        <w:rPr>
          <w:color w:val="0D0D0D" w:themeColor="text1" w:themeTint="F2"/>
          <w:lang w:eastAsia="zh-CN"/>
        </w:rPr>
        <w:t xml:space="preserve"> [5]</w:t>
      </w:r>
      <w:r w:rsidR="009252D3" w:rsidRPr="00EB6476">
        <w:rPr>
          <w:color w:val="0D0D0D" w:themeColor="text1" w:themeTint="F2"/>
          <w:lang w:eastAsia="zh-CN"/>
        </w:rPr>
        <w:t xml:space="preserve">. </w:t>
      </w:r>
      <w:proofErr w:type="spellStart"/>
      <w:r w:rsidR="009252D3" w:rsidRPr="00EB6476">
        <w:rPr>
          <w:color w:val="0D0D0D" w:themeColor="text1" w:themeTint="F2"/>
          <w:lang w:eastAsia="zh-CN"/>
        </w:rPr>
        <w:t>ASIN</w:t>
      </w:r>
      <w:r w:rsidR="009252D3" w:rsidRPr="00EB6476">
        <w:rPr>
          <w:color w:val="0D0D0D" w:themeColor="text1" w:themeTint="F2"/>
          <w:vertAlign w:val="subscript"/>
          <w:lang w:eastAsia="zh-CN"/>
        </w:rPr>
        <w:t>fer</w:t>
      </w:r>
      <w:proofErr w:type="spellEnd"/>
      <w:r w:rsidR="009252D3" w:rsidRPr="00EB6476">
        <w:rPr>
          <w:color w:val="0D0D0D" w:themeColor="text1" w:themeTint="F2"/>
          <w:lang w:eastAsia="zh-CN"/>
        </w:rPr>
        <w:t xml:space="preserve"> is fertilizer input to AS, which</w:t>
      </w:r>
      <w:r w:rsidR="0000563E" w:rsidRPr="00EB6476">
        <w:rPr>
          <w:color w:val="0D0D0D" w:themeColor="text1" w:themeTint="F2"/>
          <w:lang w:eastAsia="zh-CN"/>
        </w:rPr>
        <w:t xml:space="preserve"> was estimated as 20% of the total feed use </w:t>
      </w:r>
      <w:r w:rsidR="00B62E87" w:rsidRPr="00EB6476">
        <w:rPr>
          <w:color w:val="0D0D0D" w:themeColor="text1" w:themeTint="F2"/>
          <w:lang w:eastAsia="zh-CN"/>
        </w:rPr>
        <w:t>[6]</w:t>
      </w:r>
      <w:r w:rsidR="009252D3" w:rsidRPr="00EB6476">
        <w:rPr>
          <w:color w:val="0D0D0D" w:themeColor="text1" w:themeTint="F2"/>
          <w:lang w:eastAsia="zh-CN"/>
        </w:rPr>
        <w:t xml:space="preserve">. </w:t>
      </w:r>
      <w:proofErr w:type="spellStart"/>
      <w:r w:rsidR="009252D3" w:rsidRPr="00EB6476">
        <w:rPr>
          <w:color w:val="0D0D0D" w:themeColor="text1" w:themeTint="F2"/>
          <w:lang w:eastAsia="zh-CN"/>
        </w:rPr>
        <w:t>ASIN</w:t>
      </w:r>
      <w:r w:rsidR="009252D3" w:rsidRPr="00EB6476">
        <w:rPr>
          <w:color w:val="0D0D0D" w:themeColor="text1" w:themeTint="F2"/>
          <w:vertAlign w:val="subscript"/>
          <w:lang w:eastAsia="zh-CN"/>
        </w:rPr>
        <w:t>dep</w:t>
      </w:r>
      <w:proofErr w:type="spellEnd"/>
      <w:r w:rsidR="009252D3" w:rsidRPr="00EB6476">
        <w:rPr>
          <w:color w:val="0D0D0D" w:themeColor="text1" w:themeTint="F2"/>
          <w:lang w:eastAsia="zh-CN"/>
        </w:rPr>
        <w:t xml:space="preserve"> is N d</w:t>
      </w:r>
      <w:r w:rsidR="002B7536" w:rsidRPr="00EB6476">
        <w:rPr>
          <w:color w:val="0D0D0D" w:themeColor="text1" w:themeTint="F2"/>
          <w:lang w:eastAsia="zh-CN"/>
        </w:rPr>
        <w:t>e</w:t>
      </w:r>
      <w:r w:rsidR="009252D3" w:rsidRPr="00EB6476">
        <w:rPr>
          <w:color w:val="0D0D0D" w:themeColor="text1" w:themeTint="F2"/>
          <w:lang w:eastAsia="zh-CN"/>
        </w:rPr>
        <w:t xml:space="preserve">position that was estimated based on the </w:t>
      </w:r>
      <w:r w:rsidR="002B7536" w:rsidRPr="00EB6476">
        <w:rPr>
          <w:color w:val="0D0D0D" w:themeColor="text1" w:themeTint="F2"/>
          <w:lang w:eastAsia="zh-CN"/>
        </w:rPr>
        <w:t>aquaculture area</w:t>
      </w:r>
      <w:r w:rsidR="003002A0" w:rsidRPr="00EB6476">
        <w:rPr>
          <w:color w:val="0D0D0D" w:themeColor="text1" w:themeTint="F2"/>
          <w:lang w:eastAsia="zh-CN"/>
        </w:rPr>
        <w:t xml:space="preserve"> </w:t>
      </w:r>
      <w:r w:rsidR="002B7536" w:rsidRPr="00EB6476">
        <w:rPr>
          <w:color w:val="0D0D0D" w:themeColor="text1" w:themeTint="F2"/>
          <w:lang w:eastAsia="zh-CN"/>
        </w:rPr>
        <w:t>[1] and the N deposition rate [2].</w:t>
      </w:r>
    </w:p>
    <w:p w:rsidR="001465B4" w:rsidRPr="00EB6476" w:rsidRDefault="00BE18BB" w:rsidP="00503F29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proofErr w:type="spellStart"/>
      <w:r w:rsidRPr="00EB6476">
        <w:rPr>
          <w:color w:val="0D0D0D" w:themeColor="text1" w:themeTint="F2"/>
          <w:lang w:eastAsia="zh-CN"/>
        </w:rPr>
        <w:t>ASOUT</w:t>
      </w:r>
      <w:r w:rsidRPr="00EB6476">
        <w:rPr>
          <w:color w:val="0D0D0D" w:themeColor="text1" w:themeTint="F2"/>
          <w:vertAlign w:val="subscript"/>
          <w:lang w:eastAsia="zh-CN"/>
        </w:rPr>
        <w:t>Meat</w:t>
      </w:r>
      <w:proofErr w:type="spellEnd"/>
      <w:r w:rsidRPr="00EB6476">
        <w:rPr>
          <w:color w:val="0D0D0D" w:themeColor="text1" w:themeTint="F2"/>
          <w:lang w:eastAsia="zh-CN"/>
        </w:rPr>
        <w:t xml:space="preserve"> is aquaculture production,</w:t>
      </w:r>
      <w:r w:rsidR="0000563E" w:rsidRPr="00EB6476">
        <w:rPr>
          <w:color w:val="0D0D0D" w:themeColor="text1" w:themeTint="F2"/>
        </w:rPr>
        <w:t xml:space="preserve"> </w:t>
      </w:r>
      <w:r w:rsidR="0000563E" w:rsidRPr="00EB6476">
        <w:rPr>
          <w:color w:val="0D0D0D" w:themeColor="text1" w:themeTint="F2"/>
          <w:lang w:eastAsia="zh-CN"/>
        </w:rPr>
        <w:t>which was estimated based on the total production and the N concentration of each aquaculture</w:t>
      </w:r>
      <w:r w:rsidR="0000563E"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="0000563E" w:rsidRPr="00EB6476">
        <w:rPr>
          <w:color w:val="0D0D0D" w:themeColor="text1" w:themeTint="F2"/>
          <w:lang w:eastAsia="zh-CN"/>
        </w:rPr>
        <w:t>species (</w:t>
      </w:r>
      <w:r w:rsidR="00503F29" w:rsidRPr="00EB6476">
        <w:rPr>
          <w:rFonts w:hint="eastAsia"/>
          <w:color w:val="0D0D0D" w:themeColor="text1" w:themeTint="F2"/>
          <w:lang w:eastAsia="zh-CN"/>
        </w:rPr>
        <w:t>fish</w:t>
      </w:r>
      <w:r w:rsidR="00503F29" w:rsidRPr="00EB6476">
        <w:rPr>
          <w:color w:val="0D0D0D" w:themeColor="text1" w:themeTint="F2"/>
          <w:lang w:eastAsia="zh-CN"/>
        </w:rPr>
        <w:t>:3.0%, shrimp</w:t>
      </w:r>
      <w:r w:rsidR="00503F29" w:rsidRPr="00EB6476">
        <w:rPr>
          <w:rFonts w:hint="eastAsia"/>
          <w:color w:val="0D0D0D" w:themeColor="text1" w:themeTint="F2"/>
          <w:lang w:eastAsia="zh-CN"/>
        </w:rPr>
        <w:t>/crap</w:t>
      </w:r>
      <w:r w:rsidR="00503F29" w:rsidRPr="00EB6476">
        <w:rPr>
          <w:color w:val="0D0D0D" w:themeColor="text1" w:themeTint="F2"/>
          <w:lang w:eastAsia="zh-CN"/>
        </w:rPr>
        <w:t>: 2.9%, shellfish:2.1%, alage:3.7%, others:2.9%</w:t>
      </w:r>
      <w:r w:rsidR="00B62E87" w:rsidRPr="00EB6476">
        <w:rPr>
          <w:color w:val="0D0D0D" w:themeColor="text1" w:themeTint="F2"/>
          <w:lang w:eastAsia="zh-CN"/>
        </w:rPr>
        <w:t>)</w:t>
      </w:r>
      <w:r w:rsidR="00EE1048" w:rsidRPr="00EB6476">
        <w:rPr>
          <w:color w:val="0D0D0D" w:themeColor="text1" w:themeTint="F2"/>
          <w:lang w:eastAsia="zh-CN"/>
        </w:rPr>
        <w:t xml:space="preserve"> </w:t>
      </w:r>
      <w:r w:rsidR="00B62E87" w:rsidRPr="00EB6476">
        <w:rPr>
          <w:color w:val="0D0D0D" w:themeColor="text1" w:themeTint="F2"/>
          <w:lang w:eastAsia="zh-CN"/>
        </w:rPr>
        <w:t>[7]</w:t>
      </w:r>
      <w:r w:rsidR="00EF735C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ASOUT</w:t>
      </w:r>
      <w:r w:rsidRPr="00EB6476">
        <w:rPr>
          <w:color w:val="0D0D0D" w:themeColor="text1" w:themeTint="F2"/>
          <w:vertAlign w:val="subscript"/>
          <w:lang w:eastAsia="zh-CN"/>
        </w:rPr>
        <w:t>Loss</w:t>
      </w:r>
      <w:proofErr w:type="spellEnd"/>
      <w:r w:rsidRPr="00EB6476">
        <w:rPr>
          <w:color w:val="0D0D0D" w:themeColor="text1" w:themeTint="F2"/>
          <w:lang w:eastAsia="zh-CN"/>
        </w:rPr>
        <w:t xml:space="preserve"> is Nr loss during </w:t>
      </w:r>
      <w:r w:rsidR="00503F29" w:rsidRPr="00EB6476">
        <w:rPr>
          <w:color w:val="0D0D0D" w:themeColor="text1" w:themeTint="F2"/>
          <w:lang w:eastAsia="zh-CN"/>
        </w:rPr>
        <w:t>aq</w:t>
      </w:r>
      <w:r w:rsidRPr="00EB6476">
        <w:rPr>
          <w:color w:val="0D0D0D" w:themeColor="text1" w:themeTint="F2"/>
          <w:lang w:eastAsia="zh-CN"/>
        </w:rPr>
        <w:t>uaculture production, including</w:t>
      </w:r>
      <w:r w:rsidR="00503F29" w:rsidRPr="00EB6476">
        <w:rPr>
          <w:color w:val="0D0D0D" w:themeColor="text1" w:themeTint="F2"/>
          <w:lang w:eastAsia="zh-CN"/>
        </w:rPr>
        <w:t xml:space="preserve"> emission of NH</w:t>
      </w:r>
      <w:r w:rsidR="00503F29" w:rsidRPr="00EB6476">
        <w:rPr>
          <w:color w:val="0D0D0D" w:themeColor="text1" w:themeTint="F2"/>
          <w:vertAlign w:val="subscript"/>
          <w:lang w:eastAsia="zh-CN"/>
        </w:rPr>
        <w:t>3</w:t>
      </w:r>
      <w:r w:rsidR="00503F29" w:rsidRPr="00EB6476">
        <w:rPr>
          <w:color w:val="0D0D0D" w:themeColor="text1" w:themeTint="F2"/>
          <w:lang w:eastAsia="zh-CN"/>
        </w:rPr>
        <w:t>, N</w:t>
      </w:r>
      <w:r w:rsidR="00503F29" w:rsidRPr="00EB6476">
        <w:rPr>
          <w:color w:val="0D0D0D" w:themeColor="text1" w:themeTint="F2"/>
          <w:vertAlign w:val="subscript"/>
          <w:lang w:eastAsia="zh-CN"/>
        </w:rPr>
        <w:t>2</w:t>
      </w:r>
      <w:r w:rsidR="00503F29" w:rsidRPr="00EB6476">
        <w:rPr>
          <w:color w:val="0D0D0D" w:themeColor="text1" w:themeTint="F2"/>
          <w:lang w:eastAsia="zh-CN"/>
        </w:rPr>
        <w:t xml:space="preserve"> and</w:t>
      </w:r>
      <w:r w:rsidR="003002A0" w:rsidRPr="00EB6476">
        <w:rPr>
          <w:color w:val="0D0D0D" w:themeColor="text1" w:themeTint="F2"/>
          <w:lang w:eastAsia="zh-CN"/>
        </w:rPr>
        <w:t xml:space="preserve"> </w:t>
      </w:r>
      <w:r w:rsidR="00503F29" w:rsidRPr="00EB6476">
        <w:rPr>
          <w:color w:val="0D0D0D" w:themeColor="text1" w:themeTint="F2"/>
          <w:lang w:eastAsia="zh-CN"/>
        </w:rPr>
        <w:t>N</w:t>
      </w:r>
      <w:r w:rsidR="00503F29" w:rsidRPr="00EB6476">
        <w:rPr>
          <w:color w:val="0D0D0D" w:themeColor="text1" w:themeTint="F2"/>
          <w:vertAlign w:val="subscript"/>
          <w:lang w:eastAsia="zh-CN"/>
        </w:rPr>
        <w:t>2</w:t>
      </w:r>
      <w:r w:rsidR="00503F29" w:rsidRPr="00EB6476">
        <w:rPr>
          <w:color w:val="0D0D0D" w:themeColor="text1" w:themeTint="F2"/>
          <w:lang w:eastAsia="zh-CN"/>
        </w:rPr>
        <w:t xml:space="preserve">O and riverine runoff, which was estimated as 15, 50, 1.25 and 10% of total N surplus, respectively </w:t>
      </w:r>
      <w:r w:rsidR="003002A0" w:rsidRPr="00EB6476">
        <w:rPr>
          <w:color w:val="0D0D0D" w:themeColor="text1" w:themeTint="F2"/>
          <w:lang w:eastAsia="zh-CN"/>
        </w:rPr>
        <w:t>[</w:t>
      </w:r>
      <w:r w:rsidR="00B62E87" w:rsidRPr="00EB6476">
        <w:rPr>
          <w:color w:val="0D0D0D" w:themeColor="text1" w:themeTint="F2"/>
          <w:lang w:eastAsia="zh-CN"/>
        </w:rPr>
        <w:t>6</w:t>
      </w:r>
      <w:r w:rsidR="003002A0" w:rsidRPr="00EB6476">
        <w:rPr>
          <w:color w:val="0D0D0D" w:themeColor="text1" w:themeTint="F2"/>
          <w:lang w:eastAsia="zh-CN"/>
        </w:rPr>
        <w:t>]</w:t>
      </w:r>
      <w:r w:rsidRPr="00EB6476">
        <w:rPr>
          <w:color w:val="0D0D0D" w:themeColor="text1" w:themeTint="F2"/>
          <w:lang w:eastAsia="zh-CN"/>
        </w:rPr>
        <w:t xml:space="preserve">. </w:t>
      </w:r>
    </w:p>
    <w:p w:rsidR="00214A70" w:rsidRPr="00EB6476" w:rsidRDefault="00214A70" w:rsidP="00214A70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bookmarkStart w:id="5" w:name="OLE_LINK4"/>
      <w:bookmarkStart w:id="6" w:name="OLE_LINK5"/>
      <w:r w:rsidRPr="00EB6476">
        <w:rPr>
          <w:rFonts w:hint="eastAsia"/>
          <w:b/>
          <w:color w:val="0D0D0D" w:themeColor="text1" w:themeTint="F2"/>
          <w:lang w:eastAsia="zh-CN"/>
        </w:rPr>
        <w:t>In</w:t>
      </w:r>
      <w:r w:rsidRPr="00EB6476">
        <w:rPr>
          <w:b/>
          <w:color w:val="0D0D0D" w:themeColor="text1" w:themeTint="F2"/>
        </w:rPr>
        <w:t>dustry subsystem</w:t>
      </w:r>
      <w:bookmarkEnd w:id="5"/>
      <w:bookmarkEnd w:id="6"/>
      <w:r w:rsidRPr="00EB6476">
        <w:rPr>
          <w:b/>
          <w:color w:val="0D0D0D" w:themeColor="text1" w:themeTint="F2"/>
        </w:rPr>
        <w:t xml:space="preserve"> (IS).</w:t>
      </w:r>
      <w:r w:rsidRPr="00EB6476">
        <w:rPr>
          <w:color w:val="0D0D0D" w:themeColor="text1" w:themeTint="F2"/>
        </w:rPr>
        <w:t xml:space="preserve"> The calculation equations used are as follows:</w:t>
      </w:r>
    </w:p>
    <w:p w:rsidR="00214A70" w:rsidRPr="00EB6476" w:rsidRDefault="00802333" w:rsidP="00214A70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IN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HBNF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ISIN</m:t>
              </m:r>
            </m:e>
            <m:sub>
              <m:r>
                <w:rPr>
                  <w:rFonts w:ascii="Cambria Math" w:hAnsi="Cambria Math" w:hint="eastAsia"/>
                  <w:color w:val="0D0D0D" w:themeColor="text1" w:themeTint="F2"/>
                  <w:lang w:eastAsia="zh-CN"/>
                </w:rPr>
                <m:t>c</m:t>
              </m:r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rop</m:t>
              </m:r>
            </m:sub>
          </m:sSub>
          <w:bookmarkStart w:id="7" w:name="OLE_LINK3"/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str</m:t>
              </m:r>
            </m:sub>
          </m:sSub>
          <w:bookmarkEnd w:id="7"/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fuel</m:t>
              </m:r>
            </m:sub>
          </m:sSub>
        </m:oMath>
      </m:oMathPara>
    </w:p>
    <w:p w:rsidR="00214A70" w:rsidRPr="00EB6476" w:rsidRDefault="00802333" w:rsidP="00214A70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OUT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fer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D0D0D" w:themeColor="text1" w:themeTint="F2"/>
                      <w:lang w:eastAsia="zh-CN"/>
                    </w:rPr>
                    <m:t>ISOUT</m:t>
                  </m:r>
                </m:e>
                <m:sub>
                  <m:r>
                    <w:rPr>
                      <w:rFonts w:ascii="Cambria Math" w:hAnsi="Cambria Math"/>
                      <w:color w:val="0D0D0D" w:themeColor="text1" w:themeTint="F2"/>
                      <w:lang w:eastAsia="zh-CN"/>
                    </w:rPr>
                    <m:t>indu</m:t>
                  </m:r>
                </m:sub>
              </m:s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+ISOUT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loss</m:t>
              </m:r>
            </m:sub>
          </m:sSub>
        </m:oMath>
      </m:oMathPara>
    </w:p>
    <w:p w:rsidR="00965739" w:rsidRPr="00EB6476" w:rsidRDefault="00965739" w:rsidP="00202B2A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 xml:space="preserve">where </w:t>
      </w:r>
      <w:r w:rsidR="0023757A" w:rsidRPr="00EB6476">
        <w:rPr>
          <w:color w:val="0D0D0D" w:themeColor="text1" w:themeTint="F2"/>
          <w:lang w:eastAsia="zh-CN"/>
        </w:rPr>
        <w:t>I</w:t>
      </w:r>
      <w:r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IN</w:t>
      </w:r>
      <w:r w:rsidRPr="00EB6476">
        <w:rPr>
          <w:color w:val="0D0D0D" w:themeColor="text1" w:themeTint="F2"/>
          <w:lang w:eastAsia="zh-CN"/>
        </w:rPr>
        <w:t xml:space="preserve"> and </w:t>
      </w:r>
      <w:r w:rsidR="0023757A" w:rsidRPr="00EB6476">
        <w:rPr>
          <w:color w:val="0D0D0D" w:themeColor="text1" w:themeTint="F2"/>
          <w:lang w:eastAsia="zh-CN"/>
        </w:rPr>
        <w:t>I</w:t>
      </w:r>
      <w:r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OUT</w:t>
      </w:r>
      <w:r w:rsidRPr="00EB6476">
        <w:rPr>
          <w:color w:val="0D0D0D" w:themeColor="text1" w:themeTint="F2"/>
          <w:lang w:eastAsia="zh-CN"/>
        </w:rPr>
        <w:t xml:space="preserve"> are the total N input and output to </w:t>
      </w:r>
      <w:r w:rsidR="0023757A" w:rsidRPr="00EB6476">
        <w:rPr>
          <w:color w:val="0D0D0D" w:themeColor="text1" w:themeTint="F2"/>
          <w:lang w:eastAsia="zh-CN"/>
        </w:rPr>
        <w:t>industry</w:t>
      </w:r>
      <w:r w:rsidRPr="00EB6476">
        <w:rPr>
          <w:color w:val="0D0D0D" w:themeColor="text1" w:themeTint="F2"/>
          <w:lang w:eastAsia="zh-CN"/>
        </w:rPr>
        <w:t xml:space="preserve"> </w:t>
      </w:r>
      <w:r w:rsidR="00EF735C" w:rsidRPr="00EB6476">
        <w:rPr>
          <w:color w:val="0D0D0D" w:themeColor="text1" w:themeTint="F2"/>
          <w:lang w:eastAsia="zh-CN"/>
        </w:rPr>
        <w:t>subsystem</w:t>
      </w:r>
      <w:r w:rsidR="003002A0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I</w:t>
      </w:r>
      <w:r w:rsidR="00202B2A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 xml:space="preserve">IN </w:t>
      </w:r>
      <w:r w:rsidRPr="00EB6476">
        <w:rPr>
          <w:color w:val="0D0D0D" w:themeColor="text1" w:themeTint="F2"/>
          <w:vertAlign w:val="subscript"/>
          <w:lang w:eastAsia="zh-CN"/>
        </w:rPr>
        <w:t>HBNF</w:t>
      </w:r>
      <w:r w:rsidRPr="00EB6476">
        <w:rPr>
          <w:color w:val="0D0D0D" w:themeColor="text1" w:themeTint="F2"/>
          <w:lang w:eastAsia="zh-CN"/>
        </w:rPr>
        <w:t xml:space="preserve"> </w:t>
      </w:r>
      <w:r w:rsidR="00202B2A" w:rsidRPr="00EB6476">
        <w:rPr>
          <w:color w:val="0D0D0D" w:themeColor="text1" w:themeTint="F2"/>
          <w:lang w:eastAsia="zh-CN"/>
        </w:rPr>
        <w:t>is Haber-Bosch N fixation in factories</w:t>
      </w:r>
      <w:r w:rsidR="0000690D" w:rsidRPr="00EB6476">
        <w:rPr>
          <w:color w:val="0D0D0D" w:themeColor="text1" w:themeTint="F2"/>
          <w:lang w:eastAsia="zh-CN"/>
        </w:rPr>
        <w:t xml:space="preserve">, which </w:t>
      </w:r>
      <w:r w:rsidR="00341C23" w:rsidRPr="00EB6476">
        <w:rPr>
          <w:rFonts w:hint="eastAsia"/>
          <w:color w:val="0D0D0D" w:themeColor="text1" w:themeTint="F2"/>
          <w:lang w:eastAsia="zh-CN"/>
        </w:rPr>
        <w:t>was</w:t>
      </w:r>
      <w:r w:rsidR="0000690D" w:rsidRPr="00EB6476">
        <w:rPr>
          <w:color w:val="0D0D0D" w:themeColor="text1" w:themeTint="F2"/>
          <w:lang w:eastAsia="zh-CN"/>
        </w:rPr>
        <w:t xml:space="preserve"> obtained from Zhengzhou Bureau of Statistics (2015) [1]</w:t>
      </w:r>
      <w:r w:rsidRPr="00EB6476">
        <w:rPr>
          <w:color w:val="0D0D0D" w:themeColor="text1" w:themeTint="F2"/>
          <w:lang w:eastAsia="zh-CN"/>
        </w:rPr>
        <w:t>;</w:t>
      </w:r>
      <w:r w:rsidR="0023757A" w:rsidRPr="00EB6476">
        <w:rPr>
          <w:rFonts w:hint="eastAsia"/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I</w:t>
      </w:r>
      <w:r w:rsidR="00202B2A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3002A0" w:rsidRPr="00EB6476">
        <w:rPr>
          <w:color w:val="0D0D0D" w:themeColor="text1" w:themeTint="F2"/>
          <w:vertAlign w:val="subscript"/>
          <w:lang w:eastAsia="zh-CN"/>
        </w:rPr>
        <w:t>c</w:t>
      </w:r>
      <w:r w:rsidRPr="00EB6476">
        <w:rPr>
          <w:color w:val="0D0D0D" w:themeColor="text1" w:themeTint="F2"/>
          <w:vertAlign w:val="subscript"/>
          <w:lang w:eastAsia="zh-CN"/>
        </w:rPr>
        <w:t>rop</w:t>
      </w:r>
      <w:proofErr w:type="spellEnd"/>
      <w:r w:rsidRPr="00EB6476">
        <w:rPr>
          <w:color w:val="0D0D0D" w:themeColor="text1" w:themeTint="F2"/>
          <w:lang w:eastAsia="zh-CN"/>
        </w:rPr>
        <w:t xml:space="preserve"> is agricultural product transferred to industry</w:t>
      </w:r>
      <w:r w:rsidR="003002A0" w:rsidRPr="00EB6476">
        <w:rPr>
          <w:color w:val="0D0D0D" w:themeColor="text1" w:themeTint="F2"/>
        </w:rPr>
        <w:t xml:space="preserve"> </w:t>
      </w:r>
      <w:r w:rsidR="003002A0" w:rsidRPr="00EB6476">
        <w:rPr>
          <w:color w:val="0D0D0D" w:themeColor="text1" w:themeTint="F2"/>
          <w:lang w:eastAsia="zh-CN"/>
        </w:rPr>
        <w:t>from cropland subsystem</w:t>
      </w:r>
      <w:r w:rsidRPr="00EB6476">
        <w:rPr>
          <w:color w:val="0D0D0D" w:themeColor="text1" w:themeTint="F2"/>
          <w:lang w:eastAsia="zh-CN"/>
        </w:rPr>
        <w:t xml:space="preserve">, </w:t>
      </w:r>
      <w:proofErr w:type="spellStart"/>
      <w:r w:rsidRPr="00EB6476">
        <w:rPr>
          <w:color w:val="0D0D0D" w:themeColor="text1" w:themeTint="F2"/>
          <w:lang w:eastAsia="zh-CN"/>
        </w:rPr>
        <w:t>I</w:t>
      </w:r>
      <w:r w:rsidR="00202B2A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3002A0" w:rsidRPr="00EB6476">
        <w:rPr>
          <w:color w:val="0D0D0D" w:themeColor="text1" w:themeTint="F2"/>
          <w:vertAlign w:val="subscript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tr</w:t>
      </w:r>
      <w:proofErr w:type="spellEnd"/>
      <w:r w:rsidRPr="00EB6476">
        <w:rPr>
          <w:color w:val="0D0D0D" w:themeColor="text1" w:themeTint="F2"/>
          <w:lang w:eastAsia="zh-CN"/>
        </w:rPr>
        <w:t xml:space="preserve"> is straw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>transferred to industry for material production</w:t>
      </w:r>
      <w:r w:rsidR="002C2519" w:rsidRPr="00EB6476">
        <w:rPr>
          <w:color w:val="0D0D0D" w:themeColor="text1" w:themeTint="F2"/>
          <w:lang w:eastAsia="zh-CN"/>
        </w:rPr>
        <w:t xml:space="preserve"> from cropland subsystem</w:t>
      </w:r>
      <w:r w:rsidR="003002A0" w:rsidRPr="00EB6476">
        <w:rPr>
          <w:color w:val="0D0D0D" w:themeColor="text1" w:themeTint="F2"/>
          <w:lang w:eastAsia="zh-CN"/>
        </w:rPr>
        <w:t>,</w:t>
      </w:r>
      <w:r w:rsidRPr="00EB6476">
        <w:rPr>
          <w:color w:val="0D0D0D" w:themeColor="text1" w:themeTint="F2"/>
          <w:lang w:eastAsia="zh-CN"/>
        </w:rPr>
        <w:t xml:space="preserve"> </w:t>
      </w:r>
      <w:r w:rsidR="003002A0" w:rsidRPr="00EB6476">
        <w:rPr>
          <w:color w:val="0D0D0D" w:themeColor="text1" w:themeTint="F2"/>
          <w:lang w:eastAsia="zh-CN"/>
        </w:rPr>
        <w:t xml:space="preserve">and </w:t>
      </w:r>
      <w:r w:rsidRPr="00EB6476">
        <w:rPr>
          <w:color w:val="0D0D0D" w:themeColor="text1" w:themeTint="F2"/>
          <w:lang w:eastAsia="zh-CN"/>
        </w:rPr>
        <w:t>I</w:t>
      </w:r>
      <w:r w:rsidR="00202B2A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Pr="00EB6476">
        <w:rPr>
          <w:color w:val="0D0D0D" w:themeColor="text1" w:themeTint="F2"/>
          <w:vertAlign w:val="subscript"/>
          <w:lang w:eastAsia="zh-CN"/>
        </w:rPr>
        <w:t>LS</w:t>
      </w:r>
      <w:r w:rsidRPr="00EB6476">
        <w:rPr>
          <w:color w:val="0D0D0D" w:themeColor="text1" w:themeTint="F2"/>
          <w:lang w:eastAsia="zh-CN"/>
        </w:rPr>
        <w:t xml:space="preserve"> is the livestock</w:t>
      </w:r>
      <w:r w:rsidR="003002A0" w:rsidRPr="00EB6476">
        <w:rPr>
          <w:color w:val="0D0D0D" w:themeColor="text1" w:themeTint="F2"/>
        </w:rPr>
        <w:t xml:space="preserve"> </w:t>
      </w:r>
      <w:r w:rsidR="003002A0" w:rsidRPr="00EB6476">
        <w:rPr>
          <w:color w:val="0D0D0D" w:themeColor="text1" w:themeTint="F2"/>
          <w:lang w:eastAsia="zh-CN"/>
        </w:rPr>
        <w:t>and poultry</w:t>
      </w:r>
      <w:r w:rsidRPr="00EB6476">
        <w:rPr>
          <w:color w:val="0D0D0D" w:themeColor="text1" w:themeTint="F2"/>
          <w:lang w:eastAsia="zh-CN"/>
        </w:rPr>
        <w:t xml:space="preserve"> product transferred to industry, </w:t>
      </w:r>
      <w:r w:rsidR="003002A0" w:rsidRPr="00EB6476">
        <w:rPr>
          <w:color w:val="0D0D0D" w:themeColor="text1" w:themeTint="F2"/>
          <w:lang w:eastAsia="zh-CN"/>
        </w:rPr>
        <w:t>which can be obtained from cropland and livestock and poultry</w:t>
      </w:r>
      <w:r w:rsidR="003002A0" w:rsidRPr="00EB6476" w:rsidDel="003002A0">
        <w:rPr>
          <w:color w:val="0D0D0D" w:themeColor="text1" w:themeTint="F2"/>
          <w:lang w:eastAsia="zh-CN"/>
        </w:rPr>
        <w:t xml:space="preserve"> </w:t>
      </w:r>
      <w:r w:rsidR="003002A0" w:rsidRPr="00EB6476">
        <w:rPr>
          <w:color w:val="0D0D0D" w:themeColor="text1" w:themeTint="F2"/>
          <w:lang w:eastAsia="zh-CN"/>
        </w:rPr>
        <w:t>subsystems, respectively.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IDIN</w:t>
      </w:r>
      <w:r w:rsidRPr="00EB6476">
        <w:rPr>
          <w:color w:val="0D0D0D" w:themeColor="text1" w:themeTint="F2"/>
          <w:vertAlign w:val="subscript"/>
          <w:lang w:eastAsia="zh-CN"/>
        </w:rPr>
        <w:t>Fuel</w:t>
      </w:r>
      <w:proofErr w:type="spellEnd"/>
      <w:r w:rsidRPr="00EB6476">
        <w:rPr>
          <w:color w:val="0D0D0D" w:themeColor="text1" w:themeTint="F2"/>
          <w:lang w:eastAsia="zh-CN"/>
        </w:rPr>
        <w:t xml:space="preserve"> </w:t>
      </w:r>
      <w:r w:rsidR="00202B2A" w:rsidRPr="00EB6476">
        <w:rPr>
          <w:color w:val="0D0D0D" w:themeColor="text1" w:themeTint="F2"/>
          <w:lang w:eastAsia="zh-CN"/>
        </w:rPr>
        <w:t xml:space="preserve">is </w:t>
      </w:r>
      <w:r w:rsidRPr="00EB6476">
        <w:rPr>
          <w:color w:val="0D0D0D" w:themeColor="text1" w:themeTint="F2"/>
          <w:lang w:eastAsia="zh-CN"/>
        </w:rPr>
        <w:t>fossil fuel combustion during industrial production.</w:t>
      </w:r>
      <w:r w:rsidR="00CC3136" w:rsidRPr="00EB6476">
        <w:rPr>
          <w:color w:val="0D0D0D" w:themeColor="text1" w:themeTint="F2"/>
        </w:rPr>
        <w:t xml:space="preserve"> </w:t>
      </w:r>
      <w:bookmarkStart w:id="8" w:name="OLE_LINK6"/>
      <w:bookmarkStart w:id="9" w:name="OLE_LINK7"/>
      <w:r w:rsidR="00CC3136" w:rsidRPr="00EB6476">
        <w:rPr>
          <w:color w:val="0D0D0D" w:themeColor="text1" w:themeTint="F2"/>
          <w:lang w:eastAsia="zh-CN"/>
        </w:rPr>
        <w:t>It is generally considered to be that the input fossil fuels would be all emitted into atmosphere in the form of NO</w:t>
      </w:r>
      <w:r w:rsidR="00CC3136" w:rsidRPr="00EB6476">
        <w:rPr>
          <w:color w:val="0D0D0D" w:themeColor="text1" w:themeTint="F2"/>
          <w:vertAlign w:val="subscript"/>
          <w:lang w:eastAsia="zh-CN"/>
        </w:rPr>
        <w:t>x</w:t>
      </w:r>
      <w:r w:rsidR="00CC3136" w:rsidRPr="00EB6476">
        <w:rPr>
          <w:color w:val="0D0D0D" w:themeColor="text1" w:themeTint="F2"/>
          <w:lang w:eastAsia="zh-CN"/>
        </w:rPr>
        <w:t>-N via burning</w:t>
      </w:r>
      <w:r w:rsidR="00FA31AA" w:rsidRPr="00EB6476">
        <w:rPr>
          <w:color w:val="0D0D0D" w:themeColor="text1" w:themeTint="F2"/>
          <w:lang w:eastAsia="zh-CN"/>
        </w:rPr>
        <w:t xml:space="preserve"> </w:t>
      </w:r>
      <w:r w:rsidR="008A100C" w:rsidRPr="00EB6476">
        <w:rPr>
          <w:color w:val="0D0D0D" w:themeColor="text1" w:themeTint="F2"/>
          <w:lang w:eastAsia="zh-CN"/>
        </w:rPr>
        <w:t>[</w:t>
      </w:r>
      <w:r w:rsidR="00B62E87" w:rsidRPr="00EB6476">
        <w:rPr>
          <w:color w:val="0D0D0D" w:themeColor="text1" w:themeTint="F2"/>
          <w:lang w:eastAsia="zh-CN"/>
        </w:rPr>
        <w:t>3</w:t>
      </w:r>
      <w:r w:rsidR="008A100C" w:rsidRPr="00EB6476">
        <w:rPr>
          <w:color w:val="0D0D0D" w:themeColor="text1" w:themeTint="F2"/>
          <w:lang w:eastAsia="zh-CN"/>
        </w:rPr>
        <w:t>]</w:t>
      </w:r>
      <w:r w:rsidR="00CC3136" w:rsidRPr="00EB6476">
        <w:rPr>
          <w:color w:val="0D0D0D" w:themeColor="text1" w:themeTint="F2"/>
          <w:lang w:eastAsia="zh-CN"/>
        </w:rPr>
        <w:t>. Therefore, we assume that the</w:t>
      </w:r>
      <w:r w:rsidR="00FA31AA" w:rsidRPr="00EB6476">
        <w:rPr>
          <w:color w:val="0D0D0D" w:themeColor="text1" w:themeTint="F2"/>
          <w:lang w:eastAsia="zh-CN"/>
        </w:rPr>
        <w:t xml:space="preserve"> amount of</w:t>
      </w:r>
      <w:r w:rsidR="00CC3136" w:rsidRPr="00EB6476">
        <w:rPr>
          <w:color w:val="0D0D0D" w:themeColor="text1" w:themeTint="F2"/>
          <w:lang w:eastAsia="zh-CN"/>
        </w:rPr>
        <w:t xml:space="preserve"> input</w:t>
      </w:r>
      <w:r w:rsidR="00FA31AA" w:rsidRPr="00EB6476">
        <w:rPr>
          <w:color w:val="0D0D0D" w:themeColor="text1" w:themeTint="F2"/>
        </w:rPr>
        <w:t xml:space="preserve"> </w:t>
      </w:r>
      <w:r w:rsidR="00FA31AA" w:rsidRPr="00EB6476">
        <w:rPr>
          <w:color w:val="0D0D0D" w:themeColor="text1" w:themeTint="F2"/>
          <w:lang w:eastAsia="zh-CN"/>
        </w:rPr>
        <w:t>fossil fuel</w:t>
      </w:r>
      <w:r w:rsidR="00CC3136" w:rsidRPr="00EB6476">
        <w:rPr>
          <w:color w:val="0D0D0D" w:themeColor="text1" w:themeTint="F2"/>
          <w:lang w:eastAsia="zh-CN"/>
        </w:rPr>
        <w:t xml:space="preserve"> is equal to the amount of NO</w:t>
      </w:r>
      <w:r w:rsidR="00CC3136" w:rsidRPr="00EB6476">
        <w:rPr>
          <w:color w:val="0D0D0D" w:themeColor="text1" w:themeTint="F2"/>
          <w:vertAlign w:val="subscript"/>
          <w:lang w:eastAsia="zh-CN"/>
        </w:rPr>
        <w:t>x</w:t>
      </w:r>
      <w:r w:rsidR="00CC3136" w:rsidRPr="00EB6476">
        <w:rPr>
          <w:color w:val="0D0D0D" w:themeColor="text1" w:themeTint="F2"/>
          <w:lang w:eastAsia="zh-CN"/>
        </w:rPr>
        <w:t xml:space="preserve"> emission.</w:t>
      </w:r>
    </w:p>
    <w:bookmarkEnd w:id="8"/>
    <w:bookmarkEnd w:id="9"/>
    <w:p w:rsidR="008378C6" w:rsidRPr="00EB6476" w:rsidRDefault="0000690D" w:rsidP="00251494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proofErr w:type="spellStart"/>
      <w:r w:rsidRPr="00EB6476">
        <w:rPr>
          <w:color w:val="0D0D0D" w:themeColor="text1" w:themeTint="F2"/>
          <w:lang w:eastAsia="zh-CN"/>
        </w:rPr>
        <w:t>IDOUT</w:t>
      </w:r>
      <w:r w:rsidR="008A100C" w:rsidRPr="00EB6476">
        <w:rPr>
          <w:color w:val="0D0D0D" w:themeColor="text1" w:themeTint="F2"/>
          <w:vertAlign w:val="subscript"/>
          <w:lang w:eastAsia="zh-CN"/>
        </w:rPr>
        <w:t>f</w:t>
      </w:r>
      <w:r w:rsidRPr="00EB6476">
        <w:rPr>
          <w:color w:val="0D0D0D" w:themeColor="text1" w:themeTint="F2"/>
          <w:vertAlign w:val="subscript"/>
          <w:lang w:eastAsia="zh-CN"/>
        </w:rPr>
        <w:t>er</w:t>
      </w:r>
      <w:proofErr w:type="spellEnd"/>
      <w:r w:rsidRPr="00EB6476">
        <w:rPr>
          <w:color w:val="0D0D0D" w:themeColor="text1" w:themeTint="F2"/>
          <w:lang w:eastAsia="zh-CN"/>
        </w:rPr>
        <w:t xml:space="preserve"> is Nr fertilizer production</w:t>
      </w:r>
      <w:r w:rsidR="00394EC0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IDOU</w:t>
      </w:r>
      <w:r w:rsidR="0011017B" w:rsidRPr="00EB6476">
        <w:rPr>
          <w:color w:val="0D0D0D" w:themeColor="text1" w:themeTint="F2"/>
          <w:vertAlign w:val="subscript"/>
          <w:lang w:eastAsia="zh-CN"/>
        </w:rPr>
        <w:t>indu</w:t>
      </w:r>
      <w:proofErr w:type="spellEnd"/>
      <w:r w:rsidRPr="00EB6476">
        <w:rPr>
          <w:color w:val="0D0D0D" w:themeColor="text1" w:themeTint="F2"/>
          <w:lang w:eastAsia="zh-CN"/>
        </w:rPr>
        <w:t xml:space="preserve"> is industrial products</w:t>
      </w:r>
      <w:r w:rsidR="00251494" w:rsidRPr="00EB6476">
        <w:rPr>
          <w:color w:val="0D0D0D" w:themeColor="text1" w:themeTint="F2"/>
          <w:lang w:eastAsia="zh-CN"/>
        </w:rPr>
        <w:t>,</w:t>
      </w:r>
      <w:r w:rsidRPr="00EB6476">
        <w:rPr>
          <w:color w:val="0D0D0D" w:themeColor="text1" w:themeTint="F2"/>
          <w:lang w:eastAsia="zh-CN"/>
        </w:rPr>
        <w:t xml:space="preserve"> </w:t>
      </w:r>
      <w:r w:rsidR="00251494" w:rsidRPr="00EB6476">
        <w:rPr>
          <w:color w:val="0D0D0D" w:themeColor="text1" w:themeTint="F2"/>
          <w:lang w:eastAsia="zh-CN"/>
        </w:rPr>
        <w:t xml:space="preserve">N content of major industrial N products </w:t>
      </w:r>
      <w:r w:rsidR="008A100C" w:rsidRPr="00EB6476">
        <w:rPr>
          <w:color w:val="0D0D0D" w:themeColor="text1" w:themeTint="F2"/>
          <w:lang w:eastAsia="zh-CN"/>
        </w:rPr>
        <w:t xml:space="preserve">are </w:t>
      </w:r>
      <w:r w:rsidR="00251494" w:rsidRPr="00EB6476">
        <w:rPr>
          <w:color w:val="0D0D0D" w:themeColor="text1" w:themeTint="F2"/>
          <w:lang w:eastAsia="zh-CN"/>
        </w:rPr>
        <w:t>showed in</w:t>
      </w:r>
      <w:r w:rsidRPr="00EB6476">
        <w:rPr>
          <w:color w:val="0D0D0D" w:themeColor="text1" w:themeTint="F2"/>
          <w:lang w:eastAsia="zh-CN"/>
        </w:rPr>
        <w:t xml:space="preserve"> Table S</w:t>
      </w:r>
      <w:r w:rsidR="00251494" w:rsidRPr="00EB6476">
        <w:rPr>
          <w:color w:val="0D0D0D" w:themeColor="text1" w:themeTint="F2"/>
          <w:lang w:eastAsia="zh-CN"/>
        </w:rPr>
        <w:t>5</w:t>
      </w:r>
      <w:r w:rsidRPr="00EB6476">
        <w:rPr>
          <w:color w:val="0D0D0D" w:themeColor="text1" w:themeTint="F2"/>
          <w:lang w:eastAsia="zh-CN"/>
        </w:rPr>
        <w:t>;</w:t>
      </w:r>
      <w:r w:rsidR="00251494"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IDOUT</w:t>
      </w:r>
      <w:r w:rsidR="008A100C" w:rsidRPr="00EB6476">
        <w:rPr>
          <w:color w:val="0D0D0D" w:themeColor="text1" w:themeTint="F2"/>
          <w:vertAlign w:val="subscript"/>
          <w:lang w:eastAsia="zh-CN"/>
        </w:rPr>
        <w:t>l</w:t>
      </w:r>
      <w:r w:rsidRPr="00EB6476">
        <w:rPr>
          <w:color w:val="0D0D0D" w:themeColor="text1" w:themeTint="F2"/>
          <w:vertAlign w:val="subscript"/>
          <w:lang w:eastAsia="zh-CN"/>
        </w:rPr>
        <w:t>oss</w:t>
      </w:r>
      <w:proofErr w:type="spellEnd"/>
      <w:r w:rsidRPr="00EB6476">
        <w:rPr>
          <w:color w:val="0D0D0D" w:themeColor="text1" w:themeTint="F2"/>
          <w:lang w:eastAsia="zh-CN"/>
        </w:rPr>
        <w:t xml:space="preserve"> is the Nr loss during industrial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>production, including wastewater discharge, NO</w:t>
      </w:r>
      <w:r w:rsidRPr="00EB6476">
        <w:rPr>
          <w:color w:val="0D0D0D" w:themeColor="text1" w:themeTint="F2"/>
          <w:vertAlign w:val="subscript"/>
          <w:lang w:eastAsia="zh-CN"/>
        </w:rPr>
        <w:t>x</w:t>
      </w:r>
      <w:r w:rsidRPr="00EB6476">
        <w:rPr>
          <w:color w:val="0D0D0D" w:themeColor="text1" w:themeTint="F2"/>
          <w:lang w:eastAsia="zh-CN"/>
        </w:rPr>
        <w:t xml:space="preserve"> emission, </w:t>
      </w:r>
      <w:r w:rsidR="004104D1" w:rsidRPr="00EB6476">
        <w:rPr>
          <w:color w:val="0D0D0D" w:themeColor="text1" w:themeTint="F2"/>
          <w:lang w:eastAsia="zh-CN"/>
        </w:rPr>
        <w:t>denitrification in</w:t>
      </w:r>
      <w:r w:rsidRPr="00EB6476">
        <w:rPr>
          <w:color w:val="0D0D0D" w:themeColor="text1" w:themeTint="F2"/>
          <w:lang w:eastAsia="zh-CN"/>
        </w:rPr>
        <w:t xml:space="preserve"> industrial wastewater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 xml:space="preserve">treatment plant. </w:t>
      </w:r>
      <w:r w:rsidR="00597794" w:rsidRPr="00EB6476">
        <w:rPr>
          <w:color w:val="0D0D0D" w:themeColor="text1" w:themeTint="F2"/>
          <w:lang w:eastAsia="zh-CN"/>
        </w:rPr>
        <w:t>T</w:t>
      </w:r>
      <w:r w:rsidR="00597794" w:rsidRPr="00EB6476">
        <w:rPr>
          <w:rFonts w:hint="eastAsia"/>
          <w:color w:val="0D0D0D" w:themeColor="text1" w:themeTint="F2"/>
          <w:lang w:eastAsia="zh-CN"/>
        </w:rPr>
        <w:t>he</w:t>
      </w:r>
      <w:r w:rsidR="00597794" w:rsidRPr="00EB6476">
        <w:rPr>
          <w:color w:val="0D0D0D" w:themeColor="text1" w:themeTint="F2"/>
          <w:lang w:eastAsia="zh-CN"/>
        </w:rPr>
        <w:t xml:space="preserve"> amount of NO</w:t>
      </w:r>
      <w:r w:rsidR="00597794" w:rsidRPr="00EB6476">
        <w:rPr>
          <w:color w:val="0D0D0D" w:themeColor="text1" w:themeTint="F2"/>
          <w:vertAlign w:val="subscript"/>
          <w:lang w:eastAsia="zh-CN"/>
        </w:rPr>
        <w:t>x</w:t>
      </w:r>
      <w:r w:rsidR="00597794" w:rsidRPr="00EB6476">
        <w:rPr>
          <w:color w:val="0D0D0D" w:themeColor="text1" w:themeTint="F2"/>
          <w:lang w:eastAsia="zh-CN"/>
        </w:rPr>
        <w:t xml:space="preserve"> emission can be obtained from the environmental quality bulletin of Zhengzhou city in 2014 (</w:t>
      </w:r>
      <w:hyperlink r:id="rId8" w:history="1">
        <w:r w:rsidR="00597794" w:rsidRPr="00EB6476">
          <w:rPr>
            <w:rStyle w:val="ab"/>
            <w:color w:val="0D0D0D" w:themeColor="text1" w:themeTint="F2"/>
            <w:lang w:eastAsia="zh-CN"/>
          </w:rPr>
          <w:t>http://www.zzepb.gov.cn/Article/Content/?id=32853</w:t>
        </w:r>
      </w:hyperlink>
      <w:r w:rsidR="00597794" w:rsidRPr="00EB6476">
        <w:rPr>
          <w:color w:val="0D0D0D" w:themeColor="text1" w:themeTint="F2"/>
          <w:lang w:eastAsia="zh-CN"/>
        </w:rPr>
        <w:t>)</w:t>
      </w:r>
      <w:r w:rsidR="00394EC0" w:rsidRPr="00EB6476">
        <w:rPr>
          <w:color w:val="0D0D0D" w:themeColor="text1" w:themeTint="F2"/>
          <w:lang w:eastAsia="zh-CN"/>
        </w:rPr>
        <w:t>;</w:t>
      </w:r>
      <w:r w:rsidR="00597794" w:rsidRPr="00EB6476">
        <w:rPr>
          <w:color w:val="0D0D0D" w:themeColor="text1" w:themeTint="F2"/>
          <w:lang w:eastAsia="zh-CN"/>
        </w:rPr>
        <w:t xml:space="preserve"> </w:t>
      </w:r>
      <w:r w:rsidR="00243909" w:rsidRPr="00EB6476">
        <w:rPr>
          <w:color w:val="0D0D0D" w:themeColor="text1" w:themeTint="F2"/>
          <w:lang w:eastAsia="zh-CN"/>
        </w:rPr>
        <w:t>t</w:t>
      </w:r>
      <w:r w:rsidR="00CD5ECD" w:rsidRPr="00EB6476">
        <w:rPr>
          <w:color w:val="0D0D0D" w:themeColor="text1" w:themeTint="F2"/>
          <w:lang w:eastAsia="zh-CN"/>
        </w:rPr>
        <w:t xml:space="preserve">he </w:t>
      </w:r>
      <w:r w:rsidR="00243909" w:rsidRPr="00EB6476">
        <w:rPr>
          <w:color w:val="0D0D0D" w:themeColor="text1" w:themeTint="F2"/>
          <w:lang w:eastAsia="zh-CN"/>
        </w:rPr>
        <w:t xml:space="preserve">waste N generated, </w:t>
      </w:r>
      <w:r w:rsidR="00353088" w:rsidRPr="00EB6476">
        <w:rPr>
          <w:color w:val="0D0D0D" w:themeColor="text1" w:themeTint="F2"/>
          <w:lang w:eastAsia="zh-CN"/>
        </w:rPr>
        <w:t>discharge</w:t>
      </w:r>
      <w:r w:rsidR="00243909" w:rsidRPr="00EB6476">
        <w:rPr>
          <w:color w:val="0D0D0D" w:themeColor="text1" w:themeTint="F2"/>
          <w:lang w:eastAsia="zh-CN"/>
        </w:rPr>
        <w:t>d and N removal rate</w:t>
      </w:r>
      <w:r w:rsidR="00CD5ECD" w:rsidRPr="00EB6476">
        <w:rPr>
          <w:color w:val="0D0D0D" w:themeColor="text1" w:themeTint="F2"/>
          <w:lang w:eastAsia="zh-CN"/>
        </w:rPr>
        <w:t xml:space="preserve"> from every </w:t>
      </w:r>
      <w:r w:rsidR="00834341" w:rsidRPr="00EB6476">
        <w:rPr>
          <w:color w:val="0D0D0D" w:themeColor="text1" w:themeTint="F2"/>
          <w:lang w:eastAsia="zh-CN"/>
        </w:rPr>
        <w:t xml:space="preserve">product per unit of production </w:t>
      </w:r>
      <w:r w:rsidR="00CD5ECD" w:rsidRPr="00EB6476">
        <w:rPr>
          <w:color w:val="0D0D0D" w:themeColor="text1" w:themeTint="F2"/>
          <w:lang w:eastAsia="zh-CN"/>
        </w:rPr>
        <w:t>can be estimated</w:t>
      </w:r>
      <w:r w:rsidR="00834341" w:rsidRPr="00EB6476">
        <w:rPr>
          <w:color w:val="0D0D0D" w:themeColor="text1" w:themeTint="F2"/>
          <w:lang w:eastAsia="zh-CN"/>
        </w:rPr>
        <w:t xml:space="preserve"> from</w:t>
      </w:r>
      <w:r w:rsidR="00CD5ECD" w:rsidRPr="00EB6476">
        <w:rPr>
          <w:color w:val="0D0D0D" w:themeColor="text1" w:themeTint="F2"/>
          <w:lang w:eastAsia="zh-CN"/>
        </w:rPr>
        <w:t xml:space="preserve"> the first </w:t>
      </w:r>
      <w:r w:rsidR="00834341" w:rsidRPr="00EB6476">
        <w:rPr>
          <w:color w:val="0D0D0D" w:themeColor="text1" w:themeTint="F2"/>
          <w:lang w:eastAsia="zh-CN"/>
        </w:rPr>
        <w:t xml:space="preserve">nationwide </w:t>
      </w:r>
      <w:r w:rsidR="00CD5ECD" w:rsidRPr="00EB6476">
        <w:rPr>
          <w:color w:val="0D0D0D" w:themeColor="text1" w:themeTint="F2"/>
          <w:lang w:eastAsia="zh-CN"/>
        </w:rPr>
        <w:t xml:space="preserve">pollution </w:t>
      </w:r>
      <w:r w:rsidR="00834341" w:rsidRPr="00EB6476">
        <w:rPr>
          <w:color w:val="0D0D0D" w:themeColor="text1" w:themeTint="F2"/>
          <w:lang w:eastAsia="zh-CN"/>
        </w:rPr>
        <w:t>source survey</w:t>
      </w:r>
      <w:r w:rsidR="00CD5ECD" w:rsidRPr="00EB6476">
        <w:rPr>
          <w:color w:val="0D0D0D" w:themeColor="text1" w:themeTint="F2"/>
          <w:lang w:eastAsia="zh-CN"/>
        </w:rPr>
        <w:t xml:space="preserve"> </w:t>
      </w:r>
      <w:r w:rsidR="00353088" w:rsidRPr="00EB6476">
        <w:rPr>
          <w:color w:val="0D0D0D" w:themeColor="text1" w:themeTint="F2"/>
          <w:lang w:eastAsia="zh-CN"/>
        </w:rPr>
        <w:t>of</w:t>
      </w:r>
      <w:r w:rsidR="00CD5ECD" w:rsidRPr="00EB6476">
        <w:rPr>
          <w:color w:val="0D0D0D" w:themeColor="text1" w:themeTint="F2"/>
          <w:lang w:eastAsia="zh-CN"/>
        </w:rPr>
        <w:t xml:space="preserve"> China</w:t>
      </w:r>
      <w:r w:rsidR="00834341" w:rsidRPr="00EB6476">
        <w:rPr>
          <w:color w:val="0D0D0D" w:themeColor="text1" w:themeTint="F2"/>
          <w:lang w:eastAsia="zh-CN"/>
        </w:rPr>
        <w:t xml:space="preserve"> (T</w:t>
      </w:r>
      <w:r w:rsidR="00834341" w:rsidRPr="00EB6476">
        <w:rPr>
          <w:rFonts w:hint="eastAsia"/>
          <w:color w:val="0D0D0D" w:themeColor="text1" w:themeTint="F2"/>
          <w:lang w:eastAsia="zh-CN"/>
        </w:rPr>
        <w:t>ab</w:t>
      </w:r>
      <w:r w:rsidR="00834341" w:rsidRPr="00EB6476">
        <w:rPr>
          <w:color w:val="0D0D0D" w:themeColor="text1" w:themeTint="F2"/>
          <w:lang w:eastAsia="zh-CN"/>
        </w:rPr>
        <w:t>le S6)</w:t>
      </w:r>
      <w:r w:rsidR="00243909" w:rsidRPr="00EB6476">
        <w:rPr>
          <w:color w:val="0D0D0D" w:themeColor="text1" w:themeTint="F2"/>
          <w:lang w:eastAsia="zh-CN"/>
        </w:rPr>
        <w:t>.</w:t>
      </w:r>
    </w:p>
    <w:p w:rsidR="00F41C57" w:rsidRPr="00EB6476" w:rsidRDefault="00811F0F" w:rsidP="00B85AF5">
      <w:pPr>
        <w:snapToGrid w:val="0"/>
        <w:ind w:firstLineChars="100" w:firstLine="240"/>
        <w:jc w:val="both"/>
        <w:rPr>
          <w:color w:val="0D0D0D" w:themeColor="text1" w:themeTint="F2"/>
        </w:rPr>
      </w:pPr>
      <w:r w:rsidRPr="00EB6476">
        <w:rPr>
          <w:rFonts w:hint="eastAsia"/>
          <w:b/>
          <w:color w:val="0D0D0D" w:themeColor="text1" w:themeTint="F2"/>
          <w:lang w:eastAsia="zh-CN"/>
        </w:rPr>
        <w:t>U</w:t>
      </w:r>
      <w:r w:rsidRPr="00EB6476">
        <w:rPr>
          <w:b/>
          <w:color w:val="0D0D0D" w:themeColor="text1" w:themeTint="F2"/>
        </w:rPr>
        <w:t>rban green-land subsystem (US).</w:t>
      </w:r>
      <w:r w:rsidRPr="00EB6476">
        <w:rPr>
          <w:color w:val="0D0D0D" w:themeColor="text1" w:themeTint="F2"/>
        </w:rPr>
        <w:t xml:space="preserve"> The calculation equations used are as follows: </w:t>
      </w:r>
    </w:p>
    <w:p w:rsidR="00811F0F" w:rsidRPr="00EB6476" w:rsidRDefault="00811F0F" w:rsidP="00811F0F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D0D0D" w:themeColor="text1" w:themeTint="F2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US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IN</m:t>
            </m:r>
          </m:sub>
        </m:sSub>
        <m:r>
          <w:rPr>
            <w:rFonts w:ascii="Cambria Math" w:hAnsi="Cambria Math"/>
            <w:color w:val="0D0D0D" w:themeColor="text1" w:themeTint="F2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USIN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fer</m:t>
            </m:r>
          </m:sub>
        </m:sSub>
        <m:r>
          <w:rPr>
            <w:rFonts w:ascii="Cambria Math" w:hAnsi="Cambria Math"/>
            <w:color w:val="0D0D0D" w:themeColor="text1" w:themeTint="F2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USIN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dep</m:t>
            </m:r>
          </m:sub>
        </m:sSub>
        <m:r>
          <w:rPr>
            <w:rFonts w:ascii="Cambria Math" w:hAnsi="Cambria Math"/>
            <w:color w:val="0D0D0D" w:themeColor="text1" w:themeTint="F2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USIN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BNF</m:t>
            </m:r>
          </m:sub>
        </m:sSub>
        <m:r>
          <w:rPr>
            <w:rFonts w:ascii="Cambria Math" w:hAnsi="Cambria Math"/>
            <w:color w:val="0D0D0D" w:themeColor="text1" w:themeTint="F2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USIN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exc</m:t>
            </m:r>
          </m:sub>
        </m:sSub>
        <m:r>
          <w:rPr>
            <w:rFonts w:ascii="Cambria Math" w:hAnsi="Cambria Math"/>
            <w:color w:val="0D0D0D" w:themeColor="text1" w:themeTint="F2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USIN</m:t>
            </m:r>
          </m:e>
          <m:sub>
            <m:r>
              <w:rPr>
                <w:rFonts w:ascii="Cambria Math" w:hAnsi="Cambria Math"/>
                <w:color w:val="0D0D0D" w:themeColor="text1" w:themeTint="F2"/>
                <w:lang w:eastAsia="zh-CN"/>
              </w:rPr>
              <m:t>liter</m:t>
            </m:r>
          </m:sub>
        </m:sSub>
      </m:oMath>
    </w:p>
    <w:p w:rsidR="008378C6" w:rsidRPr="00EB6476" w:rsidRDefault="00802333" w:rsidP="00B85AF5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US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OUT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USOUT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clip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USIN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Loss</m:t>
              </m:r>
            </m:sub>
          </m:sSub>
        </m:oMath>
      </m:oMathPara>
    </w:p>
    <w:p w:rsidR="00AD0422" w:rsidRPr="00EB6476" w:rsidRDefault="00DC6A97" w:rsidP="00EA3EB0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lastRenderedPageBreak/>
        <w:t>where U</w:t>
      </w:r>
      <w:r w:rsidR="00EA3EB0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IN</w:t>
      </w:r>
      <w:r w:rsidRPr="00EB6476">
        <w:rPr>
          <w:color w:val="0D0D0D" w:themeColor="text1" w:themeTint="F2"/>
          <w:lang w:eastAsia="zh-CN"/>
        </w:rPr>
        <w:t xml:space="preserve"> and U</w:t>
      </w:r>
      <w:r w:rsidR="00EA3EB0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vertAlign w:val="subscript"/>
          <w:lang w:eastAsia="zh-CN"/>
        </w:rPr>
        <w:t>OUT</w:t>
      </w:r>
      <w:r w:rsidRPr="00EB6476">
        <w:rPr>
          <w:color w:val="0D0D0D" w:themeColor="text1" w:themeTint="F2"/>
          <w:lang w:eastAsia="zh-CN"/>
        </w:rPr>
        <w:t xml:space="preserve"> are the total N input and output to urban green land</w:t>
      </w:r>
      <w:r w:rsidR="00070B2B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U</w:t>
      </w:r>
      <w:r w:rsidR="00EA3EB0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9F7E31" w:rsidRPr="00EB6476">
        <w:rPr>
          <w:color w:val="0D0D0D" w:themeColor="text1" w:themeTint="F2"/>
          <w:vertAlign w:val="subscript"/>
          <w:lang w:eastAsia="zh-CN"/>
        </w:rPr>
        <w:t>f</w:t>
      </w:r>
      <w:r w:rsidRPr="00EB6476">
        <w:rPr>
          <w:color w:val="0D0D0D" w:themeColor="text1" w:themeTint="F2"/>
          <w:vertAlign w:val="subscript"/>
          <w:lang w:eastAsia="zh-CN"/>
        </w:rPr>
        <w:t>er</w:t>
      </w:r>
      <w:proofErr w:type="spellEnd"/>
      <w:r w:rsidRPr="00EB6476">
        <w:rPr>
          <w:color w:val="0D0D0D" w:themeColor="text1" w:themeTint="F2"/>
          <w:lang w:eastAsia="zh-CN"/>
        </w:rPr>
        <w:t xml:space="preserve"> is fertilizer applied to urban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>lawn</w:t>
      </w:r>
      <w:r w:rsidR="00070B2B" w:rsidRPr="00EB6476">
        <w:rPr>
          <w:color w:val="0D0D0D" w:themeColor="text1" w:themeTint="F2"/>
          <w:lang w:eastAsia="zh-CN"/>
        </w:rPr>
        <w:t>, which was estimated based on</w:t>
      </w:r>
      <w:r w:rsidR="00AD0422" w:rsidRPr="00EB6476">
        <w:rPr>
          <w:color w:val="0D0D0D" w:themeColor="text1" w:themeTint="F2"/>
        </w:rPr>
        <w:t xml:space="preserve"> </w:t>
      </w:r>
      <w:r w:rsidR="00070B2B" w:rsidRPr="00EB6476">
        <w:rPr>
          <w:color w:val="0D0D0D" w:themeColor="text1" w:themeTint="F2"/>
        </w:rPr>
        <w:t>t</w:t>
      </w:r>
      <w:r w:rsidR="00AD0422" w:rsidRPr="00EB6476">
        <w:rPr>
          <w:color w:val="0D0D0D" w:themeColor="text1" w:themeTint="F2"/>
        </w:rPr>
        <w:t xml:space="preserve">he total green-land area </w:t>
      </w:r>
      <w:r w:rsidR="00070B2B" w:rsidRPr="00EB6476">
        <w:rPr>
          <w:color w:val="0D0D0D" w:themeColor="text1" w:themeTint="F2"/>
          <w:lang w:eastAsia="zh-CN"/>
        </w:rPr>
        <w:t xml:space="preserve">[1] </w:t>
      </w:r>
      <w:r w:rsidR="00AD0422" w:rsidRPr="00EB6476">
        <w:rPr>
          <w:color w:val="0D0D0D" w:themeColor="text1" w:themeTint="F2"/>
        </w:rPr>
        <w:t>with a recommended N application rate of 300 kg N ha</w:t>
      </w:r>
      <w:r w:rsidR="00AD0422" w:rsidRPr="00EB6476">
        <w:rPr>
          <w:color w:val="0D0D0D" w:themeColor="text1" w:themeTint="F2"/>
          <w:vertAlign w:val="superscript"/>
        </w:rPr>
        <w:t xml:space="preserve">-1 </w:t>
      </w:r>
      <w:r w:rsidR="00AD0422" w:rsidRPr="00EB6476">
        <w:rPr>
          <w:color w:val="0D0D0D" w:themeColor="text1" w:themeTint="F2"/>
        </w:rPr>
        <w:t>yr</w:t>
      </w:r>
      <w:r w:rsidR="00AD0422" w:rsidRPr="00EB6476">
        <w:rPr>
          <w:color w:val="0D0D0D" w:themeColor="text1" w:themeTint="F2"/>
          <w:vertAlign w:val="superscript"/>
        </w:rPr>
        <w:t>-1</w:t>
      </w:r>
      <w:r w:rsidR="00AD0422" w:rsidRPr="00EB6476">
        <w:rPr>
          <w:color w:val="0D0D0D" w:themeColor="text1" w:themeTint="F2"/>
        </w:rPr>
        <w:t xml:space="preserve"> to the urban lawn </w:t>
      </w:r>
      <w:r w:rsidR="00070B2B" w:rsidRPr="00EB6476">
        <w:rPr>
          <w:color w:val="0D0D0D" w:themeColor="text1" w:themeTint="F2"/>
          <w:lang w:eastAsia="zh-CN"/>
        </w:rPr>
        <w:t>[</w:t>
      </w:r>
      <w:r w:rsidR="00B62E87" w:rsidRPr="00EB6476">
        <w:rPr>
          <w:color w:val="0D0D0D" w:themeColor="text1" w:themeTint="F2"/>
          <w:lang w:eastAsia="zh-CN"/>
        </w:rPr>
        <w:t>8</w:t>
      </w:r>
      <w:r w:rsidR="00070B2B" w:rsidRPr="00EB6476">
        <w:rPr>
          <w:color w:val="0D0D0D" w:themeColor="text1" w:themeTint="F2"/>
          <w:lang w:eastAsia="zh-CN"/>
        </w:rPr>
        <w:t>]</w:t>
      </w:r>
      <w:r w:rsidR="00AD0422" w:rsidRPr="00EB6476">
        <w:rPr>
          <w:color w:val="0D0D0D" w:themeColor="text1" w:themeTint="F2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="00AD0422" w:rsidRPr="00EB6476">
        <w:rPr>
          <w:color w:val="0D0D0D" w:themeColor="text1" w:themeTint="F2"/>
          <w:lang w:eastAsia="zh-CN"/>
        </w:rPr>
        <w:t>U</w:t>
      </w:r>
      <w:r w:rsidR="00EA3EB0" w:rsidRPr="00EB6476">
        <w:rPr>
          <w:color w:val="0D0D0D" w:themeColor="text1" w:themeTint="F2"/>
          <w:lang w:eastAsia="zh-CN"/>
        </w:rPr>
        <w:t>S</w:t>
      </w:r>
      <w:r w:rsidR="00AD0422" w:rsidRPr="00EB6476">
        <w:rPr>
          <w:color w:val="0D0D0D" w:themeColor="text1" w:themeTint="F2"/>
          <w:lang w:eastAsia="zh-CN"/>
        </w:rPr>
        <w:t>IN</w:t>
      </w:r>
      <w:r w:rsidR="00AD0422" w:rsidRPr="00EB6476">
        <w:rPr>
          <w:color w:val="0D0D0D" w:themeColor="text1" w:themeTint="F2"/>
          <w:vertAlign w:val="subscript"/>
          <w:lang w:eastAsia="zh-CN"/>
        </w:rPr>
        <w:t>dep</w:t>
      </w:r>
      <w:proofErr w:type="spellEnd"/>
      <w:r w:rsidR="00AD0422" w:rsidRPr="00EB6476">
        <w:rPr>
          <w:color w:val="0D0D0D" w:themeColor="text1" w:themeTint="F2"/>
          <w:lang w:eastAsia="zh-CN"/>
        </w:rPr>
        <w:t xml:space="preserve"> is N deposition, </w:t>
      </w:r>
      <w:r w:rsidR="005F4E69" w:rsidRPr="00EB6476">
        <w:rPr>
          <w:color w:val="0D0D0D" w:themeColor="text1" w:themeTint="F2"/>
          <w:lang w:eastAsia="zh-CN"/>
        </w:rPr>
        <w:t xml:space="preserve">the deposition rate refers to the cropland </w:t>
      </w:r>
      <w:r w:rsidR="00EF735C" w:rsidRPr="00EB6476">
        <w:rPr>
          <w:color w:val="0D0D0D" w:themeColor="text1" w:themeTint="F2"/>
          <w:lang w:eastAsia="zh-CN"/>
        </w:rPr>
        <w:t>subsystem</w:t>
      </w:r>
      <w:r w:rsidR="005F4E69" w:rsidRPr="00EB6476">
        <w:rPr>
          <w:color w:val="0D0D0D" w:themeColor="text1" w:themeTint="F2"/>
          <w:lang w:eastAsia="zh-CN"/>
        </w:rPr>
        <w:t xml:space="preserve"> [3]. </w:t>
      </w:r>
      <w:r w:rsidR="00AD0422" w:rsidRPr="00EB6476">
        <w:rPr>
          <w:color w:val="0D0D0D" w:themeColor="text1" w:themeTint="F2"/>
          <w:lang w:eastAsia="zh-CN"/>
        </w:rPr>
        <w:t>U</w:t>
      </w:r>
      <w:r w:rsidR="00EA3EB0" w:rsidRPr="00EB6476">
        <w:rPr>
          <w:color w:val="0D0D0D" w:themeColor="text1" w:themeTint="F2"/>
          <w:lang w:eastAsia="zh-CN"/>
        </w:rPr>
        <w:t>S</w:t>
      </w:r>
      <w:r w:rsidR="00AD0422" w:rsidRPr="00EB6476">
        <w:rPr>
          <w:color w:val="0D0D0D" w:themeColor="text1" w:themeTint="F2"/>
          <w:lang w:eastAsia="zh-CN"/>
        </w:rPr>
        <w:t>IN</w:t>
      </w:r>
      <w:r w:rsidR="00AD0422" w:rsidRPr="00EB6476">
        <w:rPr>
          <w:color w:val="0D0D0D" w:themeColor="text1" w:themeTint="F2"/>
          <w:vertAlign w:val="subscript"/>
          <w:lang w:eastAsia="zh-CN"/>
        </w:rPr>
        <w:t>BNF</w:t>
      </w:r>
      <w:r w:rsidR="00AD0422" w:rsidRPr="00EB6476">
        <w:rPr>
          <w:color w:val="0D0D0D" w:themeColor="text1" w:themeTint="F2"/>
          <w:lang w:eastAsia="zh-CN"/>
        </w:rPr>
        <w:t xml:space="preserve"> is BNF in urban green land</w:t>
      </w:r>
      <w:r w:rsidR="00CD1530" w:rsidRPr="00EB6476">
        <w:rPr>
          <w:color w:val="0D0D0D" w:themeColor="text1" w:themeTint="F2"/>
          <w:lang w:eastAsia="zh-CN"/>
        </w:rPr>
        <w:t>, the N fixed rate is 18 Kg h</w:t>
      </w:r>
      <w:r w:rsidR="00CD1530" w:rsidRPr="00EB6476">
        <w:rPr>
          <w:rFonts w:hint="eastAsia"/>
          <w:color w:val="0D0D0D" w:themeColor="text1" w:themeTint="F2"/>
          <w:lang w:eastAsia="zh-CN"/>
        </w:rPr>
        <w:t>a</w:t>
      </w:r>
      <w:r w:rsidR="00CD1530" w:rsidRPr="00EB6476">
        <w:rPr>
          <w:color w:val="0D0D0D" w:themeColor="text1" w:themeTint="F2"/>
          <w:vertAlign w:val="superscript"/>
          <w:lang w:eastAsia="zh-CN"/>
        </w:rPr>
        <w:t>-1</w:t>
      </w:r>
      <w:r w:rsidR="00CD1530" w:rsidRPr="00EB6476">
        <w:rPr>
          <w:color w:val="0D0D0D" w:themeColor="text1" w:themeTint="F2"/>
          <w:lang w:eastAsia="zh-CN"/>
        </w:rPr>
        <w:t xml:space="preserve"> yr</w:t>
      </w:r>
      <w:r w:rsidR="00CD1530" w:rsidRPr="00EB6476">
        <w:rPr>
          <w:color w:val="0D0D0D" w:themeColor="text1" w:themeTint="F2"/>
          <w:vertAlign w:val="superscript"/>
          <w:lang w:eastAsia="zh-CN"/>
        </w:rPr>
        <w:t>-1</w:t>
      </w:r>
      <w:r w:rsidR="00CD1530" w:rsidRPr="00EB6476">
        <w:rPr>
          <w:color w:val="0D0D0D" w:themeColor="text1" w:themeTint="F2"/>
          <w:lang w:eastAsia="zh-CN"/>
        </w:rPr>
        <w:t>(Gu et al., 2009</w:t>
      </w:r>
      <w:r w:rsidR="00CD1530" w:rsidRPr="00EB6476">
        <w:rPr>
          <w:rFonts w:hint="eastAsia"/>
          <w:color w:val="0D0D0D" w:themeColor="text1" w:themeTint="F2"/>
          <w:lang w:eastAsia="zh-CN"/>
        </w:rPr>
        <w:t>)</w:t>
      </w:r>
      <w:r w:rsidR="00513550" w:rsidRPr="00EB6476">
        <w:rPr>
          <w:color w:val="0D0D0D" w:themeColor="text1" w:themeTint="F2"/>
          <w:lang w:eastAsia="zh-CN"/>
        </w:rPr>
        <w:t xml:space="preserve">. </w:t>
      </w:r>
      <w:proofErr w:type="spellStart"/>
      <w:r w:rsidRPr="00EB6476">
        <w:rPr>
          <w:color w:val="0D0D0D" w:themeColor="text1" w:themeTint="F2"/>
          <w:lang w:eastAsia="zh-CN"/>
        </w:rPr>
        <w:t>U</w:t>
      </w:r>
      <w:r w:rsidR="00EA3EB0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AD0422" w:rsidRPr="00EB6476">
        <w:rPr>
          <w:color w:val="0D0D0D" w:themeColor="text1" w:themeTint="F2"/>
          <w:vertAlign w:val="subscript"/>
          <w:lang w:eastAsia="zh-CN"/>
        </w:rPr>
        <w:t>e</w:t>
      </w:r>
      <w:r w:rsidRPr="00EB6476">
        <w:rPr>
          <w:color w:val="0D0D0D" w:themeColor="text1" w:themeTint="F2"/>
          <w:vertAlign w:val="subscript"/>
          <w:lang w:eastAsia="zh-CN"/>
        </w:rPr>
        <w:t>xc</w:t>
      </w:r>
      <w:proofErr w:type="spellEnd"/>
      <w:r w:rsidRPr="00EB6476">
        <w:rPr>
          <w:color w:val="0D0D0D" w:themeColor="text1" w:themeTint="F2"/>
          <w:lang w:eastAsia="zh-CN"/>
        </w:rPr>
        <w:t xml:space="preserve"> is pet excretion recycled to urban lawn</w:t>
      </w:r>
      <w:r w:rsidR="00AD0422" w:rsidRPr="00EB6476">
        <w:rPr>
          <w:color w:val="0D0D0D" w:themeColor="text1" w:themeTint="F2"/>
          <w:lang w:eastAsia="zh-CN"/>
        </w:rPr>
        <w:t>, which was obtained fro</w:t>
      </w:r>
      <w:r w:rsidR="00F32406" w:rsidRPr="00EB6476">
        <w:rPr>
          <w:color w:val="0D0D0D" w:themeColor="text1" w:themeTint="F2"/>
          <w:lang w:eastAsia="zh-CN"/>
        </w:rPr>
        <w:t>m</w:t>
      </w:r>
      <w:r w:rsidR="00AD0422" w:rsidRPr="00EB6476">
        <w:rPr>
          <w:color w:val="0D0D0D" w:themeColor="text1" w:themeTint="F2"/>
          <w:lang w:eastAsia="zh-CN"/>
        </w:rPr>
        <w:t xml:space="preserve"> pet subsystem</w:t>
      </w:r>
      <w:r w:rsidR="00261DC5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U</w:t>
      </w:r>
      <w:r w:rsidR="00EA3EB0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IN</w:t>
      </w:r>
      <w:r w:rsidR="00AD0422" w:rsidRPr="00EB6476">
        <w:rPr>
          <w:color w:val="0D0D0D" w:themeColor="text1" w:themeTint="F2"/>
          <w:vertAlign w:val="subscript"/>
          <w:lang w:eastAsia="zh-CN"/>
        </w:rPr>
        <w:t>l</w:t>
      </w:r>
      <w:r w:rsidRPr="00EB6476">
        <w:rPr>
          <w:color w:val="0D0D0D" w:themeColor="text1" w:themeTint="F2"/>
          <w:vertAlign w:val="subscript"/>
          <w:lang w:eastAsia="zh-CN"/>
        </w:rPr>
        <w:t>ite</w:t>
      </w:r>
      <w:proofErr w:type="spellEnd"/>
      <w:r w:rsidRPr="00EB6476">
        <w:rPr>
          <w:color w:val="0D0D0D" w:themeColor="text1" w:themeTint="F2"/>
          <w:lang w:eastAsia="zh-CN"/>
        </w:rPr>
        <w:t xml:space="preserve"> is the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liter</w:t>
      </w:r>
      <w:proofErr w:type="spellEnd"/>
      <w:r w:rsidRPr="00EB6476">
        <w:rPr>
          <w:color w:val="0D0D0D" w:themeColor="text1" w:themeTint="F2"/>
          <w:lang w:eastAsia="zh-CN"/>
        </w:rPr>
        <w:t xml:space="preserve"> recycled back during lawn and tree clipping</w:t>
      </w:r>
      <w:r w:rsidR="0024427B" w:rsidRPr="00EB6476">
        <w:rPr>
          <w:color w:val="0D0D0D" w:themeColor="text1" w:themeTint="F2"/>
          <w:lang w:eastAsia="zh-CN"/>
        </w:rPr>
        <w:t xml:space="preserve">, which can be estimated </w:t>
      </w:r>
      <w:r w:rsidR="00261DC5" w:rsidRPr="00EB6476">
        <w:rPr>
          <w:color w:val="0D0D0D" w:themeColor="text1" w:themeTint="F2"/>
          <w:lang w:eastAsia="zh-CN"/>
        </w:rPr>
        <w:t>based on</w:t>
      </w:r>
      <w:r w:rsidR="0024427B" w:rsidRPr="00EB6476">
        <w:rPr>
          <w:color w:val="0D0D0D" w:themeColor="text1" w:themeTint="F2"/>
          <w:lang w:eastAsia="zh-CN"/>
        </w:rPr>
        <w:t xml:space="preserve"> </w:t>
      </w:r>
      <w:r w:rsidR="00EA3EB0" w:rsidRPr="00EB6476">
        <w:rPr>
          <w:color w:val="0D0D0D" w:themeColor="text1" w:themeTint="F2"/>
          <w:lang w:eastAsia="zh-CN"/>
        </w:rPr>
        <w:t xml:space="preserve">the NPP of </w:t>
      </w:r>
      <w:r w:rsidR="0024427B" w:rsidRPr="00EB6476">
        <w:rPr>
          <w:color w:val="0D0D0D" w:themeColor="text1" w:themeTint="F2"/>
          <w:lang w:eastAsia="zh-CN"/>
        </w:rPr>
        <w:t>lawn and urban, annual pruning and litter collection</w:t>
      </w:r>
      <w:bookmarkStart w:id="10" w:name="OLE_LINK10"/>
      <w:r w:rsidR="00261DC5" w:rsidRPr="00EB6476">
        <w:rPr>
          <w:color w:val="0D0D0D" w:themeColor="text1" w:themeTint="F2"/>
          <w:lang w:eastAsia="zh-CN"/>
        </w:rPr>
        <w:t xml:space="preserve"> [</w:t>
      </w:r>
      <w:r w:rsidR="00B62E87" w:rsidRPr="00EB6476">
        <w:rPr>
          <w:color w:val="0D0D0D" w:themeColor="text1" w:themeTint="F2"/>
          <w:lang w:eastAsia="zh-CN"/>
        </w:rPr>
        <w:t>9</w:t>
      </w:r>
      <w:r w:rsidR="00261DC5" w:rsidRPr="00EB6476">
        <w:rPr>
          <w:color w:val="0D0D0D" w:themeColor="text1" w:themeTint="F2"/>
          <w:lang w:eastAsia="zh-CN"/>
        </w:rPr>
        <w:t>]</w:t>
      </w:r>
      <w:bookmarkEnd w:id="10"/>
      <w:r w:rsidR="00261DC5" w:rsidRPr="00EB6476">
        <w:rPr>
          <w:color w:val="0D0D0D" w:themeColor="text1" w:themeTint="F2"/>
          <w:lang w:eastAsia="zh-CN"/>
        </w:rPr>
        <w:t>.</w:t>
      </w:r>
    </w:p>
    <w:p w:rsidR="00CB49B5" w:rsidRPr="00EB6476" w:rsidRDefault="00DC6A97" w:rsidP="00DC6A97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proofErr w:type="spellStart"/>
      <w:r w:rsidRPr="00EB6476">
        <w:rPr>
          <w:color w:val="0D0D0D" w:themeColor="text1" w:themeTint="F2"/>
          <w:lang w:eastAsia="zh-CN"/>
        </w:rPr>
        <w:t>U</w:t>
      </w:r>
      <w:r w:rsidR="00EA3EB0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OUT</w:t>
      </w:r>
      <w:r w:rsidR="00261DC5" w:rsidRPr="00EB6476">
        <w:rPr>
          <w:color w:val="0D0D0D" w:themeColor="text1" w:themeTint="F2"/>
          <w:vertAlign w:val="subscript"/>
          <w:lang w:eastAsia="zh-CN"/>
        </w:rPr>
        <w:t>c</w:t>
      </w:r>
      <w:r w:rsidRPr="00EB6476">
        <w:rPr>
          <w:color w:val="0D0D0D" w:themeColor="text1" w:themeTint="F2"/>
          <w:vertAlign w:val="subscript"/>
          <w:lang w:eastAsia="zh-CN"/>
        </w:rPr>
        <w:t>lip</w:t>
      </w:r>
      <w:proofErr w:type="spellEnd"/>
      <w:r w:rsidR="00EA3EB0" w:rsidRPr="00EB6476">
        <w:rPr>
          <w:color w:val="0D0D0D" w:themeColor="text1" w:themeTint="F2"/>
          <w:lang w:eastAsia="zh-CN"/>
        </w:rPr>
        <w:t xml:space="preserve"> </w:t>
      </w:r>
      <w:r w:rsidR="00EA3EB0" w:rsidRPr="00EB6476">
        <w:rPr>
          <w:rFonts w:hint="eastAsia"/>
          <w:color w:val="0D0D0D" w:themeColor="text1" w:themeTint="F2"/>
          <w:lang w:eastAsia="zh-CN"/>
        </w:rPr>
        <w:t>is</w:t>
      </w:r>
      <w:r w:rsidRPr="00EB6476">
        <w:rPr>
          <w:color w:val="0D0D0D" w:themeColor="text1" w:themeTint="F2"/>
          <w:lang w:eastAsia="zh-CN"/>
        </w:rPr>
        <w:t xml:space="preserve"> the N removal through lawn and tree clipping, which </w:t>
      </w:r>
      <w:r w:rsidR="00261DC5" w:rsidRPr="00EB6476">
        <w:rPr>
          <w:color w:val="0D0D0D" w:themeColor="text1" w:themeTint="F2"/>
          <w:lang w:eastAsia="zh-CN"/>
        </w:rPr>
        <w:t>was</w:t>
      </w:r>
      <w:r w:rsidR="005D3078" w:rsidRPr="00EB6476">
        <w:rPr>
          <w:color w:val="0D0D0D" w:themeColor="text1" w:themeTint="F2"/>
          <w:lang w:eastAsia="zh-CN"/>
        </w:rPr>
        <w:t xml:space="preserve"> estimated based on previous studies</w:t>
      </w:r>
      <w:r w:rsidR="00261DC5" w:rsidRPr="00EB6476">
        <w:rPr>
          <w:color w:val="0D0D0D" w:themeColor="text1" w:themeTint="F2"/>
          <w:lang w:eastAsia="zh-CN"/>
        </w:rPr>
        <w:t xml:space="preserve"> [</w:t>
      </w:r>
      <w:r w:rsidR="00B62E87" w:rsidRPr="00EB6476">
        <w:rPr>
          <w:color w:val="0D0D0D" w:themeColor="text1" w:themeTint="F2"/>
          <w:lang w:eastAsia="zh-CN"/>
        </w:rPr>
        <w:t>9</w:t>
      </w:r>
      <w:r w:rsidR="00261DC5" w:rsidRPr="00EB6476">
        <w:rPr>
          <w:color w:val="0D0D0D" w:themeColor="text1" w:themeTint="F2"/>
          <w:lang w:eastAsia="zh-CN"/>
        </w:rPr>
        <w:t>]</w:t>
      </w:r>
      <w:r w:rsidR="00261DC5" w:rsidRPr="00EB6476">
        <w:rPr>
          <w:color w:val="0D0D0D" w:themeColor="text1" w:themeTint="F2"/>
        </w:rPr>
        <w:t>.</w:t>
      </w:r>
      <w:r w:rsidR="00261DC5"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U</w:t>
      </w:r>
      <w:r w:rsidR="00EA3EB0" w:rsidRPr="00EB6476">
        <w:rPr>
          <w:color w:val="0D0D0D" w:themeColor="text1" w:themeTint="F2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>OUT</w:t>
      </w:r>
      <w:r w:rsidR="00D8404B" w:rsidRPr="00EB6476">
        <w:rPr>
          <w:color w:val="0D0D0D" w:themeColor="text1" w:themeTint="F2"/>
          <w:vertAlign w:val="subscript"/>
          <w:lang w:eastAsia="zh-CN"/>
        </w:rPr>
        <w:t>l</w:t>
      </w:r>
      <w:r w:rsidRPr="00EB6476">
        <w:rPr>
          <w:color w:val="0D0D0D" w:themeColor="text1" w:themeTint="F2"/>
          <w:vertAlign w:val="subscript"/>
          <w:lang w:eastAsia="zh-CN"/>
        </w:rPr>
        <w:t>oss</w:t>
      </w:r>
      <w:proofErr w:type="spellEnd"/>
      <w:r w:rsidRPr="00EB6476">
        <w:rPr>
          <w:color w:val="0D0D0D" w:themeColor="text1" w:themeTint="F2"/>
          <w:lang w:eastAsia="zh-CN"/>
        </w:rPr>
        <w:t xml:space="preserve"> is Nr loss from green land, including NH</w:t>
      </w:r>
      <w:r w:rsidRPr="00EB6476">
        <w:rPr>
          <w:color w:val="0D0D0D" w:themeColor="text1" w:themeTint="F2"/>
          <w:vertAlign w:val="subscript"/>
          <w:lang w:eastAsia="zh-CN"/>
        </w:rPr>
        <w:t>3</w:t>
      </w:r>
      <w:r w:rsidR="00CB49B5"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 xml:space="preserve">volatilization, riverine runoff, </w:t>
      </w:r>
      <w:r w:rsidR="00EA3EB0" w:rsidRPr="00EB6476">
        <w:rPr>
          <w:color w:val="0D0D0D" w:themeColor="text1" w:themeTint="F2"/>
          <w:lang w:eastAsia="zh-CN"/>
        </w:rPr>
        <w:t>denitrification</w:t>
      </w:r>
      <w:r w:rsidRPr="00EB6476">
        <w:rPr>
          <w:color w:val="0D0D0D" w:themeColor="text1" w:themeTint="F2"/>
          <w:lang w:eastAsia="zh-CN"/>
        </w:rPr>
        <w:t>, and leaking to groundwater</w:t>
      </w:r>
      <w:r w:rsidR="00CB49B5" w:rsidRPr="00EB6476">
        <w:rPr>
          <w:color w:val="0D0D0D" w:themeColor="text1" w:themeTint="F2"/>
          <w:lang w:eastAsia="zh-CN"/>
        </w:rPr>
        <w:t>,</w:t>
      </w:r>
      <w:r w:rsidR="005D3078" w:rsidRPr="00EB6476">
        <w:rPr>
          <w:color w:val="0D0D0D" w:themeColor="text1" w:themeTint="F2"/>
          <w:lang w:eastAsia="zh-CN"/>
        </w:rPr>
        <w:t xml:space="preserve"> the N loss rate</w:t>
      </w:r>
      <w:r w:rsidR="00CB49B5" w:rsidRPr="00EB6476">
        <w:rPr>
          <w:color w:val="0D0D0D" w:themeColor="text1" w:themeTint="F2"/>
          <w:lang w:eastAsia="zh-CN"/>
        </w:rPr>
        <w:t>s</w:t>
      </w:r>
      <w:r w:rsidR="005D3078" w:rsidRPr="00EB6476">
        <w:rPr>
          <w:color w:val="0D0D0D" w:themeColor="text1" w:themeTint="F2"/>
          <w:lang w:eastAsia="zh-CN"/>
        </w:rPr>
        <w:t xml:space="preserve"> </w:t>
      </w:r>
      <w:r w:rsidR="00CB49B5" w:rsidRPr="00EB6476">
        <w:rPr>
          <w:color w:val="0D0D0D" w:themeColor="text1" w:themeTint="F2"/>
          <w:lang w:eastAsia="zh-CN"/>
        </w:rPr>
        <w:t xml:space="preserve">refers to </w:t>
      </w:r>
      <w:r w:rsidR="005D3078" w:rsidRPr="00EB6476">
        <w:rPr>
          <w:color w:val="0D0D0D" w:themeColor="text1" w:themeTint="F2"/>
          <w:lang w:eastAsia="zh-CN"/>
        </w:rPr>
        <w:t>the cropland subsystem</w:t>
      </w:r>
      <w:r w:rsidR="00D8404B" w:rsidRPr="00EB6476">
        <w:rPr>
          <w:color w:val="0D0D0D" w:themeColor="text1" w:themeTint="F2"/>
          <w:lang w:eastAsia="zh-CN"/>
        </w:rPr>
        <w:t xml:space="preserve"> </w:t>
      </w:r>
      <w:r w:rsidR="005D3078" w:rsidRPr="00EB6476">
        <w:rPr>
          <w:color w:val="0D0D0D" w:themeColor="text1" w:themeTint="F2"/>
          <w:lang w:eastAsia="zh-CN"/>
        </w:rPr>
        <w:t xml:space="preserve">since the </w:t>
      </w:r>
      <w:r w:rsidR="00D8404B" w:rsidRPr="00EB6476">
        <w:rPr>
          <w:color w:val="0D0D0D" w:themeColor="text1" w:themeTint="F2"/>
          <w:lang w:eastAsia="zh-CN"/>
        </w:rPr>
        <w:t xml:space="preserve">urban green-land </w:t>
      </w:r>
      <w:r w:rsidR="005D3078" w:rsidRPr="00EB6476">
        <w:rPr>
          <w:color w:val="0D0D0D" w:themeColor="text1" w:themeTint="F2"/>
          <w:lang w:eastAsia="zh-CN"/>
        </w:rPr>
        <w:t xml:space="preserve">has similar characteristics with </w:t>
      </w:r>
      <w:r w:rsidR="00D8404B" w:rsidRPr="00EB6476">
        <w:rPr>
          <w:color w:val="0D0D0D" w:themeColor="text1" w:themeTint="F2"/>
          <w:lang w:eastAsia="zh-CN"/>
        </w:rPr>
        <w:t>dry farmland</w:t>
      </w:r>
      <w:r w:rsidR="00CB49B5" w:rsidRPr="00EB6476">
        <w:rPr>
          <w:color w:val="0D0D0D" w:themeColor="text1" w:themeTint="F2"/>
          <w:lang w:eastAsia="zh-CN"/>
        </w:rPr>
        <w:t xml:space="preserve"> [</w:t>
      </w:r>
      <w:r w:rsidR="00B62E87" w:rsidRPr="00EB6476">
        <w:rPr>
          <w:color w:val="0D0D0D" w:themeColor="text1" w:themeTint="F2"/>
          <w:lang w:eastAsia="zh-CN"/>
        </w:rPr>
        <w:t>3</w:t>
      </w:r>
      <w:r w:rsidR="00CB49B5" w:rsidRPr="00EB6476">
        <w:rPr>
          <w:color w:val="0D0D0D" w:themeColor="text1" w:themeTint="F2"/>
          <w:lang w:eastAsia="zh-CN"/>
        </w:rPr>
        <w:t>]</w:t>
      </w:r>
      <w:r w:rsidR="00D8404B" w:rsidRPr="00EB6476">
        <w:rPr>
          <w:color w:val="0D0D0D" w:themeColor="text1" w:themeTint="F2"/>
          <w:lang w:eastAsia="zh-CN"/>
        </w:rPr>
        <w:t xml:space="preserve">. </w:t>
      </w:r>
    </w:p>
    <w:p w:rsidR="00F41C57" w:rsidRPr="00EB6476" w:rsidRDefault="00F41C57" w:rsidP="00F41C57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b/>
          <w:color w:val="0D0D0D" w:themeColor="text1" w:themeTint="F2"/>
          <w:lang w:eastAsia="zh-CN"/>
        </w:rPr>
        <w:t>Human</w:t>
      </w:r>
      <w:r w:rsidRPr="00EB6476">
        <w:rPr>
          <w:b/>
          <w:color w:val="0D0D0D" w:themeColor="text1" w:themeTint="F2"/>
        </w:rPr>
        <w:t xml:space="preserve"> subsystem (HS).</w:t>
      </w:r>
      <w:r w:rsidRPr="00EB6476">
        <w:rPr>
          <w:color w:val="0D0D0D" w:themeColor="text1" w:themeTint="F2"/>
        </w:rPr>
        <w:t xml:space="preserve"> The calculation equations used are as follows:</w:t>
      </w:r>
    </w:p>
    <w:p w:rsidR="00F41C57" w:rsidRPr="00EB6476" w:rsidRDefault="00802333" w:rsidP="00F41C57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IN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food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indu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str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fuel</m:t>
              </m:r>
            </m:sub>
          </m:sSub>
        </m:oMath>
      </m:oMathPara>
    </w:p>
    <w:p w:rsidR="00F41C57" w:rsidRPr="00EB6476" w:rsidRDefault="00802333" w:rsidP="00B85AF5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OUT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exc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D0D0D" w:themeColor="text1" w:themeTint="F2"/>
                      <w:lang w:eastAsia="zh-CN"/>
                    </w:rPr>
                    <m:t>HSOUT</m:t>
                  </m:r>
                </m:e>
                <m:sub>
                  <m:r>
                    <w:rPr>
                      <w:rFonts w:ascii="Cambria Math" w:hAnsi="Cambria Math"/>
                      <w:color w:val="0D0D0D" w:themeColor="text1" w:themeTint="F2"/>
                      <w:lang w:eastAsia="zh-CN"/>
                    </w:rPr>
                    <m:t>garb</m:t>
                  </m:r>
                </m:sub>
              </m:s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+HSOUT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NOx</m:t>
              </m:r>
            </m:sub>
          </m:sSub>
        </m:oMath>
      </m:oMathPara>
    </w:p>
    <w:p w:rsidR="00223BBE" w:rsidRPr="00EB6476" w:rsidRDefault="00F41C57" w:rsidP="00B85AF5">
      <w:pPr>
        <w:pStyle w:val="Newparagraph"/>
        <w:ind w:firstLineChars="150" w:firstLine="360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>where HS</w:t>
      </w:r>
      <w:r w:rsidRPr="00EB6476">
        <w:rPr>
          <w:color w:val="0D0D0D" w:themeColor="text1" w:themeTint="F2"/>
          <w:vertAlign w:val="subscript"/>
          <w:lang w:eastAsia="zh-CN"/>
        </w:rPr>
        <w:t>IN</w:t>
      </w:r>
      <w:r w:rsidRPr="00EB6476">
        <w:rPr>
          <w:color w:val="0D0D0D" w:themeColor="text1" w:themeTint="F2"/>
          <w:lang w:eastAsia="zh-CN"/>
        </w:rPr>
        <w:t xml:space="preserve"> and HS</w:t>
      </w:r>
      <w:r w:rsidRPr="00EB6476">
        <w:rPr>
          <w:color w:val="0D0D0D" w:themeColor="text1" w:themeTint="F2"/>
          <w:vertAlign w:val="subscript"/>
          <w:lang w:eastAsia="zh-CN"/>
        </w:rPr>
        <w:t>OUT</w:t>
      </w:r>
      <w:r w:rsidRPr="00EB6476">
        <w:rPr>
          <w:color w:val="0D0D0D" w:themeColor="text1" w:themeTint="F2"/>
          <w:lang w:eastAsia="zh-CN"/>
        </w:rPr>
        <w:t xml:space="preserve"> are the total N input and output to human subsystem;</w:t>
      </w:r>
      <w:r w:rsidR="00387340"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HSIN</w:t>
      </w:r>
      <w:r w:rsidR="00DC2F5D" w:rsidRPr="00EB6476">
        <w:rPr>
          <w:color w:val="0D0D0D" w:themeColor="text1" w:themeTint="F2"/>
          <w:vertAlign w:val="subscript"/>
          <w:lang w:eastAsia="zh-CN"/>
        </w:rPr>
        <w:t>f</w:t>
      </w:r>
      <w:r w:rsidRPr="00EB6476">
        <w:rPr>
          <w:color w:val="0D0D0D" w:themeColor="text1" w:themeTint="F2"/>
          <w:vertAlign w:val="subscript"/>
          <w:lang w:eastAsia="zh-CN"/>
        </w:rPr>
        <w:t>ood</w:t>
      </w:r>
      <w:proofErr w:type="spellEnd"/>
      <w:r w:rsidRPr="00EB6476">
        <w:rPr>
          <w:color w:val="0D0D0D" w:themeColor="text1" w:themeTint="F2"/>
          <w:lang w:eastAsia="zh-CN"/>
        </w:rPr>
        <w:t xml:space="preserve"> is human food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 xml:space="preserve">consumption, </w:t>
      </w:r>
      <w:r w:rsidR="00C31A9E" w:rsidRPr="00EB6476">
        <w:rPr>
          <w:color w:val="0D0D0D" w:themeColor="text1" w:themeTint="F2"/>
          <w:lang w:eastAsia="zh-CN"/>
        </w:rPr>
        <w:t>which</w:t>
      </w:r>
      <w:r w:rsidR="000B4AB4" w:rsidRPr="00EB6476">
        <w:rPr>
          <w:color w:val="0D0D0D" w:themeColor="text1" w:themeTint="F2"/>
          <w:lang w:eastAsia="zh-CN"/>
        </w:rPr>
        <w:t xml:space="preserve"> can be obtained from </w:t>
      </w:r>
      <w:r w:rsidR="00EF735C" w:rsidRPr="00EB6476">
        <w:rPr>
          <w:color w:val="0D0D0D" w:themeColor="text1" w:themeTint="F2"/>
          <w:lang w:eastAsia="zh-CN"/>
        </w:rPr>
        <w:t xml:space="preserve">Zhengzhou Bureau of Statistics (2015) [1] </w:t>
      </w:r>
      <w:r w:rsidR="000B4AB4" w:rsidRPr="00EB6476">
        <w:rPr>
          <w:color w:val="0D0D0D" w:themeColor="text1" w:themeTint="F2"/>
          <w:lang w:eastAsia="zh-CN"/>
        </w:rPr>
        <w:t xml:space="preserve">and the N contents </w:t>
      </w:r>
      <w:r w:rsidR="00223BBE" w:rsidRPr="00EB6476">
        <w:rPr>
          <w:color w:val="0D0D0D" w:themeColor="text1" w:themeTint="F2"/>
          <w:lang w:eastAsia="zh-CN"/>
        </w:rPr>
        <w:t>in each of food was referred to</w:t>
      </w:r>
      <w:r w:rsidR="009E4971" w:rsidRPr="00EB6476">
        <w:rPr>
          <w:color w:val="0D0D0D" w:themeColor="text1" w:themeTint="F2"/>
          <w:lang w:eastAsia="zh-CN"/>
        </w:rPr>
        <w:t xml:space="preserve"> </w:t>
      </w:r>
      <w:r w:rsidR="00223BBE" w:rsidRPr="00EB6476">
        <w:rPr>
          <w:color w:val="0D0D0D" w:themeColor="text1" w:themeTint="F2"/>
          <w:lang w:eastAsia="zh-CN"/>
        </w:rPr>
        <w:t>the cropland, livestock and poultry, and aquaculture subsystems</w:t>
      </w:r>
      <w:r w:rsidR="00557A89" w:rsidRPr="00EB6476">
        <w:rPr>
          <w:color w:val="0D0D0D" w:themeColor="text1" w:themeTint="F2"/>
          <w:lang w:eastAsia="zh-CN"/>
        </w:rPr>
        <w:t xml:space="preserve"> (Table S2, S3, S4)</w:t>
      </w:r>
      <w:r w:rsidR="00C31A9E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HSIN</w:t>
      </w:r>
      <w:r w:rsidR="00DC2F5D" w:rsidRPr="00EB6476">
        <w:rPr>
          <w:color w:val="0D0D0D" w:themeColor="text1" w:themeTint="F2"/>
          <w:vertAlign w:val="subscript"/>
          <w:lang w:eastAsia="zh-CN"/>
        </w:rPr>
        <w:t>i</w:t>
      </w:r>
      <w:r w:rsidRPr="00EB6476">
        <w:rPr>
          <w:color w:val="0D0D0D" w:themeColor="text1" w:themeTint="F2"/>
          <w:vertAlign w:val="subscript"/>
          <w:lang w:eastAsia="zh-CN"/>
        </w:rPr>
        <w:t>ndu</w:t>
      </w:r>
      <w:proofErr w:type="spellEnd"/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>is human industrial product consumption,</w:t>
      </w:r>
      <w:r w:rsidR="00C31A9E" w:rsidRPr="00EB6476">
        <w:rPr>
          <w:color w:val="0D0D0D" w:themeColor="text1" w:themeTint="F2"/>
          <w:lang w:eastAsia="zh-CN"/>
        </w:rPr>
        <w:t xml:space="preserve"> the estimated method according to </w:t>
      </w:r>
      <w:r w:rsidR="000615BE" w:rsidRPr="00EB6476">
        <w:rPr>
          <w:color w:val="0D0D0D" w:themeColor="text1" w:themeTint="F2"/>
          <w:lang w:eastAsia="zh-CN"/>
        </w:rPr>
        <w:lastRenderedPageBreak/>
        <w:t>Gu et al. (2013)</w:t>
      </w:r>
      <w:r w:rsidR="00C31A9E" w:rsidRPr="00EB6476">
        <w:rPr>
          <w:color w:val="0D0D0D" w:themeColor="text1" w:themeTint="F2"/>
          <w:lang w:eastAsia="zh-CN"/>
        </w:rPr>
        <w:t xml:space="preserve"> [</w:t>
      </w:r>
      <w:r w:rsidR="00B62E87" w:rsidRPr="00EB6476">
        <w:rPr>
          <w:color w:val="0D0D0D" w:themeColor="text1" w:themeTint="F2"/>
          <w:lang w:eastAsia="zh-CN"/>
        </w:rPr>
        <w:t>10</w:t>
      </w:r>
      <w:r w:rsidR="00C31A9E" w:rsidRPr="00EB6476">
        <w:rPr>
          <w:color w:val="0D0D0D" w:themeColor="text1" w:themeTint="F2"/>
          <w:lang w:eastAsia="zh-CN"/>
        </w:rPr>
        <w:t>].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="00DC2F5D" w:rsidRPr="00EB6476">
        <w:rPr>
          <w:color w:val="0D0D0D" w:themeColor="text1" w:themeTint="F2"/>
          <w:lang w:eastAsia="zh-CN"/>
        </w:rPr>
        <w:t>HSIN</w:t>
      </w:r>
      <w:r w:rsidR="00DC2F5D" w:rsidRPr="00EB6476">
        <w:rPr>
          <w:color w:val="0D0D0D" w:themeColor="text1" w:themeTint="F2"/>
          <w:vertAlign w:val="subscript"/>
          <w:lang w:eastAsia="zh-CN"/>
        </w:rPr>
        <w:t>str</w:t>
      </w:r>
      <w:proofErr w:type="spellEnd"/>
      <w:r w:rsidR="00DC2F5D" w:rsidRPr="00EB6476">
        <w:rPr>
          <w:color w:val="0D0D0D" w:themeColor="text1" w:themeTint="F2"/>
          <w:lang w:eastAsia="zh-CN"/>
        </w:rPr>
        <w:t xml:space="preserve"> is straw used as biofuel for cooking, which was obtained from cropland subsystem; </w:t>
      </w:r>
      <w:proofErr w:type="spellStart"/>
      <w:r w:rsidRPr="00EB6476">
        <w:rPr>
          <w:color w:val="0D0D0D" w:themeColor="text1" w:themeTint="F2"/>
          <w:lang w:eastAsia="zh-CN"/>
        </w:rPr>
        <w:t>HSIN</w:t>
      </w:r>
      <w:r w:rsidR="00DC2F5D" w:rsidRPr="00EB6476">
        <w:rPr>
          <w:color w:val="0D0D0D" w:themeColor="text1" w:themeTint="F2"/>
          <w:vertAlign w:val="subscript"/>
          <w:lang w:eastAsia="zh-CN"/>
        </w:rPr>
        <w:t>f</w:t>
      </w:r>
      <w:r w:rsidRPr="00EB6476">
        <w:rPr>
          <w:color w:val="0D0D0D" w:themeColor="text1" w:themeTint="F2"/>
          <w:vertAlign w:val="subscript"/>
          <w:lang w:eastAsia="zh-CN"/>
        </w:rPr>
        <w:t>uel</w:t>
      </w:r>
      <w:proofErr w:type="spellEnd"/>
      <w:r w:rsidRPr="00EB6476">
        <w:rPr>
          <w:color w:val="0D0D0D" w:themeColor="text1" w:themeTint="F2"/>
          <w:lang w:eastAsia="zh-CN"/>
        </w:rPr>
        <w:t xml:space="preserve"> is the NO</w:t>
      </w:r>
      <w:r w:rsidRPr="00EB6476">
        <w:rPr>
          <w:color w:val="0D0D0D" w:themeColor="text1" w:themeTint="F2"/>
          <w:vertAlign w:val="subscript"/>
          <w:lang w:eastAsia="zh-CN"/>
        </w:rPr>
        <w:t>x</w:t>
      </w:r>
      <w:r w:rsidRPr="00EB6476">
        <w:rPr>
          <w:color w:val="0D0D0D" w:themeColor="text1" w:themeTint="F2"/>
          <w:lang w:eastAsia="zh-CN"/>
        </w:rPr>
        <w:t xml:space="preserve"> emission from </w:t>
      </w:r>
      <w:r w:rsidR="00DA5719" w:rsidRPr="00EB6476">
        <w:rPr>
          <w:color w:val="0D0D0D" w:themeColor="text1" w:themeTint="F2"/>
          <w:lang w:eastAsia="zh-CN"/>
        </w:rPr>
        <w:t>domestic and traffic fossil fuel consumption</w:t>
      </w:r>
      <w:r w:rsidR="0059100E" w:rsidRPr="00EB6476">
        <w:rPr>
          <w:color w:val="0D0D0D" w:themeColor="text1" w:themeTint="F2"/>
          <w:lang w:eastAsia="zh-CN"/>
        </w:rPr>
        <w:t>.</w:t>
      </w:r>
      <w:r w:rsidR="00DA5719" w:rsidRPr="00EB6476">
        <w:rPr>
          <w:color w:val="0D0D0D" w:themeColor="text1" w:themeTint="F2"/>
          <w:lang w:eastAsia="zh-CN"/>
        </w:rPr>
        <w:t xml:space="preserve"> </w:t>
      </w:r>
      <w:r w:rsidR="008B4A55" w:rsidRPr="00EB6476">
        <w:rPr>
          <w:rFonts w:hint="eastAsia"/>
          <w:color w:val="0D0D0D" w:themeColor="text1" w:themeTint="F2"/>
          <w:lang w:eastAsia="zh-CN"/>
        </w:rPr>
        <w:t>T</w:t>
      </w:r>
      <w:r w:rsidR="00DA5719" w:rsidRPr="00EB6476">
        <w:rPr>
          <w:color w:val="0D0D0D" w:themeColor="text1" w:themeTint="F2"/>
          <w:lang w:eastAsia="zh-CN"/>
        </w:rPr>
        <w:t xml:space="preserve">he </w:t>
      </w:r>
      <w:r w:rsidR="00551B17" w:rsidRPr="00EB6476">
        <w:rPr>
          <w:color w:val="0D0D0D" w:themeColor="text1" w:themeTint="F2"/>
          <w:lang w:eastAsia="zh-CN"/>
        </w:rPr>
        <w:t>NO</w:t>
      </w:r>
      <w:r w:rsidR="00551B17" w:rsidRPr="00EB6476">
        <w:rPr>
          <w:color w:val="0D0D0D" w:themeColor="text1" w:themeTint="F2"/>
          <w:vertAlign w:val="subscript"/>
          <w:lang w:eastAsia="zh-CN"/>
        </w:rPr>
        <w:t>x</w:t>
      </w:r>
      <w:r w:rsidR="00551B17" w:rsidRPr="00EB6476">
        <w:rPr>
          <w:color w:val="0D0D0D" w:themeColor="text1" w:themeTint="F2"/>
          <w:lang w:eastAsia="zh-CN"/>
        </w:rPr>
        <w:t xml:space="preserve"> </w:t>
      </w:r>
      <w:r w:rsidR="00DA5719" w:rsidRPr="00EB6476">
        <w:rPr>
          <w:color w:val="0D0D0D" w:themeColor="text1" w:themeTint="F2"/>
          <w:lang w:eastAsia="zh-CN"/>
        </w:rPr>
        <w:t>emission factors</w:t>
      </w:r>
      <w:r w:rsidR="008B4A55" w:rsidRPr="00EB6476">
        <w:rPr>
          <w:color w:val="0D0D0D" w:themeColor="text1" w:themeTint="F2"/>
          <w:lang w:eastAsia="zh-CN"/>
        </w:rPr>
        <w:t xml:space="preserve"> from residents</w:t>
      </w:r>
      <w:r w:rsidR="00DA5719" w:rsidRPr="00EB6476">
        <w:rPr>
          <w:color w:val="0D0D0D" w:themeColor="text1" w:themeTint="F2"/>
          <w:lang w:eastAsia="zh-CN"/>
        </w:rPr>
        <w:t xml:space="preserve"> </w:t>
      </w:r>
      <w:r w:rsidR="00223BBE" w:rsidRPr="00EB6476">
        <w:rPr>
          <w:color w:val="0D0D0D" w:themeColor="text1" w:themeTint="F2"/>
          <w:lang w:eastAsia="zh-CN"/>
        </w:rPr>
        <w:t>were shown in</w:t>
      </w:r>
      <w:r w:rsidR="00DA5719" w:rsidRPr="00EB6476">
        <w:rPr>
          <w:color w:val="0D0D0D" w:themeColor="text1" w:themeTint="F2"/>
          <w:lang w:eastAsia="zh-CN"/>
        </w:rPr>
        <w:t xml:space="preserve"> Table S7</w:t>
      </w:r>
      <w:r w:rsidR="008B4A55" w:rsidRPr="00EB6476">
        <w:rPr>
          <w:color w:val="0D0D0D" w:themeColor="text1" w:themeTint="F2"/>
          <w:lang w:eastAsia="zh-CN"/>
        </w:rPr>
        <w:t>, and</w:t>
      </w:r>
      <w:r w:rsidRPr="00EB6476">
        <w:rPr>
          <w:color w:val="0D0D0D" w:themeColor="text1" w:themeTint="F2"/>
          <w:lang w:eastAsia="zh-CN"/>
        </w:rPr>
        <w:t xml:space="preserve"> </w:t>
      </w:r>
      <w:r w:rsidR="008B4A55" w:rsidRPr="00EB6476">
        <w:rPr>
          <w:rFonts w:hint="eastAsia"/>
          <w:color w:val="0D0D0D" w:themeColor="text1" w:themeTint="F2"/>
          <w:lang w:eastAsia="zh-CN"/>
        </w:rPr>
        <w:t>the</w:t>
      </w:r>
      <w:r w:rsidR="008B4A55" w:rsidRPr="00EB6476">
        <w:rPr>
          <w:color w:val="0D0D0D" w:themeColor="text1" w:themeTint="F2"/>
          <w:lang w:eastAsia="zh-CN"/>
        </w:rPr>
        <w:t xml:space="preserve"> factors from transportation </w:t>
      </w:r>
      <w:r w:rsidR="000C63AF" w:rsidRPr="00EB6476">
        <w:rPr>
          <w:color w:val="0D0D0D" w:themeColor="text1" w:themeTint="F2"/>
          <w:lang w:eastAsia="zh-CN"/>
        </w:rPr>
        <w:t>according to Zhang et al. (2008)</w:t>
      </w:r>
      <w:r w:rsidR="00551B17" w:rsidRPr="00EB6476">
        <w:rPr>
          <w:color w:val="0D0D0D" w:themeColor="text1" w:themeTint="F2"/>
          <w:lang w:eastAsia="zh-CN"/>
        </w:rPr>
        <w:t xml:space="preserve"> [</w:t>
      </w:r>
      <w:r w:rsidR="00B62E87" w:rsidRPr="00EB6476">
        <w:rPr>
          <w:color w:val="0D0D0D" w:themeColor="text1" w:themeTint="F2"/>
          <w:lang w:eastAsia="zh-CN"/>
        </w:rPr>
        <w:t>11</w:t>
      </w:r>
      <w:r w:rsidR="00551B17" w:rsidRPr="00EB6476">
        <w:rPr>
          <w:color w:val="0D0D0D" w:themeColor="text1" w:themeTint="F2"/>
          <w:lang w:eastAsia="zh-CN"/>
        </w:rPr>
        <w:t>]</w:t>
      </w:r>
    </w:p>
    <w:p w:rsidR="00F41C57" w:rsidRPr="00EB6476" w:rsidRDefault="00F41C57" w:rsidP="00543384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proofErr w:type="spellStart"/>
      <w:r w:rsidRPr="00EB6476">
        <w:rPr>
          <w:color w:val="0D0D0D" w:themeColor="text1" w:themeTint="F2"/>
          <w:lang w:eastAsia="zh-CN"/>
        </w:rPr>
        <w:t>HSOUT</w:t>
      </w:r>
      <w:r w:rsidR="00223BBE" w:rsidRPr="00EB6476">
        <w:rPr>
          <w:color w:val="0D0D0D" w:themeColor="text1" w:themeTint="F2"/>
          <w:vertAlign w:val="subscript"/>
          <w:lang w:eastAsia="zh-CN"/>
        </w:rPr>
        <w:t>exc</w:t>
      </w:r>
      <w:proofErr w:type="spellEnd"/>
      <w:r w:rsidRPr="00EB6476">
        <w:rPr>
          <w:color w:val="0D0D0D" w:themeColor="text1" w:themeTint="F2"/>
          <w:lang w:eastAsia="zh-CN"/>
        </w:rPr>
        <w:t xml:space="preserve"> is human excretion, </w:t>
      </w:r>
      <w:r w:rsidR="00D01572" w:rsidRPr="00EB6476">
        <w:rPr>
          <w:color w:val="0D0D0D" w:themeColor="text1" w:themeTint="F2"/>
          <w:lang w:eastAsia="zh-CN"/>
        </w:rPr>
        <w:t xml:space="preserve">the human excretion utilization </w:t>
      </w:r>
      <w:r w:rsidR="00DB1D77" w:rsidRPr="00EB6476">
        <w:rPr>
          <w:color w:val="0D0D0D" w:themeColor="text1" w:themeTint="F2"/>
          <w:lang w:eastAsia="zh-CN"/>
        </w:rPr>
        <w:t xml:space="preserve">rate is </w:t>
      </w:r>
      <w:r w:rsidR="00D01572" w:rsidRPr="00EB6476">
        <w:rPr>
          <w:color w:val="0D0D0D" w:themeColor="text1" w:themeTint="F2"/>
          <w:lang w:eastAsia="zh-CN"/>
        </w:rPr>
        <w:t>shown in T</w:t>
      </w:r>
      <w:r w:rsidR="00D01572" w:rsidRPr="00EB6476">
        <w:rPr>
          <w:rFonts w:hint="eastAsia"/>
          <w:color w:val="0D0D0D" w:themeColor="text1" w:themeTint="F2"/>
          <w:lang w:eastAsia="zh-CN"/>
        </w:rPr>
        <w:t>able</w:t>
      </w:r>
      <w:r w:rsidR="00D01572" w:rsidRPr="00EB6476">
        <w:rPr>
          <w:color w:val="0D0D0D" w:themeColor="text1" w:themeTint="F2"/>
          <w:lang w:eastAsia="zh-CN"/>
        </w:rPr>
        <w:t xml:space="preserve"> </w:t>
      </w:r>
      <w:r w:rsidR="00D01572" w:rsidRPr="00EB6476">
        <w:rPr>
          <w:rFonts w:hint="eastAsia"/>
          <w:color w:val="0D0D0D" w:themeColor="text1" w:themeTint="F2"/>
          <w:lang w:eastAsia="zh-CN"/>
        </w:rPr>
        <w:t>S</w:t>
      </w:r>
      <w:r w:rsidR="00D01572" w:rsidRPr="00EB6476">
        <w:rPr>
          <w:color w:val="0D0D0D" w:themeColor="text1" w:themeTint="F2"/>
          <w:lang w:eastAsia="zh-CN"/>
        </w:rPr>
        <w:t>8</w:t>
      </w:r>
      <w:r w:rsidR="00427B3D" w:rsidRPr="00EB6476">
        <w:rPr>
          <w:color w:val="0D0D0D" w:themeColor="text1" w:themeTint="F2"/>
          <w:lang w:eastAsia="zh-CN"/>
        </w:rPr>
        <w:t>.</w:t>
      </w:r>
      <w:r w:rsidR="00543384"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HSOUT</w:t>
      </w:r>
      <w:r w:rsidRPr="00EB6476">
        <w:rPr>
          <w:color w:val="0D0D0D" w:themeColor="text1" w:themeTint="F2"/>
          <w:vertAlign w:val="subscript"/>
          <w:lang w:eastAsia="zh-CN"/>
        </w:rPr>
        <w:t>garb</w:t>
      </w:r>
      <w:proofErr w:type="spellEnd"/>
      <w:r w:rsidR="009446E2" w:rsidRPr="00EB6476">
        <w:rPr>
          <w:color w:val="0D0D0D" w:themeColor="text1" w:themeTint="F2"/>
          <w:lang w:eastAsia="zh-CN"/>
        </w:rPr>
        <w:t xml:space="preserve"> is the</w:t>
      </w:r>
      <w:r w:rsidRPr="00EB6476">
        <w:rPr>
          <w:color w:val="0D0D0D" w:themeColor="text1" w:themeTint="F2"/>
          <w:lang w:eastAsia="zh-CN"/>
        </w:rPr>
        <w:t xml:space="preserve"> food waste and industrial product abandoned</w:t>
      </w:r>
      <w:r w:rsidR="00543384" w:rsidRPr="00EB6476">
        <w:rPr>
          <w:color w:val="0D0D0D" w:themeColor="text1" w:themeTint="F2"/>
          <w:lang w:eastAsia="zh-CN"/>
        </w:rPr>
        <w:t xml:space="preserve">, </w:t>
      </w:r>
      <w:r w:rsidR="00A86146" w:rsidRPr="00EB6476">
        <w:rPr>
          <w:color w:val="0D0D0D" w:themeColor="text1" w:themeTint="F2"/>
          <w:lang w:eastAsia="zh-CN"/>
        </w:rPr>
        <w:t>which was computed according to Li et al.</w:t>
      </w:r>
      <w:r w:rsidR="00B62E87" w:rsidRPr="00EB6476">
        <w:rPr>
          <w:color w:val="0D0D0D" w:themeColor="text1" w:themeTint="F2"/>
          <w:lang w:eastAsia="zh-CN"/>
        </w:rPr>
        <w:t xml:space="preserve"> </w:t>
      </w:r>
      <w:r w:rsidR="00427B3D" w:rsidRPr="00EB6476">
        <w:rPr>
          <w:rFonts w:hint="eastAsia"/>
          <w:color w:val="0D0D0D" w:themeColor="text1" w:themeTint="F2"/>
          <w:lang w:eastAsia="zh-CN"/>
        </w:rPr>
        <w:t>(</w:t>
      </w:r>
      <w:r w:rsidR="00427B3D" w:rsidRPr="00EB6476">
        <w:rPr>
          <w:color w:val="0D0D0D" w:themeColor="text1" w:themeTint="F2"/>
          <w:lang w:eastAsia="zh-CN"/>
        </w:rPr>
        <w:t>2001) [</w:t>
      </w:r>
      <w:r w:rsidR="00BE0326" w:rsidRPr="00EB6476">
        <w:rPr>
          <w:color w:val="0D0D0D" w:themeColor="text1" w:themeTint="F2"/>
          <w:lang w:eastAsia="zh-CN"/>
        </w:rPr>
        <w:t>12</w:t>
      </w:r>
      <w:r w:rsidR="00427B3D" w:rsidRPr="00EB6476">
        <w:rPr>
          <w:color w:val="0D0D0D" w:themeColor="text1" w:themeTint="F2"/>
          <w:lang w:eastAsia="zh-CN"/>
        </w:rPr>
        <w:t>].</w:t>
      </w:r>
      <w:r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HSOUT</w:t>
      </w:r>
      <w:r w:rsidRPr="00EB6476">
        <w:rPr>
          <w:color w:val="0D0D0D" w:themeColor="text1" w:themeTint="F2"/>
          <w:vertAlign w:val="subscript"/>
          <w:lang w:eastAsia="zh-CN"/>
        </w:rPr>
        <w:t>NOx</w:t>
      </w:r>
      <w:proofErr w:type="spellEnd"/>
      <w:r w:rsidRPr="00EB6476">
        <w:rPr>
          <w:color w:val="0D0D0D" w:themeColor="text1" w:themeTint="F2"/>
          <w:lang w:eastAsia="zh-CN"/>
        </w:rPr>
        <w:t xml:space="preserve"> is the NO</w:t>
      </w:r>
      <w:r w:rsidRPr="00EB6476">
        <w:rPr>
          <w:color w:val="0D0D0D" w:themeColor="text1" w:themeTint="F2"/>
          <w:vertAlign w:val="subscript"/>
          <w:lang w:eastAsia="zh-CN"/>
        </w:rPr>
        <w:t>x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>emission from fuel consumption,</w:t>
      </w:r>
      <w:r w:rsidR="00A86146" w:rsidRPr="00EB6476">
        <w:rPr>
          <w:color w:val="0D0D0D" w:themeColor="text1" w:themeTint="F2"/>
          <w:lang w:eastAsia="zh-CN"/>
        </w:rPr>
        <w:t xml:space="preserve"> we assumed that the input N of fossil fuel will be totally emitted into atmosphere in the form of NO</w:t>
      </w:r>
      <w:r w:rsidR="00A86146" w:rsidRPr="00EB6476">
        <w:rPr>
          <w:color w:val="0D0D0D" w:themeColor="text1" w:themeTint="F2"/>
          <w:vertAlign w:val="subscript"/>
          <w:lang w:eastAsia="zh-CN"/>
        </w:rPr>
        <w:t>x</w:t>
      </w:r>
      <w:r w:rsidR="00A86146" w:rsidRPr="00EB6476">
        <w:rPr>
          <w:color w:val="0D0D0D" w:themeColor="text1" w:themeTint="F2"/>
          <w:lang w:eastAsia="zh-CN"/>
        </w:rPr>
        <w:t>-N</w:t>
      </w:r>
      <w:r w:rsidRPr="00EB6476">
        <w:rPr>
          <w:color w:val="0D0D0D" w:themeColor="text1" w:themeTint="F2"/>
          <w:lang w:eastAsia="zh-CN"/>
        </w:rPr>
        <w:t xml:space="preserve">. </w:t>
      </w:r>
    </w:p>
    <w:p w:rsidR="00F41C57" w:rsidRPr="00EB6476" w:rsidRDefault="00AF076E" w:rsidP="00F41C57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r w:rsidRPr="00EB6476">
        <w:rPr>
          <w:b/>
          <w:color w:val="0D0D0D" w:themeColor="text1" w:themeTint="F2"/>
          <w:lang w:eastAsia="zh-CN"/>
        </w:rPr>
        <w:t>Pet</w:t>
      </w:r>
      <w:r w:rsidRPr="00EB6476">
        <w:rPr>
          <w:b/>
          <w:color w:val="0D0D0D" w:themeColor="text1" w:themeTint="F2"/>
        </w:rPr>
        <w:t xml:space="preserve"> </w:t>
      </w:r>
      <w:r w:rsidR="00D975B7" w:rsidRPr="00EB6476">
        <w:rPr>
          <w:b/>
          <w:color w:val="0D0D0D" w:themeColor="text1" w:themeTint="F2"/>
        </w:rPr>
        <w:t>subsystem (</w:t>
      </w:r>
      <w:r w:rsidRPr="00EB6476">
        <w:rPr>
          <w:b/>
          <w:color w:val="0D0D0D" w:themeColor="text1" w:themeTint="F2"/>
        </w:rPr>
        <w:t>P</w:t>
      </w:r>
      <w:r w:rsidR="00D975B7" w:rsidRPr="00EB6476">
        <w:rPr>
          <w:b/>
          <w:color w:val="0D0D0D" w:themeColor="text1" w:themeTint="F2"/>
        </w:rPr>
        <w:t>S).</w:t>
      </w:r>
    </w:p>
    <w:p w:rsidR="00F41C57" w:rsidRPr="00EB6476" w:rsidRDefault="0044383F" w:rsidP="0044383F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 xml:space="preserve">The total N input to pet subsystem mainly is </w:t>
      </w:r>
      <w:r w:rsidR="00D975B7" w:rsidRPr="00EB6476">
        <w:rPr>
          <w:color w:val="0D0D0D" w:themeColor="text1" w:themeTint="F2"/>
          <w:lang w:eastAsia="zh-CN"/>
        </w:rPr>
        <w:t>pet feed input</w:t>
      </w:r>
      <w:r w:rsidR="000B5ED0" w:rsidRPr="00EB6476">
        <w:rPr>
          <w:color w:val="0D0D0D" w:themeColor="text1" w:themeTint="F2"/>
          <w:lang w:eastAsia="zh-CN"/>
        </w:rPr>
        <w:t>.</w:t>
      </w:r>
      <w:r w:rsidR="00D975B7" w:rsidRPr="00EB6476">
        <w:rPr>
          <w:color w:val="0D0D0D" w:themeColor="text1" w:themeTint="F2"/>
          <w:lang w:eastAsia="zh-CN"/>
        </w:rPr>
        <w:t xml:space="preserve"> The</w:t>
      </w:r>
      <w:r w:rsidR="00C103FD" w:rsidRPr="00EB6476">
        <w:rPr>
          <w:color w:val="0D0D0D" w:themeColor="text1" w:themeTint="F2"/>
          <w:lang w:eastAsia="zh-CN"/>
        </w:rPr>
        <w:t xml:space="preserve"> </w:t>
      </w:r>
      <w:r w:rsidR="00D975B7" w:rsidRPr="00EB6476">
        <w:rPr>
          <w:color w:val="0D0D0D" w:themeColor="text1" w:themeTint="F2"/>
          <w:lang w:eastAsia="zh-CN"/>
        </w:rPr>
        <w:t>numbers of dogs and cats were estimated based on the numbers of household in both rural and urban area</w:t>
      </w:r>
      <w:r w:rsidR="00AF076E" w:rsidRPr="00EB6476">
        <w:rPr>
          <w:color w:val="0D0D0D" w:themeColor="text1" w:themeTint="F2"/>
          <w:lang w:eastAsia="zh-CN"/>
        </w:rPr>
        <w:t xml:space="preserve"> [</w:t>
      </w:r>
      <w:r w:rsidR="00BE0326" w:rsidRPr="00EB6476">
        <w:rPr>
          <w:color w:val="0D0D0D" w:themeColor="text1" w:themeTint="F2"/>
          <w:lang w:eastAsia="zh-CN"/>
        </w:rPr>
        <w:t>13</w:t>
      </w:r>
      <w:r w:rsidR="00AF076E" w:rsidRPr="00EB6476">
        <w:rPr>
          <w:color w:val="0D0D0D" w:themeColor="text1" w:themeTint="F2"/>
          <w:lang w:eastAsia="zh-CN"/>
        </w:rPr>
        <w:t>].</w:t>
      </w:r>
      <w:r w:rsidR="0010736F"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="0010736F" w:rsidRPr="00EB6476">
        <w:rPr>
          <w:color w:val="0D0D0D" w:themeColor="text1" w:themeTint="F2"/>
          <w:lang w:eastAsia="zh-CN"/>
        </w:rPr>
        <w:t xml:space="preserve">The amount of </w:t>
      </w:r>
      <w:r w:rsidR="0010736F" w:rsidRPr="00EB6476">
        <w:rPr>
          <w:rFonts w:hint="eastAsia"/>
          <w:color w:val="0D0D0D" w:themeColor="text1" w:themeTint="F2"/>
          <w:lang w:eastAsia="zh-CN"/>
        </w:rPr>
        <w:t>N</w:t>
      </w:r>
      <w:r w:rsidR="0010736F" w:rsidRPr="00EB6476">
        <w:rPr>
          <w:color w:val="0D0D0D" w:themeColor="text1" w:themeTint="F2"/>
          <w:lang w:eastAsia="zh-CN"/>
        </w:rPr>
        <w:t xml:space="preserve"> required per kilogram of weight per day </w:t>
      </w:r>
      <w:r w:rsidR="0010736F" w:rsidRPr="00EB6476">
        <w:rPr>
          <w:rFonts w:hint="eastAsia"/>
          <w:color w:val="0D0D0D" w:themeColor="text1" w:themeTint="F2"/>
          <w:lang w:eastAsia="zh-CN"/>
        </w:rPr>
        <w:t>for</w:t>
      </w:r>
      <w:r w:rsidR="0010736F" w:rsidRPr="00EB6476">
        <w:rPr>
          <w:color w:val="0D0D0D" w:themeColor="text1" w:themeTint="F2"/>
          <w:lang w:eastAsia="zh-CN"/>
        </w:rPr>
        <w:t xml:space="preserve"> dog and cat are </w:t>
      </w:r>
      <w:r w:rsidR="000B5ED0" w:rsidRPr="00EB6476">
        <w:rPr>
          <w:color w:val="0D0D0D" w:themeColor="text1" w:themeTint="F2"/>
          <w:lang w:eastAsia="zh-CN"/>
        </w:rPr>
        <w:t xml:space="preserve">0.56 and 0.88 g N </w:t>
      </w:r>
      <w:r w:rsidR="00E84F2F" w:rsidRPr="00EB6476">
        <w:rPr>
          <w:color w:val="0D0D0D" w:themeColor="text1" w:themeTint="F2"/>
          <w:lang w:eastAsia="zh-CN"/>
        </w:rPr>
        <w:t>[</w:t>
      </w:r>
      <w:r w:rsidR="00BE0326" w:rsidRPr="00EB6476">
        <w:rPr>
          <w:color w:val="0D0D0D" w:themeColor="text1" w:themeTint="F2"/>
          <w:lang w:eastAsia="zh-CN"/>
        </w:rPr>
        <w:t>14</w:t>
      </w:r>
      <w:r w:rsidR="00E84F2F" w:rsidRPr="00EB6476">
        <w:rPr>
          <w:color w:val="0D0D0D" w:themeColor="text1" w:themeTint="F2"/>
          <w:lang w:eastAsia="zh-CN"/>
        </w:rPr>
        <w:t>]</w:t>
      </w:r>
      <w:r w:rsidR="000B5ED0" w:rsidRPr="00EB6476">
        <w:rPr>
          <w:color w:val="0D0D0D" w:themeColor="text1" w:themeTint="F2"/>
          <w:lang w:eastAsia="zh-CN"/>
        </w:rPr>
        <w:t xml:space="preserve">. The total output </w:t>
      </w:r>
      <w:r w:rsidR="000B5ED0" w:rsidRPr="00EB6476">
        <w:rPr>
          <w:rFonts w:hint="eastAsia"/>
          <w:color w:val="0D0D0D" w:themeColor="text1" w:themeTint="F2"/>
          <w:lang w:eastAsia="zh-CN"/>
        </w:rPr>
        <w:t>N</w:t>
      </w:r>
      <w:r w:rsidR="000B5ED0" w:rsidRPr="00EB6476">
        <w:rPr>
          <w:color w:val="0D0D0D" w:themeColor="text1" w:themeTint="F2"/>
          <w:lang w:eastAsia="zh-CN"/>
        </w:rPr>
        <w:t xml:space="preserve"> is pet excretion, which is </w:t>
      </w:r>
      <w:r w:rsidR="00AF076E" w:rsidRPr="00EB6476">
        <w:rPr>
          <w:color w:val="0D0D0D" w:themeColor="text1" w:themeTint="F2"/>
          <w:lang w:eastAsia="zh-CN"/>
        </w:rPr>
        <w:t xml:space="preserve">calculated according to </w:t>
      </w:r>
      <w:r w:rsidR="000B5ED0" w:rsidRPr="00EB6476">
        <w:rPr>
          <w:color w:val="0D0D0D" w:themeColor="text1" w:themeTint="F2"/>
          <w:lang w:eastAsia="zh-CN"/>
        </w:rPr>
        <w:t xml:space="preserve">Gu et al. </w:t>
      </w:r>
      <w:r w:rsidR="00AF076E" w:rsidRPr="00EB6476">
        <w:rPr>
          <w:color w:val="0D0D0D" w:themeColor="text1" w:themeTint="F2"/>
          <w:lang w:eastAsia="zh-CN"/>
        </w:rPr>
        <w:t>(</w:t>
      </w:r>
      <w:r w:rsidR="000B5ED0" w:rsidRPr="00EB6476">
        <w:rPr>
          <w:color w:val="0D0D0D" w:themeColor="text1" w:themeTint="F2"/>
          <w:lang w:eastAsia="zh-CN"/>
        </w:rPr>
        <w:t>2009)</w:t>
      </w:r>
      <w:r w:rsidR="00BE0326" w:rsidRPr="00EB6476">
        <w:rPr>
          <w:color w:val="0D0D0D" w:themeColor="text1" w:themeTint="F2"/>
          <w:lang w:eastAsia="zh-CN"/>
        </w:rPr>
        <w:t xml:space="preserve"> [15]</w:t>
      </w:r>
      <w:r w:rsidR="000B5ED0" w:rsidRPr="00EB6476">
        <w:rPr>
          <w:color w:val="0D0D0D" w:themeColor="text1" w:themeTint="F2"/>
          <w:lang w:eastAsia="zh-CN"/>
        </w:rPr>
        <w:t>.</w:t>
      </w:r>
    </w:p>
    <w:p w:rsidR="000B5ED0" w:rsidRPr="00EB6476" w:rsidRDefault="00723976" w:rsidP="000B5ED0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w:r w:rsidRPr="00EB6476">
        <w:rPr>
          <w:b/>
          <w:color w:val="0D0D0D" w:themeColor="text1" w:themeTint="F2"/>
          <w:lang w:eastAsia="zh-CN"/>
        </w:rPr>
        <w:t>W</w:t>
      </w:r>
      <w:r w:rsidRPr="00EB6476">
        <w:rPr>
          <w:rFonts w:hint="eastAsia"/>
          <w:b/>
          <w:color w:val="0D0D0D" w:themeColor="text1" w:themeTint="F2"/>
          <w:lang w:eastAsia="zh-CN"/>
        </w:rPr>
        <w:t>a</w:t>
      </w:r>
      <w:r w:rsidRPr="00EB6476">
        <w:rPr>
          <w:b/>
          <w:color w:val="0D0D0D" w:themeColor="text1" w:themeTint="F2"/>
        </w:rPr>
        <w:t>stewater</w:t>
      </w:r>
      <w:r w:rsidR="000B5ED0" w:rsidRPr="00EB6476">
        <w:rPr>
          <w:b/>
          <w:color w:val="0D0D0D" w:themeColor="text1" w:themeTint="F2"/>
        </w:rPr>
        <w:t xml:space="preserve"> </w:t>
      </w:r>
      <w:r w:rsidRPr="00EB6476">
        <w:rPr>
          <w:b/>
          <w:color w:val="0D0D0D" w:themeColor="text1" w:themeTint="F2"/>
        </w:rPr>
        <w:t xml:space="preserve">treatment </w:t>
      </w:r>
      <w:r w:rsidR="000B5ED0" w:rsidRPr="00EB6476">
        <w:rPr>
          <w:b/>
          <w:color w:val="0D0D0D" w:themeColor="text1" w:themeTint="F2"/>
        </w:rPr>
        <w:t>subsystem (</w:t>
      </w:r>
      <w:r w:rsidRPr="00EB6476">
        <w:rPr>
          <w:b/>
          <w:color w:val="0D0D0D" w:themeColor="text1" w:themeTint="F2"/>
        </w:rPr>
        <w:t>W</w:t>
      </w:r>
      <w:r w:rsidR="000B5ED0" w:rsidRPr="00EB6476">
        <w:rPr>
          <w:b/>
          <w:color w:val="0D0D0D" w:themeColor="text1" w:themeTint="F2"/>
        </w:rPr>
        <w:t>S).</w:t>
      </w:r>
      <w:r w:rsidR="000B5ED0" w:rsidRPr="00EB6476">
        <w:rPr>
          <w:color w:val="0D0D0D" w:themeColor="text1" w:themeTint="F2"/>
        </w:rPr>
        <w:t xml:space="preserve"> The calculation equations used are as follows:</w:t>
      </w:r>
    </w:p>
    <w:p w:rsidR="000B5ED0" w:rsidRPr="00EB6476" w:rsidRDefault="00802333" w:rsidP="000B5ED0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WS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IN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WSIN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HS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WSIN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LS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WSIN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GT</m:t>
              </m:r>
            </m:sub>
          </m:sSub>
        </m:oMath>
      </m:oMathPara>
    </w:p>
    <w:p w:rsidR="000B5ED0" w:rsidRPr="00EB6476" w:rsidRDefault="00802333" w:rsidP="00B85AF5">
      <w:pPr>
        <w:pStyle w:val="Newparagraph"/>
        <w:ind w:firstLineChars="100" w:firstLine="240"/>
        <w:jc w:val="both"/>
        <w:rPr>
          <w:color w:val="0D0D0D" w:themeColor="text1" w:themeTint="F2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WS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OUT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WSOUT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den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D0D0D" w:themeColor="text1" w:themeTint="F2"/>
                      <w:lang w:eastAsia="zh-CN"/>
                    </w:rPr>
                    <m:t>WSOUT</m:t>
                  </m:r>
                </m:e>
                <m:sub>
                  <m:r>
                    <w:rPr>
                      <w:rFonts w:ascii="Cambria Math" w:hAnsi="Cambria Math"/>
                      <w:color w:val="0D0D0D" w:themeColor="text1" w:themeTint="F2"/>
                      <w:lang w:eastAsia="zh-CN"/>
                    </w:rPr>
                    <m:t>lea</m:t>
                  </m:r>
                </m:sub>
              </m:s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+WSOUT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river</m:t>
              </m:r>
            </m:sub>
          </m:sSub>
          <m:r>
            <w:rPr>
              <w:rFonts w:ascii="Cambria Math" w:hAnsi="Cambria Math"/>
              <w:color w:val="0D0D0D" w:themeColor="text1" w:themeTint="F2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WSOUT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  <w:lang w:eastAsia="zh-CN"/>
                </w:rPr>
                <m:t>rec</m:t>
              </m:r>
            </m:sub>
          </m:sSub>
        </m:oMath>
      </m:oMathPara>
    </w:p>
    <w:p w:rsidR="00EF735C" w:rsidRDefault="000B5ED0" w:rsidP="000B5ED0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 xml:space="preserve">where </w:t>
      </w:r>
      <w:r w:rsidR="00723976" w:rsidRPr="00EB6476">
        <w:rPr>
          <w:color w:val="0D0D0D" w:themeColor="text1" w:themeTint="F2"/>
          <w:lang w:eastAsia="zh-CN"/>
        </w:rPr>
        <w:t>WS</w:t>
      </w:r>
      <w:r w:rsidRPr="00EB6476">
        <w:rPr>
          <w:color w:val="0D0D0D" w:themeColor="text1" w:themeTint="F2"/>
          <w:vertAlign w:val="subscript"/>
          <w:lang w:eastAsia="zh-CN"/>
        </w:rPr>
        <w:t>IN</w:t>
      </w:r>
      <w:r w:rsidRPr="00EB6476">
        <w:rPr>
          <w:color w:val="0D0D0D" w:themeColor="text1" w:themeTint="F2"/>
          <w:lang w:eastAsia="zh-CN"/>
        </w:rPr>
        <w:t xml:space="preserve"> and </w:t>
      </w:r>
      <w:r w:rsidR="00723976" w:rsidRPr="00EB6476">
        <w:rPr>
          <w:color w:val="0D0D0D" w:themeColor="text1" w:themeTint="F2"/>
          <w:lang w:eastAsia="zh-CN"/>
        </w:rPr>
        <w:t>WS</w:t>
      </w:r>
      <w:r w:rsidRPr="00EB6476">
        <w:rPr>
          <w:color w:val="0D0D0D" w:themeColor="text1" w:themeTint="F2"/>
          <w:vertAlign w:val="subscript"/>
          <w:lang w:eastAsia="zh-CN"/>
        </w:rPr>
        <w:t>OUT</w:t>
      </w:r>
      <w:r w:rsidRPr="00EB6476">
        <w:rPr>
          <w:color w:val="0D0D0D" w:themeColor="text1" w:themeTint="F2"/>
          <w:lang w:eastAsia="zh-CN"/>
        </w:rPr>
        <w:t xml:space="preserve"> are the total N input and output to wastewater treatment subsystem</w:t>
      </w:r>
      <w:r w:rsidR="00CD183E" w:rsidRPr="00EB6476">
        <w:rPr>
          <w:color w:val="0D0D0D" w:themeColor="text1" w:themeTint="F2"/>
          <w:lang w:eastAsia="zh-CN"/>
        </w:rPr>
        <w:t>.</w:t>
      </w:r>
      <w:r w:rsidRPr="00EB6476">
        <w:rPr>
          <w:color w:val="0D0D0D" w:themeColor="text1" w:themeTint="F2"/>
          <w:lang w:eastAsia="zh-CN"/>
        </w:rPr>
        <w:t xml:space="preserve"> </w:t>
      </w:r>
      <w:r w:rsidR="00723976" w:rsidRPr="00EB6476">
        <w:rPr>
          <w:color w:val="0D0D0D" w:themeColor="text1" w:themeTint="F2"/>
          <w:lang w:eastAsia="zh-CN"/>
        </w:rPr>
        <w:t>WS</w:t>
      </w:r>
      <w:r w:rsidRPr="00EB6476">
        <w:rPr>
          <w:color w:val="0D0D0D" w:themeColor="text1" w:themeTint="F2"/>
          <w:lang w:eastAsia="zh-CN"/>
        </w:rPr>
        <w:t>IN</w:t>
      </w:r>
      <w:r w:rsidRPr="00EB6476">
        <w:rPr>
          <w:color w:val="0D0D0D" w:themeColor="text1" w:themeTint="F2"/>
          <w:vertAlign w:val="subscript"/>
          <w:lang w:eastAsia="zh-CN"/>
        </w:rPr>
        <w:t>H</w:t>
      </w:r>
      <w:r w:rsidR="005E4FD7" w:rsidRPr="00EB6476">
        <w:rPr>
          <w:color w:val="0D0D0D" w:themeColor="text1" w:themeTint="F2"/>
          <w:vertAlign w:val="subscript"/>
          <w:lang w:eastAsia="zh-CN"/>
        </w:rPr>
        <w:t>S</w:t>
      </w:r>
      <w:r w:rsidRPr="00EB6476">
        <w:rPr>
          <w:color w:val="0D0D0D" w:themeColor="text1" w:themeTint="F2"/>
          <w:lang w:eastAsia="zh-CN"/>
        </w:rPr>
        <w:t xml:space="preserve">, </w:t>
      </w:r>
      <w:r w:rsidR="00723976" w:rsidRPr="00EB6476">
        <w:rPr>
          <w:color w:val="0D0D0D" w:themeColor="text1" w:themeTint="F2"/>
          <w:lang w:eastAsia="zh-CN"/>
        </w:rPr>
        <w:t>WS</w:t>
      </w:r>
      <w:r w:rsidRPr="00EB6476">
        <w:rPr>
          <w:color w:val="0D0D0D" w:themeColor="text1" w:themeTint="F2"/>
          <w:lang w:eastAsia="zh-CN"/>
        </w:rPr>
        <w:t>IN</w:t>
      </w:r>
      <w:r w:rsidRPr="00EB6476">
        <w:rPr>
          <w:color w:val="0D0D0D" w:themeColor="text1" w:themeTint="F2"/>
          <w:vertAlign w:val="subscript"/>
          <w:lang w:eastAsia="zh-CN"/>
        </w:rPr>
        <w:t>LS</w:t>
      </w:r>
      <w:r w:rsidR="005E4FD7"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 xml:space="preserve">and </w:t>
      </w:r>
      <w:r w:rsidR="00723976" w:rsidRPr="00EB6476">
        <w:rPr>
          <w:color w:val="0D0D0D" w:themeColor="text1" w:themeTint="F2"/>
          <w:lang w:eastAsia="zh-CN"/>
        </w:rPr>
        <w:t>WS</w:t>
      </w:r>
      <w:r w:rsidRPr="00EB6476">
        <w:rPr>
          <w:color w:val="0D0D0D" w:themeColor="text1" w:themeTint="F2"/>
          <w:lang w:eastAsia="zh-CN"/>
        </w:rPr>
        <w:t>IN</w:t>
      </w:r>
      <w:r w:rsidRPr="00EB6476">
        <w:rPr>
          <w:color w:val="0D0D0D" w:themeColor="text1" w:themeTint="F2"/>
          <w:vertAlign w:val="subscript"/>
          <w:lang w:eastAsia="zh-CN"/>
        </w:rPr>
        <w:t>GT</w:t>
      </w:r>
      <w:r w:rsidRPr="00EB6476">
        <w:rPr>
          <w:color w:val="0D0D0D" w:themeColor="text1" w:themeTint="F2"/>
          <w:lang w:eastAsia="zh-CN"/>
        </w:rPr>
        <w:t xml:space="preserve"> are the domestic wastewater, livestock </w:t>
      </w:r>
      <w:r w:rsidRPr="00EB6476">
        <w:rPr>
          <w:color w:val="0D0D0D" w:themeColor="text1" w:themeTint="F2"/>
          <w:lang w:eastAsia="zh-CN"/>
        </w:rPr>
        <w:lastRenderedPageBreak/>
        <w:t xml:space="preserve">excretion and landfill leachate in </w:t>
      </w:r>
      <w:r w:rsidR="00834675" w:rsidRPr="00EB6476">
        <w:rPr>
          <w:color w:val="0D0D0D" w:themeColor="text1" w:themeTint="F2"/>
          <w:lang w:eastAsia="zh-CN"/>
        </w:rPr>
        <w:t>human, livestock and poultry and garbage treatment subsystems</w:t>
      </w:r>
      <w:r w:rsidRPr="00EB6476">
        <w:rPr>
          <w:color w:val="0D0D0D" w:themeColor="text1" w:themeTint="F2"/>
          <w:lang w:eastAsia="zh-CN"/>
        </w:rPr>
        <w:t>, respectively</w:t>
      </w:r>
      <w:r w:rsidR="00CD183E" w:rsidRPr="00EB6476">
        <w:rPr>
          <w:color w:val="0D0D0D" w:themeColor="text1" w:themeTint="F2"/>
          <w:lang w:eastAsia="zh-CN"/>
        </w:rPr>
        <w:t>.</w:t>
      </w:r>
    </w:p>
    <w:p w:rsidR="000B5ED0" w:rsidRPr="00EB6476" w:rsidRDefault="00723976" w:rsidP="000B5ED0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proofErr w:type="spellStart"/>
      <w:r w:rsidRPr="00EB6476">
        <w:rPr>
          <w:color w:val="0D0D0D" w:themeColor="text1" w:themeTint="F2"/>
          <w:lang w:eastAsia="zh-CN"/>
        </w:rPr>
        <w:t>WS</w:t>
      </w:r>
      <w:r w:rsidR="000B5ED0" w:rsidRPr="00EB6476">
        <w:rPr>
          <w:color w:val="0D0D0D" w:themeColor="text1" w:themeTint="F2"/>
          <w:lang w:eastAsia="zh-CN"/>
        </w:rPr>
        <w:t>OUT</w:t>
      </w:r>
      <w:r w:rsidR="00834675" w:rsidRPr="00EB6476">
        <w:rPr>
          <w:color w:val="0D0D0D" w:themeColor="text1" w:themeTint="F2"/>
          <w:vertAlign w:val="subscript"/>
          <w:lang w:eastAsia="zh-CN"/>
        </w:rPr>
        <w:t>dep</w:t>
      </w:r>
      <w:proofErr w:type="spellEnd"/>
      <w:r w:rsidR="000B5ED0" w:rsidRPr="00EB6476">
        <w:rPr>
          <w:color w:val="0D0D0D" w:themeColor="text1" w:themeTint="F2"/>
          <w:lang w:eastAsia="zh-CN"/>
        </w:rPr>
        <w:t xml:space="preserve"> is the denitrification in the wastewater treatment plant, accounting to about 30% of the total N input to </w:t>
      </w:r>
      <w:r w:rsidRPr="00EB6476">
        <w:rPr>
          <w:color w:val="0D0D0D" w:themeColor="text1" w:themeTint="F2"/>
          <w:lang w:eastAsia="zh-CN"/>
        </w:rPr>
        <w:t>WS</w:t>
      </w:r>
      <w:r w:rsidR="000B5ED0" w:rsidRPr="00EB6476">
        <w:rPr>
          <w:color w:val="0D0D0D" w:themeColor="text1" w:themeTint="F2"/>
          <w:lang w:eastAsia="zh-CN"/>
        </w:rPr>
        <w:t xml:space="preserve"> </w:t>
      </w:r>
      <w:r w:rsidR="00CD183E" w:rsidRPr="00EB6476">
        <w:rPr>
          <w:color w:val="0D0D0D" w:themeColor="text1" w:themeTint="F2"/>
          <w:lang w:eastAsia="zh-CN"/>
        </w:rPr>
        <w:t>[</w:t>
      </w:r>
      <w:r w:rsidR="00BE0326" w:rsidRPr="00EB6476">
        <w:rPr>
          <w:color w:val="0D0D0D" w:themeColor="text1" w:themeTint="F2"/>
          <w:lang w:eastAsia="zh-CN"/>
        </w:rPr>
        <w:t>16</w:t>
      </w:r>
      <w:r w:rsidR="00CD183E" w:rsidRPr="00EB6476">
        <w:rPr>
          <w:color w:val="0D0D0D" w:themeColor="text1" w:themeTint="F2"/>
          <w:lang w:eastAsia="zh-CN"/>
        </w:rPr>
        <w:t>]</w:t>
      </w:r>
      <w:r w:rsidR="00EF735C">
        <w:rPr>
          <w:color w:val="0D0D0D" w:themeColor="text1" w:themeTint="F2"/>
          <w:lang w:eastAsia="zh-CN"/>
        </w:rPr>
        <w:t>.</w:t>
      </w:r>
      <w:r w:rsidR="000B5ED0" w:rsidRPr="00EB6476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WS</w:t>
      </w:r>
      <w:r w:rsidR="000B5ED0" w:rsidRPr="00EB6476">
        <w:rPr>
          <w:color w:val="0D0D0D" w:themeColor="text1" w:themeTint="F2"/>
          <w:lang w:eastAsia="zh-CN"/>
        </w:rPr>
        <w:t>OUT</w:t>
      </w:r>
      <w:r w:rsidR="00834675" w:rsidRPr="00EB6476">
        <w:rPr>
          <w:color w:val="0D0D0D" w:themeColor="text1" w:themeTint="F2"/>
          <w:vertAlign w:val="subscript"/>
          <w:lang w:eastAsia="zh-CN"/>
        </w:rPr>
        <w:t>l</w:t>
      </w:r>
      <w:r w:rsidR="000B5ED0" w:rsidRPr="00EB6476">
        <w:rPr>
          <w:color w:val="0D0D0D" w:themeColor="text1" w:themeTint="F2"/>
          <w:vertAlign w:val="subscript"/>
          <w:lang w:eastAsia="zh-CN"/>
        </w:rPr>
        <w:t>ea</w:t>
      </w:r>
      <w:proofErr w:type="spellEnd"/>
      <w:r w:rsidR="000B5ED0" w:rsidRPr="00EB6476">
        <w:rPr>
          <w:color w:val="0D0D0D" w:themeColor="text1" w:themeTint="F2"/>
          <w:lang w:eastAsia="zh-CN"/>
        </w:rPr>
        <w:t xml:space="preserve"> is the Nr leaching during</w:t>
      </w:r>
      <w:r w:rsidR="00834675" w:rsidRPr="00EB6476">
        <w:rPr>
          <w:color w:val="0D0D0D" w:themeColor="text1" w:themeTint="F2"/>
          <w:lang w:eastAsia="zh-CN"/>
        </w:rPr>
        <w:t xml:space="preserve"> </w:t>
      </w:r>
      <w:r w:rsidR="000B5ED0" w:rsidRPr="00EB6476">
        <w:rPr>
          <w:color w:val="0D0D0D" w:themeColor="text1" w:themeTint="F2"/>
          <w:lang w:eastAsia="zh-CN"/>
        </w:rPr>
        <w:t>the wastewater transferred to the wastewater treatment plant, accounting to about 9% of total N input</w:t>
      </w:r>
      <w:r w:rsidR="00EB6476">
        <w:rPr>
          <w:color w:val="0D0D0D" w:themeColor="text1" w:themeTint="F2"/>
          <w:lang w:eastAsia="zh-CN"/>
        </w:rPr>
        <w:t>;</w:t>
      </w:r>
      <w:r w:rsidR="00EF735C">
        <w:rPr>
          <w:color w:val="0D0D0D" w:themeColor="text1" w:themeTint="F2"/>
          <w:lang w:eastAsia="zh-CN"/>
        </w:rPr>
        <w:t xml:space="preserve"> </w:t>
      </w:r>
      <w:proofErr w:type="spellStart"/>
      <w:r w:rsidRPr="00EB6476">
        <w:rPr>
          <w:color w:val="0D0D0D" w:themeColor="text1" w:themeTint="F2"/>
          <w:lang w:eastAsia="zh-CN"/>
        </w:rPr>
        <w:t>WS</w:t>
      </w:r>
      <w:r w:rsidR="000B5ED0" w:rsidRPr="00EB6476">
        <w:rPr>
          <w:color w:val="0D0D0D" w:themeColor="text1" w:themeTint="F2"/>
          <w:lang w:eastAsia="zh-CN"/>
        </w:rPr>
        <w:t>OUT</w:t>
      </w:r>
      <w:r w:rsidR="00834675" w:rsidRPr="00EB6476">
        <w:rPr>
          <w:color w:val="0D0D0D" w:themeColor="text1" w:themeTint="F2"/>
          <w:vertAlign w:val="subscript"/>
          <w:lang w:eastAsia="zh-CN"/>
        </w:rPr>
        <w:t>r</w:t>
      </w:r>
      <w:r w:rsidR="000B5ED0" w:rsidRPr="00EB6476">
        <w:rPr>
          <w:color w:val="0D0D0D" w:themeColor="text1" w:themeTint="F2"/>
          <w:vertAlign w:val="subscript"/>
          <w:lang w:eastAsia="zh-CN"/>
        </w:rPr>
        <w:t>iver</w:t>
      </w:r>
      <w:proofErr w:type="spellEnd"/>
      <w:r w:rsidR="00834675" w:rsidRPr="00EB6476">
        <w:rPr>
          <w:color w:val="0D0D0D" w:themeColor="text1" w:themeTint="F2"/>
          <w:lang w:eastAsia="zh-CN"/>
        </w:rPr>
        <w:t xml:space="preserve"> </w:t>
      </w:r>
      <w:r w:rsidR="000B5ED0" w:rsidRPr="00EB6476">
        <w:rPr>
          <w:color w:val="0D0D0D" w:themeColor="text1" w:themeTint="F2"/>
          <w:lang w:eastAsia="zh-CN"/>
        </w:rPr>
        <w:t xml:space="preserve">and </w:t>
      </w:r>
      <w:proofErr w:type="spellStart"/>
      <w:r w:rsidRPr="00EB6476">
        <w:rPr>
          <w:color w:val="0D0D0D" w:themeColor="text1" w:themeTint="F2"/>
          <w:lang w:eastAsia="zh-CN"/>
        </w:rPr>
        <w:t>WS</w:t>
      </w:r>
      <w:r w:rsidR="000B5ED0" w:rsidRPr="00EB6476">
        <w:rPr>
          <w:color w:val="0D0D0D" w:themeColor="text1" w:themeTint="F2"/>
          <w:lang w:eastAsia="zh-CN"/>
        </w:rPr>
        <w:t>OUT</w:t>
      </w:r>
      <w:r w:rsidR="00834675" w:rsidRPr="00EB6476">
        <w:rPr>
          <w:color w:val="0D0D0D" w:themeColor="text1" w:themeTint="F2"/>
          <w:vertAlign w:val="subscript"/>
          <w:lang w:eastAsia="zh-CN"/>
        </w:rPr>
        <w:t>r</w:t>
      </w:r>
      <w:r w:rsidR="000B5ED0" w:rsidRPr="00EB6476">
        <w:rPr>
          <w:color w:val="0D0D0D" w:themeColor="text1" w:themeTint="F2"/>
          <w:vertAlign w:val="subscript"/>
          <w:lang w:eastAsia="zh-CN"/>
        </w:rPr>
        <w:t>ec</w:t>
      </w:r>
      <w:proofErr w:type="spellEnd"/>
      <w:r w:rsidR="000B5ED0" w:rsidRPr="00EB6476">
        <w:rPr>
          <w:color w:val="0D0D0D" w:themeColor="text1" w:themeTint="F2"/>
          <w:lang w:eastAsia="zh-CN"/>
        </w:rPr>
        <w:t xml:space="preserve"> are the Nr discharged and recycled after treated</w:t>
      </w:r>
      <w:r w:rsidR="00834675" w:rsidRPr="00EB6476">
        <w:rPr>
          <w:color w:val="0D0D0D" w:themeColor="text1" w:themeTint="F2"/>
          <w:lang w:eastAsia="zh-CN"/>
        </w:rPr>
        <w:t>, the ratio of recycling is about 10%, the reminder will be discharged into surface</w:t>
      </w:r>
      <w:r w:rsidR="00E63802" w:rsidRPr="00EB6476">
        <w:rPr>
          <w:color w:val="0D0D0D" w:themeColor="text1" w:themeTint="F2"/>
          <w:lang w:eastAsia="zh-CN"/>
        </w:rPr>
        <w:t xml:space="preserve"> water</w:t>
      </w:r>
      <w:r w:rsidR="00EB6476" w:rsidRPr="00234795">
        <w:rPr>
          <w:color w:val="0D0D0D" w:themeColor="text1" w:themeTint="F2"/>
          <w:lang w:eastAsia="zh-CN"/>
        </w:rPr>
        <w:t xml:space="preserve"> [3]</w:t>
      </w:r>
      <w:r w:rsidR="000B5ED0" w:rsidRPr="00EB6476">
        <w:rPr>
          <w:color w:val="0D0D0D" w:themeColor="text1" w:themeTint="F2"/>
          <w:lang w:eastAsia="zh-CN"/>
        </w:rPr>
        <w:t>.</w:t>
      </w:r>
    </w:p>
    <w:p w:rsidR="003131A7" w:rsidRPr="00EB6476" w:rsidRDefault="003131A7" w:rsidP="000B5ED0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r w:rsidRPr="00EB6476">
        <w:rPr>
          <w:b/>
          <w:color w:val="0D0D0D" w:themeColor="text1" w:themeTint="F2"/>
          <w:lang w:eastAsia="zh-CN"/>
        </w:rPr>
        <w:t>Garbage</w:t>
      </w:r>
      <w:r w:rsidRPr="00EB6476">
        <w:rPr>
          <w:b/>
          <w:color w:val="0D0D0D" w:themeColor="text1" w:themeTint="F2"/>
        </w:rPr>
        <w:t xml:space="preserve"> treatment subsystem (GS).</w:t>
      </w:r>
    </w:p>
    <w:p w:rsidR="003131A7" w:rsidRPr="00EB6476" w:rsidRDefault="003131A7" w:rsidP="003131A7">
      <w:pPr>
        <w:pStyle w:val="Newparagraph"/>
        <w:ind w:firstLineChars="150" w:firstLine="36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>The input N of GS mainly include green waste sent to landfill from urban green land subsystem, garbage from human subsystem and pet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 xml:space="preserve">excretion. The output N from GS </w:t>
      </w:r>
      <w:r w:rsidR="0049249A" w:rsidRPr="00EB6476">
        <w:rPr>
          <w:color w:val="0D0D0D" w:themeColor="text1" w:themeTint="F2"/>
          <w:lang w:eastAsia="zh-CN"/>
        </w:rPr>
        <w:t>mainly</w:t>
      </w:r>
      <w:r w:rsidRPr="00EB6476">
        <w:rPr>
          <w:color w:val="0D0D0D" w:themeColor="text1" w:themeTint="F2"/>
          <w:lang w:eastAsia="zh-CN"/>
        </w:rPr>
        <w:t xml:space="preserve"> is the Nr contained in garbage released to groundwater</w:t>
      </w:r>
      <w:r w:rsidR="0049249A" w:rsidRPr="00EB6476">
        <w:rPr>
          <w:color w:val="0D0D0D" w:themeColor="text1" w:themeTint="F2"/>
          <w:lang w:eastAsia="zh-CN"/>
        </w:rPr>
        <w:t>, which was estimated according to Zhou et al. (2006)</w:t>
      </w:r>
      <w:r w:rsidR="001B5B46" w:rsidRPr="00EB6476">
        <w:rPr>
          <w:color w:val="0D0D0D" w:themeColor="text1" w:themeTint="F2"/>
          <w:lang w:eastAsia="zh-CN"/>
        </w:rPr>
        <w:t xml:space="preserve"> [</w:t>
      </w:r>
      <w:r w:rsidR="00BE0326" w:rsidRPr="00EB6476">
        <w:rPr>
          <w:color w:val="0D0D0D" w:themeColor="text1" w:themeTint="F2"/>
          <w:lang w:eastAsia="zh-CN"/>
        </w:rPr>
        <w:t>17</w:t>
      </w:r>
      <w:r w:rsidR="001B5B46" w:rsidRPr="00EB6476">
        <w:rPr>
          <w:color w:val="0D0D0D" w:themeColor="text1" w:themeTint="F2"/>
          <w:lang w:eastAsia="zh-CN"/>
        </w:rPr>
        <w:t>]</w:t>
      </w:r>
      <w:r w:rsidR="0049249A" w:rsidRPr="00EB6476">
        <w:rPr>
          <w:color w:val="0D0D0D" w:themeColor="text1" w:themeTint="F2"/>
          <w:lang w:eastAsia="zh-CN"/>
        </w:rPr>
        <w:t>.</w:t>
      </w:r>
    </w:p>
    <w:p w:rsidR="00173533" w:rsidRPr="00EB6476" w:rsidRDefault="00173533" w:rsidP="00173533">
      <w:pPr>
        <w:rPr>
          <w:b/>
          <w:color w:val="0D0D0D" w:themeColor="text1" w:themeTint="F2"/>
          <w:lang w:eastAsia="zh-CN"/>
        </w:rPr>
      </w:pPr>
      <w:r w:rsidRPr="00EB6476">
        <w:rPr>
          <w:rFonts w:hint="eastAsia"/>
          <w:b/>
          <w:color w:val="0D0D0D" w:themeColor="text1" w:themeTint="F2"/>
          <w:lang w:eastAsia="zh-CN"/>
        </w:rPr>
        <w:t>R</w:t>
      </w:r>
      <w:r w:rsidRPr="00EB6476">
        <w:rPr>
          <w:b/>
          <w:color w:val="0D0D0D" w:themeColor="text1" w:themeTint="F2"/>
          <w:lang w:eastAsia="zh-CN"/>
        </w:rPr>
        <w:t>eferences: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</w:rPr>
      </w:pPr>
      <w:r w:rsidRPr="00EB6476">
        <w:rPr>
          <w:color w:val="0D0D0D" w:themeColor="text1" w:themeTint="F2"/>
        </w:rPr>
        <w:t>[1] Zhengzhou Bureau of Statistics. Zhengzhou statistic yearbook. China Statistic Press,</w:t>
      </w:r>
    </w:p>
    <w:p w:rsidR="00173533" w:rsidRPr="00EB6476" w:rsidRDefault="00173533" w:rsidP="00173533">
      <w:pPr>
        <w:pStyle w:val="Newparagraph"/>
        <w:ind w:leftChars="150" w:left="480" w:hangingChars="50" w:hanging="120"/>
        <w:jc w:val="both"/>
        <w:rPr>
          <w:color w:val="0D0D0D" w:themeColor="text1" w:themeTint="F2"/>
        </w:rPr>
      </w:pPr>
      <w:r w:rsidRPr="00EB6476">
        <w:rPr>
          <w:color w:val="0D0D0D" w:themeColor="text1" w:themeTint="F2"/>
        </w:rPr>
        <w:t>Beijing, China; 2015.</w:t>
      </w:r>
    </w:p>
    <w:p w:rsidR="00173533" w:rsidRPr="00EB6476" w:rsidRDefault="00173533" w:rsidP="00173533">
      <w:pPr>
        <w:pStyle w:val="Newparagraph"/>
        <w:ind w:left="360" w:hangingChars="150" w:hanging="360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 xml:space="preserve">[2] </w:t>
      </w:r>
      <w:r w:rsidRPr="00EB6476">
        <w:rPr>
          <w:rFonts w:hint="eastAsia"/>
          <w:color w:val="0D0D0D" w:themeColor="text1" w:themeTint="F2"/>
          <w:lang w:eastAsia="zh-CN"/>
        </w:rPr>
        <w:t>L</w:t>
      </w:r>
      <w:r w:rsidRPr="00EB6476">
        <w:rPr>
          <w:color w:val="0D0D0D" w:themeColor="text1" w:themeTint="F2"/>
          <w:lang w:eastAsia="zh-CN"/>
        </w:rPr>
        <w:t xml:space="preserve">i S, </w:t>
      </w:r>
      <w:proofErr w:type="spellStart"/>
      <w:r w:rsidRPr="00EB6476">
        <w:rPr>
          <w:color w:val="0D0D0D" w:themeColor="text1" w:themeTint="F2"/>
          <w:lang w:eastAsia="zh-CN"/>
        </w:rPr>
        <w:t>Jin</w:t>
      </w:r>
      <w:proofErr w:type="spellEnd"/>
      <w:r w:rsidRPr="00EB6476">
        <w:rPr>
          <w:color w:val="0D0D0D" w:themeColor="text1" w:themeTint="F2"/>
          <w:lang w:eastAsia="zh-CN"/>
        </w:rPr>
        <w:t xml:space="preserve"> J. Characteristics of nutrient input/output and nutrient balance in different regions of China. Scientia Agricultura </w:t>
      </w:r>
      <w:proofErr w:type="spellStart"/>
      <w:r w:rsidRPr="00EB6476">
        <w:rPr>
          <w:color w:val="0D0D0D" w:themeColor="text1" w:themeTint="F2"/>
          <w:lang w:eastAsia="zh-CN"/>
        </w:rPr>
        <w:t>Sinica</w:t>
      </w:r>
      <w:proofErr w:type="spellEnd"/>
      <w:r w:rsidRPr="00EB6476">
        <w:rPr>
          <w:color w:val="0D0D0D" w:themeColor="text1" w:themeTint="F2"/>
          <w:lang w:eastAsia="zh-CN"/>
        </w:rPr>
        <w:t>. 2011;44(20):4207-4229. (in Chinese)</w:t>
      </w:r>
    </w:p>
    <w:p w:rsidR="00173533" w:rsidRPr="00EB6476" w:rsidRDefault="00173533" w:rsidP="00173533">
      <w:pPr>
        <w:pStyle w:val="Newparagraph"/>
        <w:ind w:left="360" w:hangingChars="150" w:hanging="360"/>
        <w:jc w:val="both"/>
        <w:rPr>
          <w:color w:val="0D0D0D" w:themeColor="text1" w:themeTint="F2"/>
          <w:lang w:eastAsia="zh-CN"/>
        </w:rPr>
      </w:pPr>
      <w:bookmarkStart w:id="11" w:name="_Hlk512183150"/>
      <w:r w:rsidRPr="00EB6476">
        <w:rPr>
          <w:color w:val="0D0D0D" w:themeColor="text1" w:themeTint="F2"/>
          <w:lang w:eastAsia="zh-CN"/>
        </w:rPr>
        <w:t>[3]</w:t>
      </w:r>
      <w:bookmarkEnd w:id="11"/>
      <w:r w:rsidRPr="00EB6476">
        <w:rPr>
          <w:color w:val="0D0D0D" w:themeColor="text1" w:themeTint="F2"/>
          <w:lang w:eastAsia="zh-CN"/>
        </w:rPr>
        <w:t xml:space="preserve"> Gu B. Nitrogen cycle of coupled human and natural system- a case study of C</w:t>
      </w:r>
      <w:r w:rsidRPr="00EB6476">
        <w:rPr>
          <w:rFonts w:hint="eastAsia"/>
          <w:color w:val="0D0D0D" w:themeColor="text1" w:themeTint="F2"/>
          <w:lang w:eastAsia="zh-CN"/>
        </w:rPr>
        <w:t>hina</w:t>
      </w:r>
      <w:r w:rsidRPr="00EB6476">
        <w:rPr>
          <w:color w:val="0D0D0D" w:themeColor="text1" w:themeTint="F2"/>
          <w:lang w:eastAsia="zh-CN"/>
        </w:rPr>
        <w:t xml:space="preserve"> (in Chinese), Zhejiang University: Hangzhou, China; 2011.</w:t>
      </w:r>
    </w:p>
    <w:p w:rsidR="00173533" w:rsidRPr="00EB6476" w:rsidRDefault="00173533" w:rsidP="00173533">
      <w:pPr>
        <w:pStyle w:val="Newparagraph"/>
        <w:ind w:left="360" w:hangingChars="150" w:hanging="360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lastRenderedPageBreak/>
        <w:t xml:space="preserve">[4] </w:t>
      </w:r>
      <w:r w:rsidRPr="00EB6476">
        <w:rPr>
          <w:rFonts w:hint="eastAsia"/>
          <w:color w:val="0D0D0D" w:themeColor="text1" w:themeTint="F2"/>
          <w:lang w:eastAsia="zh-CN"/>
        </w:rPr>
        <w:t>C</w:t>
      </w:r>
      <w:r w:rsidRPr="00EB6476">
        <w:rPr>
          <w:color w:val="0D0D0D" w:themeColor="text1" w:themeTint="F2"/>
          <w:lang w:eastAsia="zh-CN"/>
        </w:rPr>
        <w:t>hen M, Chen J. Nitrogen flow in farming-feeding system and its environmental impact in China. Environmental Science. 2007;28(10):2342-2349. (in Chinese)</w:t>
      </w:r>
    </w:p>
    <w:p w:rsidR="00173533" w:rsidRPr="00EB6476" w:rsidRDefault="00173533" w:rsidP="00173533">
      <w:pPr>
        <w:pStyle w:val="Newparagraph"/>
        <w:ind w:left="360" w:hangingChars="150" w:hanging="36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 xml:space="preserve">[5] </w:t>
      </w:r>
      <w:r w:rsidRPr="00EB6476">
        <w:rPr>
          <w:color w:val="0D0D0D" w:themeColor="text1" w:themeTint="F2"/>
          <w:lang w:eastAsia="zh-CN"/>
        </w:rPr>
        <w:t>Zhang Y, et al. Discussion on Estimating N and phosphorus pollution loads in</w:t>
      </w:r>
      <w:r w:rsidRPr="00EB6476">
        <w:rPr>
          <w:rFonts w:hint="eastAsia"/>
          <w:color w:val="0D0D0D" w:themeColor="text1" w:themeTint="F2"/>
          <w:lang w:eastAsia="zh-CN"/>
        </w:rPr>
        <w:t xml:space="preserve"> </w:t>
      </w:r>
      <w:r w:rsidRPr="00EB6476">
        <w:rPr>
          <w:color w:val="0D0D0D" w:themeColor="text1" w:themeTint="F2"/>
          <w:lang w:eastAsia="zh-CN"/>
        </w:rPr>
        <w:t xml:space="preserve">aquaculture. J Xiamen Univ. </w:t>
      </w:r>
      <w:proofErr w:type="gramStart"/>
      <w:r w:rsidRPr="00EB6476">
        <w:rPr>
          <w:color w:val="0D0D0D" w:themeColor="text1" w:themeTint="F2"/>
          <w:lang w:eastAsia="zh-CN"/>
        </w:rPr>
        <w:t>2003;42:223</w:t>
      </w:r>
      <w:proofErr w:type="gramEnd"/>
      <w:r w:rsidRPr="00EB6476">
        <w:rPr>
          <w:color w:val="0D0D0D" w:themeColor="text1" w:themeTint="F2"/>
          <w:lang w:eastAsia="zh-CN"/>
        </w:rPr>
        <w:t>-227. (in Chinese)</w:t>
      </w:r>
    </w:p>
    <w:p w:rsidR="00173533" w:rsidRPr="00EB6476" w:rsidRDefault="00173533" w:rsidP="00173533">
      <w:pPr>
        <w:pStyle w:val="Newparagraph"/>
        <w:ind w:left="360" w:hangingChars="150" w:hanging="36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 xml:space="preserve">[6] </w:t>
      </w:r>
      <w:r w:rsidRPr="00EB6476">
        <w:rPr>
          <w:color w:val="0D0D0D" w:themeColor="text1" w:themeTint="F2"/>
          <w:lang w:eastAsia="zh-CN"/>
        </w:rPr>
        <w:t xml:space="preserve">Shu T, Wen Y, Tang Y. Cycle and budget balance of N in the cultivated water. Fish Sci. </w:t>
      </w:r>
      <w:proofErr w:type="gramStart"/>
      <w:r w:rsidRPr="00EB6476">
        <w:rPr>
          <w:color w:val="0D0D0D" w:themeColor="text1" w:themeTint="F2"/>
          <w:lang w:eastAsia="zh-CN"/>
        </w:rPr>
        <w:t>2002;21:30</w:t>
      </w:r>
      <w:proofErr w:type="gramEnd"/>
      <w:r w:rsidRPr="00EB6476">
        <w:rPr>
          <w:color w:val="0D0D0D" w:themeColor="text1" w:themeTint="F2"/>
          <w:lang w:eastAsia="zh-CN"/>
        </w:rPr>
        <w:t>-34. (in Chinese)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</w:rPr>
      </w:pPr>
      <w:r w:rsidRPr="00EB6476">
        <w:rPr>
          <w:color w:val="0D0D0D" w:themeColor="text1" w:themeTint="F2"/>
        </w:rPr>
        <w:t>[7]</w:t>
      </w:r>
      <w:r w:rsidRPr="00EB6476">
        <w:rPr>
          <w:color w:val="0D0D0D" w:themeColor="text1" w:themeTint="F2"/>
          <w:lang w:eastAsia="zh-CN"/>
        </w:rPr>
        <w:t xml:space="preserve"> Y</w:t>
      </w:r>
      <w:r w:rsidRPr="00EB6476">
        <w:rPr>
          <w:rFonts w:hint="eastAsia"/>
          <w:color w:val="0D0D0D" w:themeColor="text1" w:themeTint="F2"/>
          <w:lang w:eastAsia="zh-CN"/>
        </w:rPr>
        <w:t>ang</w:t>
      </w:r>
      <w:r w:rsidRPr="00EB6476">
        <w:rPr>
          <w:color w:val="0D0D0D" w:themeColor="text1" w:themeTint="F2"/>
          <w:lang w:eastAsia="zh-CN"/>
        </w:rPr>
        <w:t xml:space="preserve"> Y, Wang G, Pan X. China Food Composition. Peking University Medicine College Press, Beijing,</w:t>
      </w:r>
      <w:r w:rsidRPr="00EB6476">
        <w:rPr>
          <w:color w:val="0D0D0D" w:themeColor="text1" w:themeTint="F2"/>
        </w:rPr>
        <w:t xml:space="preserve"> China; 2017.</w:t>
      </w:r>
      <w:r w:rsidR="00F6313E" w:rsidRPr="00EB6476">
        <w:rPr>
          <w:color w:val="0D0D0D" w:themeColor="text1" w:themeTint="F2"/>
          <w:lang w:eastAsia="zh-CN"/>
        </w:rPr>
        <w:t xml:space="preserve"> (in Chinese)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 xml:space="preserve">[8] </w:t>
      </w:r>
      <w:r w:rsidRPr="00EB6476">
        <w:rPr>
          <w:rFonts w:hint="eastAsia"/>
          <w:color w:val="0D0D0D" w:themeColor="text1" w:themeTint="F2"/>
          <w:lang w:eastAsia="zh-CN"/>
        </w:rPr>
        <w:t>Z</w:t>
      </w:r>
      <w:r w:rsidRPr="00EB6476">
        <w:rPr>
          <w:color w:val="0D0D0D" w:themeColor="text1" w:themeTint="F2"/>
          <w:lang w:eastAsia="zh-CN"/>
        </w:rPr>
        <w:t xml:space="preserve">hang R. Research advances on fertilizers application to lawn. Chin J Trop Agri. </w:t>
      </w:r>
      <w:proofErr w:type="gramStart"/>
      <w:r w:rsidRPr="00EB6476">
        <w:rPr>
          <w:color w:val="0D0D0D" w:themeColor="text1" w:themeTint="F2"/>
          <w:lang w:eastAsia="zh-CN"/>
        </w:rPr>
        <w:t>2002;22:78</w:t>
      </w:r>
      <w:proofErr w:type="gramEnd"/>
      <w:r w:rsidRPr="00EB6476">
        <w:rPr>
          <w:color w:val="0D0D0D" w:themeColor="text1" w:themeTint="F2"/>
          <w:lang w:eastAsia="zh-CN"/>
        </w:rPr>
        <w:t>-81. (in Chinese)</w:t>
      </w:r>
    </w:p>
    <w:p w:rsidR="00173533" w:rsidRPr="00EB6476" w:rsidRDefault="00173533" w:rsidP="00173533">
      <w:pPr>
        <w:pStyle w:val="Newparagraph"/>
        <w:ind w:left="600" w:hangingChars="250" w:hanging="60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 xml:space="preserve">[9] </w:t>
      </w:r>
      <w:r w:rsidRPr="00EB6476">
        <w:rPr>
          <w:rFonts w:hint="eastAsia"/>
          <w:color w:val="0D0D0D" w:themeColor="text1" w:themeTint="F2"/>
          <w:lang w:eastAsia="zh-CN"/>
        </w:rPr>
        <w:t>W</w:t>
      </w:r>
      <w:r w:rsidRPr="00EB6476">
        <w:rPr>
          <w:color w:val="0D0D0D" w:themeColor="text1" w:themeTint="F2"/>
          <w:lang w:eastAsia="zh-CN"/>
        </w:rPr>
        <w:t>en J, Ge Y, Jiao L, et al. Does urban land use decrease carbon sequestration? -A</w:t>
      </w:r>
    </w:p>
    <w:p w:rsidR="00173533" w:rsidRPr="00EB6476" w:rsidRDefault="00173533" w:rsidP="00173533">
      <w:pPr>
        <w:pStyle w:val="Newparagraph"/>
        <w:ind w:leftChars="150" w:left="600" w:hangingChars="100" w:hanging="24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 xml:space="preserve">case study in Taizhou, China. Chin J Plant Ecol. </w:t>
      </w:r>
      <w:proofErr w:type="gramStart"/>
      <w:r w:rsidRPr="00EB6476">
        <w:rPr>
          <w:color w:val="0D0D0D" w:themeColor="text1" w:themeTint="F2"/>
          <w:lang w:eastAsia="zh-CN"/>
        </w:rPr>
        <w:t>2010;6:651</w:t>
      </w:r>
      <w:proofErr w:type="gramEnd"/>
      <w:r w:rsidRPr="00EB6476">
        <w:rPr>
          <w:color w:val="0D0D0D" w:themeColor="text1" w:themeTint="F2"/>
          <w:lang w:eastAsia="zh-CN"/>
        </w:rPr>
        <w:t>-660. (in Chinese)</w:t>
      </w:r>
    </w:p>
    <w:p w:rsidR="00173533" w:rsidRPr="00EB6476" w:rsidRDefault="00173533" w:rsidP="00173533">
      <w:pPr>
        <w:pStyle w:val="Newparagraph"/>
        <w:ind w:left="360" w:hangingChars="150" w:hanging="36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>[10]</w:t>
      </w:r>
      <w:r w:rsidRPr="00EB6476">
        <w:rPr>
          <w:color w:val="0D0D0D" w:themeColor="text1" w:themeTint="F2"/>
          <w:lang w:eastAsia="zh-CN"/>
        </w:rPr>
        <w:t xml:space="preserve"> Gu B, Yang G, Luo W, et al. Rapid growth of industrial nitrogen fluxes in China: Driving forces and consequences. Sci China Earth Sci, 2013,56(4):662-670.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>[11]</w:t>
      </w:r>
      <w:r w:rsidRPr="00EB6476">
        <w:rPr>
          <w:color w:val="0D0D0D" w:themeColor="text1" w:themeTint="F2"/>
          <w:lang w:eastAsia="zh-CN"/>
        </w:rPr>
        <w:t xml:space="preserve"> Zhang CY, Wang SX, Xing J, et al. </w:t>
      </w:r>
      <w:proofErr w:type="gramStart"/>
      <w:r w:rsidRPr="00EB6476">
        <w:rPr>
          <w:color w:val="0D0D0D" w:themeColor="text1" w:themeTint="F2"/>
          <w:lang w:eastAsia="zh-CN"/>
        </w:rPr>
        <w:t>Current status</w:t>
      </w:r>
      <w:proofErr w:type="gramEnd"/>
      <w:r w:rsidRPr="00EB6476">
        <w:rPr>
          <w:color w:val="0D0D0D" w:themeColor="text1" w:themeTint="F2"/>
          <w:lang w:eastAsia="zh-CN"/>
        </w:rPr>
        <w:t xml:space="preserve"> and future projections of NOx emissions from energy related industries in China. Acta Scientiae </w:t>
      </w:r>
      <w:proofErr w:type="spellStart"/>
      <w:r w:rsidRPr="00EB6476">
        <w:rPr>
          <w:color w:val="0D0D0D" w:themeColor="text1" w:themeTint="F2"/>
          <w:lang w:eastAsia="zh-CN"/>
        </w:rPr>
        <w:t>Circumstantiae</w:t>
      </w:r>
      <w:proofErr w:type="spellEnd"/>
      <w:r w:rsidRPr="00EB6476">
        <w:rPr>
          <w:color w:val="0D0D0D" w:themeColor="text1" w:themeTint="F2"/>
          <w:lang w:eastAsia="zh-CN"/>
        </w:rPr>
        <w:t>. 2008;28(12):2470 -2479. (in Chinese)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>[12]</w:t>
      </w:r>
      <w:r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rFonts w:hint="eastAsia"/>
          <w:color w:val="0D0D0D" w:themeColor="text1" w:themeTint="F2"/>
          <w:lang w:eastAsia="zh-CN"/>
        </w:rPr>
        <w:t>Li</w:t>
      </w:r>
      <w:r w:rsidRPr="00EB6476">
        <w:rPr>
          <w:color w:val="0D0D0D" w:themeColor="text1" w:themeTint="F2"/>
          <w:lang w:eastAsia="zh-CN"/>
        </w:rPr>
        <w:t xml:space="preserve"> X, Lu S, Y</w:t>
      </w:r>
      <w:r w:rsidRPr="00EB6476">
        <w:rPr>
          <w:rFonts w:hint="eastAsia"/>
          <w:color w:val="0D0D0D" w:themeColor="text1" w:themeTint="F2"/>
          <w:lang w:eastAsia="zh-CN"/>
        </w:rPr>
        <w:t>an</w:t>
      </w:r>
      <w:r w:rsidRPr="00EB6476">
        <w:rPr>
          <w:color w:val="0D0D0D" w:themeColor="text1" w:themeTint="F2"/>
          <w:lang w:eastAsia="zh-CN"/>
        </w:rPr>
        <w:t xml:space="preserve"> J, Chi Y. Analysis on caloric of Chinese </w:t>
      </w:r>
      <w:proofErr w:type="spellStart"/>
      <w:r w:rsidRPr="00EB6476">
        <w:rPr>
          <w:color w:val="0D0D0D" w:themeColor="text1" w:themeTint="F2"/>
          <w:lang w:eastAsia="zh-CN"/>
        </w:rPr>
        <w:t>citie’s</w:t>
      </w:r>
      <w:proofErr w:type="spellEnd"/>
      <w:r w:rsidRPr="00EB6476">
        <w:rPr>
          <w:color w:val="0D0D0D" w:themeColor="text1" w:themeTint="F2"/>
          <w:lang w:eastAsia="zh-CN"/>
        </w:rPr>
        <w:t xml:space="preserve"> municipal </w:t>
      </w:r>
      <w:proofErr w:type="spellStart"/>
      <w:r w:rsidRPr="00EB6476">
        <w:rPr>
          <w:color w:val="0D0D0D" w:themeColor="text1" w:themeTint="F2"/>
          <w:lang w:eastAsia="zh-CN"/>
        </w:rPr>
        <w:t>soild</w:t>
      </w:r>
      <w:proofErr w:type="spellEnd"/>
      <w:r w:rsidRPr="00EB6476">
        <w:rPr>
          <w:color w:val="0D0D0D" w:themeColor="text1" w:themeTint="F2"/>
          <w:lang w:eastAsia="zh-CN"/>
        </w:rPr>
        <w:t xml:space="preserve"> waste. China Environmental Science, 2001;21(2):156-160. (in Chinese)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</w:rPr>
      </w:pPr>
      <w:r w:rsidRPr="00EB6476">
        <w:rPr>
          <w:color w:val="0D0D0D" w:themeColor="text1" w:themeTint="F2"/>
        </w:rPr>
        <w:t>[13]</w:t>
      </w:r>
      <w:r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rFonts w:hint="eastAsia"/>
          <w:color w:val="0D0D0D" w:themeColor="text1" w:themeTint="F2"/>
          <w:lang w:eastAsia="zh-CN"/>
        </w:rPr>
        <w:t>G</w:t>
      </w:r>
      <w:r w:rsidRPr="00EB6476">
        <w:rPr>
          <w:color w:val="0D0D0D" w:themeColor="text1" w:themeTint="F2"/>
          <w:lang w:eastAsia="zh-CN"/>
        </w:rPr>
        <w:t xml:space="preserve">ao J, Li M. Chinese’s concept to pet happened huge changes. Feed China. </w:t>
      </w:r>
      <w:proofErr w:type="gramStart"/>
      <w:r w:rsidRPr="00EB6476">
        <w:rPr>
          <w:color w:val="0D0D0D" w:themeColor="text1" w:themeTint="F2"/>
          <w:lang w:eastAsia="zh-CN"/>
        </w:rPr>
        <w:t>2006;22:37</w:t>
      </w:r>
      <w:proofErr w:type="gramEnd"/>
      <w:r w:rsidRPr="00EB6476">
        <w:rPr>
          <w:color w:val="0D0D0D" w:themeColor="text1" w:themeTint="F2"/>
          <w:lang w:eastAsia="zh-CN"/>
        </w:rPr>
        <w:t>. (in Chinese)</w:t>
      </w:r>
      <w:r w:rsidRPr="00EB6476">
        <w:rPr>
          <w:color w:val="0D0D0D" w:themeColor="text1" w:themeTint="F2"/>
        </w:rPr>
        <w:t xml:space="preserve"> 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</w:rPr>
      </w:pPr>
      <w:r w:rsidRPr="00EB6476">
        <w:rPr>
          <w:color w:val="0D0D0D" w:themeColor="text1" w:themeTint="F2"/>
        </w:rPr>
        <w:lastRenderedPageBreak/>
        <w:t xml:space="preserve">[14] Baker LA, Hope D, Xu Y, Edmonds J, </w:t>
      </w:r>
      <w:proofErr w:type="spellStart"/>
      <w:r w:rsidRPr="00EB6476">
        <w:rPr>
          <w:color w:val="0D0D0D" w:themeColor="text1" w:themeTint="F2"/>
        </w:rPr>
        <w:t>Lauver</w:t>
      </w:r>
      <w:proofErr w:type="spellEnd"/>
      <w:r w:rsidRPr="00EB6476">
        <w:rPr>
          <w:color w:val="0D0D0D" w:themeColor="text1" w:themeTint="F2"/>
        </w:rPr>
        <w:t xml:space="preserve"> L. Nitrogen balance for the Central Arizona-Phoenix (CAP) ecosystem. Ecosystems. </w:t>
      </w:r>
      <w:proofErr w:type="gramStart"/>
      <w:r w:rsidRPr="00EB6476">
        <w:rPr>
          <w:color w:val="0D0D0D" w:themeColor="text1" w:themeTint="F2"/>
        </w:rPr>
        <w:t>2001;4:582</w:t>
      </w:r>
      <w:proofErr w:type="gramEnd"/>
      <w:r w:rsidRPr="00EB6476">
        <w:rPr>
          <w:color w:val="0D0D0D" w:themeColor="text1" w:themeTint="F2"/>
        </w:rPr>
        <w:t>-602.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>[15]</w:t>
      </w:r>
      <w:r w:rsidRPr="00EB6476">
        <w:rPr>
          <w:color w:val="0D0D0D" w:themeColor="text1" w:themeTint="F2"/>
          <w:lang w:eastAsia="zh-CN"/>
        </w:rPr>
        <w:t xml:space="preserve"> Gu B, Chang J, Ge Y, et al. Anthropogenic modification of the nitrogen cycling within the Greater Hangzhou Area system, China. Ecological Applications. 2009; 19(4):974-988.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>[16]</w:t>
      </w:r>
      <w:r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rFonts w:hint="eastAsia"/>
          <w:color w:val="0D0D0D" w:themeColor="text1" w:themeTint="F2"/>
          <w:lang w:eastAsia="zh-CN"/>
        </w:rPr>
        <w:t>X</w:t>
      </w:r>
      <w:r w:rsidRPr="00EB6476">
        <w:rPr>
          <w:color w:val="0D0D0D" w:themeColor="text1" w:themeTint="F2"/>
          <w:lang w:eastAsia="zh-CN"/>
        </w:rPr>
        <w:t xml:space="preserve">u S, Zhang J, Fu Q. Denitrification and phosphorus removal regulation parameters of municipal sewage treatment plant. Water Supply and </w:t>
      </w:r>
      <w:r w:rsidRPr="00EB6476">
        <w:rPr>
          <w:rFonts w:hint="eastAsia"/>
          <w:color w:val="0D0D0D" w:themeColor="text1" w:themeTint="F2"/>
          <w:lang w:eastAsia="zh-CN"/>
        </w:rPr>
        <w:t>drainage.</w:t>
      </w:r>
      <w:r w:rsidRPr="00EB6476">
        <w:rPr>
          <w:color w:val="0D0D0D" w:themeColor="text1" w:themeTint="F2"/>
          <w:lang w:eastAsia="zh-CN"/>
        </w:rPr>
        <w:t xml:space="preserve"> </w:t>
      </w:r>
      <w:r w:rsidRPr="00EB6476">
        <w:rPr>
          <w:rFonts w:hint="eastAsia"/>
          <w:color w:val="0D0D0D" w:themeColor="text1" w:themeTint="F2"/>
          <w:lang w:eastAsia="zh-CN"/>
        </w:rPr>
        <w:t>2</w:t>
      </w:r>
      <w:r w:rsidRPr="00EB6476">
        <w:rPr>
          <w:color w:val="0D0D0D" w:themeColor="text1" w:themeTint="F2"/>
          <w:lang w:eastAsia="zh-CN"/>
        </w:rPr>
        <w:t>008; 134:7-11.</w:t>
      </w:r>
    </w:p>
    <w:p w:rsidR="00173533" w:rsidRPr="00EB6476" w:rsidRDefault="00173533" w:rsidP="00173533">
      <w:pPr>
        <w:pStyle w:val="Newparagraph"/>
        <w:ind w:left="480" w:hangingChars="200" w:hanging="48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 xml:space="preserve">[17] </w:t>
      </w:r>
      <w:r w:rsidRPr="00EB6476">
        <w:rPr>
          <w:rFonts w:hint="eastAsia"/>
          <w:color w:val="0D0D0D" w:themeColor="text1" w:themeTint="F2"/>
          <w:lang w:eastAsia="zh-CN"/>
        </w:rPr>
        <w:t>Z</w:t>
      </w:r>
      <w:r w:rsidRPr="00EB6476">
        <w:rPr>
          <w:color w:val="0D0D0D" w:themeColor="text1" w:themeTint="F2"/>
          <w:lang w:eastAsia="zh-CN"/>
        </w:rPr>
        <w:t>hou H, Zhang H, Zheng X, et al. Research progress on treatment of municipal solid waste landfill leachate. Jiangsu Environmental Science and T</w:t>
      </w:r>
      <w:r w:rsidRPr="00EB6476">
        <w:rPr>
          <w:rFonts w:hint="eastAsia"/>
          <w:color w:val="0D0D0D" w:themeColor="text1" w:themeTint="F2"/>
          <w:lang w:eastAsia="zh-CN"/>
        </w:rPr>
        <w:t>ech</w:t>
      </w:r>
      <w:r w:rsidRPr="00EB6476">
        <w:rPr>
          <w:color w:val="0D0D0D" w:themeColor="text1" w:themeTint="F2"/>
          <w:lang w:eastAsia="zh-CN"/>
        </w:rPr>
        <w:t>nology. 2006;19(2):142-144. (in Chinese)</w:t>
      </w:r>
    </w:p>
    <w:p w:rsidR="00895B11" w:rsidRPr="00EB6476" w:rsidRDefault="00895B11" w:rsidP="00EF735C">
      <w:pPr>
        <w:pStyle w:val="2"/>
        <w:rPr>
          <w:color w:val="0D0D0D" w:themeColor="text1" w:themeTint="F2"/>
          <w:szCs w:val="24"/>
        </w:rPr>
      </w:pPr>
      <w:r w:rsidRPr="00EB6476">
        <w:rPr>
          <w:color w:val="0D0D0D" w:themeColor="text1" w:themeTint="F2"/>
          <w:szCs w:val="24"/>
        </w:rPr>
        <w:t>List of Tables</w:t>
      </w:r>
    </w:p>
    <w:p w:rsidR="00895B11" w:rsidRPr="00EB6476" w:rsidRDefault="00895B11" w:rsidP="00EF735C">
      <w:pPr>
        <w:snapToGrid w:val="0"/>
        <w:rPr>
          <w:color w:val="0D0D0D" w:themeColor="text1" w:themeTint="F2"/>
        </w:rPr>
      </w:pPr>
      <w:r w:rsidRPr="00EB6476">
        <w:rPr>
          <w:b/>
          <w:color w:val="0D0D0D" w:themeColor="text1" w:themeTint="F2"/>
        </w:rPr>
        <w:t xml:space="preserve">Table </w:t>
      </w:r>
      <w:r w:rsidR="003858E9" w:rsidRPr="00EB6476">
        <w:rPr>
          <w:b/>
          <w:color w:val="0D0D0D" w:themeColor="text1" w:themeTint="F2"/>
        </w:rPr>
        <w:t>S1</w:t>
      </w:r>
      <w:r w:rsidRPr="00EB6476">
        <w:rPr>
          <w:rFonts w:hint="eastAsia"/>
          <w:b/>
          <w:color w:val="0D0D0D" w:themeColor="text1" w:themeTint="F2"/>
        </w:rPr>
        <w:t>.</w:t>
      </w:r>
      <w:r w:rsidRPr="00EB6476">
        <w:rPr>
          <w:b/>
          <w:color w:val="0D0D0D" w:themeColor="text1" w:themeTint="F2"/>
        </w:rPr>
        <w:t xml:space="preserve"> </w:t>
      </w:r>
      <w:r w:rsidRPr="00EB6476">
        <w:rPr>
          <w:color w:val="0D0D0D" w:themeColor="text1" w:themeTint="F2"/>
        </w:rPr>
        <w:t>Coefficients for estimation of</w:t>
      </w:r>
      <w:r w:rsidRPr="00EB6476">
        <w:rPr>
          <w:rFonts w:hint="eastAsia"/>
          <w:color w:val="0D0D0D" w:themeColor="text1" w:themeTint="F2"/>
        </w:rPr>
        <w:t xml:space="preserve"> import of seeds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253"/>
        <w:gridCol w:w="2246"/>
        <w:gridCol w:w="1924"/>
      </w:tblGrid>
      <w:tr w:rsidR="00EF735C" w:rsidRPr="00EB6476" w:rsidTr="00DE76BA"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326" w:rsidRPr="00EB6476" w:rsidRDefault="00BE0326" w:rsidP="00173533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N sources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326" w:rsidRPr="00EB6476" w:rsidRDefault="00BE0326" w:rsidP="00173533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Items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326" w:rsidRPr="00EB6476" w:rsidRDefault="00BE0326" w:rsidP="00DE76BA">
            <w:pPr>
              <w:pBdr>
                <w:bottom w:val="single" w:sz="4" w:space="1" w:color="auto"/>
              </w:pBd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Seeding amount</w:t>
            </w:r>
          </w:p>
          <w:p w:rsidR="00BE0326" w:rsidRPr="00EB6476" w:rsidRDefault="00BE0326" w:rsidP="00F6313E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(kg ha</w:t>
            </w:r>
            <w:r w:rsidRPr="00EB6476">
              <w:rPr>
                <w:rFonts w:eastAsia="宋体"/>
                <w:color w:val="0D0D0D" w:themeColor="text1" w:themeTint="F2"/>
                <w:vertAlign w:val="superscript"/>
              </w:rPr>
              <w:t>-1</w:t>
            </w:r>
            <w:r w:rsidRPr="00EB6476">
              <w:rPr>
                <w:rFonts w:eastAsia="宋体"/>
                <w:color w:val="0D0D0D" w:themeColor="text1" w:themeTint="F2"/>
              </w:rPr>
              <w:t xml:space="preserve">) 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326" w:rsidRPr="00EB6476" w:rsidRDefault="00BE0326" w:rsidP="00DE76BA">
            <w:pPr>
              <w:pBdr>
                <w:bottom w:val="single" w:sz="4" w:space="1" w:color="auto"/>
              </w:pBd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  <w:lang w:eastAsia="zh-CN"/>
              </w:rPr>
            </w:pPr>
            <w:r w:rsidRPr="00EB6476">
              <w:rPr>
                <w:rFonts w:eastAsia="宋体"/>
                <w:color w:val="0D0D0D" w:themeColor="text1" w:themeTint="F2"/>
              </w:rPr>
              <w:t>N concentration</w:t>
            </w:r>
          </w:p>
          <w:p w:rsidR="00BE0326" w:rsidRPr="00EB6476" w:rsidRDefault="00BE0326" w:rsidP="00F6313E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 xml:space="preserve"> (%)</w:t>
            </w:r>
          </w:p>
        </w:tc>
      </w:tr>
      <w:tr w:rsidR="00EF735C" w:rsidRPr="00EB6476" w:rsidTr="00DE76BA">
        <w:tc>
          <w:tcPr>
            <w:tcW w:w="11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326" w:rsidRPr="00EB6476" w:rsidRDefault="00BE0326" w:rsidP="00173533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Import of seeds</w:t>
            </w:r>
          </w:p>
        </w:tc>
        <w:tc>
          <w:tcPr>
            <w:tcW w:w="1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326" w:rsidRPr="00EB6476" w:rsidRDefault="00BE0326" w:rsidP="00173533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Cereal</w:t>
            </w: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326" w:rsidRPr="00EB6476" w:rsidRDefault="00BE0326" w:rsidP="00F6313E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30</w:t>
            </w: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326" w:rsidRPr="00EB6476" w:rsidRDefault="00BE0326" w:rsidP="00F6313E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1.78</w:t>
            </w:r>
          </w:p>
        </w:tc>
      </w:tr>
      <w:tr w:rsidR="00EF735C" w:rsidRPr="00EB6476" w:rsidTr="00DE76BA">
        <w:tc>
          <w:tcPr>
            <w:tcW w:w="1133" w:type="pct"/>
            <w:vMerge/>
            <w:shd w:val="clear" w:color="auto" w:fill="auto"/>
            <w:vAlign w:val="center"/>
          </w:tcPr>
          <w:p w:rsidR="00BE0326" w:rsidRPr="00EB6476" w:rsidRDefault="00BE0326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E0326" w:rsidRPr="00EB6476" w:rsidRDefault="00BE0326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Soybean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BE0326" w:rsidRPr="00EB6476" w:rsidRDefault="00BE0326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67.5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E0326" w:rsidRPr="00EB6476" w:rsidRDefault="00BE0326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5.30</w:t>
            </w:r>
          </w:p>
        </w:tc>
      </w:tr>
      <w:tr w:rsidR="00EF735C" w:rsidRPr="00EB6476" w:rsidTr="00DE76BA">
        <w:tc>
          <w:tcPr>
            <w:tcW w:w="1133" w:type="pct"/>
            <w:vMerge/>
            <w:shd w:val="clear" w:color="auto" w:fill="auto"/>
            <w:vAlign w:val="center"/>
          </w:tcPr>
          <w:p w:rsidR="00BE0326" w:rsidRPr="00EB6476" w:rsidRDefault="00BE0326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E0326" w:rsidRPr="00EB6476" w:rsidRDefault="00BE0326" w:rsidP="00EF735C">
            <w:pPr>
              <w:snapToGrid w:val="0"/>
              <w:spacing w:line="360" w:lineRule="auto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Oil-bearing</w:t>
            </w:r>
            <w:r w:rsidRPr="00EB6476">
              <w:rPr>
                <w:rFonts w:eastAsia="宋体" w:hint="eastAsia"/>
                <w:color w:val="0D0D0D" w:themeColor="text1" w:themeTint="F2"/>
                <w:lang w:eastAsia="zh-CN"/>
              </w:rPr>
              <w:t xml:space="preserve"> c</w:t>
            </w:r>
            <w:r w:rsidRPr="00EB6476">
              <w:rPr>
                <w:rFonts w:eastAsia="宋体"/>
                <w:color w:val="0D0D0D" w:themeColor="text1" w:themeTint="F2"/>
              </w:rPr>
              <w:t>rops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BE0326" w:rsidRPr="00EB6476" w:rsidRDefault="00BE0326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180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E0326" w:rsidRPr="00EB6476" w:rsidRDefault="00BE0326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4.4</w:t>
            </w:r>
          </w:p>
        </w:tc>
      </w:tr>
    </w:tbl>
    <w:p w:rsidR="00BE0326" w:rsidRPr="00EB6476" w:rsidRDefault="00BE0326" w:rsidP="00EF735C">
      <w:pPr>
        <w:pStyle w:val="MRefer"/>
        <w:snapToGrid w:val="0"/>
        <w:spacing w:line="480" w:lineRule="auto"/>
        <w:ind w:left="459" w:hanging="459"/>
        <w:rPr>
          <w:rFonts w:eastAsiaTheme="minorEastAsia"/>
          <w:color w:val="0D0D0D" w:themeColor="text1" w:themeTint="F2"/>
          <w:szCs w:val="24"/>
          <w:lang w:eastAsia="zh-CN"/>
        </w:rPr>
      </w:pPr>
      <w:r w:rsidRPr="00EB6476">
        <w:rPr>
          <w:rFonts w:eastAsia="宋体"/>
          <w:color w:val="0D0D0D" w:themeColor="text1" w:themeTint="F2"/>
        </w:rPr>
        <w:t>References:</w:t>
      </w:r>
      <w:r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</w:t>
      </w:r>
    </w:p>
    <w:p w:rsidR="001465B4" w:rsidRDefault="00F6313E" w:rsidP="00EF735C">
      <w:pPr>
        <w:pStyle w:val="MRefer"/>
        <w:snapToGrid w:val="0"/>
        <w:spacing w:line="480" w:lineRule="auto"/>
        <w:ind w:left="0" w:firstLine="0"/>
        <w:rPr>
          <w:rFonts w:eastAsiaTheme="minorEastAsia"/>
          <w:color w:val="0D0D0D" w:themeColor="text1" w:themeTint="F2"/>
          <w:szCs w:val="24"/>
          <w:lang w:eastAsia="zh-CN"/>
        </w:rPr>
      </w:pPr>
      <w:r w:rsidRPr="00EB6476">
        <w:rPr>
          <w:color w:val="0D0D0D" w:themeColor="text1" w:themeTint="F2"/>
        </w:rPr>
        <w:t xml:space="preserve">[1] 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X</w:t>
      </w:r>
      <w:r w:rsidR="00173533" w:rsidRPr="00EB6476">
        <w:rPr>
          <w:rFonts w:eastAsiaTheme="minorEastAsia"/>
          <w:color w:val="0D0D0D" w:themeColor="text1" w:themeTint="F2"/>
          <w:szCs w:val="24"/>
          <w:lang w:eastAsia="zh-CN"/>
        </w:rPr>
        <w:t>ing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G, Z</w:t>
      </w:r>
      <w:r w:rsidR="00173533" w:rsidRPr="00EB6476">
        <w:rPr>
          <w:rFonts w:eastAsiaTheme="minorEastAsia"/>
          <w:color w:val="0D0D0D" w:themeColor="text1" w:themeTint="F2"/>
          <w:szCs w:val="24"/>
          <w:lang w:eastAsia="zh-CN"/>
        </w:rPr>
        <w:t>hu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Z</w:t>
      </w:r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>.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Regional nitrogen budgets for China and its major watersheds. Biogeochemistry</w:t>
      </w:r>
      <w:r w:rsidR="00173533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. </w:t>
      </w:r>
      <w:proofErr w:type="gramStart"/>
      <w:r w:rsidR="00173533" w:rsidRPr="00EB6476">
        <w:rPr>
          <w:rFonts w:eastAsiaTheme="minorEastAsia"/>
          <w:color w:val="0D0D0D" w:themeColor="text1" w:themeTint="F2"/>
          <w:szCs w:val="24"/>
          <w:lang w:eastAsia="zh-CN"/>
        </w:rPr>
        <w:t>2002;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57</w:t>
      </w:r>
      <w:r w:rsidR="00173533" w:rsidRPr="00EB6476">
        <w:rPr>
          <w:rFonts w:eastAsiaTheme="minorEastAsia"/>
          <w:color w:val="0D0D0D" w:themeColor="text1" w:themeTint="F2"/>
          <w:szCs w:val="24"/>
          <w:lang w:eastAsia="zh-CN"/>
        </w:rPr>
        <w:t>: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405</w:t>
      </w:r>
      <w:proofErr w:type="gramEnd"/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-427</w:t>
      </w:r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>.</w:t>
      </w:r>
    </w:p>
    <w:p w:rsidR="0096491A" w:rsidRDefault="0096491A" w:rsidP="00EF735C">
      <w:pPr>
        <w:pStyle w:val="MRefer"/>
        <w:snapToGrid w:val="0"/>
        <w:spacing w:line="480" w:lineRule="auto"/>
        <w:ind w:left="0" w:firstLine="0"/>
        <w:rPr>
          <w:rFonts w:eastAsia="等线"/>
          <w:color w:val="0D0D0D" w:themeColor="text1" w:themeTint="F2"/>
          <w:szCs w:val="24"/>
          <w:lang w:eastAsia="zh-CN"/>
        </w:rPr>
      </w:pPr>
    </w:p>
    <w:p w:rsidR="0096491A" w:rsidRDefault="0096491A" w:rsidP="00EF735C">
      <w:pPr>
        <w:pStyle w:val="MRefer"/>
        <w:snapToGrid w:val="0"/>
        <w:spacing w:line="480" w:lineRule="auto"/>
        <w:ind w:left="0" w:firstLine="0"/>
        <w:rPr>
          <w:rFonts w:eastAsia="等线"/>
          <w:color w:val="0D0D0D" w:themeColor="text1" w:themeTint="F2"/>
          <w:szCs w:val="24"/>
          <w:lang w:eastAsia="zh-CN"/>
        </w:rPr>
      </w:pPr>
    </w:p>
    <w:p w:rsidR="0096491A" w:rsidRPr="00EB6476" w:rsidRDefault="0096491A" w:rsidP="00EF735C">
      <w:pPr>
        <w:pStyle w:val="MRefer"/>
        <w:snapToGrid w:val="0"/>
        <w:spacing w:line="480" w:lineRule="auto"/>
        <w:ind w:left="0" w:firstLine="0"/>
        <w:rPr>
          <w:rFonts w:eastAsia="等线" w:hint="eastAsia"/>
          <w:color w:val="0D0D0D" w:themeColor="text1" w:themeTint="F2"/>
          <w:szCs w:val="24"/>
          <w:lang w:eastAsia="zh-CN"/>
        </w:rPr>
      </w:pPr>
    </w:p>
    <w:p w:rsidR="00895B11" w:rsidRPr="00EB6476" w:rsidRDefault="00895B11" w:rsidP="00EF735C">
      <w:pPr>
        <w:snapToGrid w:val="0"/>
        <w:rPr>
          <w:b/>
          <w:color w:val="0D0D0D" w:themeColor="text1" w:themeTint="F2"/>
        </w:rPr>
      </w:pPr>
      <w:r w:rsidRPr="00EB6476">
        <w:rPr>
          <w:b/>
          <w:color w:val="0D0D0D" w:themeColor="text1" w:themeTint="F2"/>
        </w:rPr>
        <w:lastRenderedPageBreak/>
        <w:t xml:space="preserve">Table </w:t>
      </w:r>
      <w:r w:rsidR="003858E9" w:rsidRPr="00EB6476">
        <w:rPr>
          <w:b/>
          <w:color w:val="0D0D0D" w:themeColor="text1" w:themeTint="F2"/>
        </w:rPr>
        <w:t>S2</w:t>
      </w:r>
      <w:r w:rsidRPr="00EB6476">
        <w:rPr>
          <w:rFonts w:hint="eastAsia"/>
          <w:b/>
          <w:color w:val="0D0D0D" w:themeColor="text1" w:themeTint="F2"/>
        </w:rPr>
        <w:t>.</w:t>
      </w:r>
      <w:r w:rsidRPr="00EB6476">
        <w:rPr>
          <w:b/>
          <w:color w:val="0D0D0D" w:themeColor="text1" w:themeTint="F2"/>
        </w:rPr>
        <w:t xml:space="preserve"> </w:t>
      </w:r>
      <w:r w:rsidRPr="00EB6476">
        <w:rPr>
          <w:color w:val="0D0D0D" w:themeColor="text1" w:themeTint="F2"/>
        </w:rPr>
        <w:t>Nitrogen concentration in different crops and the ratio of straws/seeds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760"/>
        <w:gridCol w:w="1660"/>
        <w:gridCol w:w="2786"/>
      </w:tblGrid>
      <w:tr w:rsidR="00EF735C" w:rsidRPr="00EB6476" w:rsidTr="00DE76BA"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35C" w:rsidRPr="00EB6476" w:rsidRDefault="00EF735C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Crops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35C" w:rsidRPr="00EB6476" w:rsidRDefault="00EF735C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N concentrations</w:t>
            </w:r>
          </w:p>
        </w:tc>
      </w:tr>
      <w:tr w:rsidR="00EF735C" w:rsidRPr="00EB6476" w:rsidTr="00DE76BA"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35C" w:rsidRPr="00EB6476" w:rsidRDefault="00EF735C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35C" w:rsidRPr="00EB6476" w:rsidRDefault="00EF735C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Seeds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35C" w:rsidRPr="00EB6476" w:rsidRDefault="00EF735C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Straw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35C" w:rsidRPr="00EB6476" w:rsidRDefault="00EF735C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Straw/seed (leaf/stem)</w:t>
            </w:r>
          </w:p>
        </w:tc>
      </w:tr>
      <w:tr w:rsidR="00EF735C" w:rsidRPr="00EB6476" w:rsidTr="00DE76BA"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B11" w:rsidRPr="00EB6476" w:rsidRDefault="00895B11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Cereal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B11" w:rsidRPr="00EB6476" w:rsidRDefault="00895B11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1.53%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B11" w:rsidRPr="00EB6476" w:rsidRDefault="00895B11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0.64%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B11" w:rsidRPr="00EB6476" w:rsidRDefault="00895B11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1.2</w:t>
            </w:r>
          </w:p>
        </w:tc>
      </w:tr>
      <w:tr w:rsidR="00EF735C" w:rsidRPr="00EB6476" w:rsidTr="00DE76BA">
        <w:tc>
          <w:tcPr>
            <w:tcW w:w="2090" w:type="dxa"/>
            <w:shd w:val="clear" w:color="auto" w:fill="auto"/>
            <w:vAlign w:val="center"/>
          </w:tcPr>
          <w:p w:rsidR="00895B11" w:rsidRPr="00EB6476" w:rsidRDefault="00895B11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Soybean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95B11" w:rsidRPr="00EB6476" w:rsidRDefault="00895B11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5.11%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95B11" w:rsidRPr="00EB6476" w:rsidRDefault="00895B11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2.01%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5B11" w:rsidRPr="00EB6476" w:rsidRDefault="00895B11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1.6</w:t>
            </w:r>
          </w:p>
        </w:tc>
      </w:tr>
      <w:tr w:rsidR="00EF735C" w:rsidRPr="00EB6476" w:rsidTr="00DE76BA">
        <w:tc>
          <w:tcPr>
            <w:tcW w:w="2090" w:type="dxa"/>
            <w:shd w:val="clear" w:color="auto" w:fill="auto"/>
            <w:vAlign w:val="center"/>
          </w:tcPr>
          <w:p w:rsidR="00895B11" w:rsidRPr="00EB6476" w:rsidRDefault="00895B11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Oil-bearing Crops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95B11" w:rsidRPr="00EB6476" w:rsidRDefault="00895B11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3.73%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95B11" w:rsidRPr="00EB6476" w:rsidRDefault="00895B11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0.84%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5B11" w:rsidRPr="00EB6476" w:rsidRDefault="00895B11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1.7</w:t>
            </w:r>
          </w:p>
        </w:tc>
      </w:tr>
      <w:tr w:rsidR="00EF735C" w:rsidRPr="00EB6476" w:rsidTr="00DE76BA">
        <w:tc>
          <w:tcPr>
            <w:tcW w:w="2090" w:type="dxa"/>
            <w:shd w:val="clear" w:color="auto" w:fill="auto"/>
            <w:vAlign w:val="center"/>
          </w:tcPr>
          <w:p w:rsidR="00895B11" w:rsidRPr="00EB6476" w:rsidRDefault="00895B11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Vegetables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95B11" w:rsidRPr="00EB6476" w:rsidRDefault="00895B11" w:rsidP="00EF735C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0.50%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95B11" w:rsidRPr="00EB6476" w:rsidRDefault="00895B11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0.50%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5B11" w:rsidRPr="00EB6476" w:rsidRDefault="00895B11" w:rsidP="00EB6476">
            <w:pPr>
              <w:snapToGrid w:val="0"/>
              <w:spacing w:line="360" w:lineRule="auto"/>
              <w:jc w:val="center"/>
              <w:rPr>
                <w:rFonts w:eastAsia="宋体"/>
                <w:color w:val="0D0D0D" w:themeColor="text1" w:themeTint="F2"/>
              </w:rPr>
            </w:pPr>
            <w:r w:rsidRPr="00EB6476">
              <w:rPr>
                <w:rFonts w:eastAsia="宋体"/>
                <w:color w:val="0D0D0D" w:themeColor="text1" w:themeTint="F2"/>
              </w:rPr>
              <w:t>0.5</w:t>
            </w:r>
          </w:p>
        </w:tc>
      </w:tr>
    </w:tbl>
    <w:p w:rsidR="00173533" w:rsidRPr="00EB6476" w:rsidRDefault="00173533" w:rsidP="00EF735C">
      <w:pPr>
        <w:pStyle w:val="MRefer"/>
        <w:spacing w:line="480" w:lineRule="auto"/>
        <w:ind w:leftChars="30" w:left="526" w:hangingChars="189"/>
        <w:rPr>
          <w:rFonts w:eastAsia="宋体"/>
          <w:color w:val="0D0D0D" w:themeColor="text1" w:themeTint="F2"/>
        </w:rPr>
      </w:pPr>
      <w:r w:rsidRPr="00EB6476">
        <w:rPr>
          <w:rFonts w:eastAsia="宋体"/>
          <w:color w:val="0D0D0D" w:themeColor="text1" w:themeTint="F2"/>
        </w:rPr>
        <w:t>References:</w:t>
      </w:r>
    </w:p>
    <w:p w:rsidR="00736AFC" w:rsidRPr="00EB6476" w:rsidRDefault="00173533" w:rsidP="00EF735C">
      <w:pPr>
        <w:pStyle w:val="MRefer"/>
        <w:spacing w:line="480" w:lineRule="auto"/>
        <w:ind w:leftChars="30" w:left="526" w:hangingChars="189"/>
        <w:rPr>
          <w:rFonts w:eastAsiaTheme="minorEastAsia"/>
          <w:color w:val="0D0D0D" w:themeColor="text1" w:themeTint="F2"/>
          <w:szCs w:val="24"/>
          <w:lang w:eastAsia="zh-CN"/>
        </w:rPr>
      </w:pPr>
      <w:r w:rsidRPr="00EB6476">
        <w:rPr>
          <w:color w:val="0D0D0D" w:themeColor="text1" w:themeTint="F2"/>
        </w:rPr>
        <w:t>[1]</w:t>
      </w:r>
      <w:r w:rsidR="00EF735C" w:rsidRPr="00EB6476">
        <w:rPr>
          <w:color w:val="0D0D0D" w:themeColor="text1" w:themeTint="F2"/>
        </w:rPr>
        <w:t xml:space="preserve"> 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X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ing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G, 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Yan 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X</w:t>
      </w:r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>.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Direct nitrous oxide emissions from agricultural fields in China estimated by the revised (1996) IPPC guidelines for national greenhouse gases. Environ Sci Policy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. 199;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2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: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355</w:t>
      </w:r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>-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361</w:t>
      </w:r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>.</w:t>
      </w:r>
    </w:p>
    <w:p w:rsidR="001465B4" w:rsidRPr="00EB6476" w:rsidRDefault="00173533" w:rsidP="00EF735C">
      <w:pPr>
        <w:pStyle w:val="MRefer"/>
        <w:spacing w:line="480" w:lineRule="auto"/>
        <w:ind w:left="461" w:hanging="461"/>
        <w:rPr>
          <w:color w:val="0D0D0D" w:themeColor="text1" w:themeTint="F2"/>
          <w:szCs w:val="24"/>
          <w:lang w:eastAsia="en-US"/>
        </w:rPr>
      </w:pPr>
      <w:r w:rsidRPr="00EB6476">
        <w:rPr>
          <w:color w:val="0D0D0D" w:themeColor="text1" w:themeTint="F2"/>
        </w:rPr>
        <w:t>[2]</w:t>
      </w:r>
      <w:r w:rsidR="00F6313E" w:rsidRPr="00EB6476">
        <w:rPr>
          <w:color w:val="0D0D0D" w:themeColor="text1" w:themeTint="F2"/>
        </w:rPr>
        <w:t xml:space="preserve"> 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D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eng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M, </w:t>
      </w:r>
      <w:proofErr w:type="spellStart"/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X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ie</w:t>
      </w:r>
      <w:proofErr w:type="spellEnd"/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Y, </w:t>
      </w:r>
      <w:proofErr w:type="spellStart"/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X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iong</w:t>
      </w:r>
      <w:proofErr w:type="spellEnd"/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Z, 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et al</w:t>
      </w:r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>.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Nitrogen budgets of the Yangtse delta region and their effect on the environment. Acta </w:t>
      </w:r>
      <w:proofErr w:type="spellStart"/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Scientise</w:t>
      </w:r>
      <w:proofErr w:type="spellEnd"/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</w:t>
      </w:r>
      <w:proofErr w:type="spellStart"/>
      <w:proofErr w:type="gramStart"/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Circumstantise</w:t>
      </w:r>
      <w:proofErr w:type="spellEnd"/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>,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.</w:t>
      </w:r>
      <w:proofErr w:type="gramEnd"/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 xml:space="preserve"> 2007;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27(10)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:</w:t>
      </w:r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 xml:space="preserve"> 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1709-1716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.</w:t>
      </w:r>
      <w:r w:rsidR="00736AFC" w:rsidRPr="00EB6476">
        <w:rPr>
          <w:rFonts w:eastAsiaTheme="minorEastAsia" w:hint="eastAsia"/>
          <w:color w:val="0D0D0D" w:themeColor="text1" w:themeTint="F2"/>
          <w:szCs w:val="24"/>
          <w:lang w:eastAsia="zh-CN"/>
        </w:rPr>
        <w:t xml:space="preserve"> </w:t>
      </w:r>
      <w:r w:rsidR="00D01D42" w:rsidRPr="00EB6476">
        <w:rPr>
          <w:rFonts w:eastAsiaTheme="minorEastAsia"/>
          <w:color w:val="0D0D0D" w:themeColor="text1" w:themeTint="F2"/>
          <w:szCs w:val="24"/>
          <w:lang w:eastAsia="zh-CN"/>
        </w:rPr>
        <w:t>(i</w:t>
      </w:r>
      <w:r w:rsidR="00736AFC" w:rsidRPr="00EB6476">
        <w:rPr>
          <w:rFonts w:eastAsiaTheme="minorEastAsia"/>
          <w:color w:val="0D0D0D" w:themeColor="text1" w:themeTint="F2"/>
          <w:szCs w:val="24"/>
          <w:lang w:eastAsia="zh-CN"/>
        </w:rPr>
        <w:t>n Chinese</w:t>
      </w:r>
      <w:r w:rsidR="00F6313E" w:rsidRPr="00EB6476">
        <w:rPr>
          <w:rFonts w:eastAsiaTheme="minorEastAsia"/>
          <w:color w:val="0D0D0D" w:themeColor="text1" w:themeTint="F2"/>
          <w:szCs w:val="24"/>
          <w:lang w:eastAsia="zh-CN"/>
        </w:rPr>
        <w:t>]</w:t>
      </w:r>
    </w:p>
    <w:p w:rsidR="00685850" w:rsidRPr="00EB6476" w:rsidRDefault="00685850" w:rsidP="00EF735C">
      <w:pPr>
        <w:snapToGrid w:val="0"/>
        <w:rPr>
          <w:b/>
          <w:color w:val="0D0D0D" w:themeColor="text1" w:themeTint="F2"/>
        </w:rPr>
      </w:pPr>
      <w:r w:rsidRPr="00EB6476">
        <w:rPr>
          <w:b/>
          <w:color w:val="0D0D0D" w:themeColor="text1" w:themeTint="F2"/>
        </w:rPr>
        <w:t>Table S</w:t>
      </w:r>
      <w:r w:rsidR="00F40D1C" w:rsidRPr="00EB6476">
        <w:rPr>
          <w:b/>
          <w:color w:val="0D0D0D" w:themeColor="text1" w:themeTint="F2"/>
        </w:rPr>
        <w:t>3</w:t>
      </w:r>
      <w:r w:rsidRPr="00EB6476">
        <w:rPr>
          <w:rFonts w:hint="eastAsia"/>
          <w:b/>
          <w:color w:val="0D0D0D" w:themeColor="text1" w:themeTint="F2"/>
        </w:rPr>
        <w:t>.</w:t>
      </w:r>
      <w:r w:rsidRPr="00EB6476">
        <w:rPr>
          <w:color w:val="0D0D0D" w:themeColor="text1" w:themeTint="F2"/>
        </w:rPr>
        <w:t xml:space="preserve"> Nitrogen concentration in </w:t>
      </w:r>
      <w:r w:rsidR="00736AFC" w:rsidRPr="00EB6476">
        <w:rPr>
          <w:color w:val="0D0D0D" w:themeColor="text1" w:themeTint="F2"/>
        </w:rPr>
        <w:t>livestock and poultry products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735"/>
        <w:gridCol w:w="1801"/>
        <w:gridCol w:w="2347"/>
      </w:tblGrid>
      <w:tr w:rsidR="00EF735C" w:rsidRPr="00EB6476" w:rsidTr="00DE76B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P</w:t>
            </w:r>
            <w:r w:rsidRPr="00EB6476">
              <w:rPr>
                <w:color w:val="0D0D0D" w:themeColor="text1" w:themeTint="F2"/>
                <w:lang w:val="en-US" w:eastAsia="zh-CN"/>
              </w:rPr>
              <w:t>roduct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N concentrations (%)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P</w:t>
            </w:r>
            <w:r w:rsidRPr="00EB6476">
              <w:rPr>
                <w:color w:val="0D0D0D" w:themeColor="text1" w:themeTint="F2"/>
                <w:lang w:val="en-US" w:eastAsia="zh-CN"/>
              </w:rPr>
              <w:t>roduct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N concentrations (%)</w:t>
            </w:r>
          </w:p>
        </w:tc>
      </w:tr>
      <w:tr w:rsidR="00EF735C" w:rsidRPr="00EB6476" w:rsidTr="00DE76BA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P</w:t>
            </w:r>
            <w:r w:rsidRPr="00EB6476">
              <w:rPr>
                <w:color w:val="0D0D0D" w:themeColor="text1" w:themeTint="F2"/>
                <w:lang w:val="en-US" w:eastAsia="zh-CN"/>
              </w:rPr>
              <w:t>ork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.1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E</w:t>
            </w:r>
            <w:r w:rsidRPr="00EB6476">
              <w:rPr>
                <w:color w:val="0D0D0D" w:themeColor="text1" w:themeTint="F2"/>
                <w:lang w:val="en-US" w:eastAsia="zh-CN"/>
              </w:rPr>
              <w:t>gg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.1</w:t>
            </w:r>
          </w:p>
        </w:tc>
      </w:tr>
      <w:tr w:rsidR="00EF735C" w:rsidRPr="00EB6476" w:rsidTr="00DE76BA">
        <w:tc>
          <w:tcPr>
            <w:tcW w:w="1413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B</w:t>
            </w:r>
            <w:r w:rsidRPr="00EB6476">
              <w:rPr>
                <w:color w:val="0D0D0D" w:themeColor="text1" w:themeTint="F2"/>
                <w:lang w:val="en-US" w:eastAsia="zh-CN"/>
              </w:rPr>
              <w:t>eef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3</w:t>
            </w:r>
            <w:r w:rsidRPr="00EB6476">
              <w:rPr>
                <w:color w:val="0D0D0D" w:themeColor="text1" w:themeTint="F2"/>
                <w:lang w:val="en-US" w:eastAsia="zh-CN"/>
              </w:rPr>
              <w:t>.2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M</w:t>
            </w:r>
            <w:r w:rsidRPr="00EB6476">
              <w:rPr>
                <w:color w:val="0D0D0D" w:themeColor="text1" w:themeTint="F2"/>
                <w:lang w:val="en-US" w:eastAsia="zh-CN"/>
              </w:rPr>
              <w:t>ilk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</w:t>
            </w:r>
          </w:p>
        </w:tc>
      </w:tr>
      <w:tr w:rsidR="00EF735C" w:rsidRPr="00EB6476" w:rsidTr="00DE76BA">
        <w:tc>
          <w:tcPr>
            <w:tcW w:w="1413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L</w:t>
            </w:r>
            <w:r w:rsidRPr="00EB6476">
              <w:rPr>
                <w:color w:val="0D0D0D" w:themeColor="text1" w:themeTint="F2"/>
                <w:lang w:val="en-US" w:eastAsia="zh-CN"/>
              </w:rPr>
              <w:t>amp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3</w:t>
            </w:r>
            <w:r w:rsidRPr="00EB6476">
              <w:rPr>
                <w:color w:val="0D0D0D" w:themeColor="text1" w:themeTint="F2"/>
                <w:lang w:val="en-US" w:eastAsia="zh-CN"/>
              </w:rPr>
              <w:t>.0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G</w:t>
            </w:r>
            <w:r w:rsidRPr="00EB6476">
              <w:rPr>
                <w:color w:val="0D0D0D" w:themeColor="text1" w:themeTint="F2"/>
                <w:lang w:val="en-US" w:eastAsia="zh-CN"/>
              </w:rPr>
              <w:t>oat’s milk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.2</w:t>
            </w:r>
          </w:p>
        </w:tc>
      </w:tr>
      <w:tr w:rsidR="00EF735C" w:rsidRPr="00EB6476" w:rsidTr="00DE76BA">
        <w:tc>
          <w:tcPr>
            <w:tcW w:w="1413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R</w:t>
            </w:r>
            <w:r w:rsidRPr="00EB6476">
              <w:rPr>
                <w:color w:val="0D0D0D" w:themeColor="text1" w:themeTint="F2"/>
                <w:lang w:val="en-US" w:eastAsia="zh-CN"/>
              </w:rPr>
              <w:t>abbit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3</w:t>
            </w:r>
            <w:r w:rsidRPr="00EB6476">
              <w:rPr>
                <w:color w:val="0D0D0D" w:themeColor="text1" w:themeTint="F2"/>
                <w:lang w:val="en-US" w:eastAsia="zh-CN"/>
              </w:rPr>
              <w:t>.2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H</w:t>
            </w:r>
            <w:r w:rsidRPr="00EB6476">
              <w:rPr>
                <w:color w:val="0D0D0D" w:themeColor="text1" w:themeTint="F2"/>
                <w:lang w:val="en-US" w:eastAsia="zh-CN"/>
              </w:rPr>
              <w:t>oney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.1</w:t>
            </w:r>
          </w:p>
        </w:tc>
      </w:tr>
      <w:tr w:rsidR="00EF735C" w:rsidRPr="00EB6476" w:rsidTr="00DE76BA">
        <w:tc>
          <w:tcPr>
            <w:tcW w:w="1413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C</w:t>
            </w:r>
            <w:r w:rsidRPr="00EB6476">
              <w:rPr>
                <w:color w:val="0D0D0D" w:themeColor="text1" w:themeTint="F2"/>
                <w:lang w:val="en-US" w:eastAsia="zh-CN"/>
              </w:rPr>
              <w:t>hicken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3</w:t>
            </w:r>
            <w:r w:rsidRPr="00EB6476">
              <w:rPr>
                <w:color w:val="0D0D0D" w:themeColor="text1" w:themeTint="F2"/>
                <w:lang w:val="en-US" w:eastAsia="zh-CN"/>
              </w:rPr>
              <w:t>.1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S</w:t>
            </w:r>
            <w:r w:rsidRPr="00EB6476">
              <w:rPr>
                <w:color w:val="0D0D0D" w:themeColor="text1" w:themeTint="F2"/>
                <w:lang w:val="en-US" w:eastAsia="zh-CN"/>
              </w:rPr>
              <w:t>heepskin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8</w:t>
            </w:r>
            <w:r w:rsidRPr="00EB6476">
              <w:rPr>
                <w:color w:val="0D0D0D" w:themeColor="text1" w:themeTint="F2"/>
                <w:lang w:val="en-US" w:eastAsia="zh-CN"/>
              </w:rPr>
              <w:t>.4</w:t>
            </w:r>
          </w:p>
        </w:tc>
      </w:tr>
      <w:tr w:rsidR="00EF735C" w:rsidRPr="00EB6476" w:rsidTr="00DE76BA">
        <w:tc>
          <w:tcPr>
            <w:tcW w:w="1413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D</w:t>
            </w:r>
            <w:r w:rsidRPr="00EB6476">
              <w:rPr>
                <w:color w:val="0D0D0D" w:themeColor="text1" w:themeTint="F2"/>
                <w:lang w:val="en-US" w:eastAsia="zh-CN"/>
              </w:rPr>
              <w:t>uck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.5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W</w:t>
            </w:r>
            <w:r w:rsidRPr="00EB6476">
              <w:rPr>
                <w:color w:val="0D0D0D" w:themeColor="text1" w:themeTint="F2"/>
                <w:lang w:val="en-US" w:eastAsia="zh-CN"/>
              </w:rPr>
              <w:t>ool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2.2</w:t>
            </w:r>
          </w:p>
        </w:tc>
      </w:tr>
      <w:tr w:rsidR="00EF735C" w:rsidRPr="00EB6476" w:rsidTr="00DE76BA">
        <w:tc>
          <w:tcPr>
            <w:tcW w:w="1413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G</w:t>
            </w:r>
            <w:r w:rsidRPr="00EB6476">
              <w:rPr>
                <w:color w:val="0D0D0D" w:themeColor="text1" w:themeTint="F2"/>
                <w:lang w:val="en-US" w:eastAsia="zh-CN"/>
              </w:rPr>
              <w:t>oose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0D1C" w:rsidRPr="00EB6476" w:rsidRDefault="00F40D1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</w:p>
        </w:tc>
      </w:tr>
    </w:tbl>
    <w:p w:rsidR="00F6313E" w:rsidRPr="00EB6476" w:rsidRDefault="00F6313E" w:rsidP="00F6313E">
      <w:pPr>
        <w:pStyle w:val="MRefer"/>
        <w:spacing w:line="480" w:lineRule="auto"/>
        <w:ind w:leftChars="30" w:left="526" w:hangingChars="189"/>
        <w:rPr>
          <w:rFonts w:eastAsia="宋体"/>
          <w:color w:val="0D0D0D" w:themeColor="text1" w:themeTint="F2"/>
        </w:rPr>
      </w:pPr>
      <w:r w:rsidRPr="00EB6476">
        <w:rPr>
          <w:rFonts w:eastAsia="宋体"/>
          <w:color w:val="0D0D0D" w:themeColor="text1" w:themeTint="F2"/>
        </w:rPr>
        <w:t>References:</w:t>
      </w:r>
    </w:p>
    <w:p w:rsidR="00F6313E" w:rsidRPr="00EB6476" w:rsidRDefault="00F6313E" w:rsidP="00F6313E">
      <w:pPr>
        <w:pStyle w:val="Newparagraph"/>
        <w:ind w:left="480" w:hangingChars="200" w:hanging="480"/>
        <w:jc w:val="both"/>
        <w:rPr>
          <w:color w:val="0D0D0D" w:themeColor="text1" w:themeTint="F2"/>
        </w:rPr>
      </w:pPr>
      <w:r w:rsidRPr="00EB6476">
        <w:rPr>
          <w:color w:val="0D0D0D" w:themeColor="text1" w:themeTint="F2"/>
        </w:rPr>
        <w:t>[1]</w:t>
      </w:r>
      <w:r w:rsidRPr="00EB6476">
        <w:rPr>
          <w:color w:val="0D0D0D" w:themeColor="text1" w:themeTint="F2"/>
          <w:lang w:eastAsia="zh-CN"/>
        </w:rPr>
        <w:t xml:space="preserve"> Y</w:t>
      </w:r>
      <w:r w:rsidRPr="00EB6476">
        <w:rPr>
          <w:rFonts w:hint="eastAsia"/>
          <w:color w:val="0D0D0D" w:themeColor="text1" w:themeTint="F2"/>
          <w:lang w:eastAsia="zh-CN"/>
        </w:rPr>
        <w:t>ang</w:t>
      </w:r>
      <w:r w:rsidRPr="00EB6476">
        <w:rPr>
          <w:color w:val="0D0D0D" w:themeColor="text1" w:themeTint="F2"/>
          <w:lang w:eastAsia="zh-CN"/>
        </w:rPr>
        <w:t xml:space="preserve"> Y, Wang G, Pan X. China Food Composition. Peking University Medicine College Press, Beijing,</w:t>
      </w:r>
      <w:r w:rsidRPr="00EB6476">
        <w:rPr>
          <w:color w:val="0D0D0D" w:themeColor="text1" w:themeTint="F2"/>
        </w:rPr>
        <w:t xml:space="preserve"> China; 2017.</w:t>
      </w:r>
      <w:r w:rsidRPr="00EB6476">
        <w:rPr>
          <w:color w:val="0D0D0D" w:themeColor="text1" w:themeTint="F2"/>
          <w:lang w:eastAsia="zh-CN"/>
        </w:rPr>
        <w:t xml:space="preserve"> (in Chinese)</w:t>
      </w:r>
    </w:p>
    <w:p w:rsidR="001465B4" w:rsidRPr="00EB6476" w:rsidRDefault="00F6313E" w:rsidP="00EF735C">
      <w:pPr>
        <w:pStyle w:val="Newparagraph"/>
        <w:ind w:left="480" w:hangingChars="200" w:hanging="480"/>
        <w:jc w:val="both"/>
        <w:rPr>
          <w:color w:val="0D0D0D" w:themeColor="text1" w:themeTint="F2"/>
        </w:rPr>
      </w:pPr>
      <w:r w:rsidRPr="00EB6476">
        <w:rPr>
          <w:color w:val="0D0D0D" w:themeColor="text1" w:themeTint="F2"/>
        </w:rPr>
        <w:lastRenderedPageBreak/>
        <w:t xml:space="preserve">[2] </w:t>
      </w:r>
      <w:r w:rsidR="001465B4" w:rsidRPr="00EB6476">
        <w:rPr>
          <w:color w:val="0D0D0D" w:themeColor="text1" w:themeTint="F2"/>
        </w:rPr>
        <w:t xml:space="preserve">Feng Z, </w:t>
      </w:r>
      <w:proofErr w:type="spellStart"/>
      <w:r w:rsidR="001465B4" w:rsidRPr="00EB6476">
        <w:rPr>
          <w:color w:val="0D0D0D" w:themeColor="text1" w:themeTint="F2"/>
        </w:rPr>
        <w:t>Ao</w:t>
      </w:r>
      <w:proofErr w:type="spellEnd"/>
      <w:r w:rsidR="001465B4" w:rsidRPr="00EB6476">
        <w:rPr>
          <w:color w:val="0D0D0D" w:themeColor="text1" w:themeTint="F2"/>
        </w:rPr>
        <w:t xml:space="preserve"> D, Lu D, Du M Body composition of </w:t>
      </w:r>
      <w:proofErr w:type="gramStart"/>
      <w:r w:rsidR="001465B4" w:rsidRPr="00EB6476">
        <w:rPr>
          <w:color w:val="0D0D0D" w:themeColor="text1" w:themeTint="F2"/>
        </w:rPr>
        <w:t>8-10 month-old</w:t>
      </w:r>
      <w:proofErr w:type="gramEnd"/>
      <w:r w:rsidR="001465B4" w:rsidRPr="00EB6476">
        <w:rPr>
          <w:color w:val="0D0D0D" w:themeColor="text1" w:themeTint="F2"/>
        </w:rPr>
        <w:t xml:space="preserve"> lamb. Inner Mongolia Animal Sci</w:t>
      </w:r>
      <w:r w:rsidRPr="00EB6476">
        <w:rPr>
          <w:color w:val="0D0D0D" w:themeColor="text1" w:themeTint="F2"/>
        </w:rPr>
        <w:t xml:space="preserve">. </w:t>
      </w:r>
      <w:proofErr w:type="gramStart"/>
      <w:r w:rsidRPr="00EB6476">
        <w:rPr>
          <w:color w:val="0D0D0D" w:themeColor="text1" w:themeTint="F2"/>
        </w:rPr>
        <w:t>1997;</w:t>
      </w:r>
      <w:r w:rsidR="001465B4" w:rsidRPr="00EB6476">
        <w:rPr>
          <w:color w:val="0D0D0D" w:themeColor="text1" w:themeTint="F2"/>
        </w:rPr>
        <w:t>297:260</w:t>
      </w:r>
      <w:proofErr w:type="gramEnd"/>
      <w:r w:rsidR="001465B4" w:rsidRPr="00EB6476">
        <w:rPr>
          <w:color w:val="0D0D0D" w:themeColor="text1" w:themeTint="F2"/>
        </w:rPr>
        <w:t>-264.</w:t>
      </w:r>
    </w:p>
    <w:p w:rsidR="001465B4" w:rsidRPr="00EB6476" w:rsidRDefault="00F6313E" w:rsidP="00EF735C">
      <w:pPr>
        <w:pStyle w:val="Newparagraph"/>
        <w:ind w:left="480" w:hangingChars="200" w:hanging="480"/>
        <w:jc w:val="both"/>
        <w:rPr>
          <w:color w:val="0D0D0D" w:themeColor="text1" w:themeTint="F2"/>
          <w:lang w:eastAsia="en-US"/>
        </w:rPr>
      </w:pPr>
      <w:r w:rsidRPr="00EB6476">
        <w:rPr>
          <w:color w:val="0D0D0D" w:themeColor="text1" w:themeTint="F2"/>
        </w:rPr>
        <w:t xml:space="preserve">[3] </w:t>
      </w:r>
      <w:proofErr w:type="spellStart"/>
      <w:r w:rsidR="001465B4" w:rsidRPr="00EB6476">
        <w:rPr>
          <w:color w:val="0D0D0D" w:themeColor="text1" w:themeTint="F2"/>
        </w:rPr>
        <w:t>Xie</w:t>
      </w:r>
      <w:proofErr w:type="spellEnd"/>
      <w:r w:rsidR="001465B4" w:rsidRPr="00EB6476">
        <w:rPr>
          <w:color w:val="0D0D0D" w:themeColor="text1" w:themeTint="F2"/>
        </w:rPr>
        <w:t xml:space="preserve"> X, et al. (2004) Study on the development and utilization of different leather proteins. J Inner Mongolia </w:t>
      </w:r>
      <w:proofErr w:type="spellStart"/>
      <w:r w:rsidR="001465B4" w:rsidRPr="00EB6476">
        <w:rPr>
          <w:color w:val="0D0D0D" w:themeColor="text1" w:themeTint="F2"/>
        </w:rPr>
        <w:t>Univr</w:t>
      </w:r>
      <w:proofErr w:type="spellEnd"/>
      <w:r w:rsidR="001465B4" w:rsidRPr="00EB6476">
        <w:rPr>
          <w:color w:val="0D0D0D" w:themeColor="text1" w:themeTint="F2"/>
        </w:rPr>
        <w:t xml:space="preserve"> Nationalities 19:186-189.</w:t>
      </w:r>
    </w:p>
    <w:p w:rsidR="00A33B93" w:rsidRPr="00EB6476" w:rsidRDefault="00A33B93" w:rsidP="00EF735C">
      <w:pPr>
        <w:snapToGrid w:val="0"/>
        <w:rPr>
          <w:color w:val="0D0D0D" w:themeColor="text1" w:themeTint="F2"/>
        </w:rPr>
      </w:pPr>
      <w:r w:rsidRPr="00EB6476">
        <w:rPr>
          <w:b/>
          <w:color w:val="0D0D0D" w:themeColor="text1" w:themeTint="F2"/>
        </w:rPr>
        <w:t>Table S4</w:t>
      </w:r>
      <w:r w:rsidRPr="00EB6476">
        <w:rPr>
          <w:rFonts w:hint="eastAsia"/>
          <w:b/>
          <w:color w:val="0D0D0D" w:themeColor="text1" w:themeTint="F2"/>
        </w:rPr>
        <w:t>.</w:t>
      </w:r>
      <w:r w:rsidRPr="00EB6476">
        <w:rPr>
          <w:b/>
          <w:color w:val="0D0D0D" w:themeColor="text1" w:themeTint="F2"/>
        </w:rPr>
        <w:t xml:space="preserve"> </w:t>
      </w:r>
      <w:r w:rsidRPr="00EB6476">
        <w:rPr>
          <w:color w:val="0D0D0D" w:themeColor="text1" w:themeTint="F2"/>
        </w:rPr>
        <w:t xml:space="preserve">Livestock and poultry nitrogen </w:t>
      </w:r>
      <w:r w:rsidR="00DA5719" w:rsidRPr="00EB6476">
        <w:rPr>
          <w:color w:val="0D0D0D" w:themeColor="text1" w:themeTint="F2"/>
        </w:rPr>
        <w:t>excretion</w:t>
      </w:r>
      <w:r w:rsidRPr="00EB6476">
        <w:rPr>
          <w:color w:val="0D0D0D" w:themeColor="text1" w:themeTint="F2"/>
        </w:rPr>
        <w:t xml:space="preserve"> rate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562"/>
        <w:gridCol w:w="1483"/>
        <w:gridCol w:w="2562"/>
      </w:tblGrid>
      <w:tr w:rsidR="00EF735C" w:rsidRPr="00EB6476" w:rsidTr="00DE76B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B93" w:rsidRPr="00EB6476" w:rsidRDefault="00A33B93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P</w:t>
            </w:r>
            <w:r w:rsidRPr="00EB6476">
              <w:rPr>
                <w:color w:val="0D0D0D" w:themeColor="text1" w:themeTint="F2"/>
                <w:lang w:val="en-US" w:eastAsia="zh-CN"/>
              </w:rPr>
              <w:t>roduct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B93" w:rsidRPr="00EB6476" w:rsidRDefault="00EF735C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R</w:t>
            </w:r>
            <w:r w:rsidR="00A33B93" w:rsidRPr="00EB6476">
              <w:rPr>
                <w:color w:val="0D0D0D" w:themeColor="text1" w:themeTint="F2"/>
                <w:lang w:val="en-US" w:eastAsia="zh-CN"/>
              </w:rPr>
              <w:t>ate</w:t>
            </w:r>
            <w:r w:rsidRPr="00EB6476">
              <w:rPr>
                <w:color w:val="0D0D0D" w:themeColor="text1" w:themeTint="F2"/>
              </w:rPr>
              <w:t xml:space="preserve"> (Kg N capita</w:t>
            </w:r>
            <w:r w:rsidRPr="00EB6476">
              <w:rPr>
                <w:color w:val="0D0D0D" w:themeColor="text1" w:themeTint="F2"/>
                <w:vertAlign w:val="superscript"/>
              </w:rPr>
              <w:t>-1</w:t>
            </w:r>
            <w:r w:rsidRPr="00EB6476">
              <w:rPr>
                <w:color w:val="0D0D0D" w:themeColor="text1" w:themeTint="F2"/>
              </w:rPr>
              <w:t xml:space="preserve"> yr</w:t>
            </w:r>
            <w:r w:rsidRPr="00EB6476">
              <w:rPr>
                <w:color w:val="0D0D0D" w:themeColor="text1" w:themeTint="F2"/>
                <w:vertAlign w:val="superscript"/>
              </w:rPr>
              <w:t>-1</w:t>
            </w:r>
            <w:r w:rsidRPr="00EB6476">
              <w:rPr>
                <w:color w:val="0D0D0D" w:themeColor="text1" w:themeTint="F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B93" w:rsidRPr="00EB6476" w:rsidRDefault="00A33B93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P</w:t>
            </w:r>
            <w:r w:rsidRPr="00EB6476">
              <w:rPr>
                <w:color w:val="0D0D0D" w:themeColor="text1" w:themeTint="F2"/>
                <w:lang w:val="en-US" w:eastAsia="zh-CN"/>
              </w:rPr>
              <w:t>roduct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B93" w:rsidRPr="00EB6476" w:rsidRDefault="00EF735C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R</w:t>
            </w:r>
            <w:r w:rsidR="00A33B93" w:rsidRPr="00EB6476">
              <w:rPr>
                <w:color w:val="0D0D0D" w:themeColor="text1" w:themeTint="F2"/>
                <w:lang w:val="en-US" w:eastAsia="zh-CN"/>
              </w:rPr>
              <w:t>ate</w:t>
            </w:r>
            <w:r w:rsidRPr="00EB6476">
              <w:rPr>
                <w:color w:val="0D0D0D" w:themeColor="text1" w:themeTint="F2"/>
              </w:rPr>
              <w:t xml:space="preserve"> (Kg N capita</w:t>
            </w:r>
            <w:r w:rsidRPr="00EB6476">
              <w:rPr>
                <w:color w:val="0D0D0D" w:themeColor="text1" w:themeTint="F2"/>
                <w:vertAlign w:val="superscript"/>
              </w:rPr>
              <w:t>-1</w:t>
            </w:r>
            <w:r w:rsidRPr="00EB6476">
              <w:rPr>
                <w:color w:val="0D0D0D" w:themeColor="text1" w:themeTint="F2"/>
              </w:rPr>
              <w:t xml:space="preserve"> yr</w:t>
            </w:r>
            <w:r w:rsidRPr="00EB6476">
              <w:rPr>
                <w:color w:val="0D0D0D" w:themeColor="text1" w:themeTint="F2"/>
                <w:vertAlign w:val="superscript"/>
              </w:rPr>
              <w:t>-1</w:t>
            </w:r>
            <w:r w:rsidRPr="00EB6476">
              <w:rPr>
                <w:color w:val="0D0D0D" w:themeColor="text1" w:themeTint="F2"/>
              </w:rPr>
              <w:t>)</w:t>
            </w:r>
          </w:p>
        </w:tc>
      </w:tr>
      <w:tr w:rsidR="00EF735C" w:rsidRPr="00EB6476" w:rsidTr="00DE76B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B93" w:rsidRPr="00EB6476" w:rsidRDefault="00A33B93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Dairy cow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B93" w:rsidRPr="00EB6476" w:rsidRDefault="00A33B93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69.1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R</w:t>
            </w: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abbit</w:t>
            </w:r>
            <w:r w:rsidRPr="00EB6476">
              <w:rPr>
                <w:color w:val="0D0D0D" w:themeColor="text1" w:themeTint="F2"/>
                <w:lang w:val="en-US" w:eastAsia="zh-CN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0.45</w:t>
            </w:r>
          </w:p>
        </w:tc>
      </w:tr>
      <w:tr w:rsidR="00EF735C" w:rsidRPr="00EB6476" w:rsidTr="00DE76BA"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Draft cow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35.5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D</w:t>
            </w:r>
            <w:r w:rsidRPr="00EB6476">
              <w:rPr>
                <w:color w:val="0D0D0D" w:themeColor="text1" w:themeTint="F2"/>
                <w:lang w:val="en-US" w:eastAsia="zh-CN"/>
              </w:rPr>
              <w:t>ucks/Geese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0.47</w:t>
            </w:r>
          </w:p>
        </w:tc>
      </w:tr>
      <w:tr w:rsidR="00EF735C" w:rsidRPr="00EB6476" w:rsidTr="00DE76BA"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Beef cattle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45.87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C</w:t>
            </w:r>
            <w:r w:rsidRPr="00EB6476">
              <w:rPr>
                <w:color w:val="0D0D0D" w:themeColor="text1" w:themeTint="F2"/>
                <w:lang w:val="en-US" w:eastAsia="zh-CN"/>
              </w:rPr>
              <w:t>hicken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A33B93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</w:t>
            </w:r>
            <w:r w:rsidR="001465B4" w:rsidRPr="00EB6476">
              <w:rPr>
                <w:color w:val="0D0D0D" w:themeColor="text1" w:themeTint="F2"/>
                <w:lang w:val="en-US" w:eastAsia="zh-CN"/>
              </w:rPr>
              <w:t>1</w:t>
            </w:r>
          </w:p>
        </w:tc>
      </w:tr>
      <w:tr w:rsidR="00EF735C" w:rsidRPr="00EB6476" w:rsidTr="00DE76BA"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P</w:t>
            </w:r>
            <w:r w:rsidRPr="00EB6476">
              <w:rPr>
                <w:color w:val="0D0D0D" w:themeColor="text1" w:themeTint="F2"/>
                <w:lang w:val="en-US" w:eastAsia="zh-CN"/>
              </w:rPr>
              <w:t>ig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4.87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G</w:t>
            </w:r>
            <w:r w:rsidRPr="00EB6476">
              <w:rPr>
                <w:color w:val="0D0D0D" w:themeColor="text1" w:themeTint="F2"/>
                <w:lang w:val="en-US" w:eastAsia="zh-CN"/>
              </w:rPr>
              <w:t>oat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3B93" w:rsidRPr="00EB6476" w:rsidRDefault="001465B4" w:rsidP="00C4229C">
            <w:pPr>
              <w:pStyle w:val="Newparagraph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8.8</w:t>
            </w:r>
          </w:p>
        </w:tc>
      </w:tr>
    </w:tbl>
    <w:p w:rsidR="001465B4" w:rsidRPr="00EB6476" w:rsidRDefault="00F6313E" w:rsidP="001465B4">
      <w:pPr>
        <w:pStyle w:val="Newparagraph"/>
        <w:ind w:firstLineChars="100" w:firstLine="240"/>
        <w:jc w:val="both"/>
        <w:rPr>
          <w:color w:val="0D0D0D" w:themeColor="text1" w:themeTint="F2"/>
          <w:lang w:val="en-US" w:eastAsia="zh-CN"/>
        </w:rPr>
      </w:pPr>
      <w:r w:rsidRPr="00EB6476">
        <w:rPr>
          <w:color w:val="0D0D0D" w:themeColor="text1" w:themeTint="F2"/>
        </w:rPr>
        <w:t>[1]</w:t>
      </w:r>
      <w:r w:rsidR="001465B4" w:rsidRPr="00EB6476">
        <w:rPr>
          <w:color w:val="0D0D0D" w:themeColor="text1" w:themeTint="F2"/>
          <w:lang w:val="en-US" w:eastAsia="zh-CN"/>
        </w:rPr>
        <w:t xml:space="preserve"> Li S, Liu R, Shan H Nutrient Contents in Main Animal Manures in China. J </w:t>
      </w:r>
      <w:proofErr w:type="spellStart"/>
      <w:r w:rsidR="001465B4" w:rsidRPr="00EB6476">
        <w:rPr>
          <w:color w:val="0D0D0D" w:themeColor="text1" w:themeTint="F2"/>
          <w:lang w:val="en-US" w:eastAsia="zh-CN"/>
        </w:rPr>
        <w:t>Agro-EnvironSci</w:t>
      </w:r>
      <w:proofErr w:type="spellEnd"/>
      <w:r w:rsidR="00C84945" w:rsidRPr="00EB6476">
        <w:rPr>
          <w:color w:val="0D0D0D" w:themeColor="text1" w:themeTint="F2"/>
          <w:lang w:val="en-US" w:eastAsia="zh-CN"/>
        </w:rPr>
        <w:t xml:space="preserve">. </w:t>
      </w:r>
      <w:proofErr w:type="gramStart"/>
      <w:r w:rsidR="00C84945" w:rsidRPr="00EB6476">
        <w:rPr>
          <w:color w:val="0D0D0D" w:themeColor="text1" w:themeTint="F2"/>
          <w:lang w:val="en-US" w:eastAsia="zh-CN"/>
        </w:rPr>
        <w:t>2009;</w:t>
      </w:r>
      <w:r w:rsidR="001465B4" w:rsidRPr="00EB6476">
        <w:rPr>
          <w:color w:val="0D0D0D" w:themeColor="text1" w:themeTint="F2"/>
          <w:lang w:val="en-US" w:eastAsia="zh-CN"/>
        </w:rPr>
        <w:t>1:179</w:t>
      </w:r>
      <w:proofErr w:type="gramEnd"/>
      <w:r w:rsidR="001465B4" w:rsidRPr="00EB6476">
        <w:rPr>
          <w:color w:val="0D0D0D" w:themeColor="text1" w:themeTint="F2"/>
          <w:lang w:val="en-US" w:eastAsia="zh-CN"/>
        </w:rPr>
        <w:t>-184. (in Chinese)</w:t>
      </w:r>
    </w:p>
    <w:p w:rsidR="001465B4" w:rsidRPr="00EB6476" w:rsidRDefault="00F6313E" w:rsidP="001465B4">
      <w:pPr>
        <w:pStyle w:val="Newparagraph"/>
        <w:ind w:firstLineChars="100" w:firstLine="240"/>
        <w:jc w:val="both"/>
        <w:rPr>
          <w:color w:val="0D0D0D" w:themeColor="text1" w:themeTint="F2"/>
          <w:lang w:val="en-US" w:eastAsia="zh-CN"/>
        </w:rPr>
      </w:pPr>
      <w:r w:rsidRPr="00EB6476">
        <w:rPr>
          <w:color w:val="0D0D0D" w:themeColor="text1" w:themeTint="F2"/>
        </w:rPr>
        <w:t>[</w:t>
      </w:r>
      <w:r w:rsidR="00C84945" w:rsidRPr="00EB6476">
        <w:rPr>
          <w:color w:val="0D0D0D" w:themeColor="text1" w:themeTint="F2"/>
        </w:rPr>
        <w:t>2</w:t>
      </w:r>
      <w:r w:rsidRPr="00EB6476">
        <w:rPr>
          <w:color w:val="0D0D0D" w:themeColor="text1" w:themeTint="F2"/>
        </w:rPr>
        <w:t>]</w:t>
      </w:r>
      <w:r w:rsidR="00C84945" w:rsidRPr="00EB6476">
        <w:rPr>
          <w:color w:val="0D0D0D" w:themeColor="text1" w:themeTint="F2"/>
        </w:rPr>
        <w:t xml:space="preserve"> </w:t>
      </w:r>
      <w:r w:rsidR="001465B4" w:rsidRPr="00EB6476">
        <w:rPr>
          <w:color w:val="0D0D0D" w:themeColor="text1" w:themeTint="F2"/>
          <w:lang w:val="en-US" w:eastAsia="zh-CN"/>
        </w:rPr>
        <w:t xml:space="preserve">Wang F, </w:t>
      </w:r>
      <w:r w:rsidR="00C84945" w:rsidRPr="00EB6476">
        <w:rPr>
          <w:color w:val="0D0D0D" w:themeColor="text1" w:themeTint="F2"/>
          <w:lang w:val="en-US" w:eastAsia="zh-CN"/>
        </w:rPr>
        <w:t xml:space="preserve">Ma W, Dou Z, </w:t>
      </w:r>
      <w:r w:rsidR="001465B4" w:rsidRPr="00EB6476">
        <w:rPr>
          <w:color w:val="0D0D0D" w:themeColor="text1" w:themeTint="F2"/>
          <w:lang w:val="en-US" w:eastAsia="zh-CN"/>
        </w:rPr>
        <w:t>et al. The estimation of the production amount of animal manure and its environmental effect in China. China Environ Sci</w:t>
      </w:r>
      <w:r w:rsidR="00C84945" w:rsidRPr="00EB6476">
        <w:rPr>
          <w:color w:val="0D0D0D" w:themeColor="text1" w:themeTint="F2"/>
          <w:lang w:val="en-US" w:eastAsia="zh-CN"/>
        </w:rPr>
        <w:t xml:space="preserve">. </w:t>
      </w:r>
      <w:proofErr w:type="gramStart"/>
      <w:r w:rsidR="00C84945" w:rsidRPr="00EB6476">
        <w:rPr>
          <w:color w:val="0D0D0D" w:themeColor="text1" w:themeTint="F2"/>
          <w:lang w:val="en-US" w:eastAsia="zh-CN"/>
        </w:rPr>
        <w:t>2006;</w:t>
      </w:r>
      <w:r w:rsidR="001465B4" w:rsidRPr="00EB6476">
        <w:rPr>
          <w:color w:val="0D0D0D" w:themeColor="text1" w:themeTint="F2"/>
          <w:lang w:val="en-US" w:eastAsia="zh-CN"/>
        </w:rPr>
        <w:t>26:614</w:t>
      </w:r>
      <w:proofErr w:type="gramEnd"/>
      <w:r w:rsidR="001465B4" w:rsidRPr="00EB6476">
        <w:rPr>
          <w:color w:val="0D0D0D" w:themeColor="text1" w:themeTint="F2"/>
          <w:lang w:val="en-US" w:eastAsia="zh-CN"/>
        </w:rPr>
        <w:t>-617.</w:t>
      </w:r>
    </w:p>
    <w:p w:rsidR="0011017B" w:rsidRPr="00EB6476" w:rsidRDefault="0011017B" w:rsidP="00EF735C">
      <w:pPr>
        <w:snapToGrid w:val="0"/>
        <w:rPr>
          <w:b/>
          <w:color w:val="0D0D0D" w:themeColor="text1" w:themeTint="F2"/>
        </w:rPr>
      </w:pPr>
      <w:r w:rsidRPr="00EB6476">
        <w:rPr>
          <w:b/>
          <w:color w:val="0D0D0D" w:themeColor="text1" w:themeTint="F2"/>
        </w:rPr>
        <w:t>Table S</w:t>
      </w:r>
      <w:r w:rsidR="00251494" w:rsidRPr="00EB6476">
        <w:rPr>
          <w:b/>
          <w:color w:val="0D0D0D" w:themeColor="text1" w:themeTint="F2"/>
        </w:rPr>
        <w:t>5</w:t>
      </w:r>
      <w:r w:rsidRPr="00EB6476">
        <w:rPr>
          <w:b/>
          <w:color w:val="0D0D0D" w:themeColor="text1" w:themeTint="F2"/>
        </w:rPr>
        <w:t xml:space="preserve"> </w:t>
      </w:r>
      <w:r w:rsidRPr="00EB6476">
        <w:rPr>
          <w:color w:val="0D0D0D" w:themeColor="text1" w:themeTint="F2"/>
        </w:rPr>
        <w:t>N contents of major N-containing industrial products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964"/>
        <w:gridCol w:w="2123"/>
        <w:gridCol w:w="1964"/>
      </w:tblGrid>
      <w:tr w:rsidR="00EF735C" w:rsidRPr="00EB6476" w:rsidTr="00DE76BA"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Product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N content (%)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Product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N content (%)</w:t>
            </w:r>
          </w:p>
        </w:tc>
      </w:tr>
      <w:tr w:rsidR="00EF735C" w:rsidRPr="00EB6476" w:rsidTr="00DE76BA">
        <w:tc>
          <w:tcPr>
            <w:tcW w:w="1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Detergent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</w:t>
            </w:r>
          </w:p>
        </w:tc>
        <w:tc>
          <w:tcPr>
            <w:tcW w:w="1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Leather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12.6</w:t>
            </w:r>
          </w:p>
        </w:tc>
      </w:tr>
      <w:tr w:rsidR="00EF735C" w:rsidRPr="00EB6476" w:rsidTr="00DE76BA">
        <w:tc>
          <w:tcPr>
            <w:tcW w:w="135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Drugs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5</w:t>
            </w:r>
            <w:r w:rsidRPr="00EB6476">
              <w:rPr>
                <w:color w:val="0D0D0D" w:themeColor="text1" w:themeTint="F2"/>
                <w:lang w:val="en-US" w:eastAsia="zh-CN"/>
              </w:rPr>
              <w:t>.0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Cotton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3.0</w:t>
            </w:r>
          </w:p>
        </w:tc>
      </w:tr>
      <w:tr w:rsidR="00EF735C" w:rsidRPr="00EB6476" w:rsidTr="00DE76BA">
        <w:tc>
          <w:tcPr>
            <w:tcW w:w="135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Dynamite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8.0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proofErr w:type="spellStart"/>
            <w:r w:rsidRPr="00EB6476">
              <w:rPr>
                <w:color w:val="0D0D0D" w:themeColor="text1" w:themeTint="F2"/>
                <w:lang w:val="en-US" w:eastAsia="zh-CN"/>
              </w:rPr>
              <w:t>Bast</w:t>
            </w:r>
            <w:proofErr w:type="spellEnd"/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0.8</w:t>
            </w:r>
          </w:p>
        </w:tc>
      </w:tr>
      <w:tr w:rsidR="00EF735C" w:rsidRPr="00EB6476" w:rsidTr="00DE76BA">
        <w:tc>
          <w:tcPr>
            <w:tcW w:w="135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Nitrate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2.0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Sheepskin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8.4</w:t>
            </w:r>
          </w:p>
        </w:tc>
      </w:tr>
      <w:tr w:rsidR="00EF735C" w:rsidRPr="00EB6476" w:rsidTr="00DE76BA">
        <w:tc>
          <w:tcPr>
            <w:tcW w:w="135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Plastic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0.5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Silk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3.4</w:t>
            </w:r>
          </w:p>
        </w:tc>
      </w:tr>
      <w:tr w:rsidR="00EF735C" w:rsidRPr="00EB6476" w:rsidTr="00DE76BA">
        <w:tc>
          <w:tcPr>
            <w:tcW w:w="135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Synthetic dyes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5.0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Tobacco leaf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1.5</w:t>
            </w:r>
          </w:p>
        </w:tc>
      </w:tr>
      <w:tr w:rsidR="00EF735C" w:rsidRPr="00EB6476" w:rsidTr="00DE76BA">
        <w:tc>
          <w:tcPr>
            <w:tcW w:w="135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Synthetic fiber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0.0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Wood furniture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0.3</w:t>
            </w:r>
          </w:p>
        </w:tc>
      </w:tr>
      <w:tr w:rsidR="00EF735C" w:rsidRPr="00EB6476" w:rsidTr="00DE76BA">
        <w:tc>
          <w:tcPr>
            <w:tcW w:w="135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Synthetic rubber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Wool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736AFC" w:rsidRPr="00EB6476" w:rsidRDefault="00736AFC" w:rsidP="00EB6476">
            <w:pPr>
              <w:pStyle w:val="Newparagraph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12.2</w:t>
            </w:r>
          </w:p>
        </w:tc>
      </w:tr>
    </w:tbl>
    <w:p w:rsidR="0011017B" w:rsidRPr="00EB6476" w:rsidRDefault="00C84945" w:rsidP="00EF735C">
      <w:pPr>
        <w:pStyle w:val="MRefer"/>
        <w:snapToGrid w:val="0"/>
        <w:spacing w:line="480" w:lineRule="auto"/>
        <w:ind w:leftChars="25" w:left="514" w:hangingChars="189"/>
        <w:rPr>
          <w:rFonts w:eastAsia="宋体"/>
          <w:color w:val="0D0D0D" w:themeColor="text1" w:themeTint="F2"/>
        </w:rPr>
      </w:pPr>
      <w:r w:rsidRPr="00EB6476">
        <w:rPr>
          <w:rFonts w:eastAsia="宋体"/>
          <w:color w:val="0D0D0D" w:themeColor="text1" w:themeTint="F2"/>
        </w:rPr>
        <w:lastRenderedPageBreak/>
        <w:t>References:</w:t>
      </w:r>
    </w:p>
    <w:p w:rsidR="00353088" w:rsidRPr="00EB6476" w:rsidRDefault="00F6313E" w:rsidP="00EF735C">
      <w:pPr>
        <w:pStyle w:val="Newparagraph"/>
        <w:snapToGrid w:val="0"/>
        <w:ind w:firstLine="0"/>
        <w:jc w:val="both"/>
        <w:rPr>
          <w:color w:val="0D0D0D" w:themeColor="text1" w:themeTint="F2"/>
          <w:lang w:val="en-US" w:eastAsia="zh-CN"/>
        </w:rPr>
      </w:pPr>
      <w:r w:rsidRPr="00EB6476">
        <w:rPr>
          <w:color w:val="0D0D0D" w:themeColor="text1" w:themeTint="F2"/>
        </w:rPr>
        <w:t>[1]</w:t>
      </w:r>
      <w:r w:rsidR="0011017B" w:rsidRPr="00EB6476">
        <w:rPr>
          <w:color w:val="0D0D0D" w:themeColor="text1" w:themeTint="F2"/>
          <w:lang w:val="en-US" w:eastAsia="zh-CN"/>
        </w:rPr>
        <w:t xml:space="preserve"> Gu B, </w:t>
      </w:r>
      <w:r w:rsidR="00C84945" w:rsidRPr="00EB6476">
        <w:rPr>
          <w:color w:val="0D0D0D" w:themeColor="text1" w:themeTint="F2"/>
          <w:lang w:val="en-US" w:eastAsia="zh-CN"/>
        </w:rPr>
        <w:t xml:space="preserve">Chang J, Min Y, </w:t>
      </w:r>
      <w:r w:rsidR="0011017B" w:rsidRPr="00EB6476">
        <w:rPr>
          <w:color w:val="0D0D0D" w:themeColor="text1" w:themeTint="F2"/>
          <w:lang w:val="en-US" w:eastAsia="zh-CN"/>
        </w:rPr>
        <w:t xml:space="preserve">et al. The role of industrial nitrogen in the global nitrogen biogeochemical cycle. </w:t>
      </w:r>
      <w:r w:rsidR="0011017B" w:rsidRPr="00EB6476">
        <w:rPr>
          <w:iCs/>
          <w:color w:val="0D0D0D" w:themeColor="text1" w:themeTint="F2"/>
          <w:lang w:val="en-US" w:eastAsia="zh-CN"/>
        </w:rPr>
        <w:t>Sci Rep</w:t>
      </w:r>
      <w:r w:rsidR="00C84945" w:rsidRPr="00EB6476">
        <w:rPr>
          <w:iCs/>
          <w:color w:val="0D0D0D" w:themeColor="text1" w:themeTint="F2"/>
          <w:lang w:val="en-US" w:eastAsia="zh-CN"/>
        </w:rPr>
        <w:t>. 2013;</w:t>
      </w:r>
      <w:r w:rsidR="0011017B" w:rsidRPr="00EB6476">
        <w:rPr>
          <w:color w:val="0D0D0D" w:themeColor="text1" w:themeTint="F2"/>
          <w:lang w:val="en-US" w:eastAsia="zh-CN"/>
        </w:rPr>
        <w:t>3</w:t>
      </w:r>
      <w:r w:rsidR="00C84945" w:rsidRPr="00EB6476">
        <w:rPr>
          <w:color w:val="0D0D0D" w:themeColor="text1" w:themeTint="F2"/>
          <w:lang w:val="en-US" w:eastAsia="zh-CN"/>
        </w:rPr>
        <w:t>(9)</w:t>
      </w:r>
      <w:r w:rsidR="0011017B" w:rsidRPr="00EB6476">
        <w:rPr>
          <w:color w:val="0D0D0D" w:themeColor="text1" w:themeTint="F2"/>
          <w:lang w:val="en-US" w:eastAsia="zh-CN"/>
        </w:rPr>
        <w:t>:2579.</w:t>
      </w:r>
    </w:p>
    <w:p w:rsidR="00353088" w:rsidRPr="00EB6476" w:rsidRDefault="00353088" w:rsidP="00EF735C">
      <w:pPr>
        <w:snapToGrid w:val="0"/>
        <w:rPr>
          <w:color w:val="0D0D0D" w:themeColor="text1" w:themeTint="F2"/>
          <w:lang w:val="en-US" w:eastAsia="zh-CN"/>
        </w:rPr>
      </w:pPr>
      <w:r w:rsidRPr="00EB6476">
        <w:rPr>
          <w:b/>
          <w:color w:val="0D0D0D" w:themeColor="text1" w:themeTint="F2"/>
        </w:rPr>
        <w:t xml:space="preserve">Table S6 </w:t>
      </w:r>
      <w:r w:rsidRPr="00EB6476">
        <w:rPr>
          <w:color w:val="0D0D0D" w:themeColor="text1" w:themeTint="F2"/>
        </w:rPr>
        <w:t xml:space="preserve">Waste N generated and discharged in industry </w:t>
      </w:r>
      <w:r w:rsidR="00C84945" w:rsidRPr="00EB6476">
        <w:rPr>
          <w:color w:val="0D0D0D" w:themeColor="text1" w:themeTint="F2"/>
        </w:rPr>
        <w:t>subsystem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1276"/>
        <w:gridCol w:w="1355"/>
      </w:tblGrid>
      <w:tr w:rsidR="00EF735C" w:rsidRPr="00EB6476" w:rsidTr="00DE76BA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Product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u</w:t>
            </w:r>
            <w:r w:rsidRPr="00EB6476">
              <w:rPr>
                <w:color w:val="0D0D0D" w:themeColor="text1" w:themeTint="F2"/>
                <w:lang w:val="en-US" w:eastAsia="zh-CN"/>
              </w:rPr>
              <w:t>nit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Generation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Discharge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N</w:t>
            </w:r>
            <w:r w:rsidRPr="00EB6476">
              <w:rPr>
                <w:color w:val="0D0D0D" w:themeColor="text1" w:themeTint="F2"/>
                <w:lang w:val="en-US" w:eastAsia="zh-CN"/>
              </w:rPr>
              <w:t xml:space="preserve"> removal</w:t>
            </w:r>
          </w:p>
        </w:tc>
      </w:tr>
      <w:tr w:rsidR="00EF735C" w:rsidRPr="00EB6476" w:rsidTr="00DE76BA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Synthetic ammonia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.88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.31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Chemical pesticides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5</w:t>
            </w:r>
            <w:r w:rsidRPr="00EB6476">
              <w:rPr>
                <w:color w:val="0D0D0D" w:themeColor="text1" w:themeTint="F2"/>
                <w:lang w:val="en-US" w:eastAsia="zh-CN"/>
              </w:rPr>
              <w:t>1.23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3.92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.53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Chemical drugs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31.18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15.99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.49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c</w:t>
            </w:r>
            <w:r w:rsidRPr="00EB6476">
              <w:rPr>
                <w:color w:val="0D0D0D" w:themeColor="text1" w:themeTint="F2"/>
                <w:lang w:val="en-US" w:eastAsia="zh-CN"/>
              </w:rPr>
              <w:t>osmetics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0.25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0.11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.56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d</w:t>
            </w:r>
            <w:r w:rsidRPr="00EB6476">
              <w:rPr>
                <w:color w:val="0D0D0D" w:themeColor="text1" w:themeTint="F2"/>
                <w:lang w:val="en-US" w:eastAsia="zh-CN"/>
              </w:rPr>
              <w:t>yestuff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7</w:t>
            </w:r>
            <w:r w:rsidRPr="00EB6476">
              <w:rPr>
                <w:color w:val="0D0D0D" w:themeColor="text1" w:themeTint="F2"/>
                <w:lang w:val="en-US" w:eastAsia="zh-CN"/>
              </w:rPr>
              <w:t>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3</w:t>
            </w:r>
            <w:r w:rsidRPr="00EB6476">
              <w:rPr>
                <w:color w:val="0D0D0D" w:themeColor="text1" w:themeTint="F2"/>
                <w:lang w:val="en-US" w:eastAsia="zh-CN"/>
              </w:rPr>
              <w:t>.12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.56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Chemical fertilizer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8</w:t>
            </w:r>
            <w:r w:rsidRPr="00EB6476">
              <w:rPr>
                <w:color w:val="0D0D0D" w:themeColor="text1" w:themeTint="F2"/>
                <w:lang w:val="en-US" w:eastAsia="zh-CN"/>
              </w:rPr>
              <w:t>.60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.28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.97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Nitric acid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.25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.00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p</w:t>
            </w:r>
            <w:r w:rsidRPr="00EB6476">
              <w:rPr>
                <w:color w:val="0D0D0D" w:themeColor="text1" w:themeTint="F2"/>
                <w:lang w:val="en-US" w:eastAsia="zh-CN"/>
              </w:rPr>
              <w:t>aint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.01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.78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p</w:t>
            </w:r>
            <w:r w:rsidRPr="00EB6476">
              <w:rPr>
                <w:color w:val="0D0D0D" w:themeColor="text1" w:themeTint="F2"/>
                <w:lang w:val="en-US" w:eastAsia="zh-CN"/>
              </w:rPr>
              <w:t>igment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4.32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6</w:t>
            </w:r>
            <w:r w:rsidRPr="00EB6476">
              <w:rPr>
                <w:color w:val="0D0D0D" w:themeColor="text1" w:themeTint="F2"/>
                <w:lang w:val="en-US" w:eastAsia="zh-CN"/>
              </w:rPr>
              <w:t>.36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.56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s</w:t>
            </w:r>
            <w:r w:rsidRPr="00EB6476">
              <w:rPr>
                <w:color w:val="0D0D0D" w:themeColor="text1" w:themeTint="F2"/>
                <w:lang w:val="en-US" w:eastAsia="zh-CN"/>
              </w:rPr>
              <w:t>oda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.06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.06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s</w:t>
            </w:r>
            <w:r w:rsidRPr="00EB6476">
              <w:rPr>
                <w:color w:val="0D0D0D" w:themeColor="text1" w:themeTint="F2"/>
                <w:lang w:val="en-US" w:eastAsia="zh-CN"/>
              </w:rPr>
              <w:t>pice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.08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.58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Synthetic detergent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.01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.45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t</w:t>
            </w:r>
            <w:r w:rsidRPr="00EB6476">
              <w:rPr>
                <w:color w:val="0D0D0D" w:themeColor="text1" w:themeTint="F2"/>
                <w:lang w:val="en-US" w:eastAsia="zh-CN"/>
              </w:rPr>
              <w:t>oothpaste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.03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.05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a</w:t>
            </w:r>
            <w:r w:rsidRPr="00EB6476">
              <w:rPr>
                <w:color w:val="0D0D0D" w:themeColor="text1" w:themeTint="F2"/>
                <w:lang w:val="en-US" w:eastAsia="zh-CN"/>
              </w:rPr>
              <w:t>lcohol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1000L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.34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.39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f</w:t>
            </w:r>
            <w:r w:rsidRPr="00EB6476">
              <w:rPr>
                <w:color w:val="0D0D0D" w:themeColor="text1" w:themeTint="F2"/>
                <w:lang w:val="en-US" w:eastAsia="zh-CN"/>
              </w:rPr>
              <w:t>eed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.51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.48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Aquatic product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3</w:t>
            </w:r>
            <w:r w:rsidRPr="00EB6476">
              <w:rPr>
                <w:color w:val="0D0D0D" w:themeColor="text1" w:themeTint="F2"/>
                <w:lang w:val="en-US" w:eastAsia="zh-CN"/>
              </w:rPr>
              <w:t>3.06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5.95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.52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b</w:t>
            </w:r>
            <w:r w:rsidRPr="00EB6476">
              <w:rPr>
                <w:color w:val="0D0D0D" w:themeColor="text1" w:themeTint="F2"/>
                <w:lang w:val="en-US" w:eastAsia="zh-CN"/>
              </w:rPr>
              <w:t>eer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1000L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.26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.74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d</w:t>
            </w:r>
            <w:r w:rsidRPr="00EB6476">
              <w:rPr>
                <w:color w:val="0D0D0D" w:themeColor="text1" w:themeTint="F2"/>
                <w:lang w:val="en-US" w:eastAsia="zh-CN"/>
              </w:rPr>
              <w:t>airy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.17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.82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Egg processing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3</w:t>
            </w:r>
            <w:r w:rsidRPr="00EB6476">
              <w:rPr>
                <w:color w:val="0D0D0D" w:themeColor="text1" w:themeTint="F2"/>
                <w:lang w:val="en-US" w:eastAsia="zh-CN"/>
              </w:rPr>
              <w:t>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.35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.57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Fish oil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.37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.64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lastRenderedPageBreak/>
              <w:t>a</w:t>
            </w:r>
            <w:r w:rsidRPr="00EB6476">
              <w:rPr>
                <w:color w:val="0D0D0D" w:themeColor="text1" w:themeTint="F2"/>
                <w:lang w:val="en-US" w:eastAsia="zh-CN"/>
              </w:rPr>
              <w:t>dditive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5</w:t>
            </w:r>
            <w:r w:rsidRPr="00EB6476">
              <w:rPr>
                <w:color w:val="0D0D0D" w:themeColor="text1" w:themeTint="F2"/>
                <w:lang w:val="en-US" w:eastAsia="zh-CN"/>
              </w:rPr>
              <w:t>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.53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.74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w</w:t>
            </w:r>
            <w:r w:rsidRPr="00EB6476">
              <w:rPr>
                <w:color w:val="0D0D0D" w:themeColor="text1" w:themeTint="F2"/>
                <w:lang w:val="en-US" w:eastAsia="zh-CN"/>
              </w:rPr>
              <w:t>ine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1000L per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.06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.26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Ice cream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.03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.73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Liquor and spirits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1000L per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.50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.76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Livestock slaughter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.72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.51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Meat products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.79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.55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Monosodium glutamate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24.26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4</w:t>
            </w:r>
            <w:r w:rsidRPr="00EB6476">
              <w:rPr>
                <w:color w:val="0D0D0D" w:themeColor="text1" w:themeTint="F2"/>
                <w:lang w:val="en-US" w:eastAsia="zh-CN"/>
              </w:rPr>
              <w:t>.01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.97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Protein beverage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.05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.44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Bean products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6</w:t>
            </w:r>
            <w:r w:rsidRPr="00EB6476">
              <w:rPr>
                <w:color w:val="0D0D0D" w:themeColor="text1" w:themeTint="F2"/>
                <w:lang w:val="en-US" w:eastAsia="zh-CN"/>
              </w:rPr>
              <w:t>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.70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.56</w:t>
            </w:r>
          </w:p>
        </w:tc>
      </w:tr>
      <w:tr w:rsidR="00EF735C" w:rsidRPr="00EB6476" w:rsidTr="00DE76BA">
        <w:tc>
          <w:tcPr>
            <w:tcW w:w="169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Starch products</w:t>
            </w:r>
          </w:p>
        </w:tc>
        <w:tc>
          <w:tcPr>
            <w:tcW w:w="2552" w:type="dxa"/>
            <w:vAlign w:val="center"/>
          </w:tcPr>
          <w:p w:rsidR="008D77EE" w:rsidRPr="00EB6476" w:rsidRDefault="00243909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Kg N t product</w:t>
            </w:r>
            <w:r w:rsidRPr="00EB6476">
              <w:rPr>
                <w:color w:val="0D0D0D" w:themeColor="text1" w:themeTint="F2"/>
                <w:vertAlign w:val="superscript"/>
                <w:lang w:val="en-US" w:eastAsia="zh-CN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.11</w:t>
            </w:r>
          </w:p>
        </w:tc>
        <w:tc>
          <w:tcPr>
            <w:tcW w:w="1355" w:type="dxa"/>
            <w:vAlign w:val="center"/>
          </w:tcPr>
          <w:p w:rsidR="008D77EE" w:rsidRPr="00EB6476" w:rsidRDefault="008D77EE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.41</w:t>
            </w:r>
          </w:p>
        </w:tc>
      </w:tr>
    </w:tbl>
    <w:p w:rsidR="00C84945" w:rsidRPr="00EB6476" w:rsidRDefault="00C84945" w:rsidP="00C84945">
      <w:pPr>
        <w:pStyle w:val="MRefer"/>
        <w:snapToGrid w:val="0"/>
        <w:spacing w:line="480" w:lineRule="auto"/>
        <w:ind w:leftChars="25" w:left="514" w:hangingChars="189"/>
        <w:rPr>
          <w:rFonts w:eastAsia="宋体"/>
          <w:color w:val="0D0D0D" w:themeColor="text1" w:themeTint="F2"/>
        </w:rPr>
      </w:pPr>
      <w:r w:rsidRPr="00EB6476">
        <w:rPr>
          <w:rFonts w:eastAsia="宋体"/>
          <w:color w:val="0D0D0D" w:themeColor="text1" w:themeTint="F2"/>
        </w:rPr>
        <w:t>References:</w:t>
      </w:r>
    </w:p>
    <w:p w:rsidR="00353088" w:rsidRPr="00EB6476" w:rsidRDefault="00F6313E" w:rsidP="00EF735C">
      <w:pPr>
        <w:pStyle w:val="Newparagraph"/>
        <w:snapToGrid w:val="0"/>
        <w:ind w:firstLine="0"/>
        <w:jc w:val="both"/>
        <w:rPr>
          <w:color w:val="0D0D0D" w:themeColor="text1" w:themeTint="F2"/>
          <w:lang w:val="en-US" w:eastAsia="zh-CN"/>
        </w:rPr>
      </w:pPr>
      <w:r w:rsidRPr="00EB6476">
        <w:rPr>
          <w:color w:val="0D0D0D" w:themeColor="text1" w:themeTint="F2"/>
        </w:rPr>
        <w:t>[1]</w:t>
      </w:r>
      <w:r w:rsidR="00EF735C" w:rsidRPr="00EB6476">
        <w:rPr>
          <w:color w:val="0D0D0D" w:themeColor="text1" w:themeTint="F2"/>
        </w:rPr>
        <w:t xml:space="preserve"> </w:t>
      </w:r>
      <w:r w:rsidR="00BE0326" w:rsidRPr="00EB6476">
        <w:rPr>
          <w:rFonts w:hint="eastAsia"/>
          <w:color w:val="0D0D0D" w:themeColor="text1" w:themeTint="F2"/>
          <w:lang w:val="en-US" w:eastAsia="zh-CN"/>
        </w:rPr>
        <w:t>C</w:t>
      </w:r>
      <w:r w:rsidR="00BE0326" w:rsidRPr="00EB6476">
        <w:rPr>
          <w:color w:val="0D0D0D" w:themeColor="text1" w:themeTint="F2"/>
          <w:lang w:val="en-US" w:eastAsia="zh-CN"/>
        </w:rPr>
        <w:t xml:space="preserve">PSC (China Pollution Source Census). The first nation census on pollution sources: coefficient manual of industrial pollution produced and discharged. Beijing, Ministry of Environmental </w:t>
      </w:r>
      <w:r w:rsidR="00BE0326" w:rsidRPr="00EB6476">
        <w:rPr>
          <w:rFonts w:hint="eastAsia"/>
          <w:color w:val="0D0D0D" w:themeColor="text1" w:themeTint="F2"/>
          <w:lang w:val="en-US" w:eastAsia="zh-CN"/>
        </w:rPr>
        <w:t>P</w:t>
      </w:r>
      <w:r w:rsidR="00BE0326" w:rsidRPr="00EB6476">
        <w:rPr>
          <w:color w:val="0D0D0D" w:themeColor="text1" w:themeTint="F2"/>
          <w:lang w:val="en-US" w:eastAsia="zh-CN"/>
        </w:rPr>
        <w:t>rotection of China Press, 2008.</w:t>
      </w:r>
    </w:p>
    <w:p w:rsidR="00DA5719" w:rsidRPr="00EB6476" w:rsidRDefault="00DA5719" w:rsidP="00EF735C">
      <w:pPr>
        <w:snapToGrid w:val="0"/>
        <w:rPr>
          <w:b/>
          <w:color w:val="0D0D0D" w:themeColor="text1" w:themeTint="F2"/>
        </w:rPr>
      </w:pPr>
      <w:r w:rsidRPr="00EB6476">
        <w:rPr>
          <w:b/>
          <w:color w:val="0D0D0D" w:themeColor="text1" w:themeTint="F2"/>
        </w:rPr>
        <w:t xml:space="preserve">Table S7 </w:t>
      </w:r>
      <w:r w:rsidRPr="00EB6476">
        <w:rPr>
          <w:color w:val="0D0D0D" w:themeColor="text1" w:themeTint="F2"/>
        </w:rPr>
        <w:t>NO</w:t>
      </w:r>
      <w:r w:rsidRPr="00EB6476">
        <w:rPr>
          <w:color w:val="0D0D0D" w:themeColor="text1" w:themeTint="F2"/>
          <w:vertAlign w:val="subscript"/>
        </w:rPr>
        <w:t>x</w:t>
      </w:r>
      <w:r w:rsidRPr="00EB6476">
        <w:rPr>
          <w:color w:val="0D0D0D" w:themeColor="text1" w:themeTint="F2"/>
        </w:rPr>
        <w:t xml:space="preserve"> emission factors of fossil fuel combustion in </w:t>
      </w:r>
      <w:r w:rsidR="00B2786B" w:rsidRPr="00EB6476">
        <w:rPr>
          <w:color w:val="0D0D0D" w:themeColor="text1" w:themeTint="F2"/>
        </w:rPr>
        <w:t>H</w:t>
      </w:r>
      <w:r w:rsidR="00736AFC" w:rsidRPr="00EB6476">
        <w:rPr>
          <w:color w:val="0D0D0D" w:themeColor="text1" w:themeTint="F2"/>
        </w:rPr>
        <w:t xml:space="preserve">uman </w:t>
      </w:r>
      <w:r w:rsidR="00B2786B" w:rsidRPr="00EB6476">
        <w:rPr>
          <w:color w:val="0D0D0D" w:themeColor="text1" w:themeTint="F2"/>
        </w:rPr>
        <w:t>S</w:t>
      </w:r>
      <w:r w:rsidR="00736AFC" w:rsidRPr="00EB6476">
        <w:rPr>
          <w:color w:val="0D0D0D" w:themeColor="text1" w:themeTint="F2"/>
        </w:rPr>
        <w:t>ubsystem</w:t>
      </w:r>
      <w:r w:rsidRPr="00EB6476">
        <w:rPr>
          <w:b/>
          <w:color w:val="0D0D0D" w:themeColor="text1" w:themeTint="F2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716"/>
        <w:gridCol w:w="1631"/>
        <w:gridCol w:w="1512"/>
        <w:gridCol w:w="1510"/>
      </w:tblGrid>
      <w:tr w:rsidR="00EF735C" w:rsidRPr="00EB6476" w:rsidTr="00DE76BA"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0E" w:rsidRPr="00EB6476" w:rsidRDefault="00736AFC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S</w:t>
            </w:r>
            <w:r w:rsidR="0059100E" w:rsidRPr="00EB6476">
              <w:rPr>
                <w:color w:val="0D0D0D" w:themeColor="text1" w:themeTint="F2"/>
                <w:lang w:val="en-US" w:eastAsia="zh-CN"/>
              </w:rPr>
              <w:t>ectors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0E" w:rsidRPr="00EB6476" w:rsidRDefault="0059100E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c</w:t>
            </w:r>
            <w:r w:rsidRPr="00EB6476">
              <w:rPr>
                <w:color w:val="0D0D0D" w:themeColor="text1" w:themeTint="F2"/>
                <w:lang w:val="en-US" w:eastAsia="zh-CN"/>
              </w:rPr>
              <w:t>oal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0E" w:rsidRPr="00EB6476" w:rsidRDefault="0059100E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Gasoline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0E" w:rsidRPr="00EB6476" w:rsidRDefault="0059100E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Diesel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0E" w:rsidRPr="00EB6476" w:rsidRDefault="0059100E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Natural gas</w:t>
            </w:r>
          </w:p>
        </w:tc>
      </w:tr>
      <w:tr w:rsidR="00EF735C" w:rsidRPr="00EB6476" w:rsidTr="00DE76BA"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</w:tcPr>
          <w:p w:rsidR="0059100E" w:rsidRPr="00EB6476" w:rsidRDefault="0059100E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R</w:t>
            </w:r>
            <w:r w:rsidRPr="00EB6476">
              <w:rPr>
                <w:color w:val="0D0D0D" w:themeColor="text1" w:themeTint="F2"/>
                <w:lang w:val="en-US" w:eastAsia="zh-CN"/>
              </w:rPr>
              <w:t>esidents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.9</w:t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6.7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3</w:t>
            </w:r>
            <w:r w:rsidRPr="00EB6476">
              <w:rPr>
                <w:color w:val="0D0D0D" w:themeColor="text1" w:themeTint="F2"/>
                <w:lang w:val="en-US" w:eastAsia="zh-CN"/>
              </w:rPr>
              <w:t>.2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.5</w:t>
            </w:r>
          </w:p>
        </w:tc>
      </w:tr>
      <w:tr w:rsidR="00EF735C" w:rsidRPr="00EB6476" w:rsidTr="00DE76BA">
        <w:tc>
          <w:tcPr>
            <w:tcW w:w="1166" w:type="pct"/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Transportation</w:t>
            </w:r>
          </w:p>
        </w:tc>
        <w:tc>
          <w:tcPr>
            <w:tcW w:w="1033" w:type="pct"/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2</w:t>
            </w:r>
            <w:r w:rsidRPr="00EB6476">
              <w:rPr>
                <w:color w:val="0D0D0D" w:themeColor="text1" w:themeTint="F2"/>
                <w:lang w:val="en-US" w:eastAsia="zh-CN"/>
              </w:rPr>
              <w:t>.3</w:t>
            </w:r>
          </w:p>
        </w:tc>
        <w:tc>
          <w:tcPr>
            <w:tcW w:w="982" w:type="pct"/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7</w:t>
            </w:r>
            <w:r w:rsidRPr="00EB6476">
              <w:rPr>
                <w:color w:val="0D0D0D" w:themeColor="text1" w:themeTint="F2"/>
                <w:lang w:val="en-US" w:eastAsia="zh-CN"/>
              </w:rPr>
              <w:t>.4</w:t>
            </w:r>
          </w:p>
        </w:tc>
        <w:tc>
          <w:tcPr>
            <w:tcW w:w="910" w:type="pct"/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1</w:t>
            </w:r>
            <w:r w:rsidRPr="00EB6476">
              <w:rPr>
                <w:color w:val="0D0D0D" w:themeColor="text1" w:themeTint="F2"/>
                <w:lang w:val="en-US" w:eastAsia="zh-CN"/>
              </w:rPr>
              <w:t>6.5</w:t>
            </w:r>
          </w:p>
        </w:tc>
        <w:tc>
          <w:tcPr>
            <w:tcW w:w="909" w:type="pct"/>
            <w:shd w:val="clear" w:color="auto" w:fill="auto"/>
          </w:tcPr>
          <w:p w:rsidR="0059100E" w:rsidRPr="00EB6476" w:rsidRDefault="00474C91" w:rsidP="00EF735C">
            <w:pPr>
              <w:pStyle w:val="Newparagraph"/>
              <w:snapToGrid w:val="0"/>
              <w:spacing w:line="360" w:lineRule="auto"/>
              <w:ind w:firstLine="0"/>
              <w:jc w:val="both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rFonts w:hint="eastAsia"/>
                <w:color w:val="0D0D0D" w:themeColor="text1" w:themeTint="F2"/>
                <w:lang w:val="en-US" w:eastAsia="zh-CN"/>
              </w:rPr>
              <w:t>0</w:t>
            </w:r>
            <w:r w:rsidRPr="00EB6476">
              <w:rPr>
                <w:color w:val="0D0D0D" w:themeColor="text1" w:themeTint="F2"/>
                <w:lang w:val="en-US" w:eastAsia="zh-CN"/>
              </w:rPr>
              <w:t>.6</w:t>
            </w:r>
          </w:p>
        </w:tc>
      </w:tr>
    </w:tbl>
    <w:p w:rsidR="00C84945" w:rsidRPr="00EB6476" w:rsidRDefault="00C84945" w:rsidP="00C84945">
      <w:pPr>
        <w:pStyle w:val="MRefer"/>
        <w:snapToGrid w:val="0"/>
        <w:spacing w:line="480" w:lineRule="auto"/>
        <w:ind w:leftChars="25" w:left="514" w:hangingChars="189"/>
        <w:rPr>
          <w:rFonts w:eastAsia="宋体"/>
          <w:color w:val="0D0D0D" w:themeColor="text1" w:themeTint="F2"/>
        </w:rPr>
      </w:pPr>
      <w:r w:rsidRPr="00EB6476">
        <w:rPr>
          <w:rFonts w:eastAsia="宋体"/>
          <w:color w:val="0D0D0D" w:themeColor="text1" w:themeTint="F2"/>
        </w:rPr>
        <w:t>References:</w:t>
      </w:r>
    </w:p>
    <w:p w:rsidR="00ED62E4" w:rsidRDefault="00F6313E" w:rsidP="00C84945">
      <w:pPr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</w:rPr>
        <w:t>[1]</w:t>
      </w:r>
      <w:r w:rsidR="00C84945" w:rsidRPr="00EB6476">
        <w:rPr>
          <w:color w:val="0D0D0D" w:themeColor="text1" w:themeTint="F2"/>
        </w:rPr>
        <w:t xml:space="preserve"> </w:t>
      </w:r>
      <w:r w:rsidR="008B4A55" w:rsidRPr="00EB6476">
        <w:rPr>
          <w:rFonts w:hint="eastAsia"/>
          <w:color w:val="0D0D0D" w:themeColor="text1" w:themeTint="F2"/>
          <w:lang w:eastAsia="zh-CN"/>
        </w:rPr>
        <w:t>T</w:t>
      </w:r>
      <w:r w:rsidR="008B4A55" w:rsidRPr="00EB6476">
        <w:rPr>
          <w:color w:val="0D0D0D" w:themeColor="text1" w:themeTint="F2"/>
          <w:lang w:eastAsia="zh-CN"/>
        </w:rPr>
        <w:t>ian H, Hao J, Lu Y, Zhu T. Inventories and distribution characteristics of NO</w:t>
      </w:r>
      <w:r w:rsidR="008B4A55" w:rsidRPr="00EB6476">
        <w:rPr>
          <w:color w:val="0D0D0D" w:themeColor="text1" w:themeTint="F2"/>
          <w:vertAlign w:val="subscript"/>
          <w:lang w:eastAsia="zh-CN"/>
        </w:rPr>
        <w:t>x</w:t>
      </w:r>
      <w:r w:rsidR="008B4A55" w:rsidRPr="00EB6476">
        <w:rPr>
          <w:color w:val="0D0D0D" w:themeColor="text1" w:themeTint="F2"/>
          <w:lang w:eastAsia="zh-CN"/>
        </w:rPr>
        <w:t xml:space="preserve"> emissions in China. China Environmental Science</w:t>
      </w:r>
      <w:r w:rsidR="00C84945" w:rsidRPr="00EB6476">
        <w:rPr>
          <w:color w:val="0D0D0D" w:themeColor="text1" w:themeTint="F2"/>
          <w:lang w:eastAsia="zh-CN"/>
        </w:rPr>
        <w:t>.</w:t>
      </w:r>
      <w:r w:rsidR="008B4A55" w:rsidRPr="00EB6476">
        <w:rPr>
          <w:color w:val="0D0D0D" w:themeColor="text1" w:themeTint="F2"/>
          <w:lang w:eastAsia="zh-CN"/>
        </w:rPr>
        <w:t xml:space="preserve"> 2001</w:t>
      </w:r>
      <w:r w:rsidR="00C84945" w:rsidRPr="00EB6476">
        <w:rPr>
          <w:color w:val="0D0D0D" w:themeColor="text1" w:themeTint="F2"/>
          <w:lang w:eastAsia="zh-CN"/>
        </w:rPr>
        <w:t>;</w:t>
      </w:r>
      <w:r w:rsidR="008B4A55" w:rsidRPr="00EB6476">
        <w:rPr>
          <w:color w:val="0D0D0D" w:themeColor="text1" w:themeTint="F2"/>
          <w:lang w:eastAsia="zh-CN"/>
        </w:rPr>
        <w:t>21(6):493-497.</w:t>
      </w:r>
    </w:p>
    <w:p w:rsidR="0096491A" w:rsidRDefault="0096491A" w:rsidP="00C84945">
      <w:pPr>
        <w:rPr>
          <w:color w:val="0D0D0D" w:themeColor="text1" w:themeTint="F2"/>
          <w:lang w:eastAsia="zh-CN"/>
        </w:rPr>
      </w:pPr>
    </w:p>
    <w:p w:rsidR="0096491A" w:rsidRPr="00EB6476" w:rsidRDefault="0096491A" w:rsidP="00C84945">
      <w:pPr>
        <w:rPr>
          <w:rFonts w:hint="eastAsia"/>
          <w:color w:val="0D0D0D" w:themeColor="text1" w:themeTint="F2"/>
          <w:lang w:eastAsia="zh-CN"/>
        </w:rPr>
      </w:pPr>
    </w:p>
    <w:p w:rsidR="00D01572" w:rsidRPr="00EB6476" w:rsidRDefault="00D01572" w:rsidP="00D01572">
      <w:pPr>
        <w:widowControl w:val="0"/>
        <w:autoSpaceDE w:val="0"/>
        <w:autoSpaceDN w:val="0"/>
        <w:adjustRightInd w:val="0"/>
        <w:spacing w:line="240" w:lineRule="auto"/>
        <w:rPr>
          <w:color w:val="0D0D0D" w:themeColor="text1" w:themeTint="F2"/>
          <w:lang w:val="en-US" w:eastAsia="zh-CN"/>
        </w:rPr>
      </w:pPr>
      <w:r w:rsidRPr="00EB6476">
        <w:rPr>
          <w:b/>
          <w:bCs/>
          <w:color w:val="0D0D0D" w:themeColor="text1" w:themeTint="F2"/>
          <w:lang w:val="en-US" w:eastAsia="zh-CN"/>
        </w:rPr>
        <w:lastRenderedPageBreak/>
        <w:t>Table S</w:t>
      </w:r>
      <w:r w:rsidR="00012EEC" w:rsidRPr="00EB6476">
        <w:rPr>
          <w:b/>
          <w:bCs/>
          <w:color w:val="0D0D0D" w:themeColor="text1" w:themeTint="F2"/>
          <w:lang w:val="en-US" w:eastAsia="zh-CN"/>
        </w:rPr>
        <w:t>8</w:t>
      </w:r>
      <w:r w:rsidRPr="00EB6476">
        <w:rPr>
          <w:b/>
          <w:bCs/>
          <w:color w:val="0D0D0D" w:themeColor="text1" w:themeTint="F2"/>
          <w:lang w:val="en-US" w:eastAsia="zh-CN"/>
        </w:rPr>
        <w:t xml:space="preserve"> </w:t>
      </w:r>
      <w:r w:rsidRPr="00EB6476">
        <w:rPr>
          <w:color w:val="0D0D0D" w:themeColor="text1" w:themeTint="F2"/>
          <w:lang w:val="en-US" w:eastAsia="zh-CN"/>
        </w:rPr>
        <w:t>Excretion utilization</w:t>
      </w:r>
      <w:bookmarkStart w:id="12" w:name="_GoBack"/>
      <w:bookmarkEnd w:id="12"/>
      <w:r w:rsidRPr="00EB6476">
        <w:rPr>
          <w:color w:val="0D0D0D" w:themeColor="text1" w:themeTint="F2"/>
          <w:lang w:val="en-US" w:eastAsia="zh-CN"/>
        </w:rPr>
        <w:t xml:space="preserve"> in urban and rural areas</w:t>
      </w:r>
    </w:p>
    <w:p w:rsidR="00D01572" w:rsidRPr="00EB6476" w:rsidRDefault="00D01572" w:rsidP="00D01572">
      <w:pPr>
        <w:widowControl w:val="0"/>
        <w:autoSpaceDE w:val="0"/>
        <w:autoSpaceDN w:val="0"/>
        <w:adjustRightInd w:val="0"/>
        <w:spacing w:line="240" w:lineRule="auto"/>
        <w:rPr>
          <w:color w:val="0D0D0D" w:themeColor="text1" w:themeTint="F2"/>
          <w:lang w:val="en-US" w:eastAsia="zh-C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3846"/>
      </w:tblGrid>
      <w:tr w:rsidR="00EF735C" w:rsidRPr="00EB6476" w:rsidTr="00DE76BA"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EEC" w:rsidRPr="00EB6476" w:rsidRDefault="00012EE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Fate of excreta</w:t>
            </w:r>
          </w:p>
        </w:tc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EEC" w:rsidRPr="00EB6476" w:rsidRDefault="0096491A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R</w:t>
            </w:r>
            <w:r w:rsidR="009446E2" w:rsidRPr="00EB6476">
              <w:rPr>
                <w:color w:val="0D0D0D" w:themeColor="text1" w:themeTint="F2"/>
                <w:lang w:val="en-US" w:eastAsia="zh-CN"/>
              </w:rPr>
              <w:t>ate</w:t>
            </w:r>
            <w:r>
              <w:rPr>
                <w:color w:val="0D0D0D" w:themeColor="text1" w:themeTint="F2"/>
                <w:lang w:val="en-US" w:eastAsia="zh-CN"/>
              </w:rPr>
              <w:t xml:space="preserve"> (%)</w:t>
            </w:r>
          </w:p>
        </w:tc>
      </w:tr>
      <w:tr w:rsidR="00EF735C" w:rsidRPr="00EB6476" w:rsidTr="00DE76BA">
        <w:tc>
          <w:tcPr>
            <w:tcW w:w="2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EEC" w:rsidRPr="00EB6476" w:rsidRDefault="00012EE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Urban sewage treatment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EEC" w:rsidRPr="00EB6476" w:rsidRDefault="00012EE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66</w:t>
            </w:r>
            <w:r w:rsidR="0096491A">
              <w:rPr>
                <w:color w:val="0D0D0D" w:themeColor="text1" w:themeTint="F2"/>
                <w:lang w:val="en-US" w:eastAsia="zh-CN"/>
              </w:rPr>
              <w:t>.0</w:t>
            </w:r>
          </w:p>
        </w:tc>
      </w:tr>
      <w:tr w:rsidR="00EF735C" w:rsidRPr="00EB6476" w:rsidTr="00DE76BA">
        <w:tc>
          <w:tcPr>
            <w:tcW w:w="2685" w:type="pct"/>
            <w:shd w:val="clear" w:color="auto" w:fill="auto"/>
            <w:vAlign w:val="center"/>
          </w:tcPr>
          <w:p w:rsidR="00012EEC" w:rsidRPr="00EB6476" w:rsidRDefault="00012EE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Urban excretion recycled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12EEC" w:rsidRPr="00EB6476" w:rsidRDefault="0096491A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>
              <w:rPr>
                <w:color w:val="0D0D0D" w:themeColor="text1" w:themeTint="F2"/>
                <w:lang w:val="en-US" w:eastAsia="zh-CN"/>
              </w:rPr>
              <w:t>10.0</w:t>
            </w:r>
          </w:p>
        </w:tc>
      </w:tr>
      <w:tr w:rsidR="00EF735C" w:rsidRPr="00EB6476" w:rsidTr="00DE76BA">
        <w:tc>
          <w:tcPr>
            <w:tcW w:w="2685" w:type="pct"/>
            <w:shd w:val="clear" w:color="auto" w:fill="auto"/>
            <w:vAlign w:val="center"/>
          </w:tcPr>
          <w:p w:rsidR="00012EEC" w:rsidRPr="00EB6476" w:rsidRDefault="00012EE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Urban excretion discharged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12EEC" w:rsidRPr="00EB6476" w:rsidRDefault="0096491A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>
              <w:rPr>
                <w:color w:val="0D0D0D" w:themeColor="text1" w:themeTint="F2"/>
                <w:lang w:val="en-US" w:eastAsia="zh-CN"/>
              </w:rPr>
              <w:t>24.0</w:t>
            </w:r>
          </w:p>
        </w:tc>
      </w:tr>
      <w:tr w:rsidR="00EF735C" w:rsidRPr="00EB6476" w:rsidTr="00DE76BA">
        <w:tc>
          <w:tcPr>
            <w:tcW w:w="2685" w:type="pct"/>
            <w:shd w:val="clear" w:color="auto" w:fill="auto"/>
            <w:vAlign w:val="center"/>
          </w:tcPr>
          <w:p w:rsidR="00012EEC" w:rsidRPr="00EB6476" w:rsidRDefault="00012EE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Rural sewage treatment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12EEC" w:rsidRPr="00EB6476" w:rsidRDefault="0096491A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>
              <w:rPr>
                <w:color w:val="0D0D0D" w:themeColor="text1" w:themeTint="F2"/>
                <w:lang w:val="en-US" w:eastAsia="zh-CN"/>
              </w:rPr>
              <w:t>6.60</w:t>
            </w:r>
          </w:p>
        </w:tc>
      </w:tr>
      <w:tr w:rsidR="00EF735C" w:rsidRPr="00EB6476" w:rsidTr="00DE76BA">
        <w:tc>
          <w:tcPr>
            <w:tcW w:w="2685" w:type="pct"/>
            <w:shd w:val="clear" w:color="auto" w:fill="auto"/>
            <w:vAlign w:val="center"/>
          </w:tcPr>
          <w:p w:rsidR="00012EEC" w:rsidRPr="00EB6476" w:rsidRDefault="00012EE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Rural excretion recycled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12EEC" w:rsidRPr="00EB6476" w:rsidRDefault="0096491A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>
              <w:rPr>
                <w:color w:val="0D0D0D" w:themeColor="text1" w:themeTint="F2"/>
                <w:lang w:val="en-US" w:eastAsia="zh-CN"/>
              </w:rPr>
              <w:t>58.2</w:t>
            </w:r>
          </w:p>
        </w:tc>
      </w:tr>
      <w:tr w:rsidR="00EF735C" w:rsidRPr="00EB6476" w:rsidTr="00DE76BA">
        <w:tc>
          <w:tcPr>
            <w:tcW w:w="2685" w:type="pct"/>
            <w:shd w:val="clear" w:color="auto" w:fill="auto"/>
            <w:vAlign w:val="center"/>
          </w:tcPr>
          <w:p w:rsidR="00012EEC" w:rsidRPr="00EB6476" w:rsidRDefault="00012EEC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 w:rsidRPr="00EB6476">
              <w:rPr>
                <w:color w:val="0D0D0D" w:themeColor="text1" w:themeTint="F2"/>
                <w:lang w:val="en-US" w:eastAsia="zh-CN"/>
              </w:rPr>
              <w:t>Rural excretion discharged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12EEC" w:rsidRPr="00EB6476" w:rsidRDefault="0096491A" w:rsidP="00EF735C">
            <w:pPr>
              <w:pStyle w:val="Newparagraph"/>
              <w:snapToGrid w:val="0"/>
              <w:spacing w:line="360" w:lineRule="auto"/>
              <w:ind w:firstLine="0"/>
              <w:jc w:val="center"/>
              <w:rPr>
                <w:color w:val="0D0D0D" w:themeColor="text1" w:themeTint="F2"/>
                <w:lang w:val="en-US" w:eastAsia="zh-CN"/>
              </w:rPr>
            </w:pPr>
            <w:r>
              <w:rPr>
                <w:color w:val="0D0D0D" w:themeColor="text1" w:themeTint="F2"/>
                <w:lang w:val="en-US" w:eastAsia="zh-CN"/>
              </w:rPr>
              <w:t>35.3</w:t>
            </w:r>
          </w:p>
        </w:tc>
      </w:tr>
    </w:tbl>
    <w:p w:rsidR="00D01572" w:rsidRPr="00EB6476" w:rsidRDefault="00D01572" w:rsidP="00D01572">
      <w:pPr>
        <w:widowControl w:val="0"/>
        <w:autoSpaceDE w:val="0"/>
        <w:autoSpaceDN w:val="0"/>
        <w:adjustRightInd w:val="0"/>
        <w:spacing w:line="240" w:lineRule="auto"/>
        <w:rPr>
          <w:color w:val="0D0D0D" w:themeColor="text1" w:themeTint="F2"/>
          <w:lang w:val="en-US" w:eastAsia="zh-CN"/>
        </w:rPr>
      </w:pPr>
    </w:p>
    <w:p w:rsidR="008F13E7" w:rsidRPr="00EB6476" w:rsidRDefault="008F13E7" w:rsidP="00EF735C">
      <w:pPr>
        <w:pStyle w:val="MRefer"/>
        <w:snapToGrid w:val="0"/>
        <w:spacing w:line="480" w:lineRule="auto"/>
        <w:ind w:leftChars="25" w:left="514" w:hangingChars="189"/>
        <w:rPr>
          <w:rFonts w:eastAsia="宋体"/>
          <w:color w:val="0D0D0D" w:themeColor="text1" w:themeTint="F2"/>
        </w:rPr>
      </w:pPr>
      <w:r w:rsidRPr="00EB6476">
        <w:rPr>
          <w:rFonts w:eastAsia="宋体"/>
          <w:color w:val="0D0D0D" w:themeColor="text1" w:themeTint="F2"/>
        </w:rPr>
        <w:t>References:</w:t>
      </w:r>
    </w:p>
    <w:p w:rsidR="008F13E7" w:rsidRPr="00EB6476" w:rsidRDefault="008F13E7" w:rsidP="00EB6476">
      <w:pPr>
        <w:pStyle w:val="Newparagraph"/>
        <w:snapToGrid w:val="0"/>
        <w:ind w:left="360" w:hangingChars="150" w:hanging="360"/>
        <w:jc w:val="both"/>
        <w:rPr>
          <w:color w:val="0D0D0D" w:themeColor="text1" w:themeTint="F2"/>
          <w:lang w:eastAsia="zh-CN"/>
        </w:rPr>
      </w:pPr>
      <w:r w:rsidRPr="00EB6476">
        <w:rPr>
          <w:color w:val="0D0D0D" w:themeColor="text1" w:themeTint="F2"/>
          <w:lang w:eastAsia="zh-CN"/>
        </w:rPr>
        <w:t xml:space="preserve"> [1] Gu B. Nitrogen cycle of coupled human and natural system- a case study of C</w:t>
      </w:r>
      <w:r w:rsidRPr="00EB6476">
        <w:rPr>
          <w:rFonts w:hint="eastAsia"/>
          <w:color w:val="0D0D0D" w:themeColor="text1" w:themeTint="F2"/>
          <w:lang w:eastAsia="zh-CN"/>
        </w:rPr>
        <w:t>hina</w:t>
      </w:r>
      <w:r w:rsidRPr="00EB6476">
        <w:rPr>
          <w:color w:val="0D0D0D" w:themeColor="text1" w:themeTint="F2"/>
          <w:lang w:eastAsia="zh-CN"/>
        </w:rPr>
        <w:t xml:space="preserve"> (in Chinese), Zhejiang University: Hangzhou, China; 2011.</w:t>
      </w:r>
    </w:p>
    <w:p w:rsidR="008B4A55" w:rsidRPr="00EB6476" w:rsidRDefault="008B4A55" w:rsidP="00D01572">
      <w:pPr>
        <w:rPr>
          <w:color w:val="0D0D0D" w:themeColor="text1" w:themeTint="F2"/>
          <w:lang w:eastAsia="zh-CN"/>
        </w:rPr>
      </w:pPr>
    </w:p>
    <w:sectPr w:rsidR="008B4A55" w:rsidRPr="00EB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333" w:rsidRDefault="00802333">
      <w:pPr>
        <w:spacing w:line="240" w:lineRule="auto"/>
      </w:pPr>
      <w:r>
        <w:separator/>
      </w:r>
    </w:p>
  </w:endnote>
  <w:endnote w:type="continuationSeparator" w:id="0">
    <w:p w:rsidR="00802333" w:rsidRDefault="00802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84" w:rsidRDefault="002625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16E96">
      <w:rPr>
        <w:noProof/>
        <w:lang w:val="zh-CN"/>
      </w:rPr>
      <w:t>1</w:t>
    </w:r>
    <w:r>
      <w:fldChar w:fldCharType="end"/>
    </w:r>
  </w:p>
  <w:p w:rsidR="00262584" w:rsidRDefault="002625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333" w:rsidRDefault="00802333">
      <w:pPr>
        <w:spacing w:line="240" w:lineRule="auto"/>
      </w:pPr>
      <w:r>
        <w:separator/>
      </w:r>
    </w:p>
  </w:footnote>
  <w:footnote w:type="continuationSeparator" w:id="0">
    <w:p w:rsidR="00802333" w:rsidRDefault="008023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9D0"/>
    <w:multiLevelType w:val="hybridMultilevel"/>
    <w:tmpl w:val="BECAD470"/>
    <w:lvl w:ilvl="0" w:tplc="9286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051004"/>
    <w:multiLevelType w:val="hybridMultilevel"/>
    <w:tmpl w:val="411659EE"/>
    <w:lvl w:ilvl="0" w:tplc="192E61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511318A7"/>
    <w:multiLevelType w:val="hybridMultilevel"/>
    <w:tmpl w:val="B50ACF7A"/>
    <w:lvl w:ilvl="0" w:tplc="7E02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CB"/>
    <w:rsid w:val="0000563E"/>
    <w:rsid w:val="0000690D"/>
    <w:rsid w:val="00006FAF"/>
    <w:rsid w:val="00012EEC"/>
    <w:rsid w:val="000259CB"/>
    <w:rsid w:val="00033BC6"/>
    <w:rsid w:val="00051B7A"/>
    <w:rsid w:val="000615BE"/>
    <w:rsid w:val="0006667D"/>
    <w:rsid w:val="00070B2B"/>
    <w:rsid w:val="000927CB"/>
    <w:rsid w:val="000929DB"/>
    <w:rsid w:val="000B4AB4"/>
    <w:rsid w:val="000B5ED0"/>
    <w:rsid w:val="000C63AF"/>
    <w:rsid w:val="0010736F"/>
    <w:rsid w:val="0011017B"/>
    <w:rsid w:val="00133048"/>
    <w:rsid w:val="001374A2"/>
    <w:rsid w:val="001465B4"/>
    <w:rsid w:val="00173533"/>
    <w:rsid w:val="00173E5A"/>
    <w:rsid w:val="00196EF1"/>
    <w:rsid w:val="001A700F"/>
    <w:rsid w:val="001B5B46"/>
    <w:rsid w:val="001E45A4"/>
    <w:rsid w:val="00202B2A"/>
    <w:rsid w:val="00214A70"/>
    <w:rsid w:val="00223BBE"/>
    <w:rsid w:val="0023757A"/>
    <w:rsid w:val="00243909"/>
    <w:rsid w:val="0024427B"/>
    <w:rsid w:val="00251494"/>
    <w:rsid w:val="00261DC5"/>
    <w:rsid w:val="00262584"/>
    <w:rsid w:val="0029186E"/>
    <w:rsid w:val="00291E49"/>
    <w:rsid w:val="002932B8"/>
    <w:rsid w:val="0029649B"/>
    <w:rsid w:val="002A0A51"/>
    <w:rsid w:val="002B7536"/>
    <w:rsid w:val="002C1191"/>
    <w:rsid w:val="002C2519"/>
    <w:rsid w:val="003002A0"/>
    <w:rsid w:val="003131A7"/>
    <w:rsid w:val="00316FC8"/>
    <w:rsid w:val="00341C23"/>
    <w:rsid w:val="003520AD"/>
    <w:rsid w:val="00353088"/>
    <w:rsid w:val="00357441"/>
    <w:rsid w:val="003858E9"/>
    <w:rsid w:val="00387340"/>
    <w:rsid w:val="00394EC0"/>
    <w:rsid w:val="003A06CE"/>
    <w:rsid w:val="003B0821"/>
    <w:rsid w:val="003B57B3"/>
    <w:rsid w:val="003D4A45"/>
    <w:rsid w:val="004065D5"/>
    <w:rsid w:val="004104D1"/>
    <w:rsid w:val="00416F55"/>
    <w:rsid w:val="00427B3D"/>
    <w:rsid w:val="0044383F"/>
    <w:rsid w:val="00474C91"/>
    <w:rsid w:val="0049249A"/>
    <w:rsid w:val="00495CB5"/>
    <w:rsid w:val="004D1295"/>
    <w:rsid w:val="00503F29"/>
    <w:rsid w:val="005120E4"/>
    <w:rsid w:val="00513550"/>
    <w:rsid w:val="005210E6"/>
    <w:rsid w:val="005354CB"/>
    <w:rsid w:val="00540880"/>
    <w:rsid w:val="00543384"/>
    <w:rsid w:val="00545B3E"/>
    <w:rsid w:val="00551B17"/>
    <w:rsid w:val="00557A89"/>
    <w:rsid w:val="005902EF"/>
    <w:rsid w:val="0059100E"/>
    <w:rsid w:val="00597794"/>
    <w:rsid w:val="005D3078"/>
    <w:rsid w:val="005E3844"/>
    <w:rsid w:val="005E4FD7"/>
    <w:rsid w:val="005F4E69"/>
    <w:rsid w:val="005F5F99"/>
    <w:rsid w:val="00685850"/>
    <w:rsid w:val="00687492"/>
    <w:rsid w:val="00692487"/>
    <w:rsid w:val="006A0DCA"/>
    <w:rsid w:val="006B17FC"/>
    <w:rsid w:val="006B5D52"/>
    <w:rsid w:val="006C4A8C"/>
    <w:rsid w:val="006E487E"/>
    <w:rsid w:val="006E67FE"/>
    <w:rsid w:val="0072147D"/>
    <w:rsid w:val="00723976"/>
    <w:rsid w:val="007275F8"/>
    <w:rsid w:val="00736AFC"/>
    <w:rsid w:val="007747A6"/>
    <w:rsid w:val="007A7B47"/>
    <w:rsid w:val="007F48C8"/>
    <w:rsid w:val="00802333"/>
    <w:rsid w:val="00811F0F"/>
    <w:rsid w:val="00834341"/>
    <w:rsid w:val="00834675"/>
    <w:rsid w:val="008378C6"/>
    <w:rsid w:val="0087656E"/>
    <w:rsid w:val="00895B11"/>
    <w:rsid w:val="008A100C"/>
    <w:rsid w:val="008B4A55"/>
    <w:rsid w:val="008B6D26"/>
    <w:rsid w:val="008D77EE"/>
    <w:rsid w:val="008F13E7"/>
    <w:rsid w:val="009066B0"/>
    <w:rsid w:val="00916742"/>
    <w:rsid w:val="009252D3"/>
    <w:rsid w:val="00932F0D"/>
    <w:rsid w:val="009446E2"/>
    <w:rsid w:val="0096491A"/>
    <w:rsid w:val="00965739"/>
    <w:rsid w:val="00992471"/>
    <w:rsid w:val="009A63E2"/>
    <w:rsid w:val="009B20DD"/>
    <w:rsid w:val="009D2B98"/>
    <w:rsid w:val="009D7E0B"/>
    <w:rsid w:val="009E4971"/>
    <w:rsid w:val="009F2B17"/>
    <w:rsid w:val="009F7E31"/>
    <w:rsid w:val="00A33B93"/>
    <w:rsid w:val="00A35FEF"/>
    <w:rsid w:val="00A86146"/>
    <w:rsid w:val="00AB0C5F"/>
    <w:rsid w:val="00AC3F71"/>
    <w:rsid w:val="00AD0422"/>
    <w:rsid w:val="00AE46E9"/>
    <w:rsid w:val="00AF076E"/>
    <w:rsid w:val="00B04801"/>
    <w:rsid w:val="00B25E46"/>
    <w:rsid w:val="00B2786B"/>
    <w:rsid w:val="00B30E90"/>
    <w:rsid w:val="00B474E2"/>
    <w:rsid w:val="00B62E87"/>
    <w:rsid w:val="00B85AF5"/>
    <w:rsid w:val="00B940FC"/>
    <w:rsid w:val="00BB2764"/>
    <w:rsid w:val="00BE0326"/>
    <w:rsid w:val="00BE18BB"/>
    <w:rsid w:val="00C103FD"/>
    <w:rsid w:val="00C31A9E"/>
    <w:rsid w:val="00C4229C"/>
    <w:rsid w:val="00C46B3C"/>
    <w:rsid w:val="00C833DC"/>
    <w:rsid w:val="00C84945"/>
    <w:rsid w:val="00C86A48"/>
    <w:rsid w:val="00C95719"/>
    <w:rsid w:val="00CB49B5"/>
    <w:rsid w:val="00CC3136"/>
    <w:rsid w:val="00CD1530"/>
    <w:rsid w:val="00CD183E"/>
    <w:rsid w:val="00CD57F7"/>
    <w:rsid w:val="00CD5ECD"/>
    <w:rsid w:val="00CF54A5"/>
    <w:rsid w:val="00D01572"/>
    <w:rsid w:val="00D01D42"/>
    <w:rsid w:val="00D01F7F"/>
    <w:rsid w:val="00D2644F"/>
    <w:rsid w:val="00D3441B"/>
    <w:rsid w:val="00D51285"/>
    <w:rsid w:val="00D545E0"/>
    <w:rsid w:val="00D8404B"/>
    <w:rsid w:val="00D975B7"/>
    <w:rsid w:val="00DA5719"/>
    <w:rsid w:val="00DB1D77"/>
    <w:rsid w:val="00DC1BE4"/>
    <w:rsid w:val="00DC2F5D"/>
    <w:rsid w:val="00DC6A97"/>
    <w:rsid w:val="00DE76BA"/>
    <w:rsid w:val="00E14B26"/>
    <w:rsid w:val="00E2419B"/>
    <w:rsid w:val="00E62530"/>
    <w:rsid w:val="00E63802"/>
    <w:rsid w:val="00E84F2F"/>
    <w:rsid w:val="00EA3EB0"/>
    <w:rsid w:val="00EB6476"/>
    <w:rsid w:val="00ED62E4"/>
    <w:rsid w:val="00EE1048"/>
    <w:rsid w:val="00EE35DD"/>
    <w:rsid w:val="00EF735C"/>
    <w:rsid w:val="00F02536"/>
    <w:rsid w:val="00F200B1"/>
    <w:rsid w:val="00F32406"/>
    <w:rsid w:val="00F4016D"/>
    <w:rsid w:val="00F40D1C"/>
    <w:rsid w:val="00F41C57"/>
    <w:rsid w:val="00F6313E"/>
    <w:rsid w:val="00F73BDD"/>
    <w:rsid w:val="00F9468E"/>
    <w:rsid w:val="00FA31AA"/>
    <w:rsid w:val="00FC2751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3DC75"/>
  <w15:chartTrackingRefBased/>
  <w15:docId w15:val="{54C72D9A-8422-4988-89C8-51D9D83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9CB"/>
    <w:pPr>
      <w:spacing w:line="48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2">
    <w:name w:val="heading 2"/>
    <w:basedOn w:val="a"/>
    <w:next w:val="a"/>
    <w:link w:val="20"/>
    <w:qFormat/>
    <w:rsid w:val="000259C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0259CB"/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paragraph" w:customStyle="1" w:styleId="Newparagraph">
    <w:name w:val="New paragraph"/>
    <w:basedOn w:val="a"/>
    <w:qFormat/>
    <w:rsid w:val="000259CB"/>
    <w:pPr>
      <w:ind w:firstLine="720"/>
    </w:pPr>
  </w:style>
  <w:style w:type="paragraph" w:customStyle="1" w:styleId="Authornames">
    <w:name w:val="Author names"/>
    <w:basedOn w:val="a"/>
    <w:next w:val="a"/>
    <w:qFormat/>
    <w:rsid w:val="000259CB"/>
    <w:pPr>
      <w:spacing w:before="240" w:line="360" w:lineRule="auto"/>
    </w:pPr>
    <w:rPr>
      <w:sz w:val="28"/>
    </w:rPr>
  </w:style>
  <w:style w:type="paragraph" w:customStyle="1" w:styleId="Correspondencedetails">
    <w:name w:val="Correspondence details"/>
    <w:basedOn w:val="a"/>
    <w:qFormat/>
    <w:rsid w:val="000259CB"/>
    <w:pPr>
      <w:spacing w:before="240" w:line="360" w:lineRule="auto"/>
    </w:pPr>
  </w:style>
  <w:style w:type="paragraph" w:styleId="a3">
    <w:name w:val="footer"/>
    <w:basedOn w:val="a"/>
    <w:link w:val="a4"/>
    <w:uiPriority w:val="99"/>
    <w:rsid w:val="000259CB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4">
    <w:name w:val="页脚 字符"/>
    <w:link w:val="a3"/>
    <w:uiPriority w:val="99"/>
    <w:rsid w:val="000259CB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6B17FC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6B17FC"/>
    <w:rPr>
      <w:rFonts w:ascii="Times New Roman" w:hAnsi="Times New Roman" w:cs="Times New Roman"/>
      <w:kern w:val="0"/>
      <w:sz w:val="18"/>
      <w:szCs w:val="18"/>
      <w:lang w:val="en-GB" w:eastAsia="en-GB"/>
    </w:rPr>
  </w:style>
  <w:style w:type="character" w:styleId="a7">
    <w:name w:val="Placeholder Text"/>
    <w:uiPriority w:val="99"/>
    <w:semiHidden/>
    <w:rsid w:val="00D3441B"/>
    <w:rPr>
      <w:color w:val="808080"/>
    </w:rPr>
  </w:style>
  <w:style w:type="paragraph" w:customStyle="1" w:styleId="MRefer">
    <w:name w:val="M_Refer"/>
    <w:basedOn w:val="a"/>
    <w:rsid w:val="00895B11"/>
    <w:pPr>
      <w:spacing w:line="340" w:lineRule="atLeast"/>
      <w:ind w:left="454" w:hanging="454"/>
      <w:jc w:val="both"/>
    </w:pPr>
    <w:rPr>
      <w:rFonts w:eastAsia="Times New Roman"/>
      <w:color w:val="000000"/>
      <w:szCs w:val="20"/>
      <w:lang w:val="en-US" w:eastAsia="de-DE"/>
    </w:rPr>
  </w:style>
  <w:style w:type="table" w:styleId="a8">
    <w:name w:val="Table Grid"/>
    <w:basedOn w:val="a1"/>
    <w:uiPriority w:val="39"/>
    <w:rsid w:val="0089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D4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D4A45"/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customStyle="1" w:styleId="MText">
    <w:name w:val="M_Text"/>
    <w:basedOn w:val="a"/>
    <w:rsid w:val="007A7B47"/>
    <w:pPr>
      <w:spacing w:line="340" w:lineRule="atLeast"/>
      <w:ind w:firstLine="284"/>
      <w:jc w:val="both"/>
    </w:pPr>
    <w:rPr>
      <w:rFonts w:eastAsia="Times New Roman"/>
      <w:color w:val="000000"/>
      <w:szCs w:val="20"/>
      <w:lang w:val="en-US" w:eastAsia="de-DE"/>
    </w:rPr>
  </w:style>
  <w:style w:type="character" w:styleId="ab">
    <w:name w:val="Hyperlink"/>
    <w:uiPriority w:val="99"/>
    <w:unhideWhenUsed/>
    <w:rsid w:val="00597794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5977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epb.gov.cn/Article/Content/?id=3285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2870</Words>
  <Characters>16361</Characters>
  <Application>Microsoft Office Word</Application>
  <DocSecurity>0</DocSecurity>
  <Lines>136</Lines>
  <Paragraphs>38</Paragraphs>
  <ScaleCrop>false</ScaleCrop>
  <Company/>
  <LinksUpToDate>false</LinksUpToDate>
  <CharactersWithSpaces>19193</CharactersWithSpaces>
  <SharedDoc>false</SharedDoc>
  <HLinks>
    <vt:vector size="6" baseType="variant">
      <vt:variant>
        <vt:i4>5898244</vt:i4>
      </vt:variant>
      <vt:variant>
        <vt:i4>6</vt:i4>
      </vt:variant>
      <vt:variant>
        <vt:i4>0</vt:i4>
      </vt:variant>
      <vt:variant>
        <vt:i4>5</vt:i4>
      </vt:variant>
      <vt:variant>
        <vt:lpwstr>http://www.zzepb.gov.cn/Article/Content/?id=32853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zhao</dc:creator>
  <cp:keywords/>
  <dc:description/>
  <cp:lastModifiedBy>zhao qiang</cp:lastModifiedBy>
  <cp:revision>5</cp:revision>
  <dcterms:created xsi:type="dcterms:W3CDTF">2018-04-30T02:46:00Z</dcterms:created>
  <dcterms:modified xsi:type="dcterms:W3CDTF">2018-04-30T02:53:00Z</dcterms:modified>
</cp:coreProperties>
</file>