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FC" w:rsidRPr="00355368" w:rsidRDefault="00AF38FC" w:rsidP="00AF38FC">
      <w:p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355368">
        <w:rPr>
          <w:rFonts w:asciiTheme="majorHAnsi" w:hAnsiTheme="majorHAnsi" w:cstheme="majorHAnsi"/>
          <w:b/>
          <w:sz w:val="22"/>
          <w:szCs w:val="22"/>
          <w:lang w:val="en-US"/>
        </w:rPr>
        <w:t xml:space="preserve">Table S1. </w:t>
      </w:r>
      <w:r w:rsidRPr="00355368">
        <w:rPr>
          <w:rFonts w:asciiTheme="majorHAnsi" w:hAnsiTheme="majorHAnsi" w:cstheme="majorHAnsi"/>
          <w:sz w:val="22"/>
          <w:szCs w:val="22"/>
          <w:lang w:val="en-US"/>
        </w:rPr>
        <w:t>Primers used for quantitative PCR</w:t>
      </w:r>
      <w:bookmarkStart w:id="0" w:name="_GoBack"/>
      <w:bookmarkEnd w:id="0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863"/>
        <w:gridCol w:w="2809"/>
        <w:gridCol w:w="3394"/>
      </w:tblGrid>
      <w:tr w:rsidR="00AF38FC" w:rsidRPr="00355368" w:rsidTr="009C6D93">
        <w:tc>
          <w:tcPr>
            <w:tcW w:w="29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Symbionts/aphid host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>Primers</w:t>
            </w:r>
            <w:r w:rsidRPr="00355368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Pr="00355368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3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>Primers</w:t>
            </w:r>
            <w:r w:rsidRPr="00355368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Pr="00355368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>sequences (5’-3’)</w:t>
            </w:r>
          </w:p>
        </w:tc>
      </w:tr>
      <w:tr w:rsidR="00AF38FC" w:rsidRPr="00355368" w:rsidTr="009C6D93">
        <w:tc>
          <w:tcPr>
            <w:tcW w:w="294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Regiella</w:t>
            </w:r>
            <w:proofErr w:type="spellEnd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insecticola</w:t>
            </w:r>
            <w:proofErr w:type="spellEnd"/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Reg-EFTU-F</w:t>
            </w:r>
          </w:p>
        </w:tc>
        <w:tc>
          <w:tcPr>
            <w:tcW w:w="3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tabs>
                <w:tab w:val="left" w:pos="978"/>
              </w:tabs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CGTGGAACCAAACGTGAAGAG</w:t>
            </w:r>
          </w:p>
        </w:tc>
      </w:tr>
      <w:tr w:rsidR="00AF38FC" w:rsidRPr="00355368" w:rsidTr="009C6D93">
        <w:tc>
          <w:tcPr>
            <w:tcW w:w="2944" w:type="dxa"/>
            <w:vMerge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Reg-EFTU-R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TTTCAACCCCTTCTGGCAAC</w:t>
            </w:r>
          </w:p>
        </w:tc>
      </w:tr>
      <w:tr w:rsidR="00AF38FC" w:rsidRPr="00355368" w:rsidTr="009C6D93">
        <w:tc>
          <w:tcPr>
            <w:tcW w:w="294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Hamiltonella</w:t>
            </w:r>
            <w:proofErr w:type="spellEnd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defensa</w:t>
            </w:r>
            <w:proofErr w:type="spellEnd"/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gyrBT-type484F</w:t>
            </w:r>
          </w:p>
        </w:tc>
        <w:tc>
          <w:tcPr>
            <w:tcW w:w="3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TTCCTGAAATCCATCGTTCC</w:t>
            </w:r>
          </w:p>
        </w:tc>
      </w:tr>
      <w:tr w:rsidR="00AF38FC" w:rsidRPr="00355368" w:rsidTr="009C6D93">
        <w:tc>
          <w:tcPr>
            <w:tcW w:w="2944" w:type="dxa"/>
            <w:vMerge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gyrBT-type685R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CAAACGCAACGATCAAGAAA</w:t>
            </w:r>
          </w:p>
        </w:tc>
      </w:tr>
      <w:tr w:rsidR="00AF38FC" w:rsidRPr="00355368" w:rsidTr="009C6D93">
        <w:tc>
          <w:tcPr>
            <w:tcW w:w="294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Rickettsiella</w:t>
            </w:r>
            <w:proofErr w:type="spellEnd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viridis</w:t>
            </w:r>
            <w:proofErr w:type="spellEnd"/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P136Ric-211F</w:t>
            </w:r>
          </w:p>
        </w:tc>
        <w:tc>
          <w:tcPr>
            <w:tcW w:w="3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GGGCCTTGCGCTCTAGGT</w:t>
            </w:r>
          </w:p>
        </w:tc>
      </w:tr>
      <w:tr w:rsidR="00AF38FC" w:rsidRPr="00355368" w:rsidTr="009C6D93">
        <w:tc>
          <w:tcPr>
            <w:tcW w:w="2944" w:type="dxa"/>
            <w:vMerge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P136Ric-470R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TGGGTACCGTCACAGTAATCGA</w:t>
            </w:r>
          </w:p>
        </w:tc>
      </w:tr>
      <w:tr w:rsidR="00AF38FC" w:rsidRPr="00355368" w:rsidTr="009C6D93">
        <w:tc>
          <w:tcPr>
            <w:tcW w:w="294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Rickettsia sp.</w:t>
            </w:r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RicCS</w:t>
            </w:r>
            <w:proofErr w:type="spellEnd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-AF</w:t>
            </w:r>
          </w:p>
        </w:tc>
        <w:tc>
          <w:tcPr>
            <w:tcW w:w="3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TTTAGGCTAATGGGTTTTGGTCAT</w:t>
            </w:r>
          </w:p>
        </w:tc>
      </w:tr>
      <w:tr w:rsidR="00AF38FC" w:rsidRPr="00355368" w:rsidTr="009C6D93">
        <w:tc>
          <w:tcPr>
            <w:tcW w:w="2944" w:type="dxa"/>
            <w:vMerge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RicCS</w:t>
            </w:r>
            <w:proofErr w:type="spellEnd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-AR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TGCCCAAGTTCTTTTAACACCTC</w:t>
            </w:r>
          </w:p>
        </w:tc>
      </w:tr>
      <w:tr w:rsidR="00AF38FC" w:rsidRPr="00355368" w:rsidTr="009C6D93">
        <w:tc>
          <w:tcPr>
            <w:tcW w:w="294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Spiroplasma</w:t>
            </w:r>
            <w:proofErr w:type="spellEnd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SPI618F</w:t>
            </w:r>
          </w:p>
        </w:tc>
        <w:tc>
          <w:tcPr>
            <w:tcW w:w="3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sz w:val="22"/>
                <w:szCs w:val="22"/>
              </w:rPr>
              <w:t>GTGGCAAGCGTTATCCGGAT</w:t>
            </w:r>
          </w:p>
        </w:tc>
      </w:tr>
      <w:tr w:rsidR="00AF38FC" w:rsidRPr="00355368" w:rsidTr="009C6D93">
        <w:tc>
          <w:tcPr>
            <w:tcW w:w="2944" w:type="dxa"/>
            <w:vMerge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SPI834R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sz w:val="22"/>
                <w:szCs w:val="22"/>
              </w:rPr>
              <w:t>CCCACGCTTTCGTGCCACAA</w:t>
            </w:r>
          </w:p>
        </w:tc>
      </w:tr>
      <w:tr w:rsidR="00AF38FC" w:rsidRPr="00355368" w:rsidTr="009C6D93">
        <w:tc>
          <w:tcPr>
            <w:tcW w:w="294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Buchnera</w:t>
            </w:r>
            <w:proofErr w:type="spellEnd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aphidicola</w:t>
            </w:r>
            <w:proofErr w:type="spellEnd"/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BuchDNAK</w:t>
            </w:r>
            <w:proofErr w:type="spellEnd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-F</w:t>
            </w:r>
          </w:p>
        </w:tc>
        <w:tc>
          <w:tcPr>
            <w:tcW w:w="3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ATGGGTAAAATTATTGGTATTG</w:t>
            </w:r>
          </w:p>
        </w:tc>
      </w:tr>
      <w:tr w:rsidR="00AF38FC" w:rsidRPr="00355368" w:rsidTr="009C6D93">
        <w:tc>
          <w:tcPr>
            <w:tcW w:w="2944" w:type="dxa"/>
            <w:vMerge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BuchDNAK</w:t>
            </w:r>
            <w:proofErr w:type="spellEnd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-R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ATAGCTTGACGTTTAGCAGG</w:t>
            </w:r>
          </w:p>
        </w:tc>
      </w:tr>
      <w:tr w:rsidR="00AF38FC" w:rsidRPr="00355368" w:rsidTr="009C6D93">
        <w:tc>
          <w:tcPr>
            <w:tcW w:w="294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Serratia </w:t>
            </w:r>
            <w:proofErr w:type="spellStart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symbiotica</w:t>
            </w:r>
            <w:proofErr w:type="spellEnd"/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PASSGroE-AF1</w:t>
            </w:r>
          </w:p>
        </w:tc>
        <w:tc>
          <w:tcPr>
            <w:tcW w:w="3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CCTCAAGGCTGTGGCCG</w:t>
            </w:r>
          </w:p>
        </w:tc>
      </w:tr>
      <w:tr w:rsidR="00AF38FC" w:rsidRPr="00355368" w:rsidTr="009C6D93">
        <w:tc>
          <w:tcPr>
            <w:tcW w:w="2944" w:type="dxa"/>
            <w:vMerge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PASSGroE-AR1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GAGTTTGCAGAGATGGTGCCTA</w:t>
            </w:r>
          </w:p>
        </w:tc>
      </w:tr>
      <w:tr w:rsidR="00AF38FC" w:rsidRPr="00355368" w:rsidTr="009C6D93">
        <w:tc>
          <w:tcPr>
            <w:tcW w:w="294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keepNext/>
              <w:keepLines/>
              <w:spacing w:before="200" w:line="480" w:lineRule="auto"/>
              <w:jc w:val="center"/>
              <w:outlineLvl w:val="3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  <w:lang w:val="en-US"/>
              </w:rPr>
              <w:t>Fukatsuia</w:t>
            </w:r>
            <w:proofErr w:type="spellEnd"/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355368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>(PAXS or X-type)</w:t>
            </w:r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PAX650F</w:t>
            </w:r>
          </w:p>
        </w:tc>
        <w:tc>
          <w:tcPr>
            <w:tcW w:w="3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sz w:val="22"/>
                <w:szCs w:val="22"/>
              </w:rPr>
              <w:t>AAGGGCACGTAGGCGGTTTC</w:t>
            </w:r>
          </w:p>
        </w:tc>
      </w:tr>
      <w:tr w:rsidR="00AF38FC" w:rsidRPr="00355368" w:rsidTr="009C6D93">
        <w:tc>
          <w:tcPr>
            <w:tcW w:w="2944" w:type="dxa"/>
            <w:vMerge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PAX824R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sz w:val="22"/>
                <w:szCs w:val="22"/>
              </w:rPr>
              <w:t>CGCACCTCAGCGTCAGTCTC</w:t>
            </w:r>
          </w:p>
        </w:tc>
      </w:tr>
      <w:tr w:rsidR="00AF38FC" w:rsidRPr="00355368" w:rsidTr="009C6D93">
        <w:tc>
          <w:tcPr>
            <w:tcW w:w="294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Acyrthosiphon pisum </w:t>
            </w:r>
            <w:r w:rsidRPr="00355368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(aphid host)</w:t>
            </w:r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</w:t>
            </w:r>
            <w:proofErr w:type="spellEnd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  <w:proofErr w:type="spellStart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CtpL</w:t>
            </w:r>
            <w:proofErr w:type="spellEnd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-F</w:t>
            </w:r>
          </w:p>
        </w:tc>
        <w:tc>
          <w:tcPr>
            <w:tcW w:w="3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TACGAATCCGGCGAAGAAAC</w:t>
            </w:r>
          </w:p>
        </w:tc>
      </w:tr>
      <w:tr w:rsidR="00AF38FC" w:rsidRPr="00355368" w:rsidTr="009C6D93">
        <w:tc>
          <w:tcPr>
            <w:tcW w:w="2944" w:type="dxa"/>
            <w:vMerge/>
            <w:shd w:val="clear" w:color="auto" w:fill="auto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</w:t>
            </w:r>
            <w:proofErr w:type="spellEnd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  <w:proofErr w:type="spellStart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CtpL</w:t>
            </w:r>
            <w:proofErr w:type="spellEnd"/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-R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AF38FC" w:rsidRPr="00355368" w:rsidRDefault="00AF38FC" w:rsidP="009C6D93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553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ATCACCACCAGCCAAACTGG</w:t>
            </w:r>
          </w:p>
        </w:tc>
      </w:tr>
    </w:tbl>
    <w:p w:rsidR="00AF38FC" w:rsidRPr="00355368" w:rsidRDefault="00AF38FC" w:rsidP="00AF38FC">
      <w:pPr>
        <w:spacing w:line="480" w:lineRule="auto"/>
        <w:rPr>
          <w:rFonts w:asciiTheme="majorHAnsi" w:hAnsiTheme="majorHAnsi" w:cstheme="majorHAnsi"/>
          <w:b/>
          <w:sz w:val="22"/>
          <w:szCs w:val="22"/>
        </w:rPr>
      </w:pPr>
    </w:p>
    <w:p w:rsidR="00F44A07" w:rsidRPr="00355368" w:rsidRDefault="00355368">
      <w:pPr>
        <w:rPr>
          <w:rFonts w:asciiTheme="majorHAnsi" w:hAnsiTheme="majorHAnsi" w:cstheme="majorHAnsi"/>
          <w:sz w:val="22"/>
          <w:szCs w:val="22"/>
        </w:rPr>
      </w:pPr>
    </w:p>
    <w:sectPr w:rsidR="00F44A07" w:rsidRPr="00355368" w:rsidSect="005615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FC"/>
    <w:rsid w:val="00355368"/>
    <w:rsid w:val="0038648F"/>
    <w:rsid w:val="00561533"/>
    <w:rsid w:val="005E1463"/>
    <w:rsid w:val="006D728E"/>
    <w:rsid w:val="00717ED3"/>
    <w:rsid w:val="00AF38FC"/>
    <w:rsid w:val="00C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F7A686"/>
  <w15:chartTrackingRefBased/>
  <w15:docId w15:val="{2FBC3B4F-426A-FE47-A1C7-B2E26F21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Charlat</dc:creator>
  <cp:keywords/>
  <dc:description/>
  <cp:lastModifiedBy>Sylvain Charlat</cp:lastModifiedBy>
  <cp:revision>2</cp:revision>
  <dcterms:created xsi:type="dcterms:W3CDTF">2018-05-24T12:30:00Z</dcterms:created>
  <dcterms:modified xsi:type="dcterms:W3CDTF">2018-05-24T12:34:00Z</dcterms:modified>
</cp:coreProperties>
</file>