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7" w:rsidRDefault="003349E7" w:rsidP="003349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Supporting Information</w:t>
      </w:r>
    </w:p>
    <w:p w:rsidR="003349E7" w:rsidRDefault="00F85190" w:rsidP="00F851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Microtubules play an essential role in the survival of primary acute lymphoblastic leukemia cells advancing through G1 phase</w:t>
      </w:r>
    </w:p>
    <w:p w:rsidR="003349E7" w:rsidRDefault="003349E7" w:rsidP="003349E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03">
        <w:rPr>
          <w:rFonts w:ascii="Times New Roman" w:hAnsi="Times New Roman" w:cs="Times New Roman"/>
          <w:sz w:val="24"/>
          <w:szCs w:val="24"/>
        </w:rPr>
        <w:t>Magdalena Delgado and Timothy C. Chambers</w:t>
      </w:r>
    </w:p>
    <w:p w:rsidR="003349E7" w:rsidRDefault="003349E7" w:rsidP="003349E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349E7" w:rsidRDefault="003349E7" w:rsidP="003349E7">
      <w:pPr>
        <w:rPr>
          <w:rFonts w:ascii="Times New Roman" w:hAnsi="Times New Roman" w:cs="Times New Roman"/>
          <w:sz w:val="24"/>
          <w:szCs w:val="24"/>
        </w:rPr>
      </w:pPr>
      <w:r w:rsidRPr="003349E7">
        <w:rPr>
          <w:rFonts w:ascii="Times New Roman" w:hAnsi="Times New Roman" w:cs="Times New Roman"/>
          <w:sz w:val="24"/>
          <w:szCs w:val="24"/>
        </w:rPr>
        <w:t>List of contents</w:t>
      </w:r>
      <w:r>
        <w:rPr>
          <w:rFonts w:ascii="Times New Roman" w:hAnsi="Times New Roman" w:cs="Times New Roman"/>
          <w:sz w:val="24"/>
          <w:szCs w:val="24"/>
        </w:rPr>
        <w:t>:  Figure</w:t>
      </w:r>
      <w:r w:rsidR="00E720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S1-S3 with legends</w:t>
      </w:r>
    </w:p>
    <w:p w:rsidR="0023025C" w:rsidRDefault="0023025C" w:rsidP="003349E7">
      <w:pPr>
        <w:rPr>
          <w:rFonts w:ascii="Times New Roman" w:hAnsi="Times New Roman" w:cs="Times New Roman"/>
          <w:sz w:val="24"/>
          <w:szCs w:val="24"/>
        </w:rPr>
      </w:pPr>
    </w:p>
    <w:p w:rsidR="001F2CA0" w:rsidRDefault="001F2CA0" w:rsidP="002302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F2CA0" w:rsidRDefault="001F2CA0" w:rsidP="002302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025C" w:rsidRDefault="0023025C" w:rsidP="00230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7580" cy="2468880"/>
            <wp:effectExtent l="19050" t="0" r="7620" b="0"/>
            <wp:docPr id="1" name="Picture 0" descr="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E7" w:rsidRDefault="003349E7" w:rsidP="003349E7">
      <w:pPr>
        <w:pStyle w:val="NormalWeb"/>
        <w:shd w:val="clear" w:color="auto" w:fill="FFFFFF"/>
        <w:spacing w:line="480" w:lineRule="auto"/>
        <w:rPr>
          <w:rFonts w:eastAsiaTheme="minorHAnsi"/>
        </w:rPr>
      </w:pPr>
      <w:r w:rsidRPr="00EC0BAA">
        <w:rPr>
          <w:b/>
        </w:rPr>
        <w:t xml:space="preserve">Figure S1.  </w:t>
      </w:r>
      <w:r w:rsidRPr="00EC0BAA">
        <w:rPr>
          <w:rFonts w:eastAsiaTheme="minorHAnsi"/>
          <w:b/>
        </w:rPr>
        <w:t xml:space="preserve">Sensitivity of primary ALL-5 cells to </w:t>
      </w:r>
      <w:proofErr w:type="spellStart"/>
      <w:r w:rsidRPr="00EC0BAA">
        <w:rPr>
          <w:rFonts w:eastAsiaTheme="minorHAnsi"/>
          <w:b/>
        </w:rPr>
        <w:t>palbociclib</w:t>
      </w:r>
      <w:proofErr w:type="spellEnd"/>
      <w:r w:rsidRPr="00EC0BAA">
        <w:rPr>
          <w:rFonts w:eastAsiaTheme="minorHAnsi"/>
          <w:b/>
        </w:rPr>
        <w:t xml:space="preserve"> (PCB</w:t>
      </w:r>
      <w:r>
        <w:rPr>
          <w:rFonts w:eastAsiaTheme="minorHAnsi"/>
        </w:rPr>
        <w:t>)</w:t>
      </w:r>
      <w:r w:rsidRPr="003349E7">
        <w:rPr>
          <w:rFonts w:eastAsiaTheme="minorHAnsi"/>
        </w:rPr>
        <w:t xml:space="preserve">.  Cell viability was assessed by MTT assay as described in </w:t>
      </w:r>
      <w:r>
        <w:rPr>
          <w:rFonts w:eastAsiaTheme="minorHAnsi"/>
        </w:rPr>
        <w:t>Experimental Procedures</w:t>
      </w:r>
      <w:r w:rsidRPr="003349E7">
        <w:rPr>
          <w:rFonts w:eastAsiaTheme="minorHAnsi"/>
        </w:rPr>
        <w:t xml:space="preserve">. Cells were treated with vehicle (100% viability) or increasing concentrations of </w:t>
      </w:r>
      <w:r>
        <w:rPr>
          <w:rFonts w:eastAsiaTheme="minorHAnsi"/>
        </w:rPr>
        <w:t>PCB</w:t>
      </w:r>
      <w:r w:rsidR="00EC0BAA">
        <w:rPr>
          <w:rFonts w:eastAsiaTheme="minorHAnsi"/>
        </w:rPr>
        <w:t xml:space="preserve"> for 120</w:t>
      </w:r>
      <w:r w:rsidRPr="003349E7">
        <w:rPr>
          <w:rFonts w:eastAsiaTheme="minorHAnsi"/>
        </w:rPr>
        <w:t xml:space="preserve"> h.  Results are given as mean ± </w:t>
      </w:r>
      <w:r w:rsidR="0009026D">
        <w:rPr>
          <w:rFonts w:eastAsiaTheme="minorHAnsi"/>
        </w:rPr>
        <w:t>S.</w:t>
      </w:r>
      <w:r>
        <w:rPr>
          <w:rFonts w:eastAsiaTheme="minorHAnsi"/>
        </w:rPr>
        <w:t xml:space="preserve"> D</w:t>
      </w:r>
      <w:r w:rsidRPr="003349E7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3349E7">
        <w:rPr>
          <w:rFonts w:eastAsiaTheme="minorHAnsi"/>
        </w:rPr>
        <w:t xml:space="preserve">(n = 6).  </w:t>
      </w:r>
    </w:p>
    <w:p w:rsidR="0023025C" w:rsidRDefault="0023025C" w:rsidP="003349E7">
      <w:pPr>
        <w:pStyle w:val="NormalWeb"/>
        <w:shd w:val="clear" w:color="auto" w:fill="FFFFFF"/>
        <w:spacing w:line="480" w:lineRule="auto"/>
        <w:rPr>
          <w:rFonts w:eastAsiaTheme="minorHAnsi"/>
          <w:b/>
        </w:rPr>
      </w:pPr>
    </w:p>
    <w:p w:rsidR="00AB49DC" w:rsidRDefault="00C12D30" w:rsidP="00AB49DC">
      <w:pPr>
        <w:pStyle w:val="NormalWeb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</w:rPr>
      </w:pPr>
      <w:r>
        <w:rPr>
          <w:rFonts w:eastAsiaTheme="minorHAnsi"/>
          <w:b/>
          <w:noProof/>
        </w:rPr>
        <w:lastRenderedPageBreak/>
        <w:drawing>
          <wp:inline distT="0" distB="0" distL="0" distR="0" wp14:anchorId="03B8AB12" wp14:editId="5E877D4C">
            <wp:extent cx="5943600" cy="2163445"/>
            <wp:effectExtent l="0" t="0" r="0" b="0"/>
            <wp:docPr id="3" name="Picture 2" descr="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A0" w:rsidRPr="001F2CA0" w:rsidRDefault="003349E7" w:rsidP="00AB49DC">
      <w:pPr>
        <w:pStyle w:val="NormalWeb"/>
        <w:shd w:val="clear" w:color="auto" w:fill="FFFFFF"/>
        <w:spacing w:before="0" w:beforeAutospacing="0" w:after="0" w:afterAutospacing="0" w:line="480" w:lineRule="auto"/>
        <w:rPr>
          <w:rFonts w:eastAsiaTheme="minorHAnsi"/>
          <w:b/>
        </w:rPr>
      </w:pPr>
      <w:r w:rsidRPr="00EC0BAA">
        <w:rPr>
          <w:rFonts w:eastAsiaTheme="minorHAnsi"/>
          <w:b/>
        </w:rPr>
        <w:t>Figure S2. Vincristine (VCR) induces mitotic arrest in T98G cells.</w:t>
      </w:r>
      <w:r>
        <w:rPr>
          <w:rFonts w:eastAsiaTheme="minorHAnsi"/>
        </w:rPr>
        <w:t xml:space="preserve"> </w:t>
      </w:r>
      <w:r w:rsidR="00E72007">
        <w:rPr>
          <w:rFonts w:eastAsiaTheme="minorHAnsi"/>
        </w:rPr>
        <w:t>T9</w:t>
      </w:r>
      <w:r w:rsidR="0023025C">
        <w:rPr>
          <w:rFonts w:eastAsiaTheme="minorHAnsi"/>
        </w:rPr>
        <w:t xml:space="preserve">8G cells were treated with 1 </w:t>
      </w:r>
      <w:proofErr w:type="spellStart"/>
      <w:r w:rsidR="0023025C">
        <w:rPr>
          <w:rFonts w:ascii="Arial" w:eastAsiaTheme="minorHAnsi" w:hAnsi="Arial" w:cs="Arial"/>
        </w:rPr>
        <w:t>μ</w:t>
      </w:r>
      <w:r w:rsidR="00E72007">
        <w:rPr>
          <w:rFonts w:eastAsiaTheme="minorHAnsi"/>
        </w:rPr>
        <w:t>M</w:t>
      </w:r>
      <w:proofErr w:type="spellEnd"/>
      <w:r w:rsidR="00E72007">
        <w:rPr>
          <w:rFonts w:eastAsiaTheme="minorHAnsi"/>
        </w:rPr>
        <w:t xml:space="preserve"> VCR for </w:t>
      </w:r>
      <w:r w:rsidR="0023025C">
        <w:rPr>
          <w:rFonts w:eastAsiaTheme="minorHAnsi"/>
        </w:rPr>
        <w:t>the times indicated</w:t>
      </w:r>
      <w:r w:rsidR="00E72007">
        <w:rPr>
          <w:rFonts w:eastAsiaTheme="minorHAnsi"/>
        </w:rPr>
        <w:t xml:space="preserve"> and analyzed for DNA content by </w:t>
      </w:r>
      <w:proofErr w:type="spellStart"/>
      <w:r w:rsidR="00E72007">
        <w:rPr>
          <w:rFonts w:eastAsiaTheme="minorHAnsi"/>
        </w:rPr>
        <w:t>propidium</w:t>
      </w:r>
      <w:proofErr w:type="spellEnd"/>
      <w:r w:rsidR="00E72007">
        <w:rPr>
          <w:rFonts w:eastAsiaTheme="minorHAnsi"/>
        </w:rPr>
        <w:t xml:space="preserve"> iodide staining and flow cytometry as described in Experimental Procedures. </w:t>
      </w:r>
      <w:r w:rsidR="00EC0BAA">
        <w:rPr>
          <w:rFonts w:eastAsiaTheme="minorHAnsi"/>
        </w:rPr>
        <w:t xml:space="preserve"> Data s</w:t>
      </w:r>
      <w:r w:rsidR="0023025C">
        <w:rPr>
          <w:rFonts w:eastAsiaTheme="minorHAnsi"/>
        </w:rPr>
        <w:t>hown are representative of six</w:t>
      </w:r>
      <w:r w:rsidR="001F2CA0">
        <w:rPr>
          <w:rFonts w:eastAsiaTheme="minorHAnsi"/>
        </w:rPr>
        <w:t xml:space="preserve"> experiments.</w:t>
      </w:r>
    </w:p>
    <w:p w:rsidR="001F2CA0" w:rsidRPr="001F2CA0" w:rsidRDefault="001F2CA0" w:rsidP="001F2CA0">
      <w:pPr>
        <w:pStyle w:val="NormalWeb"/>
        <w:shd w:val="clear" w:color="auto" w:fill="FFFFFF"/>
        <w:spacing w:after="0" w:afterAutospacing="0" w:line="480" w:lineRule="auto"/>
        <w:rPr>
          <w:rFonts w:eastAsiaTheme="minorHAnsi"/>
        </w:rPr>
      </w:pPr>
    </w:p>
    <w:p w:rsidR="001F2CA0" w:rsidRDefault="00C12D30" w:rsidP="001F2CA0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2FE21C89" wp14:editId="106D8F69">
            <wp:extent cx="3505993" cy="2468880"/>
            <wp:effectExtent l="19050" t="0" r="0" b="0"/>
            <wp:docPr id="4" name="Picture 3" descr="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93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E7" w:rsidRPr="001F2CA0" w:rsidRDefault="003349E7" w:rsidP="001F2CA0">
      <w:pPr>
        <w:pStyle w:val="NormalWeb"/>
        <w:shd w:val="clear" w:color="auto" w:fill="FFFFFF"/>
        <w:spacing w:before="0" w:beforeAutospacing="0" w:after="0" w:afterAutospacing="0" w:line="480" w:lineRule="auto"/>
        <w:rPr>
          <w:rFonts w:eastAsiaTheme="minorHAnsi"/>
        </w:rPr>
      </w:pPr>
      <w:r w:rsidRPr="00EC0BAA">
        <w:rPr>
          <w:rFonts w:eastAsiaTheme="minorHAnsi"/>
          <w:b/>
        </w:rPr>
        <w:t xml:space="preserve">Figure S3.  Sensitivity of primary ALL-5 cells to </w:t>
      </w:r>
      <w:proofErr w:type="spellStart"/>
      <w:r w:rsidRPr="00EC0BAA">
        <w:rPr>
          <w:rFonts w:eastAsiaTheme="minorHAnsi"/>
          <w:b/>
        </w:rPr>
        <w:t>cycloheximide</w:t>
      </w:r>
      <w:proofErr w:type="spellEnd"/>
      <w:r w:rsidRPr="00EC0BAA">
        <w:rPr>
          <w:rFonts w:eastAsiaTheme="minorHAnsi"/>
          <w:b/>
        </w:rPr>
        <w:t xml:space="preserve"> (CHX).</w:t>
      </w:r>
      <w:r w:rsidRPr="003349E7">
        <w:rPr>
          <w:rFonts w:eastAsiaTheme="minorHAnsi"/>
        </w:rPr>
        <w:t xml:space="preserve">  Cell viability was assessed by MTT assay as described in </w:t>
      </w:r>
      <w:r>
        <w:rPr>
          <w:rFonts w:eastAsiaTheme="minorHAnsi"/>
        </w:rPr>
        <w:t>Experimental Procedures</w:t>
      </w:r>
      <w:r w:rsidRPr="003349E7">
        <w:rPr>
          <w:rFonts w:eastAsiaTheme="minorHAnsi"/>
        </w:rPr>
        <w:t xml:space="preserve">. Cells were treated with vehicle (100% viability) or increasing concentrations of </w:t>
      </w:r>
      <w:r>
        <w:rPr>
          <w:rFonts w:eastAsiaTheme="minorHAnsi"/>
        </w:rPr>
        <w:t>CHX</w:t>
      </w:r>
      <w:r w:rsidR="00EC0BAA">
        <w:rPr>
          <w:rFonts w:eastAsiaTheme="minorHAnsi"/>
        </w:rPr>
        <w:t xml:space="preserve"> for 48</w:t>
      </w:r>
      <w:r w:rsidRPr="003349E7">
        <w:rPr>
          <w:rFonts w:eastAsiaTheme="minorHAnsi"/>
        </w:rPr>
        <w:t xml:space="preserve"> h.  Results are given as mean ± </w:t>
      </w:r>
      <w:r>
        <w:rPr>
          <w:rFonts w:eastAsiaTheme="minorHAnsi"/>
        </w:rPr>
        <w:t>S. D</w:t>
      </w:r>
      <w:r w:rsidRPr="003349E7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3349E7">
        <w:rPr>
          <w:rFonts w:eastAsiaTheme="minorHAnsi"/>
        </w:rPr>
        <w:t xml:space="preserve">(n = 6).  </w:t>
      </w:r>
    </w:p>
    <w:sectPr w:rsidR="003349E7" w:rsidRPr="001F2CA0" w:rsidSect="00D3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E7"/>
    <w:rsid w:val="0009026D"/>
    <w:rsid w:val="000B63A2"/>
    <w:rsid w:val="001225BF"/>
    <w:rsid w:val="001F2CA0"/>
    <w:rsid w:val="0023025C"/>
    <w:rsid w:val="003349E7"/>
    <w:rsid w:val="00AB49DC"/>
    <w:rsid w:val="00C12D30"/>
    <w:rsid w:val="00CA232E"/>
    <w:rsid w:val="00D31C3F"/>
    <w:rsid w:val="00E72007"/>
    <w:rsid w:val="00EA668F"/>
    <w:rsid w:val="00EC0BAA"/>
    <w:rsid w:val="00F60E4A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Timothy C</dc:creator>
  <cp:lastModifiedBy>TILLMAN, MAGDALENA</cp:lastModifiedBy>
  <cp:revision>2</cp:revision>
  <dcterms:created xsi:type="dcterms:W3CDTF">2018-04-19T20:03:00Z</dcterms:created>
  <dcterms:modified xsi:type="dcterms:W3CDTF">2018-04-19T20:03:00Z</dcterms:modified>
</cp:coreProperties>
</file>