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71" w:rsidRPr="00274EAC" w:rsidRDefault="00BD1471" w:rsidP="00BD14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b/>
          <w:sz w:val="36"/>
          <w:szCs w:val="36"/>
        </w:rPr>
      </w:pPr>
      <w:bookmarkStart w:id="0" w:name="_GoBack"/>
      <w:r>
        <w:rPr>
          <w:rFonts w:ascii="Calibri" w:hAnsi="Calibri" w:cs="Times New Roman"/>
          <w:b/>
          <w:sz w:val="36"/>
          <w:szCs w:val="36"/>
        </w:rPr>
        <w:t>Additional File 1</w:t>
      </w:r>
    </w:p>
    <w:bookmarkEnd w:id="0"/>
    <w:p w:rsidR="00BD1471" w:rsidRPr="00274EAC" w:rsidRDefault="00BD1471" w:rsidP="00BD14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</w:p>
    <w:p w:rsidR="00BD1471" w:rsidRPr="00274EAC" w:rsidRDefault="00BD1471" w:rsidP="00BD14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Table 1: </w:t>
      </w:r>
      <w:r w:rsidRPr="00274EAC">
        <w:rPr>
          <w:rFonts w:ascii="Calibri" w:hAnsi="Calibri" w:cs="Times New Roman"/>
          <w:b/>
          <w:sz w:val="22"/>
          <w:szCs w:val="22"/>
        </w:rPr>
        <w:t>Socio-demographic and economic description of adult Syrian refugees (N=8,041)</w:t>
      </w:r>
    </w:p>
    <w:p w:rsidR="00BD1471" w:rsidRPr="00274EAC" w:rsidRDefault="00BD1471" w:rsidP="00BD14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b/>
          <w:sz w:val="22"/>
          <w:szCs w:val="22"/>
        </w:rPr>
      </w:pPr>
    </w:p>
    <w:tbl>
      <w:tblPr>
        <w:tblW w:w="8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268"/>
        <w:gridCol w:w="1276"/>
        <w:gridCol w:w="1417"/>
      </w:tblGrid>
      <w:tr w:rsidR="00BD1471" w:rsidRPr="00FB6038" w:rsidTr="0060051D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Total adults (N=8,041)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Male (N=3,562)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Female (N=4,479)</w:t>
            </w:r>
          </w:p>
        </w:tc>
      </w:tr>
      <w:tr w:rsidR="00BD1471" w:rsidRPr="00FB6038" w:rsidTr="0060051D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% (n)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% (n)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%</w:t>
            </w: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BD1471" w:rsidRPr="00FB6038" w:rsidTr="0060051D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18-29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39.1% (3,145)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38.8% (1,383)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39.3% (1,762)</w:t>
            </w:r>
          </w:p>
        </w:tc>
      </w:tr>
      <w:tr w:rsidR="00BD1471" w:rsidRPr="00FB6038" w:rsidTr="0060051D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30-39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24.4% (1,965)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24.6% (876)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24.3% (1,089)</w:t>
            </w:r>
          </w:p>
        </w:tc>
      </w:tr>
      <w:tr w:rsidR="00BD1471" w:rsidRPr="00FB6038" w:rsidTr="0060051D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40-49 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16.8% (1,348)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17.3% (615)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16.4% (733)</w:t>
            </w:r>
          </w:p>
        </w:tc>
      </w:tr>
      <w:tr w:rsidR="00BD1471" w:rsidRPr="00FB6038" w:rsidTr="0060051D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50-59 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9.4% (753)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9.2% (326)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9.5% (427)</w:t>
            </w:r>
          </w:p>
        </w:tc>
      </w:tr>
      <w:tr w:rsidR="00BD1471" w:rsidRPr="00FB6038" w:rsidTr="0060051D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60-69 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5.7% (457)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5.3% (190)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6.0% (267)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≥70  years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4.6% (373)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4.8% (172)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4.5% (201)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Mean age (SD) in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36.8 (15.4)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36.8 (15.6)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36.7 (15.3)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Median age (IQR) in years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33 (24, 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34 (24, 45)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33 (25, 45)</w:t>
            </w:r>
          </w:p>
        </w:tc>
      </w:tr>
      <w:tr w:rsidR="00BD1471" w:rsidRPr="00FB6038" w:rsidTr="0060051D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Education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12.6% (1,010)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7.8% (279)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16.3% (731)</w:t>
            </w:r>
          </w:p>
        </w:tc>
      </w:tr>
      <w:tr w:rsidR="00BD1471" w:rsidRPr="00FB6038" w:rsidTr="0060051D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Primary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23.6% (1,898)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26.4% (940)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21.4% (958)</w:t>
            </w:r>
          </w:p>
        </w:tc>
      </w:tr>
      <w:tr w:rsidR="00BD1471" w:rsidRPr="00FB6038" w:rsidTr="0060051D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Secondary &amp; higher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63.7% (5,121)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65.7% (2,341)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62.1% (2,780)</w:t>
            </w:r>
          </w:p>
        </w:tc>
      </w:tr>
      <w:tr w:rsidR="00BD1471" w:rsidRPr="00FB6038" w:rsidTr="0060051D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 answer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0.1% (12)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0.06% 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0.2% (10)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Legal documents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063AF0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063A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Complete </w:t>
            </w:r>
            <w:proofErr w:type="spellStart"/>
            <w:r w:rsidRPr="00063A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legal</w:t>
            </w:r>
            <w:proofErr w:type="spellEnd"/>
            <w:r w:rsidRPr="00063A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 xml:space="preserve"> documents (UNHCR &amp; MOI)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79.8% (6,416)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78.9% (2,812)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80.5% (3,604)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Incomplete legal documents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20.0% (1,607)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20.8% (741)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19.3% (866)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 answer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0.2% (18)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0.3% (9)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0.2% (9)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Physical disability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Any physical disability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6.3% (504)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8.8% (312)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4.3% (192)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 physical disability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93.7% (7,534)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91.2% (3,249)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95.7% (4,285)</w:t>
            </w:r>
          </w:p>
        </w:tc>
      </w:tr>
      <w:tr w:rsidR="00BD1471" w:rsidRPr="00FB6038" w:rsidTr="0060051D">
        <w:trPr>
          <w:trHeight w:val="320"/>
        </w:trPr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 answer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0.04% 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0.03% 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0.04% (2)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Total households (N=2,587)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%</w:t>
            </w: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Household size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1-5 members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33.9% (877)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6-10 members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57.1% (1,476)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11-25 members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9.1% (234)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Mean No. of household members (SD)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6.8 (2.9)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Monthly household income </w:t>
            </w: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(N=2,192)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Lowest (first quintile)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23.2% (509)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(2nd quintile)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28.7% (629)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(3rd quintile)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13.3% (292)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(4th quintile)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18.2% (399)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Highest (5th quintile)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16.6% (363)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Mean income (SD) in USD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338.3 (256.4)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Median income (IQR)  in USD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282.9 (198.1, 424.5)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Monthly household expenditures</w:t>
            </w: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(N=2,287)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Mean expenditures (SD) in USD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508.2 (318.5)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Median expenditures (IQR) in USD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424.5 (353.7, 565.9)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Household debt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Household in debt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79.3% (2,052)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 debt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20.0% (516)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 answer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0.7% (19)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WFP  food vouchers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Household received food vouchers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92.9% (2,404)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Location of household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45.3% (1,171)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1471" w:rsidRPr="00FB6038" w:rsidTr="0060051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1471" w:rsidRPr="00FB6038" w:rsidRDefault="00BD1471" w:rsidP="0060051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Urban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54.7% (1,416)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471" w:rsidRPr="00FB6038" w:rsidRDefault="00BD1471" w:rsidP="006005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B60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BD1471" w:rsidRPr="004903B2" w:rsidRDefault="00BD1471" w:rsidP="00BD14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:rsidR="00BD1471" w:rsidRPr="004903B2" w:rsidRDefault="00BD1471" w:rsidP="00BD14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D1471" w:rsidRPr="004903B2" w:rsidRDefault="00BD1471" w:rsidP="00BD14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D1471" w:rsidRPr="004903B2" w:rsidRDefault="00BD1471" w:rsidP="00BD14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D1471" w:rsidRPr="004903B2" w:rsidRDefault="00BD1471" w:rsidP="00BD14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D1471" w:rsidRPr="004903B2" w:rsidRDefault="00BD1471" w:rsidP="00BD14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D1471" w:rsidRPr="004903B2" w:rsidRDefault="00BD1471" w:rsidP="00BD14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D1471" w:rsidRPr="004903B2" w:rsidRDefault="00BD1471" w:rsidP="00BD14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D1471" w:rsidRPr="004903B2" w:rsidRDefault="00BD1471" w:rsidP="00BD14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D1471" w:rsidRPr="004903B2" w:rsidRDefault="00BD1471" w:rsidP="00BD14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D1471" w:rsidRPr="004903B2" w:rsidRDefault="00BD1471" w:rsidP="00BD14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D1471" w:rsidRPr="004903B2" w:rsidRDefault="00BD1471" w:rsidP="00BD14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D1471" w:rsidRDefault="00BD1471" w:rsidP="00BD14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D1471" w:rsidRDefault="00BD1471" w:rsidP="00BD147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D1471" w:rsidRPr="004903B2" w:rsidRDefault="00BD1471" w:rsidP="00BD1471">
      <w:pPr>
        <w:spacing w:line="276" w:lineRule="auto"/>
        <w:jc w:val="both"/>
        <w:rPr>
          <w:rFonts w:asciiTheme="majorHAnsi" w:hAnsiTheme="majorHAnsi"/>
          <w:b/>
          <w:u w:val="single"/>
        </w:rPr>
      </w:pPr>
    </w:p>
    <w:p w:rsidR="00A02D16" w:rsidRDefault="00A02D16"/>
    <w:sectPr w:rsidR="00A02D16" w:rsidSect="00BD14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71"/>
    <w:rsid w:val="00895B3A"/>
    <w:rsid w:val="00A02D16"/>
    <w:rsid w:val="00B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71"/>
    <w:pPr>
      <w:spacing w:after="0" w:line="240" w:lineRule="auto"/>
    </w:pPr>
    <w:rPr>
      <w:rFonts w:eastAsiaTheme="minorEastAsia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47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D1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71"/>
    <w:pPr>
      <w:spacing w:after="0" w:line="240" w:lineRule="auto"/>
    </w:pPr>
    <w:rPr>
      <w:rFonts w:eastAsiaTheme="minorEastAsia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47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D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1780-E1E9-47F0-A1E7-1BC6FCDE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Artzen Zonder Grenzen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Lenglet</dc:creator>
  <cp:lastModifiedBy>Annick Lenglet</cp:lastModifiedBy>
  <cp:revision>1</cp:revision>
  <dcterms:created xsi:type="dcterms:W3CDTF">2018-04-10T06:16:00Z</dcterms:created>
  <dcterms:modified xsi:type="dcterms:W3CDTF">2018-04-10T06:19:00Z</dcterms:modified>
</cp:coreProperties>
</file>