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109" w:rsidRDefault="007743DF" w:rsidP="00EE43DD">
      <w:pPr>
        <w:pStyle w:val="Exhibit"/>
      </w:pPr>
      <w:bookmarkStart w:id="0" w:name="_Ref443581517"/>
      <w:bookmarkStart w:id="1" w:name="_GoBack"/>
      <w:bookmarkEnd w:id="1"/>
      <w:r>
        <w:t xml:space="preserve">Appendix: Microsimulation </w:t>
      </w:r>
      <w:r w:rsidR="00C1064B">
        <w:t>m</w:t>
      </w:r>
      <w:r w:rsidR="00D50109">
        <w:t>ethodology</w:t>
      </w:r>
    </w:p>
    <w:p w:rsidR="00D50109" w:rsidRDefault="00D50109" w:rsidP="00D50109">
      <w:r>
        <w:t xml:space="preserve">Model prediction equations came from published clinical trials, de novo database analysis, and observational studies </w:t>
      </w:r>
      <w:r w:rsidRPr="00B972C2">
        <w:t>such as Look AHEAD,</w:t>
      </w:r>
      <w:r>
        <w:fldChar w:fldCharType="begin">
          <w:fldData xml:space="preserve">PFJlZm1hbj48Q2l0ZT48QXV0aG9yPldpbmc8L0F1dGhvcj48WWVhcj4yMDExPC9ZZWFyPjxSZWNO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</w:fldData>
        </w:fldChar>
      </w:r>
      <w:r w:rsidR="00290330">
        <w:instrText xml:space="preserve"> ADDIN REFMGR.CITE </w:instrText>
      </w:r>
      <w:r w:rsidR="00290330">
        <w:fldChar w:fldCharType="begin">
          <w:fldData xml:space="preserve">PFJlZm1hbj48Q2l0ZT48QXV0aG9yPldpbmc8L0F1dGhvcj48WWVhcj4yMDExPC9ZZWFyPjxSZWNO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</w:fldData>
        </w:fldChar>
      </w:r>
      <w:r w:rsidR="00290330">
        <w:instrText xml:space="preserve"> ADDIN EN.CITE.DATA </w:instrText>
      </w:r>
      <w:r w:rsidR="00290330">
        <w:fldChar w:fldCharType="end"/>
      </w:r>
      <w:r>
        <w:fldChar w:fldCharType="separate"/>
      </w:r>
      <w:r w:rsidR="00290330">
        <w:rPr>
          <w:noProof/>
        </w:rPr>
        <w:t>(1)</w:t>
      </w:r>
      <w:r>
        <w:fldChar w:fldCharType="end"/>
      </w:r>
      <w:r w:rsidRPr="00B972C2">
        <w:t xml:space="preserve"> UK Prospective Diabetes Study (UKPDS)</w:t>
      </w:r>
      <w:r>
        <w:t>,</w:t>
      </w:r>
      <w:r>
        <w:fldChar w:fldCharType="begin">
          <w:fldData xml:space="preserve">PFJlZm1hbj48Q2l0ZT48QXV0aG9yPkFuZGVyc29uPC9BdXRob3I+PFllYXI+MTk5MTwvWWVhcj48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</w:fldData>
        </w:fldChar>
      </w:r>
      <w:r w:rsidR="00290330">
        <w:instrText xml:space="preserve"> ADDIN REFMGR.CITE </w:instrText>
      </w:r>
      <w:r w:rsidR="00290330">
        <w:fldChar w:fldCharType="begin">
          <w:fldData xml:space="preserve">PFJlZm1hbj48Q2l0ZT48QXV0aG9yPkFuZGVyc29uPC9BdXRob3I+PFllYXI+MTk5MTwvWWVhcj48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</w:fldData>
        </w:fldChar>
      </w:r>
      <w:r w:rsidR="00290330">
        <w:instrText xml:space="preserve"> ADDIN EN.CITE.DATA </w:instrText>
      </w:r>
      <w:r w:rsidR="00290330">
        <w:fldChar w:fldCharType="end"/>
      </w:r>
      <w:r>
        <w:fldChar w:fldCharType="separate"/>
      </w:r>
      <w:r w:rsidR="00290330">
        <w:rPr>
          <w:noProof/>
        </w:rPr>
        <w:t>(2-6)</w:t>
      </w:r>
      <w:r>
        <w:fldChar w:fldCharType="end"/>
      </w:r>
      <w:r w:rsidRPr="00B972C2">
        <w:t xml:space="preserve"> </w:t>
      </w:r>
      <w:r>
        <w:t xml:space="preserve">and </w:t>
      </w:r>
      <w:r w:rsidRPr="00B972C2">
        <w:t>Framingham Heart Study</w:t>
      </w:r>
      <w:r>
        <w:t>.</w:t>
      </w:r>
      <w:r>
        <w:fldChar w:fldCharType="begin">
          <w:fldData xml:space="preserve">PFJlZm1hbj48Q2l0ZT48QXV0aG9yPkhvPC9BdXRob3I+PFllYXI+MTk5MzwvWWVhcj48UmVjTnVt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</w:fldData>
        </w:fldChar>
      </w:r>
      <w:r w:rsidR="00290330">
        <w:instrText xml:space="preserve"> ADDIN REFMGR.CITE </w:instrText>
      </w:r>
      <w:r w:rsidR="00290330">
        <w:fldChar w:fldCharType="begin">
          <w:fldData xml:space="preserve">PFJlZm1hbj48Q2l0ZT48QXV0aG9yPkhvPC9BdXRob3I+PFllYXI+MTk5MzwvWWVhcj48UmVjTnVt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</w:fldData>
        </w:fldChar>
      </w:r>
      <w:r w:rsidR="00290330">
        <w:instrText xml:space="preserve"> ADDIN EN.CITE.DATA </w:instrText>
      </w:r>
      <w:r w:rsidR="00290330">
        <w:fldChar w:fldCharType="end"/>
      </w:r>
      <w:r>
        <w:fldChar w:fldCharType="separate"/>
      </w:r>
      <w:r w:rsidR="00290330">
        <w:rPr>
          <w:noProof/>
        </w:rPr>
        <w:t>(7-10)</w:t>
      </w:r>
      <w:r>
        <w:fldChar w:fldCharType="end"/>
      </w:r>
      <w:r>
        <w:t xml:space="preserve"> The </w:t>
      </w:r>
      <w:r w:rsidRPr="00B972C2">
        <w:t>CONQUER</w:t>
      </w:r>
      <w:r>
        <w:t xml:space="preserve"> trial involving adults</w:t>
      </w:r>
      <w:r w:rsidRPr="00B972C2">
        <w:t xml:space="preserve"> with BMI of 27-45</w:t>
      </w:r>
      <w:r>
        <w:t xml:space="preserve"> found that </w:t>
      </w:r>
      <w:r w:rsidRPr="00B972C2">
        <w:t>A1c</w:t>
      </w:r>
      <w:r>
        <w:t xml:space="preserve"> declines by </w:t>
      </w:r>
      <w:r w:rsidRPr="00B972C2">
        <w:t>0.071%</w:t>
      </w:r>
      <w:r>
        <w:t xml:space="preserve"> for </w:t>
      </w:r>
      <w:r w:rsidRPr="00B972C2">
        <w:t>each 1kg decrease in excess body weight</w:t>
      </w:r>
      <w:r>
        <w:t>.</w:t>
      </w:r>
      <w:r w:rsidRPr="00787C2D">
        <w:rPr>
          <w:rFonts w:cs="Times New Roman"/>
          <w:szCs w:val="24"/>
        </w:rPr>
        <w:fldChar w:fldCharType="begin">
          <w:fldData xml:space="preserve">PFJlZm1hbj48Q2l0ZT48QXV0aG9yPkdhZGRlPC9BdXRob3I+PFllYXI+MjAxMTwvWWVhcj48UmVj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</w:fldData>
        </w:fldChar>
      </w:r>
      <w:r w:rsidR="00290330">
        <w:rPr>
          <w:rFonts w:cs="Times New Roman"/>
          <w:szCs w:val="24"/>
        </w:rPr>
        <w:instrText xml:space="preserve"> ADDIN REFMGR.CITE </w:instrText>
      </w:r>
      <w:r w:rsidR="00290330">
        <w:rPr>
          <w:rFonts w:cs="Times New Roman"/>
          <w:szCs w:val="24"/>
        </w:rPr>
        <w:fldChar w:fldCharType="begin">
          <w:fldData xml:space="preserve">PFJlZm1hbj48Q2l0ZT48QXV0aG9yPkdhZGRlPC9BdXRob3I+PFllYXI+MjAxMTwvWWVhcj48UmVj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</w:fldData>
        </w:fldChar>
      </w:r>
      <w:r w:rsidR="00290330">
        <w:rPr>
          <w:rFonts w:cs="Times New Roman"/>
          <w:szCs w:val="24"/>
        </w:rPr>
        <w:instrText xml:space="preserve"> ADDIN EN.CITE.DATA </w:instrText>
      </w:r>
      <w:r w:rsidR="00290330">
        <w:rPr>
          <w:rFonts w:cs="Times New Roman"/>
          <w:szCs w:val="24"/>
        </w:rPr>
      </w:r>
      <w:r w:rsidR="00290330">
        <w:rPr>
          <w:rFonts w:cs="Times New Roman"/>
          <w:szCs w:val="24"/>
        </w:rPr>
        <w:fldChar w:fldCharType="end"/>
      </w:r>
      <w:r w:rsidRPr="00787C2D">
        <w:rPr>
          <w:rFonts w:cs="Times New Roman"/>
          <w:szCs w:val="24"/>
        </w:rPr>
      </w:r>
      <w:r w:rsidRPr="00787C2D">
        <w:rPr>
          <w:rFonts w:cs="Times New Roman"/>
          <w:szCs w:val="24"/>
        </w:rPr>
        <w:fldChar w:fldCharType="separate"/>
      </w:r>
      <w:r w:rsidR="00290330">
        <w:rPr>
          <w:rFonts w:cs="Times New Roman"/>
          <w:noProof/>
          <w:szCs w:val="24"/>
        </w:rPr>
        <w:t>(11;12)</w:t>
      </w:r>
      <w:r w:rsidRPr="00787C2D">
        <w:rPr>
          <w:rFonts w:cs="Times New Roman"/>
          <w:szCs w:val="24"/>
        </w:rPr>
        <w:fldChar w:fldCharType="end"/>
      </w:r>
      <w:r>
        <w:t xml:space="preserve"> M</w:t>
      </w:r>
      <w:r w:rsidRPr="00787C2D">
        <w:rPr>
          <w:rFonts w:cs="Times New Roman"/>
          <w:szCs w:val="24"/>
        </w:rPr>
        <w:t>eta-analysis of clinical trial</w:t>
      </w:r>
      <w:r>
        <w:rPr>
          <w:rFonts w:cs="Times New Roman"/>
          <w:szCs w:val="24"/>
        </w:rPr>
        <w:t xml:space="preserve"> outcomes suggests each 1kg loss in body weight reduces</w:t>
      </w:r>
      <w:r w:rsidRPr="00787C2D">
        <w:rPr>
          <w:rFonts w:cs="Times New Roman"/>
          <w:szCs w:val="24"/>
        </w:rPr>
        <w:t xml:space="preserve"> SB</w:t>
      </w:r>
      <w:r>
        <w:rPr>
          <w:rFonts w:cs="Times New Roman"/>
          <w:szCs w:val="24"/>
        </w:rPr>
        <w:t>P</w:t>
      </w:r>
      <w:r w:rsidRPr="00787C2D">
        <w:rPr>
          <w:rFonts w:cs="Times New Roman"/>
          <w:szCs w:val="24"/>
        </w:rPr>
        <w:t xml:space="preserve"> by 1.05-mmHg.</w:t>
      </w:r>
      <w:r>
        <w:rPr>
          <w:rFonts w:cs="Times New Roman"/>
          <w:szCs w:val="24"/>
        </w:rPr>
        <w:fldChar w:fldCharType="begin"/>
      </w:r>
      <w:r w:rsidR="00290330">
        <w:rPr>
          <w:rFonts w:cs="Times New Roman"/>
          <w:szCs w:val="24"/>
        </w:rPr>
        <w:instrText xml:space="preserve"> ADDIN REFMGR.CITE &lt;Refman&gt;&lt;Cite&gt;&lt;Author&gt;Neter&lt;/Author&gt;&lt;Year&gt;2003&lt;/Year&gt;&lt;RecNum&gt;28&lt;/RecNum&gt;&lt;IDText&gt;Influence of weight reduction on blood pressure a meta-analysis of randomized controlled trials&lt;/IDText&gt;&lt;MDL Ref_Type="Journal"&gt;&lt;Ref_Type&gt;Journal&lt;/Ref_Type&gt;&lt;Ref_ID&gt;28&lt;/Ref_ID&gt;&lt;Title_Primary&gt;Influence of weight reduction on blood pressure a meta-analysis of randomized controlled trials&lt;/Title_Primary&gt;&lt;Authors_Primary&gt;Neter,Judith E.&lt;/Authors_Primary&gt;&lt;Authors_Primary&gt;Stam,Bianca E.&lt;/Authors_Primary&gt;&lt;Authors_Primary&gt;Kok,Frans J.&lt;/Authors_Primary&gt;&lt;Authors_Primary&gt;Grobbee,Diederick E.&lt;/Authors_Primary&gt;&lt;Authors_Primary&gt;Geleijnse,Johanna M.&lt;/Authors_Primary&gt;&lt;Date_Primary&gt;2003&lt;/Date_Primary&gt;&lt;Reprint&gt;Not in File&lt;/Reprint&gt;&lt;Start_Page&gt;878&lt;/Start_Page&gt;&lt;End_Page&gt;884&lt;/End_Page&gt;&lt;Periodical&gt;Hypertension&lt;/Periodical&gt;&lt;Volume&gt;42&lt;/Volume&gt;&lt;Issue&gt;5&lt;/Issue&gt;&lt;Publisher&gt;Am Heart Assoc&lt;/Publisher&gt;&lt;ISSN_ISBN&gt;0194-911X&lt;/ISSN_ISBN&gt;&lt;ZZ_JournalStdAbbrev&gt;&lt;f name="System"&gt;Hypertension&lt;/f&gt;&lt;/ZZ_JournalStdAbbrev&gt;&lt;ZZ_WorkformID&gt;1&lt;/ZZ_WorkformID&gt;&lt;/MDL&gt;&lt;/Cite&gt;&lt;/Refman&gt;</w:instrText>
      </w:r>
      <w:r>
        <w:rPr>
          <w:rFonts w:cs="Times New Roman"/>
          <w:szCs w:val="24"/>
        </w:rPr>
        <w:fldChar w:fldCharType="separate"/>
      </w:r>
      <w:r w:rsidR="00290330">
        <w:rPr>
          <w:rFonts w:cs="Times New Roman"/>
          <w:noProof/>
          <w:szCs w:val="24"/>
        </w:rPr>
        <w:t>(13)</w:t>
      </w:r>
      <w:r>
        <w:rPr>
          <w:rFonts w:cs="Times New Roman"/>
          <w:szCs w:val="24"/>
        </w:rPr>
        <w:fldChar w:fldCharType="end"/>
      </w:r>
      <w:r w:rsidRPr="00B940F2">
        <w:t xml:space="preserve"> </w:t>
      </w:r>
      <w:r>
        <w:t>We modeled disease-specific and all-cause mortality risk based on disease presence, demographics, current smoking status, and biometric data as reported in the literature and government sources.</w:t>
      </w:r>
      <w:r>
        <w:fldChar w:fldCharType="begin">
          <w:fldData xml:space="preserve">PFJlZm1hbj48Q2l0ZT48QXV0aG9yPkNsYXJrZTwvQXV0aG9yPjxZZWFyPjIwMDQ8L1llYXI+PFJl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</w:fldData>
        </w:fldChar>
      </w:r>
      <w:r w:rsidR="00290330">
        <w:instrText xml:space="preserve"> ADDIN REFMGR.CITE </w:instrText>
      </w:r>
      <w:r w:rsidR="00290330">
        <w:fldChar w:fldCharType="begin">
          <w:fldData xml:space="preserve">PFJlZm1hbj48Q2l0ZT48QXV0aG9yPkNsYXJrZTwvQXV0aG9yPjxZZWFyPjIwMDQ8L1llYXI+PFJl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</w:fldData>
        </w:fldChar>
      </w:r>
      <w:r w:rsidR="00290330">
        <w:instrText xml:space="preserve"> ADDIN EN.CITE.DATA </w:instrText>
      </w:r>
      <w:r w:rsidR="00290330">
        <w:fldChar w:fldCharType="end"/>
      </w:r>
      <w:r>
        <w:fldChar w:fldCharType="separate"/>
      </w:r>
      <w:r w:rsidR="00290330">
        <w:rPr>
          <w:noProof/>
        </w:rPr>
        <w:t>(3;14-19)</w:t>
      </w:r>
      <w:r>
        <w:fldChar w:fldCharType="end"/>
      </w:r>
    </w:p>
    <w:p w:rsidR="00D50109" w:rsidRDefault="00D50109" w:rsidP="00D50109">
      <w:r w:rsidRPr="00013BA7">
        <w:t>The relationship between patient characteristics and annual medical expenditures, employment probability, and work absenteeism was modeled using regression analysis with the 2009-2013 files of the Medical Expenditure Panel Survey (MEPS) (n=165,913). As described in our previous publication,</w:t>
      </w:r>
      <w:r w:rsidRPr="00013BA7">
        <w:fldChar w:fldCharType="begin"/>
      </w:r>
      <w:r w:rsidR="00290330">
        <w:instrText xml:space="preserve"> ADDIN REFMGR.CITE &lt;Refman&gt;&lt;Cite&gt;&lt;Author&gt;Chen&lt;/Author&gt;&lt;Year&gt;2016&lt;/Year&gt;&lt;RecNum&gt;870&lt;/RecNum&gt;&lt;IDText&gt;Clinical and Economic Impact of a Digital, Remotely-Delivered Intensive Behavioral Counseling Program on Medicare Beneficiariesat Risk for Diabetes and Cardiovascular Disease&lt;/IDText&gt;&lt;MDL Ref_Type="Journal"&gt;&lt;Ref_Type&gt;Journal&lt;/Ref_Type&gt;&lt;Ref_ID&gt;870&lt;/Ref_ID&gt;&lt;Title_Primary&gt;&lt;f name="FSAlbert-Regular"&gt;Clinical and Economic Impact of a Digital, Remotely-Delivered Intensive Behavioral Counseling Program on Medicare Beneficiariesat Risk for Diabetes and Cardiovascular Disease&lt;/f&gt;&lt;/Title_Primary&gt;&lt;Authors_Primary&gt;Chen,F&lt;/Authors_Primary&gt;&lt;Authors_Primary&gt;Su,W&lt;/Authors_Primary&gt;&lt;Authors_Primary&gt;Becker,SH&lt;/Authors_Primary&gt;&lt;Authors_Primary&gt;Payne,M&lt;/Authors_Primary&gt;&lt;Authors_Primary&gt;Castro Sweet,CM&lt;/Authors_Primary&gt;&lt;Authors_Primary&gt;Peters,AL&lt;/Authors_Primary&gt;&lt;Authors_Primary&gt;Dall,TM&lt;/Authors_Primary&gt;&lt;Date_Primary&gt;2016&lt;/Date_Primary&gt;&lt;Keywords&gt;Counseling&lt;/Keywords&gt;&lt;Keywords&gt;Medicare&lt;/Keywords&gt;&lt;Keywords&gt;Risk&lt;/Keywords&gt;&lt;Reprint&gt;Not in File&lt;/Reprint&gt;&lt;Periodical&gt;PLoS ONE&lt;/Periodical&gt;&lt;Volume&gt;11&lt;/Volume&gt;&lt;Issue&gt;10&lt;/Issue&gt;&lt;ZZ_JournalFull&gt;&lt;f name="System"&gt;PLoS ONE&lt;/f&gt;&lt;/ZZ_JournalFull&gt;&lt;ZZ_WorkformID&gt;1&lt;/ZZ_WorkformID&gt;&lt;/MDL&gt;&lt;/Cite&gt;&lt;/Refman&gt;</w:instrText>
      </w:r>
      <w:r w:rsidRPr="00013BA7">
        <w:fldChar w:fldCharType="separate"/>
      </w:r>
      <w:r w:rsidR="00290330">
        <w:rPr>
          <w:noProof/>
        </w:rPr>
        <w:t>(20)</w:t>
      </w:r>
      <w:r w:rsidRPr="00013BA7">
        <w:fldChar w:fldCharType="end"/>
      </w:r>
      <w:r w:rsidRPr="00013BA7">
        <w:t xml:space="preserve"> we used a set of zero-inflated log-ratio regressions to model the allocation of total medical expenditures across cost categories - inpatient, outpatient, emergency department, prescription drugs, and “all other” care. We estimated prediction equations separately for adults with and without obesity. Regression specifications and validation results are described elsewhere, but explanatory variables include age group, sex, race, Hispanic</w:t>
      </w:r>
      <w:r>
        <w:t xml:space="preserve"> ethnicity, insurance status, body weight (normal weight, overweight, or obese), presence of the modeled diseases, and interaction terms for diabetes and other modeled diseases.</w:t>
      </w:r>
      <w:r>
        <w:fldChar w:fldCharType="begin"/>
      </w:r>
      <w:r w:rsidR="00290330">
        <w:instrText xml:space="preserve"> ADDIN REFMGR.CITE &lt;Refman&gt;&lt;Cite&gt;&lt;Author&gt;Dall&lt;/Author&gt;&lt;Year&gt;2015&lt;/Year&gt;&lt;RecNum&gt;820&lt;/RecNum&gt;&lt;IDText&gt;Value of Lifestyle Intervention to Prevent Diabetes and Sequelae&lt;/IDText&gt;&lt;MDL Ref_Type="Journal"&gt;&lt;Ref_Type&gt;Journal&lt;/Ref_Type&gt;&lt;Ref_ID&gt;820&lt;/Ref_ID&gt;&lt;Title_Primary&gt;Value of Lifestyle Intervention to Prevent Diabetes and Sequelae&lt;/Title_Primary&gt;&lt;Authors_Primary&gt;Dall,Timothy M.&lt;/Authors_Primary&gt;&lt;Authors_Primary&gt;Storm,Michael V.&lt;/Authors_Primary&gt;&lt;Authors_Primary&gt;Semilla,April P.&lt;/Authors_Primary&gt;&lt;Authors_Primary&gt;Wintfeld,Neil&lt;/Authors_Primary&gt;&lt;Authors_Primary&gt;O&amp;apos;Grady,Michael&lt;/Authors_Primary&gt;&lt;Authors_Primary&gt;Venkat Narayan,K.M.&lt;/Authors_Primary&gt;&lt;Date_Primary&gt;2015/3/1&lt;/Date_Primary&gt;&lt;Keywords&gt;Preventive Medicine&lt;/Keywords&gt;&lt;Reprint&gt;Not in File&lt;/Reprint&gt;&lt;Start_Page&gt;271&lt;/Start_Page&gt;&lt;End_Page&gt;280&lt;/End_Page&gt;&lt;Periodical&gt;American journal of preventive medicine&lt;/Periodical&gt;&lt;Volume&gt;48&lt;/Volume&gt;&lt;Title_Secondary&gt;American Journal of Preventive Medicine&lt;/Title_Secondary&gt;&lt;Issue&gt;3&lt;/Issue&gt;&lt;Publisher&gt;Elsevier&lt;/Publisher&gt;&lt;Date_Secondary&gt;2015/2/23&lt;/Date_Secondary&gt;&lt;Misc_3&gt;doi: 10.1016/j.amepre.2014.10.003&lt;/Misc_3&gt;&lt;Web_URL&gt;http://www.ajpmonline.org/article/S0749-3797(14)00580-7/abstract&lt;/Web_URL&gt;&lt;ZZ_JournalStdAbbrev&gt;&lt;f name="System"&gt;American journal of preventive medicine&lt;/f&gt;&lt;/ZZ_JournalStdAbbrev&gt;&lt;ZZ_WorkformID&gt;1&lt;/ZZ_WorkformID&gt;&lt;/MDL&gt;&lt;/Cite&gt;&lt;/Refman&gt;</w:instrText>
      </w:r>
      <w:r>
        <w:fldChar w:fldCharType="separate"/>
      </w:r>
      <w:r w:rsidR="00290330">
        <w:rPr>
          <w:noProof/>
        </w:rPr>
        <w:t>(21)</w:t>
      </w:r>
      <w:r>
        <w:fldChar w:fldCharType="end"/>
      </w:r>
      <w:r>
        <w:t xml:space="preserve"> We used logistic regression to model employment probability and </w:t>
      </w:r>
      <w:bookmarkStart w:id="2" w:name="_Hlk511398178"/>
      <w:r>
        <w:t>negative binomial regression to model annual missed work days due to illness for employed adults</w:t>
      </w:r>
      <w:bookmarkEnd w:id="2"/>
      <w:r>
        <w:t>.</w:t>
      </w:r>
      <w:r w:rsidRPr="00315BB7">
        <w:t xml:space="preserve"> </w:t>
      </w:r>
      <w:r>
        <w:t xml:space="preserve">All costs are presented in </w:t>
      </w:r>
      <w:r w:rsidRPr="00315BB7">
        <w:t>2015</w:t>
      </w:r>
      <w:r>
        <w:t xml:space="preserve"> US dollars.</w:t>
      </w:r>
    </w:p>
    <w:p w:rsidR="00D50109" w:rsidRDefault="00D50109" w:rsidP="00D50109">
      <w:r>
        <w:t>The simulation produced annual results over 15 years—beyond the 10-year window used by the Congressional Budget Office to score federal legislation—to  explore whether the 10-year window adequately captured societal benefits to inform long-term policy.</w:t>
      </w:r>
      <w:r>
        <w:fldChar w:fldCharType="begin"/>
      </w:r>
      <w:r w:rsidR="00290330">
        <w:instrText xml:space="preserve"> ADDIN REFMGR.CITE &lt;Refman&gt;&lt;Cite&gt;&lt;Author&gt;Congressional Budget Office&lt;/Author&gt;&lt;Year&gt;2015&lt;/Year&gt;&lt;RecNum&gt;854&lt;/RecNum&gt;&lt;IDText&gt;Major Recurring Reports of Congressional Budget Office&lt;/IDText&gt;&lt;MDL Ref_Type="Online Source"&gt;&lt;Ref_Type&gt;Online Source&lt;/Ref_Type&gt;&lt;Ref_ID&gt;854&lt;/Ref_ID&gt;&lt;Title_Primary&gt;Major Recurring Reports of Congressional Budget Office&lt;/Title_Primary&gt;&lt;Authors_Primary&gt;Congressional Budget Office&lt;/Authors_Primary&gt;&lt;Date_Primary&gt;2015&lt;/Date_Primary&gt;&lt;Reprint&gt;Not in File&lt;/Reprint&gt;&lt;Date_Secondary&gt;2015/9/17&lt;/Date_Secondary&gt;&lt;Web_URL&gt;&lt;u&gt;https://www.cbo.gov/about/products&lt;/u&gt;&lt;/Web_URL&gt;&lt;ZZ_WorkformID&gt;31&lt;/ZZ_WorkformID&gt;&lt;/MDL&gt;&lt;/Cite&gt;&lt;/Refman&gt;</w:instrText>
      </w:r>
      <w:r>
        <w:fldChar w:fldCharType="separate"/>
      </w:r>
      <w:r w:rsidR="00290330">
        <w:rPr>
          <w:noProof/>
        </w:rPr>
        <w:t>(22)</w:t>
      </w:r>
      <w:r>
        <w:fldChar w:fldCharType="end"/>
      </w:r>
      <w:r>
        <w:t xml:space="preserve"> </w:t>
      </w:r>
    </w:p>
    <w:p w:rsidR="00E70A94" w:rsidRDefault="00E70A94" w:rsidP="00D50109"/>
    <w:p w:rsidR="004E25B9" w:rsidRDefault="004E25B9" w:rsidP="00D50109"/>
    <w:p w:rsidR="004E25B9" w:rsidRDefault="004E25B9" w:rsidP="00D50109"/>
    <w:bookmarkEnd w:id="0"/>
    <w:p w:rsidR="00290330" w:rsidRPr="00290330" w:rsidRDefault="00D50109" w:rsidP="00290330">
      <w:pPr>
        <w:jc w:val="center"/>
        <w:rPr>
          <w:rFonts w:cs="Times New Roman"/>
          <w:noProof/>
        </w:rPr>
      </w:pPr>
      <w:r>
        <w:lastRenderedPageBreak/>
        <w:fldChar w:fldCharType="begin"/>
      </w:r>
      <w:r>
        <w:instrText xml:space="preserve"> ADDIN REFMGR.REFLIST </w:instrText>
      </w:r>
      <w:r>
        <w:fldChar w:fldCharType="separate"/>
      </w:r>
      <w:r w:rsidR="00290330" w:rsidRPr="00290330">
        <w:rPr>
          <w:rFonts w:cs="Times New Roman"/>
          <w:noProof/>
        </w:rPr>
        <w:t>Reference List</w:t>
      </w:r>
    </w:p>
    <w:p w:rsidR="00290330" w:rsidRPr="00290330" w:rsidRDefault="00290330" w:rsidP="00290330">
      <w:pPr>
        <w:jc w:val="center"/>
        <w:rPr>
          <w:rFonts w:cs="Times New Roman"/>
          <w:noProof/>
        </w:rPr>
      </w:pPr>
    </w:p>
    <w:p w:rsidR="00290330" w:rsidRDefault="00290330" w:rsidP="00290330">
      <w:pPr>
        <w:tabs>
          <w:tab w:val="right" w:pos="360"/>
          <w:tab w:val="left" w:pos="540"/>
        </w:tabs>
        <w:spacing w:after="240" w:line="240" w:lineRule="auto"/>
        <w:ind w:left="540" w:hanging="540"/>
        <w:rPr>
          <w:rFonts w:cs="Times New Roman"/>
          <w:noProof/>
        </w:rPr>
      </w:pPr>
      <w:r>
        <w:rPr>
          <w:rFonts w:cs="Times New Roman"/>
          <w:noProof/>
        </w:rPr>
        <w:tab/>
        <w:t xml:space="preserve">1. </w:t>
      </w:r>
      <w:r>
        <w:rPr>
          <w:rFonts w:cs="Times New Roman"/>
          <w:noProof/>
        </w:rPr>
        <w:tab/>
        <w:t>Wing RR, Lang W, Wadden TA, Safford M, Knowler WC, Bertoni AG, Hill JO, Brancati FL, Peters A, Wagenknecht L. Benefits of modest weight loss in improving cardiovascular risk factors in overweight and obese individuals with type 2 diabetes. Diabetes care 2011 Jul;34(7):1481-6.</w:t>
      </w:r>
    </w:p>
    <w:p w:rsidR="00290330" w:rsidRDefault="00290330" w:rsidP="00290330">
      <w:pPr>
        <w:tabs>
          <w:tab w:val="right" w:pos="360"/>
          <w:tab w:val="left" w:pos="540"/>
        </w:tabs>
        <w:spacing w:after="240" w:line="240" w:lineRule="auto"/>
        <w:ind w:left="540" w:hanging="540"/>
        <w:rPr>
          <w:rFonts w:cs="Times New Roman"/>
          <w:noProof/>
        </w:rPr>
      </w:pPr>
      <w:r>
        <w:rPr>
          <w:rFonts w:cs="Times New Roman"/>
          <w:noProof/>
        </w:rPr>
        <w:tab/>
        <w:t xml:space="preserve">2. </w:t>
      </w:r>
      <w:r>
        <w:rPr>
          <w:rFonts w:cs="Times New Roman"/>
          <w:noProof/>
        </w:rPr>
        <w:tab/>
        <w:t>Anderson K. Cardiovascular Disease Risk Profiles. American heart journal 1991;121(1):293-8.</w:t>
      </w:r>
    </w:p>
    <w:p w:rsidR="00290330" w:rsidRDefault="00290330" w:rsidP="00290330">
      <w:pPr>
        <w:tabs>
          <w:tab w:val="right" w:pos="360"/>
          <w:tab w:val="left" w:pos="540"/>
        </w:tabs>
        <w:spacing w:after="240" w:line="240" w:lineRule="auto"/>
        <w:ind w:left="540" w:hanging="540"/>
        <w:rPr>
          <w:rFonts w:cs="Times New Roman"/>
          <w:noProof/>
        </w:rPr>
      </w:pPr>
      <w:r>
        <w:rPr>
          <w:rFonts w:cs="Times New Roman"/>
          <w:noProof/>
        </w:rPr>
        <w:tab/>
        <w:t xml:space="preserve">3. </w:t>
      </w:r>
      <w:r>
        <w:rPr>
          <w:rFonts w:cs="Times New Roman"/>
          <w:noProof/>
        </w:rPr>
        <w:tab/>
        <w:t>Clarke PM, Gray AM, Briggs A, Farmer AJ, Fenn P, Stevens RJ, Matthews DR, Stratton IM, Holman RR. A model to estimate the lifetime health outcomes of patients with type 2 diabetes: the United Kingdom Prospective Diabetes Study (UKPDS) Outcomes Model (UKPDS no. 68). Diabetologia 2004;47(10):1747-59.</w:t>
      </w:r>
    </w:p>
    <w:p w:rsidR="00290330" w:rsidRDefault="00290330" w:rsidP="00290330">
      <w:pPr>
        <w:tabs>
          <w:tab w:val="right" w:pos="360"/>
          <w:tab w:val="left" w:pos="540"/>
        </w:tabs>
        <w:spacing w:after="240" w:line="240" w:lineRule="auto"/>
        <w:ind w:left="540" w:hanging="540"/>
        <w:rPr>
          <w:rFonts w:cs="Times New Roman"/>
          <w:noProof/>
        </w:rPr>
      </w:pPr>
      <w:r>
        <w:rPr>
          <w:rFonts w:cs="Times New Roman"/>
          <w:noProof/>
        </w:rPr>
        <w:tab/>
        <w:t xml:space="preserve">4. </w:t>
      </w:r>
      <w:r>
        <w:rPr>
          <w:rFonts w:cs="Times New Roman"/>
          <w:noProof/>
        </w:rPr>
        <w:tab/>
        <w:t>Hippisley-Cox J, Coupland C. Predicting the risk of Chronic Kidney Disease in Men and Women in England and Wales: prospective derivation and external validation of the QKidney-Scores. BMC family practice 2010;11(1):49.</w:t>
      </w:r>
    </w:p>
    <w:p w:rsidR="00290330" w:rsidRDefault="00290330" w:rsidP="00290330">
      <w:pPr>
        <w:tabs>
          <w:tab w:val="right" w:pos="360"/>
          <w:tab w:val="left" w:pos="540"/>
        </w:tabs>
        <w:spacing w:after="240" w:line="240" w:lineRule="auto"/>
        <w:ind w:left="540" w:hanging="540"/>
        <w:rPr>
          <w:rFonts w:cs="Times New Roman"/>
          <w:noProof/>
        </w:rPr>
      </w:pPr>
      <w:r>
        <w:rPr>
          <w:rFonts w:cs="Times New Roman"/>
          <w:noProof/>
        </w:rPr>
        <w:tab/>
        <w:t xml:space="preserve">5. </w:t>
      </w:r>
      <w:r>
        <w:rPr>
          <w:rFonts w:cs="Times New Roman"/>
          <w:noProof/>
        </w:rPr>
        <w:tab/>
        <w:t>Kannel W. Prevalence, Incidence, Prognosis, and Predisposing Conditions for Atrial Fibrillation: Population-Based Estimates. The American journal of cardiology 1998;82(7).</w:t>
      </w:r>
    </w:p>
    <w:p w:rsidR="00290330" w:rsidRDefault="00290330" w:rsidP="00290330">
      <w:pPr>
        <w:tabs>
          <w:tab w:val="right" w:pos="360"/>
          <w:tab w:val="left" w:pos="540"/>
        </w:tabs>
        <w:spacing w:after="240" w:line="240" w:lineRule="auto"/>
        <w:ind w:left="540" w:hanging="540"/>
        <w:rPr>
          <w:rFonts w:cs="Times New Roman"/>
          <w:noProof/>
        </w:rPr>
      </w:pPr>
      <w:r>
        <w:rPr>
          <w:rFonts w:cs="Times New Roman"/>
          <w:noProof/>
        </w:rPr>
        <w:tab/>
        <w:t xml:space="preserve">6. </w:t>
      </w:r>
      <w:r>
        <w:rPr>
          <w:rFonts w:cs="Times New Roman"/>
          <w:noProof/>
        </w:rPr>
        <w:tab/>
        <w:t>Nicholas G, Reinier K, Chugh S. Independent Contribution of Diabetes to Increased Prevalence and Incidence of Atrial Fibrillation. Diabetes care 2009;32(10):1851-6.</w:t>
      </w:r>
    </w:p>
    <w:p w:rsidR="00290330" w:rsidRDefault="00290330" w:rsidP="00290330">
      <w:pPr>
        <w:tabs>
          <w:tab w:val="right" w:pos="360"/>
          <w:tab w:val="left" w:pos="540"/>
        </w:tabs>
        <w:spacing w:after="240" w:line="240" w:lineRule="auto"/>
        <w:ind w:left="540" w:hanging="540"/>
        <w:rPr>
          <w:rFonts w:cs="Times New Roman"/>
          <w:noProof/>
        </w:rPr>
      </w:pPr>
      <w:r>
        <w:rPr>
          <w:rFonts w:cs="Times New Roman"/>
          <w:noProof/>
        </w:rPr>
        <w:tab/>
        <w:t xml:space="preserve">7. </w:t>
      </w:r>
      <w:r>
        <w:rPr>
          <w:rFonts w:cs="Times New Roman"/>
          <w:noProof/>
        </w:rPr>
        <w:tab/>
        <w:t>Ho KK, Anderson KM, Kannel WB, Grossman W, Levy D. Survival after the onset of congestive heart failure in Framingham Heart Study subjects. Circulation 1993;88(1):107-15.</w:t>
      </w:r>
    </w:p>
    <w:p w:rsidR="00290330" w:rsidRDefault="00290330" w:rsidP="00290330">
      <w:pPr>
        <w:tabs>
          <w:tab w:val="right" w:pos="360"/>
          <w:tab w:val="left" w:pos="540"/>
        </w:tabs>
        <w:spacing w:after="0" w:line="240" w:lineRule="auto"/>
        <w:ind w:left="540" w:hanging="540"/>
        <w:rPr>
          <w:rFonts w:cs="Times New Roman"/>
          <w:noProof/>
        </w:rPr>
      </w:pPr>
      <w:r>
        <w:rPr>
          <w:rFonts w:cs="Times New Roman"/>
          <w:noProof/>
        </w:rPr>
        <w:tab/>
        <w:t xml:space="preserve">8. </w:t>
      </w:r>
      <w:r>
        <w:rPr>
          <w:rFonts w:cs="Times New Roman"/>
          <w:noProof/>
        </w:rPr>
        <w:tab/>
        <w:t xml:space="preserve">U.S.Department of Health and Human Services PHSNIoH. The Framingham Study: An Epidemiological Intervention of Cardiovascular Diseases: Section 34: Some Risk Factors Related to the Annual Incidence of Cardiovascular Disease and Death Using Pooled Repeated Biennial Measurements: Framingham Heart Study, 30 Year Followup.  2009. </w:t>
      </w:r>
    </w:p>
    <w:p w:rsidR="00290330" w:rsidRDefault="00290330" w:rsidP="00290330">
      <w:pPr>
        <w:tabs>
          <w:tab w:val="right" w:pos="360"/>
          <w:tab w:val="left" w:pos="540"/>
        </w:tabs>
        <w:spacing w:after="240" w:line="240" w:lineRule="auto"/>
        <w:ind w:left="540" w:hanging="540"/>
        <w:rPr>
          <w:rFonts w:cs="Times New Roman"/>
          <w:noProof/>
        </w:rPr>
      </w:pPr>
      <w:r>
        <w:rPr>
          <w:rFonts w:cs="Times New Roman"/>
          <w:noProof/>
        </w:rPr>
        <w:t>Ref Type: Generic</w:t>
      </w:r>
    </w:p>
    <w:p w:rsidR="00290330" w:rsidRDefault="00290330" w:rsidP="00290330">
      <w:pPr>
        <w:tabs>
          <w:tab w:val="right" w:pos="360"/>
          <w:tab w:val="left" w:pos="540"/>
        </w:tabs>
        <w:spacing w:after="240" w:line="240" w:lineRule="auto"/>
        <w:ind w:left="540" w:hanging="540"/>
        <w:rPr>
          <w:rFonts w:cs="Times New Roman"/>
          <w:noProof/>
        </w:rPr>
      </w:pPr>
      <w:r>
        <w:rPr>
          <w:rFonts w:cs="Times New Roman"/>
          <w:noProof/>
        </w:rPr>
        <w:tab/>
        <w:t xml:space="preserve">9. </w:t>
      </w:r>
      <w:r>
        <w:rPr>
          <w:rFonts w:cs="Times New Roman"/>
          <w:noProof/>
        </w:rPr>
        <w:tab/>
        <w:t>Wilson PW, Anderson KM, Harri T, Kannel WB, Castelli WP. Determinants of change in total cholesterol and HDL-C with age: the Framingham Study. Journal of gerontology 1994;49(6):M252-M257.</w:t>
      </w:r>
    </w:p>
    <w:p w:rsidR="00290330" w:rsidRDefault="00290330" w:rsidP="00290330">
      <w:pPr>
        <w:tabs>
          <w:tab w:val="right" w:pos="360"/>
          <w:tab w:val="left" w:pos="540"/>
        </w:tabs>
        <w:spacing w:after="240" w:line="240" w:lineRule="auto"/>
        <w:ind w:left="540" w:hanging="540"/>
        <w:rPr>
          <w:rFonts w:cs="Times New Roman"/>
          <w:noProof/>
        </w:rPr>
      </w:pPr>
      <w:r>
        <w:rPr>
          <w:rFonts w:cs="Times New Roman"/>
          <w:noProof/>
        </w:rPr>
        <w:tab/>
        <w:t xml:space="preserve">10. </w:t>
      </w:r>
      <w:r>
        <w:rPr>
          <w:rFonts w:cs="Times New Roman"/>
          <w:noProof/>
        </w:rPr>
        <w:tab/>
        <w:t>Wilson PW, Bozeman SR, Burton TM, Hoaglin DC, Ben-Joseph R, Pashos CL. Prediction of first events of coronary heart disease and stroke with consideration of adiposity. Circulation 2008;118(2):124-30.</w:t>
      </w:r>
    </w:p>
    <w:p w:rsidR="00290330" w:rsidRDefault="00290330" w:rsidP="00290330">
      <w:pPr>
        <w:tabs>
          <w:tab w:val="right" w:pos="360"/>
          <w:tab w:val="left" w:pos="540"/>
        </w:tabs>
        <w:spacing w:after="240" w:line="240" w:lineRule="auto"/>
        <w:ind w:left="540" w:hanging="540"/>
        <w:rPr>
          <w:rFonts w:cs="Times New Roman"/>
          <w:noProof/>
        </w:rPr>
      </w:pPr>
      <w:r>
        <w:rPr>
          <w:rFonts w:cs="Times New Roman"/>
          <w:noProof/>
        </w:rPr>
        <w:tab/>
        <w:t xml:space="preserve">11. </w:t>
      </w:r>
      <w:r>
        <w:rPr>
          <w:rFonts w:cs="Times New Roman"/>
          <w:noProof/>
        </w:rPr>
        <w:tab/>
        <w:t xml:space="preserve">Gadde KM, Allison DB, Ryan DH, Peterson CA, Troupin B, Schwiers ML, Day WW. Effects of low-dose, controlled-release, phentermine plus topiramate combination on </w:t>
      </w:r>
      <w:r>
        <w:rPr>
          <w:rFonts w:cs="Times New Roman"/>
          <w:noProof/>
        </w:rPr>
        <w:lastRenderedPageBreak/>
        <w:t>weight and associated comorbidities in overweight and obese adults (CONQUER): a randomised, placebo-controlled, phase 3 trial. Lancet 2011 Apr 16;377(9774):1341-52.</w:t>
      </w:r>
    </w:p>
    <w:p w:rsidR="00290330" w:rsidRDefault="00290330" w:rsidP="00290330">
      <w:pPr>
        <w:tabs>
          <w:tab w:val="right" w:pos="360"/>
          <w:tab w:val="left" w:pos="540"/>
        </w:tabs>
        <w:spacing w:after="240" w:line="240" w:lineRule="auto"/>
        <w:ind w:left="540" w:hanging="540"/>
        <w:rPr>
          <w:rFonts w:cs="Times New Roman"/>
          <w:noProof/>
        </w:rPr>
      </w:pPr>
      <w:r>
        <w:rPr>
          <w:rFonts w:cs="Times New Roman"/>
          <w:noProof/>
        </w:rPr>
        <w:tab/>
        <w:t xml:space="preserve">12. </w:t>
      </w:r>
      <w:r>
        <w:rPr>
          <w:rFonts w:cs="Times New Roman"/>
          <w:noProof/>
        </w:rPr>
        <w:tab/>
        <w:t>Heianza Y, Arase Y, Fujihara K, Hsieh SD, Saito K, Tsuji H, Kodama S, Yahagi N, Shimano H, Yamada N, et al. Longitudinal trajectories of HbA1c and fasting plasma glucose levels during the development of type 2 diabetes: the Toranomon Hospital Health Management Center Study 7 (TOPICS 7). Diabetes Care 2012 May;35(5):1050-2.</w:t>
      </w:r>
    </w:p>
    <w:p w:rsidR="00290330" w:rsidRDefault="00290330" w:rsidP="00290330">
      <w:pPr>
        <w:tabs>
          <w:tab w:val="right" w:pos="360"/>
          <w:tab w:val="left" w:pos="540"/>
        </w:tabs>
        <w:spacing w:after="240" w:line="240" w:lineRule="auto"/>
        <w:ind w:left="540" w:hanging="540"/>
        <w:rPr>
          <w:rFonts w:cs="Times New Roman"/>
          <w:noProof/>
        </w:rPr>
      </w:pPr>
      <w:r>
        <w:rPr>
          <w:rFonts w:cs="Times New Roman"/>
          <w:noProof/>
        </w:rPr>
        <w:tab/>
        <w:t xml:space="preserve">13. </w:t>
      </w:r>
      <w:r>
        <w:rPr>
          <w:rFonts w:cs="Times New Roman"/>
          <w:noProof/>
        </w:rPr>
        <w:tab/>
        <w:t>Neter JE, Stam BE, Kok FJ, Grobbee DE, Geleijnse JM. Influence of weight reduction on blood pressure a meta-analysis of randomized controlled trials. Hypertension 2003;42(5):878-84.</w:t>
      </w:r>
    </w:p>
    <w:p w:rsidR="00290330" w:rsidRDefault="00290330" w:rsidP="00290330">
      <w:pPr>
        <w:tabs>
          <w:tab w:val="right" w:pos="360"/>
          <w:tab w:val="left" w:pos="540"/>
        </w:tabs>
        <w:spacing w:after="240" w:line="240" w:lineRule="auto"/>
        <w:ind w:left="540" w:hanging="540"/>
        <w:rPr>
          <w:rFonts w:cs="Times New Roman"/>
          <w:noProof/>
        </w:rPr>
      </w:pPr>
      <w:r>
        <w:rPr>
          <w:rFonts w:cs="Times New Roman"/>
          <w:noProof/>
        </w:rPr>
        <w:tab/>
        <w:t xml:space="preserve">14. </w:t>
      </w:r>
      <w:r>
        <w:rPr>
          <w:rFonts w:cs="Times New Roman"/>
          <w:noProof/>
        </w:rPr>
        <w:tab/>
        <w:t>Anderson KM, Odell PM, Wilson PW, Kannel WB. Cardiovascular disease risk profiles. American heart journal 1991;121(1):293-8.</w:t>
      </w:r>
    </w:p>
    <w:p w:rsidR="00290330" w:rsidRDefault="00290330" w:rsidP="00290330">
      <w:pPr>
        <w:tabs>
          <w:tab w:val="right" w:pos="360"/>
          <w:tab w:val="left" w:pos="540"/>
        </w:tabs>
        <w:spacing w:after="240" w:line="240" w:lineRule="auto"/>
        <w:ind w:left="540" w:hanging="540"/>
        <w:rPr>
          <w:rFonts w:cs="Times New Roman"/>
          <w:noProof/>
        </w:rPr>
      </w:pPr>
      <w:r>
        <w:rPr>
          <w:rFonts w:cs="Times New Roman"/>
          <w:noProof/>
        </w:rPr>
        <w:tab/>
        <w:t xml:space="preserve">15. </w:t>
      </w:r>
      <w:r>
        <w:rPr>
          <w:rFonts w:cs="Times New Roman"/>
          <w:noProof/>
        </w:rPr>
        <w:tab/>
        <w:t>Schaufelberger M, Swedberg K, Koster M, Rosen M, Rosengren A. Decreasing one-year mortality and hospitalization rates for heart failure in Sweden Data from the Swedish Hospital Discharge Registry 1988 to 2000. European heart journal 2004;25(4):300-7.</w:t>
      </w:r>
    </w:p>
    <w:p w:rsidR="00290330" w:rsidRDefault="00290330" w:rsidP="00290330">
      <w:pPr>
        <w:tabs>
          <w:tab w:val="right" w:pos="360"/>
          <w:tab w:val="left" w:pos="540"/>
        </w:tabs>
        <w:spacing w:after="240" w:line="240" w:lineRule="auto"/>
        <w:ind w:left="540" w:hanging="540"/>
        <w:rPr>
          <w:rFonts w:cs="Times New Roman"/>
          <w:noProof/>
        </w:rPr>
      </w:pPr>
      <w:r>
        <w:rPr>
          <w:rFonts w:cs="Times New Roman"/>
          <w:noProof/>
        </w:rPr>
        <w:tab/>
        <w:t xml:space="preserve">16. </w:t>
      </w:r>
      <w:r>
        <w:rPr>
          <w:rFonts w:cs="Times New Roman"/>
          <w:noProof/>
        </w:rPr>
        <w:tab/>
        <w:t xml:space="preserve">Socialstyrelsen. Swedish Health and Welfare Statistical Databases: AMI Statistics  2013  Available from </w:t>
      </w:r>
      <w:hyperlink r:id="rId7" w:history="1">
        <w:r w:rsidRPr="00290330">
          <w:rPr>
            <w:rStyle w:val="Hyperlink"/>
            <w:rFonts w:cs="Times New Roman"/>
            <w:noProof/>
          </w:rPr>
          <w:t>http://192.137.163.40/epcfs/FisFrameSet.asp?FHStart=ja&amp;W=1280&amp;H=1024</w:t>
        </w:r>
      </w:hyperlink>
      <w:r>
        <w:rPr>
          <w:rFonts w:cs="Times New Roman"/>
          <w:noProof/>
        </w:rPr>
        <w:t>.</w:t>
      </w:r>
    </w:p>
    <w:p w:rsidR="00290330" w:rsidRDefault="00290330" w:rsidP="00290330">
      <w:pPr>
        <w:tabs>
          <w:tab w:val="right" w:pos="360"/>
          <w:tab w:val="left" w:pos="540"/>
        </w:tabs>
        <w:spacing w:after="240" w:line="240" w:lineRule="auto"/>
        <w:ind w:left="540" w:hanging="540"/>
        <w:rPr>
          <w:rFonts w:cs="Times New Roman"/>
          <w:noProof/>
        </w:rPr>
      </w:pPr>
      <w:r>
        <w:rPr>
          <w:rFonts w:cs="Times New Roman"/>
          <w:noProof/>
        </w:rPr>
        <w:tab/>
        <w:t xml:space="preserve">17. </w:t>
      </w:r>
      <w:r>
        <w:rPr>
          <w:rFonts w:cs="Times New Roman"/>
          <w:noProof/>
        </w:rPr>
        <w:tab/>
        <w:t>Vemmos KN, Bots ML, Tsibouris PK, Zis VP, Takis CE, Grobbee DE, Stamatelopoulos S. Prognosis of stroke in the south of Greece: 1 year mortality, functional outcome and its determinants: the Arcadia Stroke Registry. Journal of Neurology, Neurosurgery &amp; Psychiatry 2000;69(5):595-600.</w:t>
      </w:r>
    </w:p>
    <w:p w:rsidR="00290330" w:rsidRDefault="00290330" w:rsidP="00290330">
      <w:pPr>
        <w:tabs>
          <w:tab w:val="right" w:pos="360"/>
          <w:tab w:val="left" w:pos="540"/>
        </w:tabs>
        <w:spacing w:after="240" w:line="240" w:lineRule="auto"/>
        <w:ind w:left="540" w:hanging="540"/>
        <w:rPr>
          <w:rFonts w:cs="Times New Roman"/>
          <w:noProof/>
        </w:rPr>
      </w:pPr>
      <w:r>
        <w:rPr>
          <w:rFonts w:cs="Times New Roman"/>
          <w:noProof/>
        </w:rPr>
        <w:tab/>
        <w:t xml:space="preserve">18. </w:t>
      </w:r>
      <w:r>
        <w:rPr>
          <w:rFonts w:cs="Times New Roman"/>
          <w:noProof/>
        </w:rPr>
        <w:tab/>
        <w:t>Tonelli M, Wiebe N, Culleton B, House A, Rabbat C, Fok M, McAlister F, Garg AX. Chronic kidney disease and mortality risk: a systematic review. J Am.Soc.Nephrol. 2006 Jul;17(7):2034-47.</w:t>
      </w:r>
    </w:p>
    <w:p w:rsidR="00290330" w:rsidRDefault="00290330" w:rsidP="00290330">
      <w:pPr>
        <w:tabs>
          <w:tab w:val="right" w:pos="360"/>
          <w:tab w:val="left" w:pos="540"/>
        </w:tabs>
        <w:spacing w:after="240" w:line="240" w:lineRule="auto"/>
        <w:ind w:left="540" w:hanging="540"/>
        <w:rPr>
          <w:rFonts w:cs="Times New Roman"/>
          <w:noProof/>
        </w:rPr>
      </w:pPr>
      <w:r>
        <w:rPr>
          <w:rFonts w:cs="Times New Roman"/>
          <w:noProof/>
        </w:rPr>
        <w:tab/>
        <w:t xml:space="preserve">19. </w:t>
      </w:r>
      <w:r>
        <w:rPr>
          <w:rFonts w:cs="Times New Roman"/>
          <w:noProof/>
        </w:rPr>
        <w:tab/>
        <w:t>Centers for Disease Control and Prevention NCHS. Underlying Cause of Death 1999-2010 on CDC WONDER Online Database, released 2012.  2013 [cited 2013 Jul 1].</w:t>
      </w:r>
    </w:p>
    <w:p w:rsidR="00290330" w:rsidRDefault="00290330" w:rsidP="00290330">
      <w:pPr>
        <w:tabs>
          <w:tab w:val="right" w:pos="360"/>
          <w:tab w:val="left" w:pos="540"/>
        </w:tabs>
        <w:spacing w:after="240" w:line="240" w:lineRule="auto"/>
        <w:ind w:left="540" w:hanging="540"/>
        <w:rPr>
          <w:rFonts w:cs="Times New Roman"/>
          <w:noProof/>
        </w:rPr>
      </w:pPr>
      <w:r>
        <w:rPr>
          <w:rFonts w:cs="Times New Roman"/>
          <w:noProof/>
        </w:rPr>
        <w:tab/>
        <w:t xml:space="preserve">20. </w:t>
      </w:r>
      <w:r>
        <w:rPr>
          <w:rFonts w:cs="Times New Roman"/>
          <w:noProof/>
        </w:rPr>
        <w:tab/>
        <w:t xml:space="preserve">Chen F, Su W, Becker S, Payne M, Castro Sweet C, Peters A, Dall T. </w:t>
      </w:r>
      <w:r w:rsidRPr="00290330">
        <w:rPr>
          <w:rFonts w:ascii="FSAlbert-Regular" w:hAnsi="FSAlbert-Regular" w:cs="Times New Roman"/>
          <w:noProof/>
        </w:rPr>
        <w:t>Clinical and Economic Impact of a Digital, Remotely-Delivered Intensive Behavioral Counseling Program on Medicare Beneficiariesat Risk for Diabetes and Cardiovascular Disease</w:t>
      </w:r>
      <w:r>
        <w:rPr>
          <w:rFonts w:cs="Times New Roman"/>
          <w:noProof/>
        </w:rPr>
        <w:t>. PLoS ONE 2016;11(10).</w:t>
      </w:r>
    </w:p>
    <w:p w:rsidR="00290330" w:rsidRDefault="00290330" w:rsidP="00290330">
      <w:pPr>
        <w:tabs>
          <w:tab w:val="right" w:pos="360"/>
          <w:tab w:val="left" w:pos="540"/>
        </w:tabs>
        <w:spacing w:after="240" w:line="240" w:lineRule="auto"/>
        <w:ind w:left="540" w:hanging="540"/>
        <w:rPr>
          <w:rFonts w:cs="Times New Roman"/>
          <w:noProof/>
        </w:rPr>
      </w:pPr>
      <w:r>
        <w:rPr>
          <w:rFonts w:cs="Times New Roman"/>
          <w:noProof/>
        </w:rPr>
        <w:tab/>
        <w:t xml:space="preserve">21. </w:t>
      </w:r>
      <w:r>
        <w:rPr>
          <w:rFonts w:cs="Times New Roman"/>
          <w:noProof/>
        </w:rPr>
        <w:tab/>
        <w:t>Dall TM, Storm MV, Semilla AP, Wintfeld N, O'Grady M, Venkat Narayan KM. Value of Lifestyle Intervention to Prevent Diabetes and Sequelae. American journal of preventive medicine 2015 Mar 1;48(3):271-80.</w:t>
      </w:r>
    </w:p>
    <w:p w:rsidR="00290330" w:rsidRDefault="00290330" w:rsidP="00290330">
      <w:pPr>
        <w:tabs>
          <w:tab w:val="right" w:pos="360"/>
          <w:tab w:val="left" w:pos="540"/>
        </w:tabs>
        <w:spacing w:after="0" w:line="240" w:lineRule="auto"/>
        <w:ind w:left="540" w:hanging="540"/>
        <w:rPr>
          <w:rFonts w:cs="Times New Roman"/>
          <w:noProof/>
        </w:rPr>
      </w:pPr>
      <w:r>
        <w:rPr>
          <w:rFonts w:cs="Times New Roman"/>
          <w:noProof/>
        </w:rPr>
        <w:tab/>
        <w:t xml:space="preserve">22. </w:t>
      </w:r>
      <w:r>
        <w:rPr>
          <w:rFonts w:cs="Times New Roman"/>
          <w:noProof/>
        </w:rPr>
        <w:tab/>
        <w:t>Major Recurring Reports of Congressional Budget Office  Congressional Budget Office. 2015.</w:t>
      </w:r>
    </w:p>
    <w:p w:rsidR="00290330" w:rsidRDefault="00290330" w:rsidP="00290330">
      <w:pPr>
        <w:tabs>
          <w:tab w:val="right" w:pos="360"/>
          <w:tab w:val="left" w:pos="540"/>
        </w:tabs>
        <w:spacing w:after="0" w:line="240" w:lineRule="auto"/>
        <w:ind w:left="540" w:hanging="540"/>
        <w:rPr>
          <w:rFonts w:cs="Times New Roman"/>
          <w:noProof/>
        </w:rPr>
      </w:pPr>
    </w:p>
    <w:p w:rsidR="00427CEC" w:rsidRDefault="00D50109">
      <w:r>
        <w:fldChar w:fldCharType="end"/>
      </w:r>
    </w:p>
    <w:p w:rsidR="00D50109" w:rsidRDefault="00D50109"/>
    <w:p w:rsidR="00D50109" w:rsidRDefault="00D50109" w:rsidP="00D50109">
      <w:pPr>
        <w:pStyle w:val="Exhibit"/>
      </w:pPr>
      <w:r>
        <w:t xml:space="preserve">Appendix Table </w:t>
      </w:r>
      <w:r w:rsidR="00BC1A0F">
        <w:fldChar w:fldCharType="begin"/>
      </w:r>
      <w:r w:rsidR="00BC1A0F">
        <w:instrText xml:space="preserve"> SEQ Table \* ARABIC </w:instrText>
      </w:r>
      <w:r w:rsidR="00BC1A0F">
        <w:fldChar w:fldCharType="separate"/>
      </w:r>
      <w:r w:rsidR="00CF1824">
        <w:rPr>
          <w:noProof/>
        </w:rPr>
        <w:t>1</w:t>
      </w:r>
      <w:r w:rsidR="00BC1A0F">
        <w:rPr>
          <w:noProof/>
        </w:rPr>
        <w:fldChar w:fldCharType="end"/>
      </w:r>
      <w:r>
        <w:t xml:space="preserve">. </w:t>
      </w:r>
      <w:r w:rsidRPr="00173AF2">
        <w:t>Overview of the NHANES</w:t>
      </w:r>
      <w:r>
        <w:t xml:space="preserve"> </w:t>
      </w:r>
      <w:r w:rsidRPr="00173AF2">
        <w:t>population</w:t>
      </w:r>
      <w:r>
        <w:t xml:space="preserve"> with obesity</w:t>
      </w:r>
    </w:p>
    <w:tbl>
      <w:tblPr>
        <w:tblStyle w:val="TableGrid"/>
        <w:tblW w:w="9045" w:type="dxa"/>
        <w:jc w:val="center"/>
        <w:tblLook w:val="04A0" w:firstRow="1" w:lastRow="0" w:firstColumn="1" w:lastColumn="0" w:noHBand="0" w:noVBand="1"/>
      </w:tblPr>
      <w:tblGrid>
        <w:gridCol w:w="4797"/>
        <w:gridCol w:w="2253"/>
        <w:gridCol w:w="1995"/>
      </w:tblGrid>
      <w:tr w:rsidR="00D50109" w:rsidRPr="00D208F8" w:rsidTr="00D50109">
        <w:trPr>
          <w:trHeight w:val="20"/>
          <w:jc w:val="center"/>
        </w:trPr>
        <w:tc>
          <w:tcPr>
            <w:tcW w:w="4797" w:type="dxa"/>
            <w:noWrap/>
            <w:vAlign w:val="bottom"/>
          </w:tcPr>
          <w:p w:rsidR="00D50109" w:rsidRPr="00D208F8" w:rsidRDefault="00D50109" w:rsidP="00D50109">
            <w:pPr>
              <w:spacing w:line="240" w:lineRule="auto"/>
              <w:jc w:val="center"/>
              <w:rPr>
                <w:rFonts w:cs="Times New Roman"/>
                <w:b/>
              </w:rPr>
            </w:pPr>
            <w:r w:rsidRPr="00D208F8">
              <w:rPr>
                <w:rFonts w:cs="Times New Roman"/>
                <w:b/>
              </w:rPr>
              <w:t>Patient Characteristics</w:t>
            </w:r>
          </w:p>
        </w:tc>
        <w:tc>
          <w:tcPr>
            <w:tcW w:w="4248" w:type="dxa"/>
            <w:gridSpan w:val="2"/>
            <w:noWrap/>
            <w:vAlign w:val="bottom"/>
          </w:tcPr>
          <w:p w:rsidR="00D50109" w:rsidRPr="00D208F8" w:rsidRDefault="00D50109" w:rsidP="00D50109">
            <w:pPr>
              <w:spacing w:line="240" w:lineRule="auto"/>
              <w:jc w:val="center"/>
              <w:rPr>
                <w:rFonts w:cs="Times New Roman"/>
                <w:b/>
              </w:rPr>
            </w:pPr>
            <w:r w:rsidRPr="00D208F8">
              <w:rPr>
                <w:rFonts w:cs="Times New Roman"/>
                <w:b/>
              </w:rPr>
              <w:t>Total (N=</w:t>
            </w:r>
            <w:r w:rsidR="00C11EBE">
              <w:rPr>
                <w:rFonts w:cs="Times New Roman"/>
                <w:b/>
              </w:rPr>
              <w:t>100,000</w:t>
            </w:r>
            <w:r w:rsidRPr="00D208F8">
              <w:rPr>
                <w:rFonts w:cs="Times New Roman"/>
                <w:b/>
              </w:rPr>
              <w:t>)</w:t>
            </w:r>
          </w:p>
        </w:tc>
      </w:tr>
      <w:tr w:rsidR="00D50109" w:rsidRPr="00D208F8" w:rsidTr="00D50109">
        <w:trPr>
          <w:trHeight w:val="20"/>
          <w:jc w:val="center"/>
        </w:trPr>
        <w:tc>
          <w:tcPr>
            <w:tcW w:w="4797" w:type="dxa"/>
            <w:noWrap/>
            <w:vAlign w:val="bottom"/>
          </w:tcPr>
          <w:p w:rsidR="00D50109" w:rsidRPr="00D208F8" w:rsidRDefault="00D50109" w:rsidP="00D50109">
            <w:pPr>
              <w:spacing w:line="240" w:lineRule="auto"/>
              <w:jc w:val="center"/>
              <w:rPr>
                <w:rFonts w:cs="Times New Roman"/>
              </w:rPr>
            </w:pPr>
          </w:p>
        </w:tc>
        <w:tc>
          <w:tcPr>
            <w:tcW w:w="2253" w:type="dxa"/>
            <w:noWrap/>
            <w:vAlign w:val="bottom"/>
          </w:tcPr>
          <w:p w:rsidR="00D50109" w:rsidRPr="00D208F8" w:rsidRDefault="00D50109" w:rsidP="00D50109">
            <w:pPr>
              <w:spacing w:line="240" w:lineRule="auto"/>
              <w:jc w:val="center"/>
              <w:rPr>
                <w:rFonts w:cs="Times New Roman"/>
                <w:b/>
              </w:rPr>
            </w:pPr>
            <w:r>
              <w:rPr>
                <w:rFonts w:cs="Times New Roman"/>
                <w:b/>
              </w:rPr>
              <w:t>Weighted average</w:t>
            </w:r>
          </w:p>
        </w:tc>
        <w:tc>
          <w:tcPr>
            <w:tcW w:w="1995" w:type="dxa"/>
            <w:noWrap/>
            <w:vAlign w:val="bottom"/>
          </w:tcPr>
          <w:p w:rsidR="00D50109" w:rsidRPr="00D208F8" w:rsidRDefault="00D50109" w:rsidP="00D50109">
            <w:pPr>
              <w:spacing w:line="240" w:lineRule="auto"/>
              <w:jc w:val="center"/>
              <w:rPr>
                <w:rFonts w:cs="Times New Roman"/>
                <w:b/>
              </w:rPr>
            </w:pPr>
            <w:r w:rsidRPr="00D208F8">
              <w:rPr>
                <w:rFonts w:cs="Times New Roman"/>
                <w:b/>
              </w:rPr>
              <w:t>S</w:t>
            </w:r>
            <w:r>
              <w:rPr>
                <w:rFonts w:cs="Times New Roman"/>
                <w:b/>
              </w:rPr>
              <w:t xml:space="preserve">tandard </w:t>
            </w:r>
            <w:r w:rsidR="00C11EBE">
              <w:rPr>
                <w:rFonts w:cs="Times New Roman"/>
                <w:b/>
              </w:rPr>
              <w:t>Deviation</w:t>
            </w:r>
          </w:p>
        </w:tc>
      </w:tr>
      <w:tr w:rsidR="00D50109" w:rsidRPr="00D208F8" w:rsidTr="00D50109">
        <w:trPr>
          <w:trHeight w:val="20"/>
          <w:jc w:val="center"/>
        </w:trPr>
        <w:tc>
          <w:tcPr>
            <w:tcW w:w="4797" w:type="dxa"/>
            <w:noWrap/>
          </w:tcPr>
          <w:p w:rsidR="00D50109" w:rsidRPr="00D208F8" w:rsidRDefault="00D50109" w:rsidP="00D50109">
            <w:pPr>
              <w:spacing w:line="240" w:lineRule="auto"/>
              <w:rPr>
                <w:rFonts w:cs="Times New Roman"/>
              </w:rPr>
            </w:pPr>
            <w:r w:rsidRPr="00D208F8">
              <w:rPr>
                <w:rFonts w:cs="Times New Roman"/>
              </w:rPr>
              <w:t>Age (years)</w:t>
            </w:r>
          </w:p>
        </w:tc>
        <w:tc>
          <w:tcPr>
            <w:tcW w:w="2253" w:type="dxa"/>
            <w:noWrap/>
          </w:tcPr>
          <w:p w:rsidR="00D50109" w:rsidRPr="00F649D0" w:rsidRDefault="00D50109" w:rsidP="00D50109">
            <w:pPr>
              <w:spacing w:line="240" w:lineRule="auto"/>
              <w:jc w:val="center"/>
            </w:pPr>
            <w:r w:rsidRPr="00F649D0">
              <w:t>48.3</w:t>
            </w:r>
          </w:p>
        </w:tc>
        <w:tc>
          <w:tcPr>
            <w:tcW w:w="1995" w:type="dxa"/>
            <w:noWrap/>
          </w:tcPr>
          <w:p w:rsidR="00D50109" w:rsidRPr="00F649D0" w:rsidRDefault="00C11EBE" w:rsidP="00D50109">
            <w:pPr>
              <w:spacing w:line="240" w:lineRule="auto"/>
              <w:jc w:val="center"/>
            </w:pPr>
            <w:r>
              <w:t>15.5</w:t>
            </w:r>
          </w:p>
        </w:tc>
      </w:tr>
      <w:tr w:rsidR="00D50109" w:rsidRPr="00D208F8" w:rsidTr="00D50109">
        <w:trPr>
          <w:trHeight w:val="20"/>
          <w:jc w:val="center"/>
        </w:trPr>
        <w:tc>
          <w:tcPr>
            <w:tcW w:w="4797" w:type="dxa"/>
            <w:noWrap/>
          </w:tcPr>
          <w:p w:rsidR="00D50109" w:rsidRPr="00D208F8" w:rsidRDefault="00D50109" w:rsidP="00D50109">
            <w:pPr>
              <w:spacing w:line="240" w:lineRule="auto"/>
              <w:rPr>
                <w:rFonts w:cs="Times New Roman"/>
              </w:rPr>
            </w:pPr>
            <w:r w:rsidRPr="00D208F8">
              <w:rPr>
                <w:rFonts w:cs="Times New Roman"/>
              </w:rPr>
              <w:t>BMI (kg/m2)</w:t>
            </w:r>
          </w:p>
        </w:tc>
        <w:tc>
          <w:tcPr>
            <w:tcW w:w="2253" w:type="dxa"/>
            <w:noWrap/>
          </w:tcPr>
          <w:p w:rsidR="00D50109" w:rsidRPr="00F649D0" w:rsidRDefault="00D50109" w:rsidP="00D50109">
            <w:pPr>
              <w:spacing w:line="240" w:lineRule="auto"/>
              <w:jc w:val="center"/>
            </w:pPr>
            <w:r>
              <w:t>3</w:t>
            </w:r>
            <w:r w:rsidRPr="00F649D0">
              <w:t>5.6</w:t>
            </w:r>
          </w:p>
        </w:tc>
        <w:tc>
          <w:tcPr>
            <w:tcW w:w="1995" w:type="dxa"/>
            <w:noWrap/>
          </w:tcPr>
          <w:p w:rsidR="00D50109" w:rsidRPr="00F649D0" w:rsidRDefault="00C11EBE" w:rsidP="00D50109">
            <w:pPr>
              <w:spacing w:line="240" w:lineRule="auto"/>
              <w:jc w:val="center"/>
            </w:pPr>
            <w:r>
              <w:t>5.6</w:t>
            </w:r>
          </w:p>
        </w:tc>
      </w:tr>
      <w:tr w:rsidR="00D50109" w:rsidRPr="00D208F8" w:rsidTr="00D50109">
        <w:trPr>
          <w:trHeight w:val="20"/>
          <w:jc w:val="center"/>
        </w:trPr>
        <w:tc>
          <w:tcPr>
            <w:tcW w:w="4797" w:type="dxa"/>
            <w:noWrap/>
          </w:tcPr>
          <w:p w:rsidR="00D50109" w:rsidRPr="00D208F8" w:rsidRDefault="00D50109" w:rsidP="00D50109">
            <w:pPr>
              <w:spacing w:line="240" w:lineRule="auto"/>
              <w:rPr>
                <w:rFonts w:cs="Times New Roman"/>
              </w:rPr>
            </w:pPr>
            <w:r w:rsidRPr="00D208F8">
              <w:rPr>
                <w:rFonts w:cs="Times New Roman"/>
              </w:rPr>
              <w:t>SBP (mmHg)</w:t>
            </w:r>
          </w:p>
        </w:tc>
        <w:tc>
          <w:tcPr>
            <w:tcW w:w="2253" w:type="dxa"/>
            <w:noWrap/>
          </w:tcPr>
          <w:p w:rsidR="00D50109" w:rsidRPr="00F649D0" w:rsidRDefault="00D50109" w:rsidP="00D50109">
            <w:pPr>
              <w:spacing w:line="240" w:lineRule="auto"/>
              <w:jc w:val="center"/>
            </w:pPr>
            <w:r w:rsidRPr="00F649D0">
              <w:t>125.4</w:t>
            </w:r>
          </w:p>
        </w:tc>
        <w:tc>
          <w:tcPr>
            <w:tcW w:w="1995" w:type="dxa"/>
            <w:noWrap/>
          </w:tcPr>
          <w:p w:rsidR="00D50109" w:rsidRPr="00F649D0" w:rsidRDefault="00C11EBE" w:rsidP="00D50109">
            <w:pPr>
              <w:spacing w:line="240" w:lineRule="auto"/>
              <w:jc w:val="center"/>
            </w:pPr>
            <w:r>
              <w:t>17.0</w:t>
            </w:r>
          </w:p>
        </w:tc>
      </w:tr>
      <w:tr w:rsidR="00D50109" w:rsidRPr="00D208F8" w:rsidTr="00D50109">
        <w:trPr>
          <w:trHeight w:val="20"/>
          <w:jc w:val="center"/>
        </w:trPr>
        <w:tc>
          <w:tcPr>
            <w:tcW w:w="4797" w:type="dxa"/>
            <w:noWrap/>
          </w:tcPr>
          <w:p w:rsidR="00D50109" w:rsidRPr="00D208F8" w:rsidRDefault="00D50109" w:rsidP="00D50109">
            <w:pPr>
              <w:spacing w:line="240" w:lineRule="auto"/>
              <w:rPr>
                <w:rFonts w:cs="Times New Roman"/>
              </w:rPr>
            </w:pPr>
            <w:r w:rsidRPr="00D208F8">
              <w:rPr>
                <w:rFonts w:cs="Times New Roman"/>
              </w:rPr>
              <w:t>HDL-C (mg/dl)</w:t>
            </w:r>
          </w:p>
        </w:tc>
        <w:tc>
          <w:tcPr>
            <w:tcW w:w="2253" w:type="dxa"/>
            <w:noWrap/>
          </w:tcPr>
          <w:p w:rsidR="00D50109" w:rsidRPr="00F649D0" w:rsidRDefault="00D50109" w:rsidP="00D50109">
            <w:pPr>
              <w:spacing w:line="240" w:lineRule="auto"/>
              <w:jc w:val="center"/>
            </w:pPr>
            <w:r w:rsidRPr="00F649D0">
              <w:t>47.0</w:t>
            </w:r>
          </w:p>
        </w:tc>
        <w:tc>
          <w:tcPr>
            <w:tcW w:w="1995" w:type="dxa"/>
            <w:noWrap/>
          </w:tcPr>
          <w:p w:rsidR="00D50109" w:rsidRPr="00F649D0" w:rsidRDefault="00C11EBE" w:rsidP="00D50109">
            <w:pPr>
              <w:spacing w:line="240" w:lineRule="auto"/>
              <w:jc w:val="center"/>
            </w:pPr>
            <w:r>
              <w:t>13.1</w:t>
            </w:r>
          </w:p>
        </w:tc>
      </w:tr>
      <w:tr w:rsidR="00D50109" w:rsidRPr="00D208F8" w:rsidTr="00D50109">
        <w:trPr>
          <w:trHeight w:val="20"/>
          <w:jc w:val="center"/>
        </w:trPr>
        <w:tc>
          <w:tcPr>
            <w:tcW w:w="4797" w:type="dxa"/>
            <w:noWrap/>
          </w:tcPr>
          <w:p w:rsidR="00D50109" w:rsidRPr="00D208F8" w:rsidRDefault="00D50109" w:rsidP="00D50109">
            <w:pPr>
              <w:spacing w:line="240" w:lineRule="auto"/>
              <w:rPr>
                <w:rFonts w:cs="Times New Roman"/>
              </w:rPr>
            </w:pPr>
            <w:r w:rsidRPr="00D208F8">
              <w:rPr>
                <w:rFonts w:cs="Times New Roman"/>
              </w:rPr>
              <w:t>T-C (mg/dl)</w:t>
            </w:r>
          </w:p>
        </w:tc>
        <w:tc>
          <w:tcPr>
            <w:tcW w:w="2253" w:type="dxa"/>
            <w:noWrap/>
          </w:tcPr>
          <w:p w:rsidR="00D50109" w:rsidRPr="00F649D0" w:rsidRDefault="00D50109" w:rsidP="00D50109">
            <w:pPr>
              <w:spacing w:line="240" w:lineRule="auto"/>
              <w:jc w:val="center"/>
            </w:pPr>
            <w:r w:rsidRPr="00F649D0">
              <w:t>197.4</w:t>
            </w:r>
          </w:p>
        </w:tc>
        <w:tc>
          <w:tcPr>
            <w:tcW w:w="1995" w:type="dxa"/>
            <w:noWrap/>
          </w:tcPr>
          <w:p w:rsidR="00D50109" w:rsidRPr="00F649D0" w:rsidRDefault="00C11EBE" w:rsidP="00D50109">
            <w:pPr>
              <w:spacing w:line="240" w:lineRule="auto"/>
              <w:jc w:val="center"/>
            </w:pPr>
            <w:r>
              <w:t>41.0</w:t>
            </w:r>
          </w:p>
        </w:tc>
      </w:tr>
      <w:tr w:rsidR="00D50109" w:rsidRPr="00D208F8" w:rsidTr="00D50109">
        <w:trPr>
          <w:trHeight w:val="20"/>
          <w:jc w:val="center"/>
        </w:trPr>
        <w:tc>
          <w:tcPr>
            <w:tcW w:w="4797" w:type="dxa"/>
            <w:noWrap/>
          </w:tcPr>
          <w:p w:rsidR="00D50109" w:rsidRPr="00D208F8" w:rsidRDefault="00D50109" w:rsidP="00D50109">
            <w:pPr>
              <w:spacing w:line="240" w:lineRule="auto"/>
              <w:rPr>
                <w:rFonts w:cs="Times New Roman"/>
              </w:rPr>
            </w:pPr>
            <w:r w:rsidRPr="00D208F8">
              <w:rPr>
                <w:rFonts w:cs="Times New Roman"/>
              </w:rPr>
              <w:t>Hemoglobin A1c (%)</w:t>
            </w:r>
          </w:p>
        </w:tc>
        <w:tc>
          <w:tcPr>
            <w:tcW w:w="2253" w:type="dxa"/>
            <w:noWrap/>
          </w:tcPr>
          <w:p w:rsidR="00D50109" w:rsidRPr="00F649D0" w:rsidRDefault="00D50109" w:rsidP="00D50109">
            <w:pPr>
              <w:spacing w:line="240" w:lineRule="auto"/>
              <w:jc w:val="center"/>
            </w:pPr>
            <w:r w:rsidRPr="00F649D0">
              <w:t>5.8</w:t>
            </w:r>
          </w:p>
        </w:tc>
        <w:tc>
          <w:tcPr>
            <w:tcW w:w="1995" w:type="dxa"/>
            <w:noWrap/>
          </w:tcPr>
          <w:p w:rsidR="00D50109" w:rsidRPr="00F649D0" w:rsidRDefault="00C11EBE" w:rsidP="00D50109">
            <w:pPr>
              <w:spacing w:line="240" w:lineRule="auto"/>
              <w:jc w:val="center"/>
            </w:pPr>
            <w:r>
              <w:t>1.1</w:t>
            </w:r>
          </w:p>
        </w:tc>
      </w:tr>
      <w:tr w:rsidR="00D50109" w:rsidRPr="00D208F8" w:rsidTr="00D50109">
        <w:trPr>
          <w:trHeight w:val="20"/>
          <w:jc w:val="center"/>
        </w:trPr>
        <w:tc>
          <w:tcPr>
            <w:tcW w:w="4797" w:type="dxa"/>
            <w:noWrap/>
          </w:tcPr>
          <w:p w:rsidR="00D50109" w:rsidRPr="00D208F8" w:rsidRDefault="00D50109" w:rsidP="00D50109">
            <w:pPr>
              <w:spacing w:line="240" w:lineRule="auto"/>
              <w:rPr>
                <w:rFonts w:cs="Times New Roman"/>
              </w:rPr>
            </w:pPr>
            <w:r w:rsidRPr="00D208F8">
              <w:rPr>
                <w:rFonts w:cs="Times New Roman"/>
              </w:rPr>
              <w:t>Prevalence (%)</w:t>
            </w:r>
          </w:p>
        </w:tc>
        <w:tc>
          <w:tcPr>
            <w:tcW w:w="2253" w:type="dxa"/>
            <w:noWrap/>
          </w:tcPr>
          <w:p w:rsidR="00D50109" w:rsidRPr="00F649D0" w:rsidRDefault="00D50109" w:rsidP="00D50109">
            <w:pPr>
              <w:spacing w:line="240" w:lineRule="auto"/>
              <w:jc w:val="center"/>
            </w:pPr>
          </w:p>
        </w:tc>
        <w:tc>
          <w:tcPr>
            <w:tcW w:w="1995" w:type="dxa"/>
            <w:noWrap/>
          </w:tcPr>
          <w:p w:rsidR="00D50109" w:rsidRPr="00F649D0" w:rsidRDefault="00D50109" w:rsidP="00D50109">
            <w:pPr>
              <w:spacing w:line="240" w:lineRule="auto"/>
              <w:jc w:val="center"/>
            </w:pPr>
          </w:p>
        </w:tc>
      </w:tr>
      <w:tr w:rsidR="00D50109" w:rsidRPr="00D208F8" w:rsidTr="00D50109">
        <w:trPr>
          <w:trHeight w:val="20"/>
          <w:jc w:val="center"/>
        </w:trPr>
        <w:tc>
          <w:tcPr>
            <w:tcW w:w="4797" w:type="dxa"/>
            <w:noWrap/>
          </w:tcPr>
          <w:p w:rsidR="00D50109" w:rsidRPr="00D208F8" w:rsidRDefault="00D50109" w:rsidP="00D50109">
            <w:pPr>
              <w:spacing w:line="240" w:lineRule="auto"/>
              <w:ind w:left="288"/>
              <w:rPr>
                <w:rFonts w:cs="Times New Roman"/>
              </w:rPr>
            </w:pPr>
            <w:r w:rsidRPr="00D208F8">
              <w:rPr>
                <w:rFonts w:cs="Times New Roman"/>
              </w:rPr>
              <w:t>Male</w:t>
            </w:r>
          </w:p>
        </w:tc>
        <w:tc>
          <w:tcPr>
            <w:tcW w:w="2253" w:type="dxa"/>
            <w:noWrap/>
          </w:tcPr>
          <w:p w:rsidR="00D50109" w:rsidRPr="00F649D0" w:rsidRDefault="00D50109" w:rsidP="00D50109">
            <w:pPr>
              <w:spacing w:line="240" w:lineRule="auto"/>
              <w:jc w:val="center"/>
            </w:pPr>
            <w:r w:rsidRPr="00F649D0">
              <w:t>48.6</w:t>
            </w:r>
          </w:p>
        </w:tc>
        <w:tc>
          <w:tcPr>
            <w:tcW w:w="1995" w:type="dxa"/>
            <w:noWrap/>
          </w:tcPr>
          <w:p w:rsidR="00D50109" w:rsidRPr="00F649D0" w:rsidRDefault="00D50109" w:rsidP="00D50109">
            <w:pPr>
              <w:spacing w:line="240" w:lineRule="auto"/>
              <w:jc w:val="center"/>
            </w:pPr>
          </w:p>
        </w:tc>
      </w:tr>
      <w:tr w:rsidR="00D50109" w:rsidRPr="00D208F8" w:rsidTr="00D50109">
        <w:trPr>
          <w:trHeight w:val="20"/>
          <w:jc w:val="center"/>
        </w:trPr>
        <w:tc>
          <w:tcPr>
            <w:tcW w:w="4797" w:type="dxa"/>
            <w:noWrap/>
          </w:tcPr>
          <w:p w:rsidR="00D50109" w:rsidRPr="00D208F8" w:rsidRDefault="00D50109" w:rsidP="00D50109">
            <w:pPr>
              <w:spacing w:line="240" w:lineRule="auto"/>
              <w:ind w:left="288"/>
              <w:rPr>
                <w:rFonts w:cs="Times New Roman"/>
              </w:rPr>
            </w:pPr>
            <w:r w:rsidRPr="00D208F8">
              <w:rPr>
                <w:rFonts w:cs="Times New Roman"/>
              </w:rPr>
              <w:t>Prediabetes</w:t>
            </w:r>
          </w:p>
        </w:tc>
        <w:tc>
          <w:tcPr>
            <w:tcW w:w="2253" w:type="dxa"/>
            <w:noWrap/>
          </w:tcPr>
          <w:p w:rsidR="00D50109" w:rsidRPr="00F649D0" w:rsidRDefault="00D50109" w:rsidP="00D50109">
            <w:pPr>
              <w:spacing w:line="240" w:lineRule="auto"/>
              <w:jc w:val="center"/>
            </w:pPr>
            <w:r w:rsidRPr="00F649D0">
              <w:t>50.4</w:t>
            </w:r>
          </w:p>
        </w:tc>
        <w:tc>
          <w:tcPr>
            <w:tcW w:w="1995" w:type="dxa"/>
            <w:noWrap/>
          </w:tcPr>
          <w:p w:rsidR="00D50109" w:rsidRPr="00F649D0" w:rsidRDefault="00D50109" w:rsidP="00D50109">
            <w:pPr>
              <w:spacing w:line="240" w:lineRule="auto"/>
              <w:jc w:val="center"/>
            </w:pPr>
          </w:p>
        </w:tc>
      </w:tr>
      <w:tr w:rsidR="00D50109" w:rsidRPr="00D208F8" w:rsidTr="00D50109">
        <w:trPr>
          <w:trHeight w:val="20"/>
          <w:jc w:val="center"/>
        </w:trPr>
        <w:tc>
          <w:tcPr>
            <w:tcW w:w="4797" w:type="dxa"/>
            <w:noWrap/>
          </w:tcPr>
          <w:p w:rsidR="00D50109" w:rsidRPr="00D208F8" w:rsidRDefault="005566C4" w:rsidP="00D50109">
            <w:pPr>
              <w:spacing w:line="240" w:lineRule="auto"/>
              <w:ind w:left="288"/>
              <w:rPr>
                <w:rFonts w:cs="Times New Roman"/>
              </w:rPr>
            </w:pPr>
            <w:r>
              <w:rPr>
                <w:rFonts w:cs="Times New Roman"/>
              </w:rPr>
              <w:t>Type-2 d</w:t>
            </w:r>
            <w:r w:rsidR="00D50109" w:rsidRPr="00D208F8">
              <w:rPr>
                <w:rFonts w:cs="Times New Roman"/>
              </w:rPr>
              <w:t>iabetes</w:t>
            </w:r>
          </w:p>
        </w:tc>
        <w:tc>
          <w:tcPr>
            <w:tcW w:w="2253" w:type="dxa"/>
            <w:noWrap/>
          </w:tcPr>
          <w:p w:rsidR="00D50109" w:rsidRPr="00F649D0" w:rsidRDefault="00D50109" w:rsidP="00D50109">
            <w:pPr>
              <w:spacing w:line="240" w:lineRule="auto"/>
              <w:jc w:val="center"/>
            </w:pPr>
            <w:r w:rsidRPr="00F649D0">
              <w:t>20.7</w:t>
            </w:r>
          </w:p>
        </w:tc>
        <w:tc>
          <w:tcPr>
            <w:tcW w:w="1995" w:type="dxa"/>
            <w:noWrap/>
          </w:tcPr>
          <w:p w:rsidR="00D50109" w:rsidRDefault="00D50109" w:rsidP="00D50109">
            <w:pPr>
              <w:spacing w:line="240" w:lineRule="auto"/>
              <w:jc w:val="center"/>
            </w:pPr>
          </w:p>
        </w:tc>
      </w:tr>
    </w:tbl>
    <w:p w:rsidR="00D50109" w:rsidRDefault="00D50109" w:rsidP="00D50109">
      <w:pPr>
        <w:pStyle w:val="Exhibit"/>
      </w:pPr>
    </w:p>
    <w:p w:rsidR="00D50109" w:rsidRDefault="00D50109" w:rsidP="00D50109">
      <w:pPr>
        <w:spacing w:line="276" w:lineRule="auto"/>
        <w:rPr>
          <w:rFonts w:asciiTheme="majorHAnsi" w:eastAsiaTheme="majorEastAsia" w:hAnsiTheme="majorHAnsi" w:cstheme="majorBidi"/>
          <w:b/>
          <w:bCs/>
          <w:color w:val="00B0F0"/>
          <w:sz w:val="28"/>
          <w:szCs w:val="28"/>
        </w:rPr>
      </w:pPr>
    </w:p>
    <w:p w:rsidR="00D50109" w:rsidRDefault="00D50109" w:rsidP="00D50109">
      <w:pPr>
        <w:spacing w:line="276" w:lineRule="auto"/>
        <w:rPr>
          <w:rFonts w:asciiTheme="majorHAnsi" w:eastAsiaTheme="majorEastAsia" w:hAnsiTheme="majorHAnsi" w:cstheme="majorBidi"/>
          <w:b/>
          <w:bCs/>
          <w:color w:val="00B0F0"/>
          <w:sz w:val="28"/>
          <w:szCs w:val="28"/>
        </w:rPr>
      </w:pPr>
    </w:p>
    <w:p w:rsidR="00D50109" w:rsidRDefault="00D50109" w:rsidP="00D50109">
      <w:pPr>
        <w:spacing w:line="276" w:lineRule="auto"/>
        <w:rPr>
          <w:rFonts w:asciiTheme="majorHAnsi" w:eastAsiaTheme="majorEastAsia" w:hAnsiTheme="majorHAnsi" w:cstheme="majorBidi"/>
          <w:b/>
          <w:bCs/>
          <w:color w:val="00B0F0"/>
          <w:sz w:val="28"/>
          <w:szCs w:val="28"/>
        </w:rPr>
      </w:pPr>
    </w:p>
    <w:p w:rsidR="00D50109" w:rsidRDefault="00D50109" w:rsidP="00D50109">
      <w:pPr>
        <w:spacing w:line="276" w:lineRule="auto"/>
        <w:rPr>
          <w:rFonts w:asciiTheme="majorHAnsi" w:eastAsiaTheme="majorEastAsia" w:hAnsiTheme="majorHAnsi" w:cstheme="majorBidi"/>
          <w:b/>
          <w:bCs/>
          <w:color w:val="00B0F0"/>
          <w:sz w:val="28"/>
          <w:szCs w:val="28"/>
        </w:rPr>
      </w:pPr>
    </w:p>
    <w:p w:rsidR="00D50109" w:rsidRDefault="00D50109" w:rsidP="00D50109">
      <w:pPr>
        <w:spacing w:line="276" w:lineRule="auto"/>
        <w:rPr>
          <w:rFonts w:asciiTheme="majorHAnsi" w:eastAsiaTheme="majorEastAsia" w:hAnsiTheme="majorHAnsi" w:cstheme="majorBidi"/>
          <w:b/>
          <w:bCs/>
          <w:color w:val="00B0F0"/>
          <w:sz w:val="28"/>
          <w:szCs w:val="28"/>
        </w:rPr>
      </w:pPr>
    </w:p>
    <w:p w:rsidR="00D50109" w:rsidRDefault="00D50109" w:rsidP="00D50109">
      <w:pPr>
        <w:spacing w:line="276" w:lineRule="auto"/>
        <w:rPr>
          <w:rFonts w:asciiTheme="majorHAnsi" w:eastAsiaTheme="majorEastAsia" w:hAnsiTheme="majorHAnsi" w:cstheme="majorBidi"/>
          <w:b/>
          <w:bCs/>
          <w:color w:val="00B0F0"/>
          <w:sz w:val="28"/>
          <w:szCs w:val="28"/>
        </w:rPr>
      </w:pPr>
    </w:p>
    <w:p w:rsidR="00D50109" w:rsidRDefault="00D50109" w:rsidP="00D50109">
      <w:pPr>
        <w:spacing w:line="276" w:lineRule="auto"/>
        <w:rPr>
          <w:rFonts w:asciiTheme="majorHAnsi" w:eastAsiaTheme="majorEastAsia" w:hAnsiTheme="majorHAnsi" w:cstheme="majorBidi"/>
          <w:b/>
          <w:bCs/>
          <w:color w:val="00B0F0"/>
          <w:sz w:val="28"/>
          <w:szCs w:val="28"/>
        </w:rPr>
      </w:pPr>
    </w:p>
    <w:p w:rsidR="00D50109" w:rsidRDefault="00D50109" w:rsidP="00D50109">
      <w:pPr>
        <w:spacing w:line="276" w:lineRule="auto"/>
        <w:rPr>
          <w:rFonts w:asciiTheme="majorHAnsi" w:eastAsiaTheme="majorEastAsia" w:hAnsiTheme="majorHAnsi" w:cstheme="majorBidi"/>
          <w:b/>
          <w:bCs/>
          <w:color w:val="00B0F0"/>
          <w:sz w:val="28"/>
          <w:szCs w:val="28"/>
        </w:rPr>
      </w:pPr>
    </w:p>
    <w:p w:rsidR="00D50109" w:rsidRDefault="00D50109" w:rsidP="00D50109">
      <w:pPr>
        <w:spacing w:line="276" w:lineRule="auto"/>
        <w:rPr>
          <w:rFonts w:asciiTheme="majorHAnsi" w:eastAsiaTheme="majorEastAsia" w:hAnsiTheme="majorHAnsi" w:cstheme="majorBidi"/>
          <w:b/>
          <w:bCs/>
          <w:color w:val="00B0F0"/>
          <w:sz w:val="28"/>
          <w:szCs w:val="28"/>
        </w:rPr>
      </w:pPr>
    </w:p>
    <w:p w:rsidR="00D50109" w:rsidRDefault="00D50109" w:rsidP="00D50109">
      <w:pPr>
        <w:spacing w:line="276" w:lineRule="auto"/>
        <w:rPr>
          <w:rFonts w:asciiTheme="majorHAnsi" w:eastAsiaTheme="majorEastAsia" w:hAnsiTheme="majorHAnsi" w:cstheme="majorBidi"/>
          <w:b/>
          <w:bCs/>
          <w:color w:val="00B0F0"/>
          <w:sz w:val="28"/>
          <w:szCs w:val="28"/>
        </w:rPr>
      </w:pPr>
    </w:p>
    <w:p w:rsidR="00D50109" w:rsidRDefault="00D50109" w:rsidP="00D50109">
      <w:pPr>
        <w:spacing w:line="276" w:lineRule="auto"/>
        <w:rPr>
          <w:rFonts w:asciiTheme="majorHAnsi" w:eastAsiaTheme="majorEastAsia" w:hAnsiTheme="majorHAnsi" w:cstheme="majorBidi"/>
          <w:b/>
          <w:bCs/>
          <w:color w:val="00B0F0"/>
          <w:sz w:val="28"/>
          <w:szCs w:val="28"/>
        </w:rPr>
      </w:pPr>
    </w:p>
    <w:p w:rsidR="00200851" w:rsidRDefault="00200851" w:rsidP="00D50109">
      <w:pPr>
        <w:spacing w:line="276" w:lineRule="auto"/>
        <w:rPr>
          <w:rFonts w:asciiTheme="majorHAnsi" w:eastAsiaTheme="majorEastAsia" w:hAnsiTheme="majorHAnsi" w:cstheme="majorBidi"/>
          <w:b/>
          <w:bCs/>
          <w:color w:val="00B0F0"/>
          <w:sz w:val="28"/>
          <w:szCs w:val="28"/>
        </w:rPr>
      </w:pPr>
    </w:p>
    <w:p w:rsidR="00D50109" w:rsidRDefault="00D50109" w:rsidP="00D50109">
      <w:pPr>
        <w:spacing w:line="276" w:lineRule="auto"/>
        <w:rPr>
          <w:rFonts w:asciiTheme="majorHAnsi" w:eastAsiaTheme="majorEastAsia" w:hAnsiTheme="majorHAnsi" w:cstheme="majorBidi"/>
          <w:b/>
          <w:bCs/>
          <w:color w:val="00B0F0"/>
          <w:sz w:val="28"/>
          <w:szCs w:val="28"/>
        </w:rPr>
      </w:pPr>
    </w:p>
    <w:p w:rsidR="00D50109" w:rsidRDefault="00D50109" w:rsidP="00D50109">
      <w:pPr>
        <w:pStyle w:val="Exhibit"/>
      </w:pPr>
      <w:bookmarkStart w:id="3" w:name="_Ref443639110"/>
      <w:bookmarkStart w:id="4" w:name="OLE_LINK11"/>
      <w:bookmarkStart w:id="5" w:name="OLE_LINK12"/>
      <w:r>
        <w:lastRenderedPageBreak/>
        <w:t xml:space="preserve">Appendix Table </w:t>
      </w:r>
      <w:bookmarkEnd w:id="3"/>
      <w:r>
        <w:t xml:space="preserve">2. </w:t>
      </w:r>
      <w:r w:rsidRPr="007F44FE">
        <w:t xml:space="preserve">Multivariate analysis on </w:t>
      </w:r>
      <w:r>
        <w:t>reduction in absenteeism from work</w:t>
      </w:r>
      <w:r w:rsidR="00750952">
        <w:t xml:space="preserve"> (</w:t>
      </w:r>
      <w:r w:rsidR="00750952" w:rsidRPr="00C63DE2">
        <w:t>N=412,629</w:t>
      </w:r>
      <w:r w:rsidR="00750952">
        <w:t>)</w:t>
      </w:r>
    </w:p>
    <w:tbl>
      <w:tblPr>
        <w:tblW w:w="6786" w:type="dxa"/>
        <w:jc w:val="center"/>
        <w:tblLook w:val="04A0" w:firstRow="1" w:lastRow="0" w:firstColumn="1" w:lastColumn="0" w:noHBand="0" w:noVBand="1"/>
      </w:tblPr>
      <w:tblGrid>
        <w:gridCol w:w="2336"/>
        <w:gridCol w:w="1336"/>
        <w:gridCol w:w="1177"/>
        <w:gridCol w:w="1456"/>
        <w:gridCol w:w="1056"/>
      </w:tblGrid>
      <w:tr w:rsidR="00D50109" w:rsidRPr="001C3A0D" w:rsidTr="00D50109">
        <w:trPr>
          <w:trHeight w:val="645"/>
          <w:jc w:val="center"/>
        </w:trPr>
        <w:tc>
          <w:tcPr>
            <w:tcW w:w="23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b/>
                <w:bCs/>
                <w:color w:val="000000"/>
                <w:szCs w:val="24"/>
              </w:rPr>
            </w:pPr>
            <w:r w:rsidRPr="001C3A0D">
              <w:rPr>
                <w:rFonts w:eastAsia="Times New Roman" w:cs="Times New Roman"/>
                <w:b/>
                <w:bCs/>
                <w:color w:val="000000"/>
                <w:szCs w:val="24"/>
              </w:rPr>
              <w:t>Parameter</w:t>
            </w:r>
          </w:p>
        </w:tc>
        <w:tc>
          <w:tcPr>
            <w:tcW w:w="1041" w:type="dxa"/>
            <w:tcBorders>
              <w:top w:val="single" w:sz="8" w:space="0" w:color="auto"/>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b/>
                <w:bCs/>
                <w:color w:val="000000"/>
                <w:szCs w:val="24"/>
              </w:rPr>
            </w:pPr>
            <w:r>
              <w:rPr>
                <w:rFonts w:eastAsia="Times New Roman" w:cs="Times New Roman"/>
                <w:b/>
                <w:bCs/>
                <w:color w:val="000000"/>
                <w:szCs w:val="24"/>
              </w:rPr>
              <w:t>Coefficient</w:t>
            </w:r>
          </w:p>
        </w:tc>
        <w:tc>
          <w:tcPr>
            <w:tcW w:w="1177" w:type="dxa"/>
            <w:tcBorders>
              <w:top w:val="single" w:sz="8" w:space="0" w:color="auto"/>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b/>
                <w:bCs/>
                <w:color w:val="000000"/>
                <w:szCs w:val="24"/>
              </w:rPr>
            </w:pPr>
            <w:r w:rsidRPr="001C3A0D">
              <w:rPr>
                <w:rFonts w:eastAsia="Times New Roman" w:cs="Times New Roman"/>
                <w:b/>
                <w:bCs/>
                <w:color w:val="000000"/>
                <w:szCs w:val="24"/>
              </w:rPr>
              <w:t>Standard Error</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b/>
                <w:bCs/>
                <w:color w:val="000000"/>
                <w:szCs w:val="24"/>
              </w:rPr>
            </w:pPr>
            <w:r w:rsidRPr="001C3A0D">
              <w:rPr>
                <w:rFonts w:eastAsia="Times New Roman" w:cs="Times New Roman"/>
                <w:b/>
                <w:bCs/>
                <w:color w:val="000000"/>
                <w:szCs w:val="24"/>
              </w:rPr>
              <w:t>Significance Probability</w:t>
            </w:r>
          </w:p>
        </w:tc>
        <w:tc>
          <w:tcPr>
            <w:tcW w:w="77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D50109" w:rsidRPr="001C3A0D" w:rsidRDefault="00150B93" w:rsidP="00D50109">
            <w:pPr>
              <w:spacing w:after="0" w:line="240" w:lineRule="auto"/>
              <w:jc w:val="center"/>
              <w:rPr>
                <w:rFonts w:eastAsia="Times New Roman" w:cs="Times New Roman"/>
                <w:b/>
                <w:bCs/>
                <w:color w:val="000000"/>
                <w:szCs w:val="24"/>
              </w:rPr>
            </w:pPr>
            <w:r>
              <w:rPr>
                <w:rFonts w:eastAsia="Times New Roman" w:cs="Times New Roman"/>
                <w:b/>
                <w:bCs/>
                <w:color w:val="000000"/>
                <w:szCs w:val="24"/>
              </w:rPr>
              <w:t>Relative Risk</w:t>
            </w:r>
          </w:p>
        </w:tc>
      </w:tr>
      <w:tr w:rsidR="00D50109" w:rsidRPr="001C3A0D" w:rsidTr="00D50109">
        <w:trPr>
          <w:trHeight w:val="330"/>
          <w:jc w:val="center"/>
        </w:trPr>
        <w:tc>
          <w:tcPr>
            <w:tcW w:w="2336" w:type="dxa"/>
            <w:tcBorders>
              <w:top w:val="nil"/>
              <w:left w:val="single" w:sz="8" w:space="0" w:color="auto"/>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rPr>
                <w:rFonts w:eastAsia="Times New Roman" w:cs="Times New Roman"/>
                <w:color w:val="000000"/>
                <w:szCs w:val="24"/>
              </w:rPr>
            </w:pPr>
            <w:r w:rsidRPr="001C3A0D">
              <w:rPr>
                <w:rFonts w:eastAsia="Times New Roman" w:cs="Times New Roman"/>
                <w:color w:val="000000"/>
                <w:szCs w:val="24"/>
              </w:rPr>
              <w:t>Intercept</w:t>
            </w:r>
          </w:p>
        </w:tc>
        <w:tc>
          <w:tcPr>
            <w:tcW w:w="1041"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1.215</w:t>
            </w:r>
          </w:p>
        </w:tc>
        <w:tc>
          <w:tcPr>
            <w:tcW w:w="1177"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0.011</w:t>
            </w:r>
          </w:p>
        </w:tc>
        <w:tc>
          <w:tcPr>
            <w:tcW w:w="1456"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&lt;.0001</w:t>
            </w:r>
          </w:p>
        </w:tc>
        <w:tc>
          <w:tcPr>
            <w:tcW w:w="776"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 </w:t>
            </w:r>
          </w:p>
        </w:tc>
      </w:tr>
      <w:tr w:rsidR="00D50109" w:rsidRPr="001C3A0D" w:rsidTr="00D50109">
        <w:trPr>
          <w:trHeight w:val="390"/>
          <w:jc w:val="center"/>
        </w:trPr>
        <w:tc>
          <w:tcPr>
            <w:tcW w:w="2336" w:type="dxa"/>
            <w:tcBorders>
              <w:top w:val="nil"/>
              <w:left w:val="single" w:sz="8" w:space="0" w:color="auto"/>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rPr>
                <w:rFonts w:eastAsia="Times New Roman" w:cs="Times New Roman"/>
                <w:color w:val="000000"/>
                <w:szCs w:val="24"/>
              </w:rPr>
            </w:pPr>
            <w:r w:rsidRPr="001C3A0D">
              <w:rPr>
                <w:rFonts w:eastAsia="Times New Roman" w:cs="Times New Roman"/>
                <w:color w:val="000000"/>
                <w:szCs w:val="24"/>
              </w:rPr>
              <w:t xml:space="preserve">Time span </w:t>
            </w:r>
            <w:r w:rsidRPr="001C3A0D">
              <w:rPr>
                <w:rFonts w:eastAsia="Times New Roman" w:cs="Times New Roman"/>
                <w:color w:val="000000"/>
                <w:szCs w:val="24"/>
                <w:vertAlign w:val="superscript"/>
              </w:rPr>
              <w:t>a</w:t>
            </w:r>
          </w:p>
        </w:tc>
        <w:tc>
          <w:tcPr>
            <w:tcW w:w="1041"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 </w:t>
            </w:r>
          </w:p>
        </w:tc>
        <w:tc>
          <w:tcPr>
            <w:tcW w:w="1177"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 </w:t>
            </w:r>
          </w:p>
        </w:tc>
        <w:tc>
          <w:tcPr>
            <w:tcW w:w="1456"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 </w:t>
            </w:r>
          </w:p>
        </w:tc>
        <w:tc>
          <w:tcPr>
            <w:tcW w:w="776"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 </w:t>
            </w:r>
          </w:p>
        </w:tc>
      </w:tr>
      <w:tr w:rsidR="00D50109" w:rsidRPr="001C3A0D" w:rsidTr="00D50109">
        <w:trPr>
          <w:trHeight w:val="330"/>
          <w:jc w:val="center"/>
        </w:trPr>
        <w:tc>
          <w:tcPr>
            <w:tcW w:w="2336" w:type="dxa"/>
            <w:tcBorders>
              <w:top w:val="nil"/>
              <w:left w:val="single" w:sz="8" w:space="0" w:color="auto"/>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ind w:firstLineChars="200" w:firstLine="480"/>
              <w:rPr>
                <w:rFonts w:eastAsia="Times New Roman" w:cs="Times New Roman"/>
                <w:color w:val="000000"/>
                <w:szCs w:val="24"/>
              </w:rPr>
            </w:pPr>
            <w:r w:rsidRPr="001C3A0D">
              <w:rPr>
                <w:rFonts w:eastAsia="Times New Roman" w:cs="Times New Roman"/>
                <w:color w:val="000000"/>
                <w:szCs w:val="24"/>
              </w:rPr>
              <w:t>10 years</w:t>
            </w:r>
          </w:p>
        </w:tc>
        <w:tc>
          <w:tcPr>
            <w:tcW w:w="1041"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0.841</w:t>
            </w:r>
          </w:p>
        </w:tc>
        <w:tc>
          <w:tcPr>
            <w:tcW w:w="1177"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0.007</w:t>
            </w:r>
          </w:p>
        </w:tc>
        <w:tc>
          <w:tcPr>
            <w:tcW w:w="1456"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&lt;.0001</w:t>
            </w:r>
          </w:p>
        </w:tc>
        <w:tc>
          <w:tcPr>
            <w:tcW w:w="776"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2.319</w:t>
            </w:r>
          </w:p>
        </w:tc>
      </w:tr>
      <w:tr w:rsidR="00D50109" w:rsidRPr="001C3A0D" w:rsidTr="00D50109">
        <w:trPr>
          <w:trHeight w:val="330"/>
          <w:jc w:val="center"/>
        </w:trPr>
        <w:tc>
          <w:tcPr>
            <w:tcW w:w="2336" w:type="dxa"/>
            <w:tcBorders>
              <w:top w:val="nil"/>
              <w:left w:val="single" w:sz="8" w:space="0" w:color="auto"/>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ind w:firstLineChars="200" w:firstLine="480"/>
              <w:rPr>
                <w:rFonts w:eastAsia="Times New Roman" w:cs="Times New Roman"/>
                <w:color w:val="000000"/>
                <w:szCs w:val="24"/>
              </w:rPr>
            </w:pPr>
            <w:r w:rsidRPr="001C3A0D">
              <w:rPr>
                <w:rFonts w:eastAsia="Times New Roman" w:cs="Times New Roman"/>
                <w:color w:val="000000"/>
                <w:szCs w:val="24"/>
              </w:rPr>
              <w:t>15 years</w:t>
            </w:r>
          </w:p>
        </w:tc>
        <w:tc>
          <w:tcPr>
            <w:tcW w:w="1041"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1.375</w:t>
            </w:r>
          </w:p>
        </w:tc>
        <w:tc>
          <w:tcPr>
            <w:tcW w:w="1177"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0.01</w:t>
            </w:r>
          </w:p>
        </w:tc>
        <w:tc>
          <w:tcPr>
            <w:tcW w:w="1456"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&lt;.0001</w:t>
            </w:r>
          </w:p>
        </w:tc>
        <w:tc>
          <w:tcPr>
            <w:tcW w:w="776"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3.955</w:t>
            </w:r>
          </w:p>
        </w:tc>
      </w:tr>
      <w:tr w:rsidR="00D50109" w:rsidRPr="001C3A0D" w:rsidTr="00D50109">
        <w:trPr>
          <w:trHeight w:val="390"/>
          <w:jc w:val="center"/>
        </w:trPr>
        <w:tc>
          <w:tcPr>
            <w:tcW w:w="2336" w:type="dxa"/>
            <w:tcBorders>
              <w:top w:val="nil"/>
              <w:left w:val="single" w:sz="8" w:space="0" w:color="auto"/>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rPr>
                <w:rFonts w:eastAsia="Times New Roman" w:cs="Times New Roman"/>
                <w:color w:val="000000"/>
                <w:szCs w:val="24"/>
              </w:rPr>
            </w:pPr>
            <w:r>
              <w:rPr>
                <w:rFonts w:eastAsia="Times New Roman" w:cs="Times New Roman"/>
                <w:color w:val="000000"/>
                <w:szCs w:val="24"/>
              </w:rPr>
              <w:t>Obesity</w:t>
            </w:r>
            <w:r w:rsidRPr="001C3A0D">
              <w:rPr>
                <w:rFonts w:eastAsia="Times New Roman" w:cs="Times New Roman"/>
                <w:color w:val="000000"/>
                <w:szCs w:val="24"/>
              </w:rPr>
              <w:t xml:space="preserve"> class </w:t>
            </w:r>
            <w:r w:rsidRPr="001C3A0D">
              <w:rPr>
                <w:rFonts w:eastAsia="Times New Roman" w:cs="Times New Roman"/>
                <w:color w:val="000000"/>
                <w:szCs w:val="24"/>
                <w:vertAlign w:val="superscript"/>
              </w:rPr>
              <w:t>a</w:t>
            </w:r>
          </w:p>
        </w:tc>
        <w:tc>
          <w:tcPr>
            <w:tcW w:w="1041"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 </w:t>
            </w:r>
          </w:p>
        </w:tc>
        <w:tc>
          <w:tcPr>
            <w:tcW w:w="1177"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 </w:t>
            </w:r>
          </w:p>
        </w:tc>
        <w:tc>
          <w:tcPr>
            <w:tcW w:w="1456"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 </w:t>
            </w:r>
          </w:p>
        </w:tc>
        <w:tc>
          <w:tcPr>
            <w:tcW w:w="776"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 </w:t>
            </w:r>
          </w:p>
        </w:tc>
      </w:tr>
      <w:tr w:rsidR="00D50109" w:rsidRPr="001C3A0D" w:rsidTr="00D50109">
        <w:trPr>
          <w:trHeight w:val="330"/>
          <w:jc w:val="center"/>
        </w:trPr>
        <w:tc>
          <w:tcPr>
            <w:tcW w:w="2336" w:type="dxa"/>
            <w:tcBorders>
              <w:top w:val="nil"/>
              <w:left w:val="single" w:sz="8" w:space="0" w:color="auto"/>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ind w:firstLineChars="200" w:firstLine="480"/>
              <w:rPr>
                <w:rFonts w:eastAsia="Times New Roman" w:cs="Times New Roman"/>
                <w:color w:val="000000"/>
                <w:szCs w:val="24"/>
              </w:rPr>
            </w:pPr>
            <w:r>
              <w:rPr>
                <w:rFonts w:eastAsia="Times New Roman" w:cs="Times New Roman"/>
                <w:color w:val="000000"/>
                <w:szCs w:val="24"/>
              </w:rPr>
              <w:t>Class II</w:t>
            </w:r>
          </w:p>
        </w:tc>
        <w:tc>
          <w:tcPr>
            <w:tcW w:w="1041"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-0.174</w:t>
            </w:r>
          </w:p>
        </w:tc>
        <w:tc>
          <w:tcPr>
            <w:tcW w:w="1177"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0.022</w:t>
            </w:r>
          </w:p>
        </w:tc>
        <w:tc>
          <w:tcPr>
            <w:tcW w:w="1456"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&lt;.0001</w:t>
            </w:r>
          </w:p>
        </w:tc>
        <w:tc>
          <w:tcPr>
            <w:tcW w:w="776"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0.840</w:t>
            </w:r>
          </w:p>
        </w:tc>
      </w:tr>
      <w:tr w:rsidR="00D50109" w:rsidRPr="001C3A0D" w:rsidTr="00D50109">
        <w:trPr>
          <w:trHeight w:val="330"/>
          <w:jc w:val="center"/>
        </w:trPr>
        <w:tc>
          <w:tcPr>
            <w:tcW w:w="2336" w:type="dxa"/>
            <w:tcBorders>
              <w:top w:val="nil"/>
              <w:left w:val="single" w:sz="8" w:space="0" w:color="auto"/>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ind w:firstLineChars="200" w:firstLine="480"/>
              <w:rPr>
                <w:rFonts w:eastAsia="Times New Roman" w:cs="Times New Roman"/>
                <w:color w:val="000000"/>
                <w:szCs w:val="24"/>
              </w:rPr>
            </w:pPr>
            <w:r>
              <w:rPr>
                <w:rFonts w:eastAsia="Times New Roman" w:cs="Times New Roman"/>
                <w:color w:val="000000"/>
                <w:szCs w:val="24"/>
              </w:rPr>
              <w:t>Class III</w:t>
            </w:r>
          </w:p>
        </w:tc>
        <w:tc>
          <w:tcPr>
            <w:tcW w:w="1041"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-0.136</w:t>
            </w:r>
          </w:p>
        </w:tc>
        <w:tc>
          <w:tcPr>
            <w:tcW w:w="1177"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0.026</w:t>
            </w:r>
          </w:p>
        </w:tc>
        <w:tc>
          <w:tcPr>
            <w:tcW w:w="1456"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&lt;.0001</w:t>
            </w:r>
          </w:p>
        </w:tc>
        <w:tc>
          <w:tcPr>
            <w:tcW w:w="776"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0.873</w:t>
            </w:r>
          </w:p>
        </w:tc>
      </w:tr>
      <w:tr w:rsidR="00D50109" w:rsidRPr="001C3A0D" w:rsidTr="00D50109">
        <w:trPr>
          <w:trHeight w:val="390"/>
          <w:jc w:val="center"/>
        </w:trPr>
        <w:tc>
          <w:tcPr>
            <w:tcW w:w="2336" w:type="dxa"/>
            <w:tcBorders>
              <w:top w:val="nil"/>
              <w:left w:val="single" w:sz="8" w:space="0" w:color="auto"/>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rPr>
                <w:rFonts w:eastAsia="Times New Roman" w:cs="Times New Roman"/>
                <w:color w:val="000000"/>
                <w:szCs w:val="24"/>
              </w:rPr>
            </w:pPr>
            <w:r w:rsidRPr="001C3A0D">
              <w:rPr>
                <w:rFonts w:eastAsia="Times New Roman" w:cs="Times New Roman"/>
                <w:color w:val="000000"/>
                <w:szCs w:val="24"/>
              </w:rPr>
              <w:t xml:space="preserve">Age group </w:t>
            </w:r>
            <w:r w:rsidRPr="001C3A0D">
              <w:rPr>
                <w:rFonts w:eastAsia="Times New Roman" w:cs="Times New Roman"/>
                <w:color w:val="000000"/>
                <w:szCs w:val="24"/>
                <w:vertAlign w:val="superscript"/>
              </w:rPr>
              <w:t>a</w:t>
            </w:r>
          </w:p>
        </w:tc>
        <w:tc>
          <w:tcPr>
            <w:tcW w:w="1041"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 </w:t>
            </w:r>
          </w:p>
        </w:tc>
        <w:tc>
          <w:tcPr>
            <w:tcW w:w="1177"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 </w:t>
            </w:r>
          </w:p>
        </w:tc>
        <w:tc>
          <w:tcPr>
            <w:tcW w:w="1456"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 </w:t>
            </w:r>
          </w:p>
        </w:tc>
        <w:tc>
          <w:tcPr>
            <w:tcW w:w="776"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 </w:t>
            </w:r>
          </w:p>
        </w:tc>
      </w:tr>
      <w:tr w:rsidR="00D50109" w:rsidRPr="001C3A0D" w:rsidTr="00D50109">
        <w:trPr>
          <w:trHeight w:val="330"/>
          <w:jc w:val="center"/>
        </w:trPr>
        <w:tc>
          <w:tcPr>
            <w:tcW w:w="2336" w:type="dxa"/>
            <w:tcBorders>
              <w:top w:val="nil"/>
              <w:left w:val="single" w:sz="8" w:space="0" w:color="auto"/>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ind w:firstLineChars="200" w:firstLine="480"/>
              <w:rPr>
                <w:rFonts w:eastAsia="Times New Roman" w:cs="Times New Roman"/>
                <w:color w:val="000000"/>
                <w:szCs w:val="24"/>
              </w:rPr>
            </w:pPr>
            <w:r w:rsidRPr="001C3A0D">
              <w:rPr>
                <w:rFonts w:eastAsia="Times New Roman" w:cs="Times New Roman"/>
                <w:color w:val="000000"/>
                <w:szCs w:val="24"/>
              </w:rPr>
              <w:t>35 to 44</w:t>
            </w:r>
          </w:p>
        </w:tc>
        <w:tc>
          <w:tcPr>
            <w:tcW w:w="1041"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0.089</w:t>
            </w:r>
          </w:p>
        </w:tc>
        <w:tc>
          <w:tcPr>
            <w:tcW w:w="1177"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0.024</w:t>
            </w:r>
          </w:p>
        </w:tc>
        <w:tc>
          <w:tcPr>
            <w:tcW w:w="1456"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&lt;.0001</w:t>
            </w:r>
          </w:p>
        </w:tc>
        <w:tc>
          <w:tcPr>
            <w:tcW w:w="776"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1.093</w:t>
            </w:r>
          </w:p>
        </w:tc>
      </w:tr>
      <w:tr w:rsidR="00D50109" w:rsidRPr="001C3A0D" w:rsidTr="00D50109">
        <w:trPr>
          <w:trHeight w:val="330"/>
          <w:jc w:val="center"/>
        </w:trPr>
        <w:tc>
          <w:tcPr>
            <w:tcW w:w="2336" w:type="dxa"/>
            <w:tcBorders>
              <w:top w:val="nil"/>
              <w:left w:val="single" w:sz="8" w:space="0" w:color="auto"/>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ind w:firstLineChars="200" w:firstLine="480"/>
              <w:rPr>
                <w:rFonts w:eastAsia="Times New Roman" w:cs="Times New Roman"/>
                <w:color w:val="000000"/>
                <w:szCs w:val="24"/>
              </w:rPr>
            </w:pPr>
            <w:r w:rsidRPr="001C3A0D">
              <w:rPr>
                <w:rFonts w:eastAsia="Times New Roman" w:cs="Times New Roman"/>
                <w:color w:val="000000"/>
                <w:szCs w:val="24"/>
              </w:rPr>
              <w:t>45 to 54</w:t>
            </w:r>
          </w:p>
        </w:tc>
        <w:tc>
          <w:tcPr>
            <w:tcW w:w="1041"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0.349</w:t>
            </w:r>
          </w:p>
        </w:tc>
        <w:tc>
          <w:tcPr>
            <w:tcW w:w="1177"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0.027</w:t>
            </w:r>
          </w:p>
        </w:tc>
        <w:tc>
          <w:tcPr>
            <w:tcW w:w="1456"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&lt;.0001</w:t>
            </w:r>
          </w:p>
        </w:tc>
        <w:tc>
          <w:tcPr>
            <w:tcW w:w="776"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1.418</w:t>
            </w:r>
          </w:p>
        </w:tc>
      </w:tr>
      <w:tr w:rsidR="00D50109" w:rsidRPr="001C3A0D" w:rsidTr="00D50109">
        <w:trPr>
          <w:trHeight w:val="330"/>
          <w:jc w:val="center"/>
        </w:trPr>
        <w:tc>
          <w:tcPr>
            <w:tcW w:w="2336" w:type="dxa"/>
            <w:tcBorders>
              <w:top w:val="nil"/>
              <w:left w:val="single" w:sz="8" w:space="0" w:color="auto"/>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ind w:firstLineChars="200" w:firstLine="480"/>
              <w:rPr>
                <w:rFonts w:eastAsia="Times New Roman" w:cs="Times New Roman"/>
                <w:color w:val="000000"/>
                <w:szCs w:val="24"/>
              </w:rPr>
            </w:pPr>
            <w:r w:rsidRPr="001C3A0D">
              <w:rPr>
                <w:rFonts w:eastAsia="Times New Roman" w:cs="Times New Roman"/>
                <w:color w:val="000000"/>
                <w:szCs w:val="24"/>
              </w:rPr>
              <w:t>55 to 64</w:t>
            </w:r>
          </w:p>
        </w:tc>
        <w:tc>
          <w:tcPr>
            <w:tcW w:w="1041"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0.438</w:t>
            </w:r>
          </w:p>
        </w:tc>
        <w:tc>
          <w:tcPr>
            <w:tcW w:w="1177"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0.03</w:t>
            </w:r>
          </w:p>
        </w:tc>
        <w:tc>
          <w:tcPr>
            <w:tcW w:w="1456"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&lt;.0001</w:t>
            </w:r>
          </w:p>
        </w:tc>
        <w:tc>
          <w:tcPr>
            <w:tcW w:w="776"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1.550</w:t>
            </w:r>
          </w:p>
        </w:tc>
      </w:tr>
      <w:tr w:rsidR="00D50109" w:rsidRPr="001C3A0D" w:rsidTr="00D50109">
        <w:trPr>
          <w:trHeight w:val="330"/>
          <w:jc w:val="center"/>
        </w:trPr>
        <w:tc>
          <w:tcPr>
            <w:tcW w:w="2336" w:type="dxa"/>
            <w:tcBorders>
              <w:top w:val="nil"/>
              <w:left w:val="single" w:sz="8" w:space="0" w:color="auto"/>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ind w:firstLineChars="200" w:firstLine="480"/>
              <w:rPr>
                <w:rFonts w:eastAsia="Times New Roman" w:cs="Times New Roman"/>
                <w:color w:val="000000"/>
                <w:szCs w:val="24"/>
              </w:rPr>
            </w:pPr>
            <w:r w:rsidRPr="001C3A0D">
              <w:rPr>
                <w:rFonts w:eastAsia="Times New Roman" w:cs="Times New Roman"/>
                <w:color w:val="000000"/>
                <w:szCs w:val="24"/>
              </w:rPr>
              <w:t>65 to 74</w:t>
            </w:r>
          </w:p>
        </w:tc>
        <w:tc>
          <w:tcPr>
            <w:tcW w:w="1041"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0.318</w:t>
            </w:r>
          </w:p>
        </w:tc>
        <w:tc>
          <w:tcPr>
            <w:tcW w:w="1177"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0.036</w:t>
            </w:r>
          </w:p>
        </w:tc>
        <w:tc>
          <w:tcPr>
            <w:tcW w:w="1456"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&lt;.0001</w:t>
            </w:r>
          </w:p>
        </w:tc>
        <w:tc>
          <w:tcPr>
            <w:tcW w:w="776"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1.374</w:t>
            </w:r>
          </w:p>
        </w:tc>
      </w:tr>
      <w:tr w:rsidR="00D50109" w:rsidRPr="001C3A0D" w:rsidTr="00D50109">
        <w:trPr>
          <w:trHeight w:val="705"/>
          <w:jc w:val="center"/>
        </w:trPr>
        <w:tc>
          <w:tcPr>
            <w:tcW w:w="2336" w:type="dxa"/>
            <w:tcBorders>
              <w:top w:val="nil"/>
              <w:left w:val="single" w:sz="8" w:space="0" w:color="auto"/>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rPr>
                <w:rFonts w:eastAsia="Times New Roman" w:cs="Times New Roman"/>
                <w:color w:val="000000"/>
                <w:szCs w:val="24"/>
              </w:rPr>
            </w:pPr>
            <w:r w:rsidRPr="001C3A0D">
              <w:rPr>
                <w:rFonts w:eastAsia="Times New Roman" w:cs="Times New Roman"/>
                <w:color w:val="000000"/>
                <w:szCs w:val="24"/>
              </w:rPr>
              <w:t xml:space="preserve">Glucose levels </w:t>
            </w:r>
            <w:r w:rsidRPr="001C3A0D">
              <w:rPr>
                <w:rFonts w:eastAsia="Times New Roman" w:cs="Times New Roman"/>
                <w:color w:val="000000"/>
                <w:szCs w:val="24"/>
                <w:vertAlign w:val="superscript"/>
              </w:rPr>
              <w:t>a</w:t>
            </w:r>
          </w:p>
        </w:tc>
        <w:tc>
          <w:tcPr>
            <w:tcW w:w="1041"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 </w:t>
            </w:r>
          </w:p>
        </w:tc>
        <w:tc>
          <w:tcPr>
            <w:tcW w:w="1177"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 </w:t>
            </w:r>
          </w:p>
        </w:tc>
        <w:tc>
          <w:tcPr>
            <w:tcW w:w="1456"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 </w:t>
            </w:r>
          </w:p>
        </w:tc>
        <w:tc>
          <w:tcPr>
            <w:tcW w:w="776"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 </w:t>
            </w:r>
          </w:p>
        </w:tc>
      </w:tr>
      <w:tr w:rsidR="00D50109" w:rsidRPr="001C3A0D" w:rsidTr="00D50109">
        <w:trPr>
          <w:trHeight w:val="330"/>
          <w:jc w:val="center"/>
        </w:trPr>
        <w:tc>
          <w:tcPr>
            <w:tcW w:w="2336" w:type="dxa"/>
            <w:tcBorders>
              <w:top w:val="nil"/>
              <w:left w:val="single" w:sz="8" w:space="0" w:color="auto"/>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ind w:firstLineChars="200" w:firstLine="480"/>
              <w:rPr>
                <w:rFonts w:eastAsia="Times New Roman" w:cs="Times New Roman"/>
                <w:color w:val="000000"/>
                <w:szCs w:val="24"/>
              </w:rPr>
            </w:pPr>
            <w:r w:rsidRPr="001C3A0D">
              <w:rPr>
                <w:rFonts w:eastAsia="Times New Roman" w:cs="Times New Roman"/>
                <w:color w:val="000000"/>
                <w:szCs w:val="24"/>
              </w:rPr>
              <w:t>Prediabetes</w:t>
            </w:r>
          </w:p>
        </w:tc>
        <w:tc>
          <w:tcPr>
            <w:tcW w:w="1041"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0.223</w:t>
            </w:r>
          </w:p>
        </w:tc>
        <w:tc>
          <w:tcPr>
            <w:tcW w:w="1177"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0.019</w:t>
            </w:r>
          </w:p>
        </w:tc>
        <w:tc>
          <w:tcPr>
            <w:tcW w:w="1456"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&lt;.0001</w:t>
            </w:r>
          </w:p>
        </w:tc>
        <w:tc>
          <w:tcPr>
            <w:tcW w:w="776"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1.250</w:t>
            </w:r>
          </w:p>
        </w:tc>
      </w:tr>
      <w:tr w:rsidR="00D50109" w:rsidRPr="001C3A0D" w:rsidTr="00D50109">
        <w:trPr>
          <w:trHeight w:val="330"/>
          <w:jc w:val="center"/>
        </w:trPr>
        <w:tc>
          <w:tcPr>
            <w:tcW w:w="2336" w:type="dxa"/>
            <w:tcBorders>
              <w:top w:val="nil"/>
              <w:left w:val="single" w:sz="8" w:space="0" w:color="auto"/>
              <w:bottom w:val="single" w:sz="8" w:space="0" w:color="auto"/>
              <w:right w:val="single" w:sz="8" w:space="0" w:color="auto"/>
            </w:tcBorders>
            <w:shd w:val="clear" w:color="auto" w:fill="auto"/>
            <w:vAlign w:val="center"/>
            <w:hideMark/>
          </w:tcPr>
          <w:p w:rsidR="00D50109" w:rsidRPr="001C3A0D" w:rsidRDefault="00455829" w:rsidP="00D50109">
            <w:pPr>
              <w:spacing w:after="0" w:line="240" w:lineRule="auto"/>
              <w:ind w:firstLineChars="200" w:firstLine="480"/>
              <w:rPr>
                <w:rFonts w:eastAsia="Times New Roman" w:cs="Times New Roman"/>
                <w:color w:val="000000"/>
                <w:szCs w:val="24"/>
              </w:rPr>
            </w:pPr>
            <w:r>
              <w:rPr>
                <w:rFonts w:eastAsia="Times New Roman" w:cs="Times New Roman"/>
                <w:color w:val="000000"/>
                <w:szCs w:val="24"/>
              </w:rPr>
              <w:t>Type-2 d</w:t>
            </w:r>
            <w:r w:rsidR="00D50109" w:rsidRPr="001C3A0D">
              <w:rPr>
                <w:rFonts w:eastAsia="Times New Roman" w:cs="Times New Roman"/>
                <w:color w:val="000000"/>
                <w:szCs w:val="24"/>
              </w:rPr>
              <w:t>iabetes</w:t>
            </w:r>
          </w:p>
        </w:tc>
        <w:tc>
          <w:tcPr>
            <w:tcW w:w="1041"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-0.003</w:t>
            </w:r>
          </w:p>
        </w:tc>
        <w:tc>
          <w:tcPr>
            <w:tcW w:w="1177"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0.03</w:t>
            </w:r>
          </w:p>
        </w:tc>
        <w:tc>
          <w:tcPr>
            <w:tcW w:w="1456"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0.9287</w:t>
            </w:r>
          </w:p>
        </w:tc>
        <w:tc>
          <w:tcPr>
            <w:tcW w:w="776"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0.997</w:t>
            </w:r>
          </w:p>
        </w:tc>
      </w:tr>
      <w:tr w:rsidR="00D50109" w:rsidRPr="001C3A0D" w:rsidTr="00D50109">
        <w:trPr>
          <w:trHeight w:val="645"/>
          <w:jc w:val="center"/>
        </w:trPr>
        <w:tc>
          <w:tcPr>
            <w:tcW w:w="2336" w:type="dxa"/>
            <w:tcBorders>
              <w:top w:val="nil"/>
              <w:left w:val="single" w:sz="8" w:space="0" w:color="auto"/>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rPr>
                <w:rFonts w:eastAsia="Times New Roman" w:cs="Times New Roman"/>
                <w:color w:val="000000"/>
                <w:szCs w:val="24"/>
              </w:rPr>
            </w:pPr>
            <w:r w:rsidRPr="001C3A0D">
              <w:rPr>
                <w:rFonts w:eastAsia="Times New Roman" w:cs="Times New Roman"/>
                <w:color w:val="000000"/>
                <w:szCs w:val="24"/>
              </w:rPr>
              <w:t>Hypercholesterolemia</w:t>
            </w:r>
          </w:p>
        </w:tc>
        <w:tc>
          <w:tcPr>
            <w:tcW w:w="1041"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0.015</w:t>
            </w:r>
          </w:p>
        </w:tc>
        <w:tc>
          <w:tcPr>
            <w:tcW w:w="1177"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0.019</w:t>
            </w:r>
          </w:p>
        </w:tc>
        <w:tc>
          <w:tcPr>
            <w:tcW w:w="1456"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0.4323</w:t>
            </w:r>
          </w:p>
        </w:tc>
        <w:tc>
          <w:tcPr>
            <w:tcW w:w="776"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1.015</w:t>
            </w:r>
          </w:p>
        </w:tc>
      </w:tr>
      <w:tr w:rsidR="00D50109" w:rsidRPr="001C3A0D" w:rsidTr="00D50109">
        <w:trPr>
          <w:trHeight w:val="330"/>
          <w:jc w:val="center"/>
        </w:trPr>
        <w:tc>
          <w:tcPr>
            <w:tcW w:w="2336" w:type="dxa"/>
            <w:tcBorders>
              <w:top w:val="nil"/>
              <w:left w:val="single" w:sz="8" w:space="0" w:color="auto"/>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rPr>
                <w:rFonts w:eastAsia="Times New Roman" w:cs="Times New Roman"/>
                <w:color w:val="000000"/>
                <w:szCs w:val="24"/>
              </w:rPr>
            </w:pPr>
            <w:r w:rsidRPr="001C3A0D">
              <w:rPr>
                <w:rFonts w:eastAsia="Times New Roman" w:cs="Times New Roman"/>
                <w:color w:val="000000"/>
                <w:szCs w:val="24"/>
              </w:rPr>
              <w:t>Hypertension</w:t>
            </w:r>
          </w:p>
        </w:tc>
        <w:tc>
          <w:tcPr>
            <w:tcW w:w="1041"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0.139</w:t>
            </w:r>
          </w:p>
        </w:tc>
        <w:tc>
          <w:tcPr>
            <w:tcW w:w="1177"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0.019</w:t>
            </w:r>
          </w:p>
        </w:tc>
        <w:tc>
          <w:tcPr>
            <w:tcW w:w="1456"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&lt;.0001</w:t>
            </w:r>
          </w:p>
        </w:tc>
        <w:tc>
          <w:tcPr>
            <w:tcW w:w="776"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1.149</w:t>
            </w:r>
          </w:p>
        </w:tc>
      </w:tr>
      <w:tr w:rsidR="00D50109" w:rsidRPr="001C3A0D" w:rsidTr="00D50109">
        <w:trPr>
          <w:trHeight w:val="330"/>
          <w:jc w:val="center"/>
        </w:trPr>
        <w:tc>
          <w:tcPr>
            <w:tcW w:w="2336" w:type="dxa"/>
            <w:tcBorders>
              <w:top w:val="nil"/>
              <w:left w:val="single" w:sz="8" w:space="0" w:color="auto"/>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rPr>
                <w:rFonts w:eastAsia="Times New Roman" w:cs="Times New Roman"/>
                <w:color w:val="000000"/>
                <w:szCs w:val="24"/>
              </w:rPr>
            </w:pPr>
            <w:r w:rsidRPr="001C3A0D">
              <w:rPr>
                <w:rFonts w:eastAsia="Times New Roman" w:cs="Times New Roman"/>
                <w:color w:val="000000"/>
                <w:szCs w:val="24"/>
              </w:rPr>
              <w:t>Male</w:t>
            </w:r>
          </w:p>
        </w:tc>
        <w:tc>
          <w:tcPr>
            <w:tcW w:w="1041"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-0.249</w:t>
            </w:r>
          </w:p>
        </w:tc>
        <w:tc>
          <w:tcPr>
            <w:tcW w:w="1177"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0.018</w:t>
            </w:r>
          </w:p>
        </w:tc>
        <w:tc>
          <w:tcPr>
            <w:tcW w:w="1456"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&lt;.0001</w:t>
            </w:r>
          </w:p>
        </w:tc>
        <w:tc>
          <w:tcPr>
            <w:tcW w:w="776"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0.780</w:t>
            </w:r>
          </w:p>
        </w:tc>
      </w:tr>
      <w:tr w:rsidR="00D50109" w:rsidRPr="001C3A0D" w:rsidTr="00D50109">
        <w:trPr>
          <w:trHeight w:val="645"/>
          <w:jc w:val="center"/>
        </w:trPr>
        <w:tc>
          <w:tcPr>
            <w:tcW w:w="2336" w:type="dxa"/>
            <w:tcBorders>
              <w:top w:val="nil"/>
              <w:left w:val="single" w:sz="8" w:space="0" w:color="auto"/>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rPr>
                <w:rFonts w:eastAsia="Times New Roman" w:cs="Times New Roman"/>
                <w:color w:val="000000"/>
                <w:szCs w:val="24"/>
              </w:rPr>
            </w:pPr>
            <w:r w:rsidRPr="001C3A0D">
              <w:rPr>
                <w:rFonts w:eastAsia="Times New Roman" w:cs="Times New Roman"/>
                <w:color w:val="000000"/>
                <w:szCs w:val="24"/>
              </w:rPr>
              <w:t>Weight loss of 12% (vs 5%)</w:t>
            </w:r>
          </w:p>
        </w:tc>
        <w:tc>
          <w:tcPr>
            <w:tcW w:w="1041"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0.194</w:t>
            </w:r>
          </w:p>
        </w:tc>
        <w:tc>
          <w:tcPr>
            <w:tcW w:w="1177"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0.006</w:t>
            </w:r>
          </w:p>
        </w:tc>
        <w:tc>
          <w:tcPr>
            <w:tcW w:w="1456" w:type="dxa"/>
            <w:tcBorders>
              <w:top w:val="nil"/>
              <w:left w:val="nil"/>
              <w:bottom w:val="single" w:sz="8" w:space="0" w:color="auto"/>
              <w:right w:val="single" w:sz="8" w:space="0" w:color="auto"/>
            </w:tcBorders>
            <w:shd w:val="clear" w:color="auto" w:fill="auto"/>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&lt;.0001</w:t>
            </w:r>
          </w:p>
        </w:tc>
        <w:tc>
          <w:tcPr>
            <w:tcW w:w="776"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1C3A0D" w:rsidRDefault="00D50109" w:rsidP="00D50109">
            <w:pPr>
              <w:spacing w:after="0" w:line="240" w:lineRule="auto"/>
              <w:jc w:val="center"/>
              <w:rPr>
                <w:rFonts w:eastAsia="Times New Roman" w:cs="Times New Roman"/>
                <w:color w:val="000000"/>
                <w:szCs w:val="24"/>
              </w:rPr>
            </w:pPr>
            <w:r w:rsidRPr="001C3A0D">
              <w:rPr>
                <w:rFonts w:eastAsia="Times New Roman" w:cs="Times New Roman"/>
                <w:color w:val="000000"/>
                <w:szCs w:val="24"/>
              </w:rPr>
              <w:t>1.214</w:t>
            </w:r>
          </w:p>
        </w:tc>
      </w:tr>
    </w:tbl>
    <w:p w:rsidR="00D50109" w:rsidRPr="00F26E7D" w:rsidRDefault="00D50109" w:rsidP="00D50109">
      <w:pPr>
        <w:spacing w:after="0" w:line="240" w:lineRule="auto"/>
        <w:ind w:left="720"/>
        <w:rPr>
          <w:sz w:val="20"/>
        </w:rPr>
      </w:pPr>
      <w:r w:rsidRPr="002D3A5D">
        <w:rPr>
          <w:sz w:val="20"/>
        </w:rPr>
        <w:t>Notes:</w:t>
      </w:r>
      <w:r>
        <w:rPr>
          <w:sz w:val="20"/>
        </w:rPr>
        <w:t xml:space="preserve"> Negative binomial r</w:t>
      </w:r>
      <w:r w:rsidRPr="00FE1D16">
        <w:rPr>
          <w:sz w:val="20"/>
        </w:rPr>
        <w:t>egression</w:t>
      </w:r>
      <w:r>
        <w:rPr>
          <w:sz w:val="20"/>
        </w:rPr>
        <w:t xml:space="preserve"> on missed work days.</w:t>
      </w:r>
      <w:r w:rsidR="00D163F6">
        <w:rPr>
          <w:sz w:val="20"/>
        </w:rPr>
        <w:t xml:space="preserve"> </w:t>
      </w:r>
      <w:r w:rsidRPr="00690D8C">
        <w:rPr>
          <w:sz w:val="20"/>
          <w:vertAlign w:val="superscript"/>
        </w:rPr>
        <w:t>a</w:t>
      </w:r>
      <w:r>
        <w:rPr>
          <w:sz w:val="20"/>
        </w:rPr>
        <w:t xml:space="preserve"> Reference categories are age 25 to 34; obesity class I; time span of 5 years; normal blood glucose levels; normal cholesterol and blood pressure levels; female; and weight loss of 5%.</w:t>
      </w:r>
    </w:p>
    <w:bookmarkEnd w:id="4"/>
    <w:bookmarkEnd w:id="5"/>
    <w:p w:rsidR="00D50109" w:rsidRDefault="00D50109" w:rsidP="00D50109">
      <w:pPr>
        <w:spacing w:line="276" w:lineRule="auto"/>
        <w:rPr>
          <w:rFonts w:asciiTheme="majorHAnsi" w:eastAsiaTheme="majorEastAsia" w:hAnsiTheme="majorHAnsi" w:cstheme="majorBidi"/>
          <w:b/>
          <w:bCs/>
          <w:color w:val="00B0F0"/>
          <w:sz w:val="28"/>
          <w:szCs w:val="28"/>
        </w:rPr>
      </w:pPr>
    </w:p>
    <w:p w:rsidR="00D50109" w:rsidRDefault="00D50109" w:rsidP="00D50109">
      <w:pPr>
        <w:spacing w:line="276" w:lineRule="auto"/>
        <w:rPr>
          <w:rFonts w:asciiTheme="majorHAnsi" w:eastAsiaTheme="majorEastAsia" w:hAnsiTheme="majorHAnsi" w:cstheme="majorBidi"/>
          <w:b/>
          <w:bCs/>
          <w:color w:val="00B0F0"/>
          <w:sz w:val="28"/>
          <w:szCs w:val="28"/>
        </w:rPr>
      </w:pPr>
    </w:p>
    <w:p w:rsidR="00111870" w:rsidRDefault="00111870" w:rsidP="00D50109">
      <w:pPr>
        <w:spacing w:line="276" w:lineRule="auto"/>
        <w:rPr>
          <w:rFonts w:asciiTheme="majorHAnsi" w:eastAsiaTheme="majorEastAsia" w:hAnsiTheme="majorHAnsi" w:cstheme="majorBidi"/>
          <w:b/>
          <w:bCs/>
          <w:color w:val="00B0F0"/>
          <w:sz w:val="28"/>
          <w:szCs w:val="28"/>
        </w:rPr>
      </w:pPr>
    </w:p>
    <w:p w:rsidR="00111870" w:rsidRDefault="00111870" w:rsidP="00D50109">
      <w:pPr>
        <w:spacing w:line="276" w:lineRule="auto"/>
        <w:rPr>
          <w:rFonts w:asciiTheme="majorHAnsi" w:eastAsiaTheme="majorEastAsia" w:hAnsiTheme="majorHAnsi" w:cstheme="majorBidi"/>
          <w:b/>
          <w:bCs/>
          <w:color w:val="00B0F0"/>
          <w:sz w:val="28"/>
          <w:szCs w:val="28"/>
        </w:rPr>
      </w:pPr>
    </w:p>
    <w:p w:rsidR="00111870" w:rsidRDefault="00111870" w:rsidP="00D50109">
      <w:pPr>
        <w:spacing w:line="276" w:lineRule="auto"/>
        <w:rPr>
          <w:rFonts w:asciiTheme="majorHAnsi" w:eastAsiaTheme="majorEastAsia" w:hAnsiTheme="majorHAnsi" w:cstheme="majorBidi"/>
          <w:b/>
          <w:bCs/>
          <w:color w:val="00B0F0"/>
          <w:sz w:val="28"/>
          <w:szCs w:val="28"/>
        </w:rPr>
      </w:pPr>
    </w:p>
    <w:p w:rsidR="00D50109" w:rsidRDefault="00D50109" w:rsidP="00D50109">
      <w:pPr>
        <w:pStyle w:val="Exhibit"/>
      </w:pPr>
      <w:bookmarkStart w:id="6" w:name="_Ref443640155"/>
      <w:r>
        <w:lastRenderedPageBreak/>
        <w:t xml:space="preserve">Appendix Table </w:t>
      </w:r>
      <w:bookmarkEnd w:id="6"/>
      <w:r>
        <w:t>3. Multivariate analysis on reduction in diabetes onset</w:t>
      </w:r>
      <w:r w:rsidR="00750952">
        <w:t xml:space="preserve"> (</w:t>
      </w:r>
      <w:r w:rsidR="00750952" w:rsidRPr="00C63DE2">
        <w:t>N=515,919</w:t>
      </w:r>
      <w:r w:rsidR="00750952">
        <w:t>)</w:t>
      </w:r>
    </w:p>
    <w:tbl>
      <w:tblPr>
        <w:tblW w:w="7412" w:type="dxa"/>
        <w:jc w:val="center"/>
        <w:tblLook w:val="04A0" w:firstRow="1" w:lastRow="0" w:firstColumn="1" w:lastColumn="0" w:noHBand="0" w:noVBand="1"/>
      </w:tblPr>
      <w:tblGrid>
        <w:gridCol w:w="2361"/>
        <w:gridCol w:w="1414"/>
        <w:gridCol w:w="756"/>
        <w:gridCol w:w="756"/>
        <w:gridCol w:w="2125"/>
      </w:tblGrid>
      <w:tr w:rsidR="00D50109" w:rsidRPr="00FC42DE" w:rsidTr="00D50109">
        <w:trPr>
          <w:trHeight w:val="912"/>
          <w:jc w:val="center"/>
        </w:trPr>
        <w:tc>
          <w:tcPr>
            <w:tcW w:w="236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50109" w:rsidRPr="00FC42DE" w:rsidRDefault="00D50109" w:rsidP="00D50109">
            <w:pPr>
              <w:spacing w:after="0" w:line="240" w:lineRule="auto"/>
              <w:rPr>
                <w:rFonts w:ascii="Calibri" w:eastAsia="Times New Roman" w:hAnsi="Calibri" w:cs="Times New Roman"/>
                <w:color w:val="000000"/>
                <w:sz w:val="22"/>
              </w:rPr>
            </w:pPr>
            <w:r w:rsidRPr="00FC42DE">
              <w:rPr>
                <w:rFonts w:ascii="Calibri" w:eastAsia="Times New Roman" w:hAnsi="Calibri" w:cs="Times New Roman"/>
                <w:color w:val="000000"/>
                <w:sz w:val="22"/>
              </w:rPr>
              <w:t> </w:t>
            </w:r>
          </w:p>
        </w:tc>
        <w:tc>
          <w:tcPr>
            <w:tcW w:w="1414" w:type="dxa"/>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D50109" w:rsidRPr="00FC42DE" w:rsidRDefault="00D50109" w:rsidP="00D50109">
            <w:pPr>
              <w:spacing w:after="0" w:line="240" w:lineRule="auto"/>
              <w:jc w:val="center"/>
              <w:rPr>
                <w:rFonts w:eastAsia="Times New Roman" w:cs="Times New Roman"/>
                <w:b/>
                <w:bCs/>
                <w:color w:val="000000"/>
                <w:szCs w:val="24"/>
              </w:rPr>
            </w:pPr>
            <w:r w:rsidRPr="00FC42DE">
              <w:rPr>
                <w:rFonts w:eastAsia="Times New Roman" w:cs="Times New Roman"/>
                <w:b/>
                <w:bCs/>
                <w:color w:val="000000"/>
                <w:szCs w:val="24"/>
              </w:rPr>
              <w:t>Odds ratio (OR)</w:t>
            </w:r>
          </w:p>
        </w:tc>
        <w:tc>
          <w:tcPr>
            <w:tcW w:w="1512" w:type="dxa"/>
            <w:gridSpan w:val="2"/>
            <w:tcBorders>
              <w:top w:val="single" w:sz="8" w:space="0" w:color="auto"/>
              <w:left w:val="nil"/>
              <w:bottom w:val="single" w:sz="4" w:space="0" w:color="auto"/>
              <w:right w:val="single" w:sz="8" w:space="0" w:color="000000"/>
            </w:tcBorders>
            <w:shd w:val="clear" w:color="auto" w:fill="auto"/>
            <w:vAlign w:val="center"/>
            <w:hideMark/>
          </w:tcPr>
          <w:p w:rsidR="00D50109" w:rsidRPr="00FC42DE" w:rsidRDefault="00D50109" w:rsidP="00D50109">
            <w:pPr>
              <w:spacing w:after="0" w:line="240" w:lineRule="auto"/>
              <w:jc w:val="center"/>
              <w:rPr>
                <w:rFonts w:eastAsia="Times New Roman" w:cs="Times New Roman"/>
                <w:b/>
                <w:bCs/>
                <w:color w:val="000000"/>
                <w:szCs w:val="24"/>
              </w:rPr>
            </w:pPr>
            <w:r w:rsidRPr="00FC42DE">
              <w:rPr>
                <w:rFonts w:eastAsia="Times New Roman" w:cs="Times New Roman"/>
                <w:b/>
                <w:bCs/>
                <w:color w:val="000000"/>
                <w:szCs w:val="24"/>
              </w:rPr>
              <w:t xml:space="preserve">95% </w:t>
            </w:r>
          </w:p>
          <w:p w:rsidR="00D50109" w:rsidRPr="00FC42DE" w:rsidRDefault="00D50109" w:rsidP="00D50109">
            <w:pPr>
              <w:spacing w:after="0" w:line="240" w:lineRule="auto"/>
              <w:jc w:val="center"/>
              <w:rPr>
                <w:rFonts w:eastAsia="Times New Roman" w:cs="Times New Roman"/>
                <w:b/>
                <w:bCs/>
                <w:color w:val="000000"/>
                <w:szCs w:val="24"/>
              </w:rPr>
            </w:pPr>
            <w:r w:rsidRPr="00FC42DE">
              <w:rPr>
                <w:rFonts w:eastAsia="Times New Roman" w:cs="Times New Roman"/>
                <w:b/>
                <w:bCs/>
                <w:color w:val="000000"/>
                <w:szCs w:val="24"/>
              </w:rPr>
              <w:t xml:space="preserve">Confidence </w:t>
            </w:r>
            <w:r>
              <w:rPr>
                <w:rFonts w:eastAsia="Times New Roman" w:cs="Times New Roman"/>
                <w:b/>
                <w:bCs/>
                <w:color w:val="000000"/>
                <w:szCs w:val="24"/>
              </w:rPr>
              <w:t>Interval</w:t>
            </w:r>
          </w:p>
        </w:tc>
        <w:tc>
          <w:tcPr>
            <w:tcW w:w="2125" w:type="dxa"/>
            <w:tcBorders>
              <w:top w:val="single" w:sz="8" w:space="0" w:color="auto"/>
              <w:left w:val="single" w:sz="8" w:space="0" w:color="000000"/>
              <w:bottom w:val="single" w:sz="8" w:space="0" w:color="000000"/>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b/>
                <w:bCs/>
                <w:color w:val="000000"/>
                <w:szCs w:val="24"/>
              </w:rPr>
            </w:pPr>
            <w:r w:rsidRPr="00FC42DE">
              <w:rPr>
                <w:rFonts w:eastAsia="Times New Roman" w:cs="Times New Roman"/>
                <w:b/>
                <w:bCs/>
                <w:color w:val="000000"/>
                <w:szCs w:val="24"/>
              </w:rPr>
              <w:t>Significance Probability</w:t>
            </w:r>
          </w:p>
        </w:tc>
      </w:tr>
      <w:tr w:rsidR="00D50109" w:rsidRPr="00FC42DE" w:rsidTr="00D50109">
        <w:trPr>
          <w:trHeight w:val="331"/>
          <w:jc w:val="center"/>
        </w:trPr>
        <w:tc>
          <w:tcPr>
            <w:tcW w:w="2361" w:type="dxa"/>
            <w:tcBorders>
              <w:top w:val="nil"/>
              <w:left w:val="single" w:sz="8" w:space="0" w:color="auto"/>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rPr>
                <w:rFonts w:eastAsia="Times New Roman" w:cs="Times New Roman"/>
                <w:color w:val="000000"/>
                <w:szCs w:val="24"/>
              </w:rPr>
            </w:pPr>
            <w:r w:rsidRPr="00FC42DE">
              <w:rPr>
                <w:rFonts w:eastAsia="Times New Roman" w:cs="Times New Roman"/>
                <w:color w:val="000000"/>
                <w:szCs w:val="24"/>
              </w:rPr>
              <w:t xml:space="preserve">Time span </w:t>
            </w:r>
            <w:r w:rsidRPr="00FC42DE">
              <w:rPr>
                <w:rFonts w:eastAsia="Times New Roman" w:cs="Times New Roman"/>
                <w:color w:val="000000"/>
                <w:szCs w:val="24"/>
                <w:vertAlign w:val="superscript"/>
              </w:rPr>
              <w:t>a</w:t>
            </w:r>
          </w:p>
        </w:tc>
        <w:tc>
          <w:tcPr>
            <w:tcW w:w="1414"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 </w:t>
            </w:r>
          </w:p>
        </w:tc>
        <w:tc>
          <w:tcPr>
            <w:tcW w:w="756" w:type="dxa"/>
            <w:tcBorders>
              <w:top w:val="single" w:sz="4" w:space="0" w:color="auto"/>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 </w:t>
            </w:r>
          </w:p>
        </w:tc>
        <w:tc>
          <w:tcPr>
            <w:tcW w:w="756" w:type="dxa"/>
            <w:tcBorders>
              <w:top w:val="single" w:sz="4" w:space="0" w:color="auto"/>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 </w:t>
            </w:r>
          </w:p>
        </w:tc>
        <w:tc>
          <w:tcPr>
            <w:tcW w:w="2125"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 </w:t>
            </w:r>
          </w:p>
        </w:tc>
      </w:tr>
      <w:tr w:rsidR="00D50109" w:rsidRPr="00FC42DE" w:rsidTr="00D50109">
        <w:trPr>
          <w:trHeight w:val="331"/>
          <w:jc w:val="center"/>
        </w:trPr>
        <w:tc>
          <w:tcPr>
            <w:tcW w:w="2361" w:type="dxa"/>
            <w:tcBorders>
              <w:top w:val="nil"/>
              <w:left w:val="single" w:sz="8" w:space="0" w:color="auto"/>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ind w:firstLineChars="200" w:firstLine="480"/>
              <w:rPr>
                <w:rFonts w:eastAsia="Times New Roman" w:cs="Times New Roman"/>
                <w:color w:val="000000"/>
                <w:szCs w:val="24"/>
              </w:rPr>
            </w:pPr>
            <w:r w:rsidRPr="00FC42DE">
              <w:rPr>
                <w:rFonts w:eastAsia="Times New Roman" w:cs="Times New Roman"/>
                <w:color w:val="000000"/>
                <w:szCs w:val="24"/>
              </w:rPr>
              <w:t>10 years</w:t>
            </w:r>
          </w:p>
        </w:tc>
        <w:tc>
          <w:tcPr>
            <w:tcW w:w="1414"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1.565</w:t>
            </w:r>
          </w:p>
        </w:tc>
        <w:tc>
          <w:tcPr>
            <w:tcW w:w="756"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1.528</w:t>
            </w:r>
          </w:p>
        </w:tc>
        <w:tc>
          <w:tcPr>
            <w:tcW w:w="756"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1.603</w:t>
            </w:r>
          </w:p>
        </w:tc>
        <w:tc>
          <w:tcPr>
            <w:tcW w:w="2125"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&lt;.0001</w:t>
            </w:r>
          </w:p>
        </w:tc>
      </w:tr>
      <w:tr w:rsidR="00D50109" w:rsidRPr="00FC42DE" w:rsidTr="00D50109">
        <w:trPr>
          <w:trHeight w:val="331"/>
          <w:jc w:val="center"/>
        </w:trPr>
        <w:tc>
          <w:tcPr>
            <w:tcW w:w="2361" w:type="dxa"/>
            <w:tcBorders>
              <w:top w:val="nil"/>
              <w:left w:val="single" w:sz="8" w:space="0" w:color="auto"/>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ind w:firstLineChars="200" w:firstLine="480"/>
              <w:rPr>
                <w:rFonts w:eastAsia="Times New Roman" w:cs="Times New Roman"/>
                <w:color w:val="000000"/>
                <w:szCs w:val="24"/>
              </w:rPr>
            </w:pPr>
            <w:r w:rsidRPr="00FC42DE">
              <w:rPr>
                <w:rFonts w:eastAsia="Times New Roman" w:cs="Times New Roman"/>
                <w:color w:val="000000"/>
                <w:szCs w:val="24"/>
              </w:rPr>
              <w:t>15 years</w:t>
            </w:r>
          </w:p>
        </w:tc>
        <w:tc>
          <w:tcPr>
            <w:tcW w:w="1414"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1.723</w:t>
            </w:r>
          </w:p>
        </w:tc>
        <w:tc>
          <w:tcPr>
            <w:tcW w:w="756"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1.683</w:t>
            </w:r>
          </w:p>
        </w:tc>
        <w:tc>
          <w:tcPr>
            <w:tcW w:w="756"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1.765</w:t>
            </w:r>
          </w:p>
        </w:tc>
        <w:tc>
          <w:tcPr>
            <w:tcW w:w="2125"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&lt;.0001</w:t>
            </w:r>
          </w:p>
        </w:tc>
      </w:tr>
      <w:tr w:rsidR="00D50109" w:rsidRPr="00FC42DE" w:rsidTr="00D50109">
        <w:trPr>
          <w:trHeight w:val="331"/>
          <w:jc w:val="center"/>
        </w:trPr>
        <w:tc>
          <w:tcPr>
            <w:tcW w:w="2361" w:type="dxa"/>
            <w:tcBorders>
              <w:top w:val="nil"/>
              <w:left w:val="single" w:sz="8" w:space="0" w:color="auto"/>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rPr>
                <w:rFonts w:eastAsia="Times New Roman" w:cs="Times New Roman"/>
                <w:color w:val="000000"/>
                <w:szCs w:val="24"/>
              </w:rPr>
            </w:pPr>
            <w:r>
              <w:rPr>
                <w:rFonts w:eastAsia="Times New Roman" w:cs="Times New Roman"/>
                <w:color w:val="000000"/>
                <w:szCs w:val="24"/>
              </w:rPr>
              <w:t>Obesity</w:t>
            </w:r>
            <w:r w:rsidRPr="00FC42DE">
              <w:rPr>
                <w:rFonts w:eastAsia="Times New Roman" w:cs="Times New Roman"/>
                <w:color w:val="000000"/>
                <w:szCs w:val="24"/>
              </w:rPr>
              <w:t xml:space="preserve"> class </w:t>
            </w:r>
            <w:r w:rsidRPr="00FC42DE">
              <w:rPr>
                <w:rFonts w:eastAsia="Times New Roman" w:cs="Times New Roman"/>
                <w:color w:val="000000"/>
                <w:szCs w:val="24"/>
                <w:vertAlign w:val="superscript"/>
              </w:rPr>
              <w:t>a</w:t>
            </w:r>
          </w:p>
        </w:tc>
        <w:tc>
          <w:tcPr>
            <w:tcW w:w="1414"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 </w:t>
            </w:r>
          </w:p>
        </w:tc>
        <w:tc>
          <w:tcPr>
            <w:tcW w:w="756"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 </w:t>
            </w:r>
          </w:p>
        </w:tc>
        <w:tc>
          <w:tcPr>
            <w:tcW w:w="756"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 </w:t>
            </w:r>
          </w:p>
        </w:tc>
        <w:tc>
          <w:tcPr>
            <w:tcW w:w="2125"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 </w:t>
            </w:r>
          </w:p>
        </w:tc>
      </w:tr>
      <w:tr w:rsidR="00D50109" w:rsidRPr="00FC42DE" w:rsidTr="00D50109">
        <w:trPr>
          <w:trHeight w:val="331"/>
          <w:jc w:val="center"/>
        </w:trPr>
        <w:tc>
          <w:tcPr>
            <w:tcW w:w="2361" w:type="dxa"/>
            <w:tcBorders>
              <w:top w:val="nil"/>
              <w:left w:val="single" w:sz="8" w:space="0" w:color="auto"/>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ind w:firstLineChars="200" w:firstLine="480"/>
              <w:rPr>
                <w:rFonts w:eastAsia="Times New Roman" w:cs="Times New Roman"/>
                <w:color w:val="000000"/>
                <w:szCs w:val="24"/>
              </w:rPr>
            </w:pPr>
            <w:r>
              <w:rPr>
                <w:rFonts w:eastAsia="Times New Roman" w:cs="Times New Roman"/>
                <w:color w:val="000000"/>
                <w:szCs w:val="24"/>
              </w:rPr>
              <w:t>Class II</w:t>
            </w:r>
          </w:p>
        </w:tc>
        <w:tc>
          <w:tcPr>
            <w:tcW w:w="1414"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1.12</w:t>
            </w:r>
          </w:p>
        </w:tc>
        <w:tc>
          <w:tcPr>
            <w:tcW w:w="756"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1.095</w:t>
            </w:r>
          </w:p>
        </w:tc>
        <w:tc>
          <w:tcPr>
            <w:tcW w:w="756"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1.145</w:t>
            </w:r>
          </w:p>
        </w:tc>
        <w:tc>
          <w:tcPr>
            <w:tcW w:w="2125"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&lt;.0001</w:t>
            </w:r>
          </w:p>
        </w:tc>
      </w:tr>
      <w:tr w:rsidR="00D50109" w:rsidRPr="00FC42DE" w:rsidTr="00D50109">
        <w:trPr>
          <w:trHeight w:val="331"/>
          <w:jc w:val="center"/>
        </w:trPr>
        <w:tc>
          <w:tcPr>
            <w:tcW w:w="2361" w:type="dxa"/>
            <w:tcBorders>
              <w:top w:val="nil"/>
              <w:left w:val="single" w:sz="8" w:space="0" w:color="auto"/>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ind w:firstLineChars="200" w:firstLine="480"/>
              <w:rPr>
                <w:rFonts w:eastAsia="Times New Roman" w:cs="Times New Roman"/>
                <w:color w:val="000000"/>
                <w:szCs w:val="24"/>
              </w:rPr>
            </w:pPr>
            <w:r>
              <w:rPr>
                <w:rFonts w:eastAsia="Times New Roman" w:cs="Times New Roman"/>
                <w:color w:val="000000"/>
                <w:szCs w:val="24"/>
              </w:rPr>
              <w:t>Class III</w:t>
            </w:r>
          </w:p>
        </w:tc>
        <w:tc>
          <w:tcPr>
            <w:tcW w:w="1414"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1.251</w:t>
            </w:r>
          </w:p>
        </w:tc>
        <w:tc>
          <w:tcPr>
            <w:tcW w:w="756"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1.217</w:t>
            </w:r>
          </w:p>
        </w:tc>
        <w:tc>
          <w:tcPr>
            <w:tcW w:w="756"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1.285</w:t>
            </w:r>
          </w:p>
        </w:tc>
        <w:tc>
          <w:tcPr>
            <w:tcW w:w="2125"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&lt;.0001</w:t>
            </w:r>
          </w:p>
        </w:tc>
      </w:tr>
      <w:tr w:rsidR="00D50109" w:rsidRPr="00FC42DE" w:rsidTr="00D50109">
        <w:trPr>
          <w:trHeight w:val="331"/>
          <w:jc w:val="center"/>
        </w:trPr>
        <w:tc>
          <w:tcPr>
            <w:tcW w:w="2361" w:type="dxa"/>
            <w:tcBorders>
              <w:top w:val="nil"/>
              <w:left w:val="single" w:sz="8" w:space="0" w:color="auto"/>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rPr>
                <w:rFonts w:eastAsia="Times New Roman" w:cs="Times New Roman"/>
                <w:color w:val="000000"/>
                <w:szCs w:val="24"/>
              </w:rPr>
            </w:pPr>
            <w:r w:rsidRPr="00FC42DE">
              <w:rPr>
                <w:rFonts w:eastAsia="Times New Roman" w:cs="Times New Roman"/>
                <w:color w:val="000000"/>
                <w:szCs w:val="24"/>
              </w:rPr>
              <w:t xml:space="preserve">Age group </w:t>
            </w:r>
            <w:r w:rsidRPr="00FC42DE">
              <w:rPr>
                <w:rFonts w:eastAsia="Times New Roman" w:cs="Times New Roman"/>
                <w:color w:val="000000"/>
                <w:szCs w:val="24"/>
                <w:vertAlign w:val="superscript"/>
              </w:rPr>
              <w:t>a</w:t>
            </w:r>
          </w:p>
        </w:tc>
        <w:tc>
          <w:tcPr>
            <w:tcW w:w="1414"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 </w:t>
            </w:r>
          </w:p>
        </w:tc>
        <w:tc>
          <w:tcPr>
            <w:tcW w:w="756"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 </w:t>
            </w:r>
          </w:p>
        </w:tc>
        <w:tc>
          <w:tcPr>
            <w:tcW w:w="756"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 </w:t>
            </w:r>
          </w:p>
        </w:tc>
        <w:tc>
          <w:tcPr>
            <w:tcW w:w="2125"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 </w:t>
            </w:r>
          </w:p>
        </w:tc>
      </w:tr>
      <w:tr w:rsidR="00D50109" w:rsidRPr="00FC42DE" w:rsidTr="00D50109">
        <w:trPr>
          <w:trHeight w:val="331"/>
          <w:jc w:val="center"/>
        </w:trPr>
        <w:tc>
          <w:tcPr>
            <w:tcW w:w="2361" w:type="dxa"/>
            <w:tcBorders>
              <w:top w:val="nil"/>
              <w:left w:val="single" w:sz="8" w:space="0" w:color="auto"/>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ind w:firstLineChars="200" w:firstLine="480"/>
              <w:rPr>
                <w:rFonts w:eastAsia="Times New Roman" w:cs="Times New Roman"/>
                <w:color w:val="000000"/>
                <w:szCs w:val="24"/>
              </w:rPr>
            </w:pPr>
            <w:r w:rsidRPr="00FC42DE">
              <w:rPr>
                <w:rFonts w:eastAsia="Times New Roman" w:cs="Times New Roman"/>
                <w:color w:val="000000"/>
                <w:szCs w:val="24"/>
              </w:rPr>
              <w:t>35 to 44</w:t>
            </w:r>
          </w:p>
        </w:tc>
        <w:tc>
          <w:tcPr>
            <w:tcW w:w="1414"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0.71</w:t>
            </w:r>
          </w:p>
        </w:tc>
        <w:tc>
          <w:tcPr>
            <w:tcW w:w="756"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0.692</w:t>
            </w:r>
          </w:p>
        </w:tc>
        <w:tc>
          <w:tcPr>
            <w:tcW w:w="756"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0.729</w:t>
            </w:r>
          </w:p>
        </w:tc>
        <w:tc>
          <w:tcPr>
            <w:tcW w:w="2125"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&lt;.0001</w:t>
            </w:r>
          </w:p>
        </w:tc>
      </w:tr>
      <w:tr w:rsidR="00D50109" w:rsidRPr="00FC42DE" w:rsidTr="00D50109">
        <w:trPr>
          <w:trHeight w:val="331"/>
          <w:jc w:val="center"/>
        </w:trPr>
        <w:tc>
          <w:tcPr>
            <w:tcW w:w="2361" w:type="dxa"/>
            <w:tcBorders>
              <w:top w:val="nil"/>
              <w:left w:val="single" w:sz="8" w:space="0" w:color="auto"/>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ind w:firstLineChars="200" w:firstLine="480"/>
              <w:rPr>
                <w:rFonts w:eastAsia="Times New Roman" w:cs="Times New Roman"/>
                <w:color w:val="000000"/>
                <w:szCs w:val="24"/>
              </w:rPr>
            </w:pPr>
            <w:r w:rsidRPr="00FC42DE">
              <w:rPr>
                <w:rFonts w:eastAsia="Times New Roman" w:cs="Times New Roman"/>
                <w:color w:val="000000"/>
                <w:szCs w:val="24"/>
              </w:rPr>
              <w:t>45 to 54</w:t>
            </w:r>
          </w:p>
        </w:tc>
        <w:tc>
          <w:tcPr>
            <w:tcW w:w="1414"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0.525</w:t>
            </w:r>
          </w:p>
        </w:tc>
        <w:tc>
          <w:tcPr>
            <w:tcW w:w="756"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0.511</w:t>
            </w:r>
          </w:p>
        </w:tc>
        <w:tc>
          <w:tcPr>
            <w:tcW w:w="756"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0.54</w:t>
            </w:r>
          </w:p>
        </w:tc>
        <w:tc>
          <w:tcPr>
            <w:tcW w:w="2125"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&lt; 0.001</w:t>
            </w:r>
          </w:p>
        </w:tc>
      </w:tr>
      <w:tr w:rsidR="00D50109" w:rsidRPr="00FC42DE" w:rsidTr="00D50109">
        <w:trPr>
          <w:trHeight w:val="331"/>
          <w:jc w:val="center"/>
        </w:trPr>
        <w:tc>
          <w:tcPr>
            <w:tcW w:w="2361" w:type="dxa"/>
            <w:tcBorders>
              <w:top w:val="nil"/>
              <w:left w:val="single" w:sz="8" w:space="0" w:color="auto"/>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ind w:firstLineChars="200" w:firstLine="480"/>
              <w:rPr>
                <w:rFonts w:eastAsia="Times New Roman" w:cs="Times New Roman"/>
                <w:color w:val="000000"/>
                <w:szCs w:val="24"/>
              </w:rPr>
            </w:pPr>
            <w:r w:rsidRPr="00FC42DE">
              <w:rPr>
                <w:rFonts w:eastAsia="Times New Roman" w:cs="Times New Roman"/>
                <w:color w:val="000000"/>
                <w:szCs w:val="24"/>
              </w:rPr>
              <w:t>55 to 64</w:t>
            </w:r>
          </w:p>
        </w:tc>
        <w:tc>
          <w:tcPr>
            <w:tcW w:w="1414"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0.396</w:t>
            </w:r>
          </w:p>
        </w:tc>
        <w:tc>
          <w:tcPr>
            <w:tcW w:w="756"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0.383</w:t>
            </w:r>
          </w:p>
        </w:tc>
        <w:tc>
          <w:tcPr>
            <w:tcW w:w="756"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0.41</w:t>
            </w:r>
          </w:p>
        </w:tc>
        <w:tc>
          <w:tcPr>
            <w:tcW w:w="2125"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&lt;.0001</w:t>
            </w:r>
          </w:p>
        </w:tc>
      </w:tr>
      <w:tr w:rsidR="00D50109" w:rsidRPr="00FC42DE" w:rsidTr="00D50109">
        <w:trPr>
          <w:trHeight w:val="331"/>
          <w:jc w:val="center"/>
        </w:trPr>
        <w:tc>
          <w:tcPr>
            <w:tcW w:w="2361" w:type="dxa"/>
            <w:tcBorders>
              <w:top w:val="nil"/>
              <w:left w:val="single" w:sz="8" w:space="0" w:color="auto"/>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ind w:firstLineChars="200" w:firstLine="480"/>
              <w:rPr>
                <w:rFonts w:eastAsia="Times New Roman" w:cs="Times New Roman"/>
                <w:color w:val="000000"/>
                <w:szCs w:val="24"/>
              </w:rPr>
            </w:pPr>
            <w:r w:rsidRPr="00FC42DE">
              <w:rPr>
                <w:rFonts w:eastAsia="Times New Roman" w:cs="Times New Roman"/>
                <w:color w:val="000000"/>
                <w:szCs w:val="24"/>
              </w:rPr>
              <w:t>65 to 74</w:t>
            </w:r>
          </w:p>
        </w:tc>
        <w:tc>
          <w:tcPr>
            <w:tcW w:w="1414"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0.36</w:t>
            </w:r>
          </w:p>
        </w:tc>
        <w:tc>
          <w:tcPr>
            <w:tcW w:w="756"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0.344</w:t>
            </w:r>
          </w:p>
        </w:tc>
        <w:tc>
          <w:tcPr>
            <w:tcW w:w="756"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0.376</w:t>
            </w:r>
          </w:p>
        </w:tc>
        <w:tc>
          <w:tcPr>
            <w:tcW w:w="2125"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&lt;.0001</w:t>
            </w:r>
          </w:p>
        </w:tc>
      </w:tr>
      <w:tr w:rsidR="00D50109" w:rsidRPr="00FC42DE" w:rsidTr="00D50109">
        <w:trPr>
          <w:trHeight w:val="331"/>
          <w:jc w:val="center"/>
        </w:trPr>
        <w:tc>
          <w:tcPr>
            <w:tcW w:w="2361" w:type="dxa"/>
            <w:tcBorders>
              <w:top w:val="nil"/>
              <w:left w:val="single" w:sz="8" w:space="0" w:color="auto"/>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rPr>
                <w:rFonts w:eastAsia="Times New Roman" w:cs="Times New Roman"/>
                <w:color w:val="000000"/>
                <w:szCs w:val="24"/>
              </w:rPr>
            </w:pPr>
            <w:r w:rsidRPr="00FC42DE">
              <w:rPr>
                <w:rFonts w:eastAsia="Times New Roman" w:cs="Times New Roman"/>
                <w:color w:val="000000"/>
                <w:szCs w:val="24"/>
              </w:rPr>
              <w:t xml:space="preserve">Prediabetes </w:t>
            </w:r>
            <w:r w:rsidRPr="00FC42DE">
              <w:rPr>
                <w:rFonts w:eastAsia="Times New Roman" w:cs="Times New Roman"/>
                <w:color w:val="000000"/>
                <w:szCs w:val="24"/>
                <w:vertAlign w:val="superscript"/>
              </w:rPr>
              <w:t>a</w:t>
            </w:r>
          </w:p>
        </w:tc>
        <w:tc>
          <w:tcPr>
            <w:tcW w:w="1414"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2.119</w:t>
            </w:r>
          </w:p>
        </w:tc>
        <w:tc>
          <w:tcPr>
            <w:tcW w:w="756"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2.072</w:t>
            </w:r>
          </w:p>
        </w:tc>
        <w:tc>
          <w:tcPr>
            <w:tcW w:w="756"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2.167</w:t>
            </w:r>
          </w:p>
        </w:tc>
        <w:tc>
          <w:tcPr>
            <w:tcW w:w="2125"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&lt;.0001</w:t>
            </w:r>
          </w:p>
        </w:tc>
      </w:tr>
      <w:tr w:rsidR="00D50109" w:rsidRPr="00FC42DE" w:rsidTr="00D50109">
        <w:trPr>
          <w:trHeight w:val="331"/>
          <w:jc w:val="center"/>
        </w:trPr>
        <w:tc>
          <w:tcPr>
            <w:tcW w:w="2361" w:type="dxa"/>
            <w:tcBorders>
              <w:top w:val="nil"/>
              <w:left w:val="single" w:sz="8" w:space="0" w:color="auto"/>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rPr>
                <w:rFonts w:eastAsia="Times New Roman" w:cs="Times New Roman"/>
                <w:color w:val="000000"/>
                <w:szCs w:val="24"/>
              </w:rPr>
            </w:pPr>
            <w:r w:rsidRPr="00FC42DE">
              <w:rPr>
                <w:rFonts w:eastAsia="Times New Roman" w:cs="Times New Roman"/>
                <w:color w:val="000000"/>
                <w:szCs w:val="24"/>
              </w:rPr>
              <w:t>Hypercholesterolemia</w:t>
            </w:r>
          </w:p>
        </w:tc>
        <w:tc>
          <w:tcPr>
            <w:tcW w:w="1414"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1.009</w:t>
            </w:r>
          </w:p>
        </w:tc>
        <w:tc>
          <w:tcPr>
            <w:tcW w:w="756"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0.989</w:t>
            </w:r>
          </w:p>
        </w:tc>
        <w:tc>
          <w:tcPr>
            <w:tcW w:w="756"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1.03</w:t>
            </w:r>
          </w:p>
        </w:tc>
        <w:tc>
          <w:tcPr>
            <w:tcW w:w="2125"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0.3817</w:t>
            </w:r>
          </w:p>
        </w:tc>
      </w:tr>
      <w:tr w:rsidR="00D50109" w:rsidRPr="00FC42DE" w:rsidTr="00D50109">
        <w:trPr>
          <w:trHeight w:val="331"/>
          <w:jc w:val="center"/>
        </w:trPr>
        <w:tc>
          <w:tcPr>
            <w:tcW w:w="2361" w:type="dxa"/>
            <w:tcBorders>
              <w:top w:val="nil"/>
              <w:left w:val="single" w:sz="8" w:space="0" w:color="auto"/>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rPr>
                <w:rFonts w:eastAsia="Times New Roman" w:cs="Times New Roman"/>
                <w:color w:val="000000"/>
                <w:szCs w:val="24"/>
              </w:rPr>
            </w:pPr>
            <w:r w:rsidRPr="00FC42DE">
              <w:rPr>
                <w:rFonts w:eastAsia="Times New Roman" w:cs="Times New Roman"/>
                <w:color w:val="000000"/>
                <w:szCs w:val="24"/>
              </w:rPr>
              <w:t>Hypertension</w:t>
            </w:r>
          </w:p>
        </w:tc>
        <w:tc>
          <w:tcPr>
            <w:tcW w:w="1414"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0.973</w:t>
            </w:r>
          </w:p>
        </w:tc>
        <w:tc>
          <w:tcPr>
            <w:tcW w:w="756"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0.953</w:t>
            </w:r>
          </w:p>
        </w:tc>
        <w:tc>
          <w:tcPr>
            <w:tcW w:w="756"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0.994</w:t>
            </w:r>
          </w:p>
        </w:tc>
        <w:tc>
          <w:tcPr>
            <w:tcW w:w="2125"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0.0100</w:t>
            </w:r>
          </w:p>
        </w:tc>
      </w:tr>
      <w:tr w:rsidR="00D50109" w:rsidRPr="00FC42DE" w:rsidTr="00D50109">
        <w:trPr>
          <w:trHeight w:val="331"/>
          <w:jc w:val="center"/>
        </w:trPr>
        <w:tc>
          <w:tcPr>
            <w:tcW w:w="2361" w:type="dxa"/>
            <w:tcBorders>
              <w:top w:val="nil"/>
              <w:left w:val="single" w:sz="8" w:space="0" w:color="auto"/>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rPr>
                <w:rFonts w:eastAsia="Times New Roman" w:cs="Times New Roman"/>
                <w:color w:val="000000"/>
                <w:szCs w:val="24"/>
              </w:rPr>
            </w:pPr>
            <w:r w:rsidRPr="00FC42DE">
              <w:rPr>
                <w:rFonts w:eastAsia="Times New Roman" w:cs="Times New Roman"/>
                <w:color w:val="000000"/>
                <w:szCs w:val="24"/>
              </w:rPr>
              <w:t>Male</w:t>
            </w:r>
          </w:p>
        </w:tc>
        <w:tc>
          <w:tcPr>
            <w:tcW w:w="1414"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1.061</w:t>
            </w:r>
          </w:p>
        </w:tc>
        <w:tc>
          <w:tcPr>
            <w:tcW w:w="756"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1.04</w:t>
            </w:r>
          </w:p>
        </w:tc>
        <w:tc>
          <w:tcPr>
            <w:tcW w:w="756"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1.081</w:t>
            </w:r>
          </w:p>
        </w:tc>
        <w:tc>
          <w:tcPr>
            <w:tcW w:w="2125"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&lt;.0001</w:t>
            </w:r>
          </w:p>
        </w:tc>
      </w:tr>
      <w:tr w:rsidR="00D50109" w:rsidRPr="00FC42DE" w:rsidTr="00D50109">
        <w:trPr>
          <w:trHeight w:val="331"/>
          <w:jc w:val="center"/>
        </w:trPr>
        <w:tc>
          <w:tcPr>
            <w:tcW w:w="2361" w:type="dxa"/>
            <w:tcBorders>
              <w:top w:val="nil"/>
              <w:left w:val="single" w:sz="8" w:space="0" w:color="auto"/>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rPr>
                <w:rFonts w:eastAsia="Times New Roman" w:cs="Times New Roman"/>
                <w:color w:val="000000"/>
                <w:szCs w:val="24"/>
              </w:rPr>
            </w:pPr>
            <w:r w:rsidRPr="00FC42DE">
              <w:rPr>
                <w:rFonts w:eastAsia="Times New Roman" w:cs="Times New Roman"/>
                <w:color w:val="000000"/>
                <w:szCs w:val="24"/>
              </w:rPr>
              <w:t>Weight loss of 12% (vs 5%)</w:t>
            </w:r>
          </w:p>
        </w:tc>
        <w:tc>
          <w:tcPr>
            <w:tcW w:w="1414" w:type="dxa"/>
            <w:tcBorders>
              <w:top w:val="nil"/>
              <w:left w:val="nil"/>
              <w:bottom w:val="single" w:sz="8" w:space="0" w:color="auto"/>
              <w:right w:val="single" w:sz="8" w:space="0" w:color="auto"/>
            </w:tcBorders>
            <w:shd w:val="clear" w:color="auto" w:fill="D9D9D9" w:themeFill="background1" w:themeFillShade="D9"/>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1.904</w:t>
            </w:r>
          </w:p>
        </w:tc>
        <w:tc>
          <w:tcPr>
            <w:tcW w:w="756"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1.868</w:t>
            </w:r>
          </w:p>
        </w:tc>
        <w:tc>
          <w:tcPr>
            <w:tcW w:w="756"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1.942</w:t>
            </w:r>
          </w:p>
        </w:tc>
        <w:tc>
          <w:tcPr>
            <w:tcW w:w="2125" w:type="dxa"/>
            <w:tcBorders>
              <w:top w:val="nil"/>
              <w:left w:val="nil"/>
              <w:bottom w:val="single" w:sz="8" w:space="0" w:color="auto"/>
              <w:right w:val="single" w:sz="8" w:space="0" w:color="auto"/>
            </w:tcBorders>
            <w:shd w:val="clear" w:color="auto" w:fill="auto"/>
            <w:vAlign w:val="center"/>
            <w:hideMark/>
          </w:tcPr>
          <w:p w:rsidR="00D50109" w:rsidRPr="00FC42DE" w:rsidRDefault="00D50109" w:rsidP="00D50109">
            <w:pPr>
              <w:spacing w:after="0" w:line="240" w:lineRule="auto"/>
              <w:jc w:val="center"/>
              <w:rPr>
                <w:rFonts w:eastAsia="Times New Roman" w:cs="Times New Roman"/>
                <w:color w:val="000000"/>
                <w:szCs w:val="24"/>
              </w:rPr>
            </w:pPr>
            <w:r w:rsidRPr="00FC42DE">
              <w:rPr>
                <w:rFonts w:eastAsia="Times New Roman" w:cs="Times New Roman"/>
                <w:color w:val="000000"/>
                <w:szCs w:val="24"/>
              </w:rPr>
              <w:t>&lt;.0001</w:t>
            </w:r>
          </w:p>
        </w:tc>
      </w:tr>
    </w:tbl>
    <w:p w:rsidR="00D50109" w:rsidRDefault="00D50109" w:rsidP="00D50109">
      <w:pPr>
        <w:spacing w:after="0" w:line="240" w:lineRule="auto"/>
        <w:ind w:left="720"/>
        <w:jc w:val="center"/>
        <w:rPr>
          <w:sz w:val="20"/>
        </w:rPr>
      </w:pPr>
      <w:r w:rsidRPr="002D3A5D">
        <w:rPr>
          <w:sz w:val="20"/>
        </w:rPr>
        <w:t>Notes:</w:t>
      </w:r>
      <w:r>
        <w:rPr>
          <w:sz w:val="20"/>
        </w:rPr>
        <w:t xml:space="preserve"> Logistic regression with random effect on binary outcome variable.</w:t>
      </w:r>
      <w:r w:rsidR="00440451">
        <w:rPr>
          <w:sz w:val="20"/>
        </w:rPr>
        <w:t xml:space="preserve"> </w:t>
      </w:r>
      <w:r w:rsidRPr="00690D8C">
        <w:rPr>
          <w:sz w:val="20"/>
          <w:vertAlign w:val="superscript"/>
        </w:rPr>
        <w:t>a</w:t>
      </w:r>
      <w:r>
        <w:rPr>
          <w:sz w:val="20"/>
        </w:rPr>
        <w:t xml:space="preserve"> Reference categories are age 25 to 34; obese class I; time span of 5 years; normal blood glucose levels; normal cholesterol and blood pressure levels; female; and weight loss of 5%.</w:t>
      </w:r>
    </w:p>
    <w:p w:rsidR="00D50109" w:rsidRDefault="00D50109" w:rsidP="00D50109">
      <w:pPr>
        <w:spacing w:after="0" w:line="240" w:lineRule="auto"/>
        <w:ind w:left="720"/>
        <w:jc w:val="center"/>
        <w:rPr>
          <w:sz w:val="20"/>
        </w:rPr>
      </w:pPr>
    </w:p>
    <w:p w:rsidR="00D50109" w:rsidRDefault="00D50109" w:rsidP="00D50109">
      <w:pPr>
        <w:pStyle w:val="Exhibit"/>
      </w:pPr>
    </w:p>
    <w:p w:rsidR="00D50109" w:rsidRDefault="00D50109" w:rsidP="00D50109">
      <w:pPr>
        <w:pStyle w:val="Exhibit"/>
        <w:sectPr w:rsidR="00D50109" w:rsidSect="008D2136">
          <w:type w:val="continuous"/>
          <w:pgSz w:w="12240" w:h="15840"/>
          <w:pgMar w:top="1440" w:right="1440" w:bottom="1440" w:left="1440" w:header="720" w:footer="720" w:gutter="0"/>
          <w:lnNumType w:countBy="1" w:restart="continuous"/>
          <w:cols w:space="720"/>
          <w:docGrid w:linePitch="360"/>
        </w:sectPr>
      </w:pPr>
    </w:p>
    <w:p w:rsidR="00D50109" w:rsidRDefault="00D50109" w:rsidP="00D50109"/>
    <w:p w:rsidR="00D50109" w:rsidRDefault="00D50109" w:rsidP="00D50109">
      <w:pPr>
        <w:sectPr w:rsidR="00D50109" w:rsidSect="00EE43DD">
          <w:type w:val="continuous"/>
          <w:pgSz w:w="12240" w:h="15840"/>
          <w:pgMar w:top="1440" w:right="1440" w:bottom="1440" w:left="1440" w:header="720" w:footer="720" w:gutter="0"/>
          <w:cols w:space="720"/>
          <w:docGrid w:linePitch="360"/>
        </w:sectPr>
      </w:pPr>
    </w:p>
    <w:p w:rsidR="00D50109" w:rsidRDefault="00CF1824" w:rsidP="00D50109">
      <w:pPr>
        <w:pStyle w:val="Exhibit"/>
        <w:rPr>
          <w:rFonts w:cs="Times New Roman"/>
          <w:szCs w:val="24"/>
        </w:rPr>
      </w:pPr>
      <w:r>
        <w:lastRenderedPageBreak/>
        <w:t>Appendix Figure 1</w:t>
      </w:r>
      <w:r w:rsidR="00D50109">
        <w:t xml:space="preserve">. </w:t>
      </w:r>
      <w:r w:rsidR="00D50109" w:rsidRPr="00A97F49">
        <w:rPr>
          <w:rFonts w:cs="Times New Roman"/>
          <w:szCs w:val="24"/>
        </w:rPr>
        <w:t xml:space="preserve">Projected </w:t>
      </w:r>
      <w:r w:rsidR="00D50109">
        <w:rPr>
          <w:rFonts w:cs="Times New Roman"/>
          <w:szCs w:val="24"/>
        </w:rPr>
        <w:t>15-Year Cumulative</w:t>
      </w:r>
      <w:r w:rsidR="00D50109" w:rsidRPr="00A97F49">
        <w:rPr>
          <w:rFonts w:cs="Times New Roman"/>
          <w:szCs w:val="24"/>
        </w:rPr>
        <w:t xml:space="preserve"> </w:t>
      </w:r>
      <w:r w:rsidR="00D50109">
        <w:rPr>
          <w:rFonts w:cs="Times New Roman"/>
          <w:szCs w:val="24"/>
        </w:rPr>
        <w:t xml:space="preserve">Per Capita </w:t>
      </w:r>
      <w:r w:rsidR="00D50109" w:rsidRPr="00A97F49">
        <w:rPr>
          <w:rFonts w:cs="Times New Roman"/>
          <w:szCs w:val="24"/>
        </w:rPr>
        <w:t>Health Expenditure</w:t>
      </w:r>
      <w:r w:rsidR="00D50109">
        <w:rPr>
          <w:rFonts w:cs="Times New Roman"/>
          <w:szCs w:val="24"/>
        </w:rPr>
        <w:t>s</w:t>
      </w:r>
    </w:p>
    <w:p w:rsidR="00D50109" w:rsidRDefault="00D50109" w:rsidP="00D50109">
      <w:pPr>
        <w:pStyle w:val="Exhibit"/>
        <w:rPr>
          <w:rFonts w:cs="Times New Roman"/>
          <w:szCs w:val="24"/>
        </w:rPr>
      </w:pPr>
      <w:r>
        <w:rPr>
          <w:noProof/>
          <w:lang w:eastAsia="zh-CN"/>
        </w:rPr>
        <w:drawing>
          <wp:inline distT="0" distB="0" distL="0" distR="0" wp14:anchorId="673D5F1C" wp14:editId="38769F59">
            <wp:extent cx="7703040" cy="428492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3932" cy="4285417"/>
                    </a:xfrm>
                    <a:prstGeom prst="rect">
                      <a:avLst/>
                    </a:prstGeom>
                    <a:noFill/>
                  </pic:spPr>
                </pic:pic>
              </a:graphicData>
            </a:graphic>
          </wp:inline>
        </w:drawing>
      </w:r>
    </w:p>
    <w:p w:rsidR="00D50109" w:rsidRDefault="00D50109" w:rsidP="00D50109">
      <w:pPr>
        <w:pStyle w:val="Exhibit"/>
        <w:rPr>
          <w:rFonts w:cs="Times New Roman"/>
          <w:szCs w:val="24"/>
        </w:rPr>
      </w:pPr>
    </w:p>
    <w:p w:rsidR="00D50109" w:rsidRDefault="00D50109" w:rsidP="00D50109">
      <w:pPr>
        <w:pStyle w:val="Exhibit"/>
        <w:rPr>
          <w:rFonts w:cs="Times New Roman"/>
          <w:szCs w:val="24"/>
        </w:rPr>
      </w:pPr>
    </w:p>
    <w:p w:rsidR="00D50109" w:rsidRDefault="00CF1824" w:rsidP="00D50109">
      <w:pPr>
        <w:pStyle w:val="Exhibit"/>
        <w:rPr>
          <w:rFonts w:cs="Times New Roman"/>
          <w:szCs w:val="24"/>
        </w:rPr>
      </w:pPr>
      <w:r>
        <w:rPr>
          <w:rFonts w:cs="Times New Roman"/>
          <w:szCs w:val="24"/>
        </w:rPr>
        <w:lastRenderedPageBreak/>
        <w:t>Appendix Figure 2</w:t>
      </w:r>
      <w:r w:rsidR="00D50109">
        <w:rPr>
          <w:rFonts w:cs="Times New Roman"/>
          <w:szCs w:val="24"/>
        </w:rPr>
        <w:t>. Distribution of cost savings from 5% weight loss</w:t>
      </w:r>
    </w:p>
    <w:p w:rsidR="00D50109" w:rsidRDefault="00D50109" w:rsidP="00D50109">
      <w:pPr>
        <w:pStyle w:val="Exhibit"/>
        <w:rPr>
          <w:rFonts w:cs="Times New Roman"/>
          <w:szCs w:val="24"/>
        </w:rPr>
      </w:pPr>
      <w:r>
        <w:rPr>
          <w:rFonts w:cs="Times New Roman"/>
          <w:noProof/>
          <w:szCs w:val="24"/>
          <w:lang w:eastAsia="zh-CN"/>
        </w:rPr>
        <w:drawing>
          <wp:inline distT="0" distB="0" distL="0" distR="0" wp14:anchorId="39CBDB92" wp14:editId="5CB33964">
            <wp:extent cx="6602730" cy="42373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2730" cy="4237355"/>
                    </a:xfrm>
                    <a:prstGeom prst="rect">
                      <a:avLst/>
                    </a:prstGeom>
                    <a:noFill/>
                  </pic:spPr>
                </pic:pic>
              </a:graphicData>
            </a:graphic>
          </wp:inline>
        </w:drawing>
      </w:r>
    </w:p>
    <w:p w:rsidR="00D50109" w:rsidRDefault="00D50109" w:rsidP="00D50109">
      <w:pPr>
        <w:pStyle w:val="Exhibit"/>
        <w:rPr>
          <w:rFonts w:cs="Times New Roman"/>
          <w:szCs w:val="24"/>
        </w:rPr>
      </w:pPr>
    </w:p>
    <w:p w:rsidR="00D50109" w:rsidRDefault="00D50109" w:rsidP="00D50109">
      <w:pPr>
        <w:pStyle w:val="Exhibit"/>
        <w:rPr>
          <w:rFonts w:cs="Times New Roman"/>
          <w:szCs w:val="24"/>
        </w:rPr>
      </w:pPr>
    </w:p>
    <w:p w:rsidR="00D50109" w:rsidRDefault="00D50109" w:rsidP="00D50109">
      <w:pPr>
        <w:pStyle w:val="Exhibit"/>
        <w:rPr>
          <w:rFonts w:cs="Times New Roman"/>
          <w:szCs w:val="24"/>
        </w:rPr>
      </w:pPr>
    </w:p>
    <w:p w:rsidR="00D50109" w:rsidRDefault="00CF1824" w:rsidP="00D50109">
      <w:pPr>
        <w:pStyle w:val="Exhibit"/>
        <w:rPr>
          <w:rFonts w:cs="Times New Roman"/>
          <w:szCs w:val="24"/>
        </w:rPr>
      </w:pPr>
      <w:r>
        <w:rPr>
          <w:rFonts w:cs="Times New Roman"/>
          <w:szCs w:val="24"/>
        </w:rPr>
        <w:lastRenderedPageBreak/>
        <w:t>Appendix Figure 3</w:t>
      </w:r>
      <w:r w:rsidR="00D50109">
        <w:rPr>
          <w:rFonts w:cs="Times New Roman"/>
          <w:szCs w:val="24"/>
        </w:rPr>
        <w:t>. Distribution of cost savings from 12% weight loss</w:t>
      </w:r>
    </w:p>
    <w:p w:rsidR="00D50109" w:rsidRPr="009D0DCE" w:rsidRDefault="00D50109" w:rsidP="00D50109">
      <w:pPr>
        <w:pStyle w:val="Exhibit"/>
        <w:rPr>
          <w:rFonts w:asciiTheme="majorHAnsi" w:eastAsiaTheme="majorEastAsia" w:hAnsiTheme="majorHAnsi" w:cstheme="majorBidi"/>
          <w:b w:val="0"/>
          <w:bCs/>
          <w:color w:val="00B0F0"/>
          <w:sz w:val="28"/>
          <w:szCs w:val="28"/>
        </w:rPr>
      </w:pPr>
      <w:r>
        <w:rPr>
          <w:rFonts w:cs="Times New Roman"/>
          <w:noProof/>
          <w:szCs w:val="24"/>
          <w:lang w:eastAsia="zh-CN"/>
        </w:rPr>
        <w:drawing>
          <wp:inline distT="0" distB="0" distL="0" distR="0" wp14:anchorId="62ADAADC" wp14:editId="3B80AB97">
            <wp:extent cx="5956300" cy="42799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0" cy="4279900"/>
                    </a:xfrm>
                    <a:prstGeom prst="rect">
                      <a:avLst/>
                    </a:prstGeom>
                    <a:noFill/>
                  </pic:spPr>
                </pic:pic>
              </a:graphicData>
            </a:graphic>
          </wp:inline>
        </w:drawing>
      </w:r>
    </w:p>
    <w:p w:rsidR="00D50109" w:rsidRDefault="00D50109"/>
    <w:sectPr w:rsidR="00D50109" w:rsidSect="00EE43DD">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A0F" w:rsidRDefault="00BC1A0F">
      <w:pPr>
        <w:spacing w:after="0" w:line="240" w:lineRule="auto"/>
      </w:pPr>
      <w:r>
        <w:separator/>
      </w:r>
    </w:p>
  </w:endnote>
  <w:endnote w:type="continuationSeparator" w:id="0">
    <w:p w:rsidR="00BC1A0F" w:rsidRDefault="00BC1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SAlbert-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A0F" w:rsidRDefault="00BC1A0F">
      <w:pPr>
        <w:spacing w:after="0" w:line="240" w:lineRule="auto"/>
      </w:pPr>
      <w:r>
        <w:separator/>
      </w:r>
    </w:p>
  </w:footnote>
  <w:footnote w:type="continuationSeparator" w:id="0">
    <w:p w:rsidR="00BC1A0F" w:rsidRDefault="00BC1A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ztDC3MLIwMTAyNzBT0lEKTi0uzszPAykwqQUA6z8MFCwAAAA="/>
    <w:docVar w:name="REFMGR.Libraries" w:val="&lt;ENLibraries&gt;&lt;Libraries&gt;&lt;item&gt;Novo papers&lt;/item&gt;&lt;/Libraries&gt;&lt;/ENLibraries&gt;"/>
  </w:docVars>
  <w:rsids>
    <w:rsidRoot w:val="001E2410"/>
    <w:rsid w:val="000127B9"/>
    <w:rsid w:val="00013BA7"/>
    <w:rsid w:val="00023033"/>
    <w:rsid w:val="00041BA8"/>
    <w:rsid w:val="000C182E"/>
    <w:rsid w:val="00111870"/>
    <w:rsid w:val="00130550"/>
    <w:rsid w:val="00150B93"/>
    <w:rsid w:val="0015173D"/>
    <w:rsid w:val="001E2410"/>
    <w:rsid w:val="00200851"/>
    <w:rsid w:val="00217969"/>
    <w:rsid w:val="00237BE7"/>
    <w:rsid w:val="00282932"/>
    <w:rsid w:val="00290330"/>
    <w:rsid w:val="00296245"/>
    <w:rsid w:val="0037305C"/>
    <w:rsid w:val="003B5CCD"/>
    <w:rsid w:val="003D7AFA"/>
    <w:rsid w:val="00427CEC"/>
    <w:rsid w:val="00440451"/>
    <w:rsid w:val="00455829"/>
    <w:rsid w:val="00473FB9"/>
    <w:rsid w:val="004E25B9"/>
    <w:rsid w:val="00506BC2"/>
    <w:rsid w:val="005566C4"/>
    <w:rsid w:val="00556C89"/>
    <w:rsid w:val="006862E8"/>
    <w:rsid w:val="0070503D"/>
    <w:rsid w:val="00750952"/>
    <w:rsid w:val="007743DF"/>
    <w:rsid w:val="008D2136"/>
    <w:rsid w:val="0093258A"/>
    <w:rsid w:val="00935B05"/>
    <w:rsid w:val="0098273C"/>
    <w:rsid w:val="00990BD5"/>
    <w:rsid w:val="009C3A18"/>
    <w:rsid w:val="00A506BC"/>
    <w:rsid w:val="00A51486"/>
    <w:rsid w:val="00A7392C"/>
    <w:rsid w:val="00AC5DB5"/>
    <w:rsid w:val="00B2773A"/>
    <w:rsid w:val="00B720C3"/>
    <w:rsid w:val="00BB15E0"/>
    <w:rsid w:val="00BC1A0F"/>
    <w:rsid w:val="00C1064B"/>
    <w:rsid w:val="00C11EBE"/>
    <w:rsid w:val="00C403DA"/>
    <w:rsid w:val="00C5118B"/>
    <w:rsid w:val="00C63DE2"/>
    <w:rsid w:val="00CF1824"/>
    <w:rsid w:val="00D163F6"/>
    <w:rsid w:val="00D50109"/>
    <w:rsid w:val="00DA2B1A"/>
    <w:rsid w:val="00DF3337"/>
    <w:rsid w:val="00E36FA6"/>
    <w:rsid w:val="00E70A94"/>
    <w:rsid w:val="00EE43DD"/>
    <w:rsid w:val="00EE5C69"/>
    <w:rsid w:val="00F048A8"/>
    <w:rsid w:val="00F112A1"/>
    <w:rsid w:val="00FA6969"/>
    <w:rsid w:val="00FE0986"/>
    <w:rsid w:val="00FE2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5C822-46E5-41D1-BEF6-BA367C84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410"/>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1E2410"/>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410"/>
    <w:rPr>
      <w:rFonts w:asciiTheme="majorHAnsi" w:eastAsiaTheme="majorEastAsia" w:hAnsiTheme="majorHAnsi" w:cstheme="majorBidi"/>
      <w:b/>
      <w:bCs/>
      <w:sz w:val="28"/>
      <w:szCs w:val="28"/>
    </w:rPr>
  </w:style>
  <w:style w:type="paragraph" w:customStyle="1" w:styleId="Exhibit">
    <w:name w:val="Exhibit"/>
    <w:basedOn w:val="Normal"/>
    <w:link w:val="ExhibitChar"/>
    <w:qFormat/>
    <w:rsid w:val="001E2410"/>
    <w:pPr>
      <w:keepNext/>
      <w:spacing w:before="240" w:after="120"/>
      <w:jc w:val="center"/>
    </w:pPr>
    <w:rPr>
      <w:b/>
      <w:lang w:eastAsia="en-US"/>
    </w:rPr>
  </w:style>
  <w:style w:type="character" w:customStyle="1" w:styleId="ExhibitChar">
    <w:name w:val="Exhibit Char"/>
    <w:basedOn w:val="DefaultParagraphFont"/>
    <w:link w:val="Exhibit"/>
    <w:rsid w:val="001E2410"/>
    <w:rPr>
      <w:rFonts w:ascii="Times New Roman" w:hAnsi="Times New Roman"/>
      <w:b/>
      <w:sz w:val="24"/>
      <w:lang w:eastAsia="en-US"/>
    </w:rPr>
  </w:style>
  <w:style w:type="character" w:styleId="LineNumber">
    <w:name w:val="line number"/>
    <w:basedOn w:val="DefaultParagraphFont"/>
    <w:uiPriority w:val="99"/>
    <w:semiHidden/>
    <w:unhideWhenUsed/>
    <w:rsid w:val="001E2410"/>
  </w:style>
  <w:style w:type="paragraph" w:styleId="BalloonText">
    <w:name w:val="Balloon Text"/>
    <w:basedOn w:val="Normal"/>
    <w:link w:val="BalloonTextChar"/>
    <w:uiPriority w:val="99"/>
    <w:semiHidden/>
    <w:unhideWhenUsed/>
    <w:rsid w:val="001E2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410"/>
    <w:rPr>
      <w:rFonts w:ascii="Tahoma" w:hAnsi="Tahoma" w:cs="Tahoma"/>
      <w:sz w:val="16"/>
      <w:szCs w:val="16"/>
    </w:rPr>
  </w:style>
  <w:style w:type="paragraph" w:styleId="NormalWeb">
    <w:name w:val="Normal (Web)"/>
    <w:basedOn w:val="Normal"/>
    <w:uiPriority w:val="99"/>
    <w:unhideWhenUsed/>
    <w:rsid w:val="00EE43DD"/>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EE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0109"/>
    <w:rPr>
      <w:color w:val="0000FF" w:themeColor="hyperlink"/>
      <w:u w:val="single"/>
    </w:rPr>
  </w:style>
  <w:style w:type="character" w:styleId="UnresolvedMention">
    <w:name w:val="Unresolved Mention"/>
    <w:basedOn w:val="DefaultParagraphFont"/>
    <w:uiPriority w:val="99"/>
    <w:semiHidden/>
    <w:unhideWhenUsed/>
    <w:rsid w:val="002903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192.137.163.40/epcfs/FisFrameSet.asp?FHStart=ja&amp;W=1280&amp;H=10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AB7F3-3F73-4F64-8C34-6BAA6B6B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IHS</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Wayne</dc:creator>
  <cp:lastModifiedBy>Frank Chen</cp:lastModifiedBy>
  <cp:revision>2</cp:revision>
  <dcterms:created xsi:type="dcterms:W3CDTF">2018-04-19T18:04:00Z</dcterms:created>
  <dcterms:modified xsi:type="dcterms:W3CDTF">2018-04-19T18:04:00Z</dcterms:modified>
</cp:coreProperties>
</file>