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A9D5D" w14:textId="77777777" w:rsidR="009B6231" w:rsidRDefault="00DC1D6D">
      <w:pPr>
        <w:rPr>
          <w:rFonts w:ascii="Times New Roman" w:hAnsi="Times New Roman" w:cs="Times New Roman"/>
          <w:b/>
          <w:sz w:val="24"/>
          <w:szCs w:val="24"/>
        </w:rPr>
      </w:pPr>
      <w:r w:rsidRPr="00DC1D6D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5BA4049A" w14:textId="77777777" w:rsidR="00DC1D6D" w:rsidRDefault="00DC1D6D" w:rsidP="00DC1D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515FB0" w14:textId="77777777" w:rsidR="00DC1D6D" w:rsidRPr="008A48F7" w:rsidRDefault="00DC1D6D" w:rsidP="00DC1D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48F7">
        <w:rPr>
          <w:rFonts w:ascii="Times New Roman" w:hAnsi="Times New Roman" w:cs="Times New Roman"/>
          <w:b/>
          <w:sz w:val="24"/>
          <w:szCs w:val="24"/>
          <w:lang w:val="en-US"/>
        </w:rPr>
        <w:t>2. Materials and Methods</w:t>
      </w:r>
    </w:p>
    <w:p w14:paraId="52D0B150" w14:textId="77777777" w:rsidR="00DC1D6D" w:rsidRPr="00DC1D6D" w:rsidRDefault="00DC1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1D6D">
        <w:rPr>
          <w:rFonts w:ascii="Times New Roman" w:hAnsi="Times New Roman" w:cs="Times New Roman"/>
          <w:b/>
          <w:sz w:val="24"/>
          <w:szCs w:val="24"/>
          <w:lang w:val="en-US"/>
        </w:rPr>
        <w:t>Factorial Design</w:t>
      </w:r>
    </w:p>
    <w:p w14:paraId="2B2F23C1" w14:textId="77777777" w:rsidR="00DC1D6D" w:rsidRDefault="00DC1D6D" w:rsidP="00DC1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228">
        <w:rPr>
          <w:rFonts w:ascii="Times New Roman" w:hAnsi="Times New Roman" w:cs="Times New Roman"/>
          <w:sz w:val="24"/>
          <w:szCs w:val="24"/>
          <w:lang w:val="en-US"/>
        </w:rPr>
        <w:t xml:space="preserve">In this method, all variables have their values ​​changed simultaneously with the objective of verifying the influence of one or more variables (k), at different levels (n), on the response of interest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C0183">
        <w:rPr>
          <w:rFonts w:ascii="Times New Roman" w:hAnsi="Times New Roman" w:cs="Times New Roman"/>
          <w:sz w:val="24"/>
          <w:szCs w:val="24"/>
          <w:lang w:val="en-US"/>
        </w:rPr>
        <w:instrText>ADDIN CSL_CITATION { "citationItems" : [ { "id" : "ITEM-1", "itemData" : { "ISBN" : "044452181X", "author" : [ { "dropping-particle" : "", "family" : "Bruns", "given" : "Roy E", "non-dropping-particle" : "", "parse-names" : false, "suffix" : "" }, { "dropping-particle" : "", "family" : "Scarminio", "given" : "Ieda Spacino", "non-dropping-particle" : "", "parse-names" : false, "suffix" : "" }, { "dropping-particle" : "", "family" : "Neto", "given" : "Benicio de Barros", "non-dropping-particle" : "", "parse-names" : false, "suffix" : "" } ], "id" : "ITEM-1", "issued" : { "date-parts" : [ [ "2006" ] ] }, "number-of-pages" : "422", "publisher" : "Elsevier Science", "title" : "Statistical Design - Chemometrics, Volume 25 (Data Handling in Science and Technology)", "type" : "book" }, "uris" : [ "http://www.mendeley.com/documents/?uuid=71fc1ced-562a-445f-bade-a655c2add791" ] } ], "mendeley" : { "formattedCitation" : "(1)", "plainTextFormattedCitation" : "(1)", "previouslyFormattedCitation" : "[40]"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C0183" w:rsidRPr="004C0183">
        <w:rPr>
          <w:rFonts w:ascii="Times New Roman" w:hAnsi="Times New Roman" w:cs="Times New Roman"/>
          <w:noProof/>
          <w:sz w:val="24"/>
          <w:szCs w:val="24"/>
          <w:lang w:val="en-US"/>
        </w:rPr>
        <w:t>(1)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879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228">
        <w:rPr>
          <w:rFonts w:ascii="Times New Roman" w:hAnsi="Times New Roman" w:cs="Times New Roman"/>
          <w:sz w:val="24"/>
          <w:szCs w:val="24"/>
          <w:lang w:val="en-US"/>
        </w:rPr>
        <w:t>The total number of experiments (N) is given by Eq. 1.</w:t>
      </w:r>
    </w:p>
    <w:p w14:paraId="4A7B66D9" w14:textId="77777777" w:rsidR="00DC1D6D" w:rsidRPr="008A4C5B" w:rsidRDefault="00DC1D6D" w:rsidP="00DC1D6D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p>
      </m:oMath>
      <w:r w:rsidRPr="008A4C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A4C5B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(1)</w:t>
      </w:r>
    </w:p>
    <w:p w14:paraId="7B257476" w14:textId="77777777" w:rsidR="00DC1D6D" w:rsidRDefault="004C0183" w:rsidP="00DC1D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 Results and Discussion</w:t>
      </w:r>
    </w:p>
    <w:p w14:paraId="12AD84E7" w14:textId="77777777" w:rsidR="004E7780" w:rsidRDefault="004E7780" w:rsidP="004C01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Factorial Design Statistical Analysis </w:t>
      </w:r>
    </w:p>
    <w:p w14:paraId="66F1C6B4" w14:textId="4F37D72E" w:rsidR="004C0183" w:rsidRPr="00411296" w:rsidRDefault="004E7780" w:rsidP="004C0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296">
        <w:rPr>
          <w:rFonts w:ascii="Times New Roman" w:hAnsi="Times New Roman" w:cs="Times New Roman"/>
          <w:sz w:val="24"/>
          <w:szCs w:val="24"/>
          <w:lang w:val="en-US"/>
        </w:rPr>
        <w:t>The calculat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411296">
        <w:rPr>
          <w:rFonts w:ascii="Times New Roman" w:hAnsi="Times New Roman" w:cs="Times New Roman"/>
          <w:sz w:val="24"/>
          <w:szCs w:val="24"/>
          <w:lang w:val="en-US"/>
        </w:rPr>
        <w:t xml:space="preserve"> effects of the electrochemical parameters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411296">
        <w:rPr>
          <w:rFonts w:ascii="Times New Roman" w:hAnsi="Times New Roman" w:cs="Times New Roman"/>
          <w:sz w:val="24"/>
          <w:szCs w:val="24"/>
          <w:lang w:val="en-US"/>
        </w:rPr>
        <w:t xml:space="preserve"> shown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Table 1. </w:t>
      </w:r>
      <w:r w:rsidR="004C0183" w:rsidRPr="00411296">
        <w:rPr>
          <w:rFonts w:ascii="Times New Roman" w:hAnsi="Times New Roman" w:cs="Times New Roman"/>
          <w:sz w:val="24"/>
          <w:szCs w:val="24"/>
          <w:lang w:val="en-US"/>
        </w:rPr>
        <w:t xml:space="preserve">The positive values ​​mean </w:t>
      </w:r>
      <w:r w:rsidR="004C018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C0183" w:rsidRPr="00411296">
        <w:rPr>
          <w:rFonts w:ascii="Times New Roman" w:hAnsi="Times New Roman" w:cs="Times New Roman"/>
          <w:sz w:val="24"/>
          <w:szCs w:val="24"/>
          <w:lang w:val="en-US"/>
        </w:rPr>
        <w:t>increase in the value of the variable when there is a change from the low to the high level.</w:t>
      </w:r>
      <w:r w:rsidR="004C0183">
        <w:rPr>
          <w:rFonts w:ascii="Times New Roman" w:hAnsi="Times New Roman" w:cs="Times New Roman"/>
          <w:sz w:val="24"/>
          <w:szCs w:val="24"/>
          <w:lang w:val="en-US"/>
        </w:rPr>
        <w:t xml:space="preserve"> The negative values </w:t>
      </w:r>
      <w:r w:rsidR="004C0183" w:rsidRPr="00411296">
        <w:rPr>
          <w:rFonts w:ascii="Times New Roman" w:hAnsi="Times New Roman" w:cs="Times New Roman"/>
          <w:sz w:val="24"/>
          <w:szCs w:val="24"/>
          <w:lang w:val="en-US"/>
        </w:rPr>
        <w:t xml:space="preserve">​​mean </w:t>
      </w:r>
      <w:r w:rsidR="004C0183">
        <w:rPr>
          <w:rFonts w:ascii="Times New Roman" w:hAnsi="Times New Roman" w:cs="Times New Roman"/>
          <w:sz w:val="24"/>
          <w:szCs w:val="24"/>
          <w:lang w:val="en-US"/>
        </w:rPr>
        <w:t>a decrease</w:t>
      </w:r>
      <w:r w:rsidR="004C0183" w:rsidRPr="00411296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4C0183">
        <w:rPr>
          <w:rFonts w:ascii="Times New Roman" w:hAnsi="Times New Roman" w:cs="Times New Roman"/>
          <w:sz w:val="24"/>
          <w:szCs w:val="24"/>
          <w:lang w:val="en-US"/>
        </w:rPr>
        <w:t xml:space="preserve">parameter </w:t>
      </w:r>
      <w:r w:rsidR="004C0183" w:rsidRPr="00411296">
        <w:rPr>
          <w:rFonts w:ascii="Times New Roman" w:hAnsi="Times New Roman" w:cs="Times New Roman"/>
          <w:sz w:val="24"/>
          <w:szCs w:val="24"/>
          <w:lang w:val="en-US"/>
        </w:rPr>
        <w:t>when there is a change from the low to the high level</w:t>
      </w:r>
      <w:r w:rsidR="004C01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60E0B3" w14:textId="77777777" w:rsidR="004C0183" w:rsidRPr="00411296" w:rsidRDefault="004C0183" w:rsidP="004C0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5A1">
        <w:rPr>
          <w:rFonts w:ascii="Times New Roman" w:hAnsi="Times New Roman" w:cs="Times New Roman"/>
          <w:sz w:val="24"/>
          <w:szCs w:val="24"/>
          <w:lang w:val="en-US"/>
        </w:rPr>
        <w:t xml:space="preserve">Table 2. </w:t>
      </w:r>
      <w:r w:rsidRPr="00411296">
        <w:rPr>
          <w:rFonts w:ascii="Times New Roman" w:hAnsi="Times New Roman" w:cs="Times New Roman"/>
          <w:sz w:val="24"/>
          <w:szCs w:val="24"/>
          <w:lang w:val="en-US"/>
        </w:rPr>
        <w:t xml:space="preserve">Calculated effects values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1129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 conditions o</w:t>
      </w:r>
      <w:r w:rsidRPr="00411296">
        <w:rPr>
          <w:rFonts w:ascii="Times New Roman" w:hAnsi="Times New Roman" w:cs="Times New Roman"/>
          <w:sz w:val="24"/>
          <w:szCs w:val="24"/>
          <w:lang w:val="en-US"/>
        </w:rPr>
        <w:t>n the parameters</w:t>
      </w:r>
      <w:r w:rsidRPr="00411296" w:rsidDel="00411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2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1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SS</w:t>
      </w:r>
      <w:r w:rsidRPr="00411296">
        <w:rPr>
          <w:rFonts w:ascii="Times New Roman" w:hAnsi="Times New Roman" w:cs="Times New Roman"/>
          <w:sz w:val="24"/>
          <w:szCs w:val="24"/>
          <w:lang w:val="en-US"/>
        </w:rPr>
        <w:t xml:space="preserve"> and O</w:t>
      </w:r>
      <w:r w:rsidRPr="00411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11296">
        <w:rPr>
          <w:rFonts w:ascii="Times New Roman" w:hAnsi="Times New Roman" w:cs="Times New Roman"/>
          <w:sz w:val="24"/>
          <w:szCs w:val="24"/>
          <w:lang w:val="en-US"/>
        </w:rPr>
        <w:t xml:space="preserve"> units in Volts.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4"/>
        <w:gridCol w:w="2693"/>
        <w:gridCol w:w="2257"/>
      </w:tblGrid>
      <w:tr w:rsidR="004C0183" w14:paraId="2DD503B7" w14:textId="77777777" w:rsidTr="00941B44"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73990FC9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51FF8D47" w14:textId="77777777" w:rsidR="004C0183" w:rsidRPr="000478DE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2257" w:type="dxa"/>
            <w:tcBorders>
              <w:left w:val="nil"/>
              <w:bottom w:val="single" w:sz="4" w:space="0" w:color="auto"/>
              <w:right w:val="nil"/>
            </w:tcBorders>
          </w:tcPr>
          <w:p w14:paraId="53DBAEFD" w14:textId="77777777" w:rsidR="004C0183" w:rsidRPr="000478DE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</w:tr>
      <w:tr w:rsidR="004C0183" w14:paraId="45405899" w14:textId="77777777" w:rsidTr="00941B44"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5FFC5B38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Value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6F446814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366.81±0.61</w:t>
            </w:r>
          </w:p>
        </w:tc>
        <w:tc>
          <w:tcPr>
            <w:tcW w:w="2257" w:type="dxa"/>
            <w:tcBorders>
              <w:left w:val="nil"/>
              <w:bottom w:val="single" w:sz="4" w:space="0" w:color="auto"/>
              <w:right w:val="nil"/>
            </w:tcBorders>
          </w:tcPr>
          <w:p w14:paraId="2E59C752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3.84±0.04</w:t>
            </w:r>
          </w:p>
        </w:tc>
      </w:tr>
      <w:tr w:rsidR="004C0183" w14:paraId="365A10A8" w14:textId="77777777" w:rsidTr="00941B44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3CE2E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Efects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9AA6E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C1121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83" w14:paraId="567D9751" w14:textId="77777777" w:rsidTr="00941B44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DC5A3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Density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3D86E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1.40±1.22*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2C21D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-1.41±0.08</w:t>
            </w:r>
          </w:p>
        </w:tc>
      </w:tr>
      <w:tr w:rsidR="004C0183" w14:paraId="42BC4276" w14:textId="77777777" w:rsidTr="00941B4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B22F4E4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71988F8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7.63±1.22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29A89080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0.08±0.08*</w:t>
            </w:r>
          </w:p>
        </w:tc>
      </w:tr>
      <w:tr w:rsidR="004C0183" w14:paraId="328DC6FB" w14:textId="77777777" w:rsidTr="00941B44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E790A" w14:textId="77777777" w:rsidR="004C0183" w:rsidRDefault="004C0183" w:rsidP="00941B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Electrolyte Concentration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[H</w:t>
            </w:r>
            <w:r w:rsidRPr="00CE22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</w:t>
            </w:r>
            <w:r w:rsidRPr="00CE22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65C1C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106.11±1.22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87217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6.24±0.08</w:t>
            </w:r>
          </w:p>
        </w:tc>
      </w:tr>
      <w:tr w:rsidR="004C0183" w14:paraId="46509E2C" w14:textId="77777777" w:rsidTr="00941B44"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041750DF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Effects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0D862BA5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nil"/>
              <w:bottom w:val="single" w:sz="4" w:space="0" w:color="auto"/>
              <w:right w:val="nil"/>
            </w:tcBorders>
          </w:tcPr>
          <w:p w14:paraId="6F4507FE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83" w14:paraId="04DBECDD" w14:textId="77777777" w:rsidTr="00941B44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1DD0E46A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 - T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71D77598" w14:textId="28F45BFD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-0.12±0.08</w:t>
            </w:r>
            <w:r w:rsidR="00B433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57" w:type="dxa"/>
            <w:tcBorders>
              <w:left w:val="nil"/>
              <w:bottom w:val="nil"/>
              <w:right w:val="nil"/>
            </w:tcBorders>
          </w:tcPr>
          <w:p w14:paraId="71C7462C" w14:textId="434AD5AE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2.81±1.22</w:t>
            </w:r>
            <w:r w:rsidR="00B433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0183" w14:paraId="3F62A15E" w14:textId="77777777" w:rsidTr="00941B4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41A9CE7" w14:textId="77777777" w:rsidR="004C0183" w:rsidRPr="00CE226F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 - [H</w:t>
            </w:r>
            <w:r w:rsidRPr="00CE22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</w:t>
            </w:r>
            <w:r w:rsidRPr="00CE22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C01E964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-1.27±0.08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0635FE5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-5.08±1.22</w:t>
            </w:r>
          </w:p>
        </w:tc>
      </w:tr>
      <w:tr w:rsidR="004C0183" w14:paraId="38BB6DDF" w14:textId="77777777" w:rsidTr="00941B4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5D5706F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[H</w:t>
            </w:r>
            <w:r w:rsidRPr="00CE22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</w:t>
            </w:r>
            <w:r w:rsidRPr="00CE22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] - 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84731A3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-0.14±0.08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E47EF7D" w14:textId="74DC5236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-5.52±1.22</w:t>
            </w:r>
            <w:r w:rsidR="00B433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0183" w14:paraId="7165439F" w14:textId="77777777" w:rsidTr="00941B44"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0972C73A" w14:textId="77777777" w:rsidR="004C0183" w:rsidRPr="00CE226F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 – T -[H</w:t>
            </w:r>
            <w:r w:rsidRPr="00CE22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</w:t>
            </w:r>
            <w:r w:rsidRPr="00CE22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1351ACED" w14:textId="4179C25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0.11±0.08</w:t>
            </w:r>
            <w:r w:rsidR="00B433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57" w:type="dxa"/>
            <w:tcBorders>
              <w:top w:val="nil"/>
              <w:left w:val="nil"/>
              <w:right w:val="nil"/>
            </w:tcBorders>
          </w:tcPr>
          <w:p w14:paraId="3F63C40F" w14:textId="77777777" w:rsidR="004C0183" w:rsidRDefault="004C0183" w:rsidP="00941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0.97±1.22*</w:t>
            </w:r>
          </w:p>
        </w:tc>
      </w:tr>
    </w:tbl>
    <w:p w14:paraId="54E0123D" w14:textId="539C19CE" w:rsidR="004C0183" w:rsidRPr="002535A1" w:rsidRDefault="004C0183" w:rsidP="004C0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5A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535A1">
        <w:rPr>
          <w:lang w:val="en-US"/>
        </w:rPr>
        <w:t xml:space="preserve"> </w:t>
      </w:r>
      <w:r w:rsidRPr="002535A1">
        <w:rPr>
          <w:rFonts w:ascii="Times New Roman" w:hAnsi="Times New Roman" w:cs="Times New Roman"/>
          <w:sz w:val="24"/>
          <w:szCs w:val="24"/>
          <w:lang w:val="en-US"/>
        </w:rPr>
        <w:t>Effects without statistical significance in the analyzed parameter</w:t>
      </w:r>
      <w:r w:rsidR="004D4903">
        <w:rPr>
          <w:rFonts w:ascii="Times New Roman" w:hAnsi="Times New Roman" w:cs="Times New Roman"/>
          <w:sz w:val="24"/>
          <w:szCs w:val="24"/>
          <w:lang w:val="en-US"/>
        </w:rPr>
        <w:t xml:space="preserve"> according to t-student</w:t>
      </w:r>
      <w:r w:rsidRPr="002535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288228" w14:textId="09C9D97C" w:rsidR="004C0183" w:rsidRPr="004C0183" w:rsidRDefault="004C0183" w:rsidP="004C01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BF6B40">
        <w:rPr>
          <w:rFonts w:ascii="Times New Roman" w:hAnsi="Times New Roman" w:cs="Times New Roman"/>
          <w:sz w:val="24"/>
          <w:szCs w:val="24"/>
          <w:lang w:val="en-US"/>
        </w:rPr>
        <w:t>Table 2 presents the main effects</w:t>
      </w:r>
      <w:r>
        <w:rPr>
          <w:rFonts w:ascii="Times New Roman" w:hAnsi="Times New Roman" w:cs="Times New Roman"/>
          <w:sz w:val="24"/>
          <w:szCs w:val="24"/>
          <w:lang w:val="en-US"/>
        </w:rPr>
        <w:t>, i,e.,</w:t>
      </w:r>
      <w:r w:rsidR="0091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BF6B40">
        <w:rPr>
          <w:rFonts w:ascii="Times New Roman" w:hAnsi="Times New Roman" w:cs="Times New Roman"/>
          <w:sz w:val="24"/>
          <w:szCs w:val="24"/>
          <w:lang w:val="en-US"/>
        </w:rPr>
        <w:t>variable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effects</w:t>
      </w:r>
      <w:r w:rsidRPr="00BF6B40">
        <w:rPr>
          <w:rFonts w:ascii="Times New Roman" w:hAnsi="Times New Roman" w:cs="Times New Roman"/>
          <w:sz w:val="24"/>
          <w:szCs w:val="24"/>
          <w:lang w:val="en-US"/>
        </w:rPr>
        <w:t xml:space="preserve">, as well as the cross effects,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meaning the </w:t>
      </w:r>
      <w:r w:rsidRPr="00BF6B40">
        <w:rPr>
          <w:rFonts w:ascii="Times New Roman" w:hAnsi="Times New Roman" w:cs="Times New Roman"/>
          <w:sz w:val="24"/>
          <w:szCs w:val="24"/>
          <w:lang w:val="en-US"/>
        </w:rPr>
        <w:t xml:space="preserve"> mixed influence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B40">
        <w:rPr>
          <w:rFonts w:ascii="Times New Roman" w:hAnsi="Times New Roman" w:cs="Times New Roman"/>
          <w:sz w:val="24"/>
          <w:szCs w:val="24"/>
          <w:lang w:val="en-US"/>
        </w:rPr>
        <w:t>2 or more variables in the response.</w:t>
      </w:r>
    </w:p>
    <w:p w14:paraId="341603C3" w14:textId="77777777" w:rsidR="00DC1D6D" w:rsidRDefault="00DC1D6D" w:rsidP="00DC1D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4B9B1167" w14:textId="77777777" w:rsidR="004C0183" w:rsidRPr="004C0183" w:rsidRDefault="004C0183" w:rsidP="004C0183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4C0183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4C0183">
        <w:rPr>
          <w:rFonts w:ascii="Times New Roman" w:hAnsi="Times New Roman" w:cs="Times New Roman"/>
          <w:noProof/>
          <w:sz w:val="24"/>
          <w:szCs w:val="24"/>
        </w:rPr>
        <w:tab/>
        <w:t xml:space="preserve">Bruns RE, Scarminio IS, Neto B de B. Statistical Design - Chemometrics, Volume 25 (Data Handling in Science and Technology). Elsevier Science; 2006. 422 p. </w:t>
      </w:r>
    </w:p>
    <w:p w14:paraId="16F773CA" w14:textId="77777777" w:rsidR="00DC1D6D" w:rsidRPr="00DC1D6D" w:rsidRDefault="004C0183" w:rsidP="00DC1D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sectPr w:rsidR="00DC1D6D" w:rsidRPr="00DC1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6D"/>
    <w:rsid w:val="00012879"/>
    <w:rsid w:val="004C0183"/>
    <w:rsid w:val="004D4903"/>
    <w:rsid w:val="004E7780"/>
    <w:rsid w:val="00751398"/>
    <w:rsid w:val="0091601B"/>
    <w:rsid w:val="009B6231"/>
    <w:rsid w:val="00B43329"/>
    <w:rsid w:val="00D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EB66"/>
  <w15:chartTrackingRefBased/>
  <w15:docId w15:val="{85556CD4-35FC-43C3-8C45-CD0F0D3F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C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C01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1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18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5AA2-12E6-47EA-9C3A-B9EF02E2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2018-02-06T17:16:00Z</dcterms:created>
  <dcterms:modified xsi:type="dcterms:W3CDTF">2018-02-06T17:16:00Z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fb5d51d2-a263-3d25-a621-4566e703b3af</vt:lpwstr>
  </property>
  <property fmtid="{D5CDD505-2E9C-101B-9397-08002B2CF9AE}" pid="4" name="Mendeley Citation Style_1">
    <vt:lpwstr>http://www.zotero.org/styles/vancouver</vt:lpwstr>
  </property>
</Properties>
</file>