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3C0" w:rsidRPr="00642F2C" w:rsidRDefault="005173C0" w:rsidP="005173C0">
      <w:pPr>
        <w:spacing w:line="480" w:lineRule="auto"/>
      </w:pPr>
      <w:r w:rsidRPr="00642F2C">
        <w:rPr>
          <w:b/>
        </w:rPr>
        <w:t xml:space="preserve">SUPPLEMENTAL FIGURE 1 | </w:t>
      </w:r>
      <w:r w:rsidRPr="00642F2C">
        <w:t xml:space="preserve">Distribution of nine phyla and three subclasses in resource additions soils.  Treatments abbreviations are outlined in supplemental figure 1. Values are the relative recovery of major taxonomical groups (recovery ≥ 1.0%) in three samples for each treatment based on rDNA libraries.  </w:t>
      </w:r>
    </w:p>
    <w:p w:rsidR="005173C0" w:rsidRDefault="005173C0" w:rsidP="005173C0">
      <w:pPr>
        <w:rPr>
          <w:b/>
        </w:rPr>
      </w:pPr>
    </w:p>
    <w:p w:rsidR="005173C0" w:rsidRPr="00576AAA" w:rsidRDefault="005173C0" w:rsidP="005173C0">
      <w:pPr>
        <w:rPr>
          <w:b/>
        </w:rPr>
      </w:pPr>
      <w:r w:rsidRPr="001142C5">
        <w:rPr>
          <w:b/>
          <w:noProof/>
        </w:rPr>
        <w:drawing>
          <wp:inline distT="0" distB="0" distL="0" distR="0" wp14:anchorId="2C47ECA9" wp14:editId="5E4ED514">
            <wp:extent cx="6245319" cy="2563906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2036" cy="256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38E" w:rsidRDefault="005173C0">
      <w:bookmarkStart w:id="0" w:name="_GoBack"/>
      <w:bookmarkEnd w:id="0"/>
    </w:p>
    <w:sectPr w:rsidR="0064238E" w:rsidSect="00C41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C0"/>
    <w:rsid w:val="005173C0"/>
    <w:rsid w:val="00C4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2633A"/>
  <w15:chartTrackingRefBased/>
  <w15:docId w15:val="{94BC1BCB-95BA-8140-A58F-1C5C9C6D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3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2018-02-21T11:32:00Z</dcterms:created>
  <dcterms:modified xsi:type="dcterms:W3CDTF">2018-02-21T11:32:00Z</dcterms:modified>
</cp:coreProperties>
</file>