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6" w:rsidRPr="00E215FF" w:rsidRDefault="00E215FF" w:rsidP="00FB41B6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-330076</wp:posOffset>
            </wp:positionH>
            <wp:positionV relativeFrom="paragraph">
              <wp:posOffset>572955</wp:posOffset>
            </wp:positionV>
            <wp:extent cx="6360340" cy="65707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40" cy="65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1B6"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S1. Blast analysis of </w:t>
      </w:r>
      <w:r w:rsidR="003F25AC" w:rsidRPr="003F25AC">
        <w:rPr>
          <w:rFonts w:ascii="Times New Roman" w:hAnsi="Times New Roman"/>
          <w:b/>
          <w:sz w:val="24"/>
          <w:szCs w:val="24"/>
          <w:lang w:val="en-US"/>
        </w:rPr>
        <w:t xml:space="preserve">the sequences obtained by PCR amplification for </w:t>
      </w:r>
      <w:r w:rsidR="003F25AC" w:rsidRPr="003F25AC">
        <w:rPr>
          <w:rFonts w:ascii="Times New Roman" w:hAnsi="Times New Roman"/>
          <w:b/>
          <w:i/>
          <w:sz w:val="24"/>
          <w:szCs w:val="24"/>
          <w:lang w:val="en-US"/>
        </w:rPr>
        <w:t xml:space="preserve">Leishmania </w:t>
      </w:r>
      <w:r w:rsidR="003F25AC" w:rsidRPr="003F25AC">
        <w:rPr>
          <w:rFonts w:ascii="Times New Roman" w:hAnsi="Times New Roman"/>
          <w:b/>
          <w:sz w:val="24"/>
          <w:szCs w:val="24"/>
          <w:lang w:val="en-US"/>
        </w:rPr>
        <w:t>detection</w:t>
      </w:r>
      <w:r w:rsidR="00FB41B6"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65C74" w:rsidRPr="00752BAD" w:rsidRDefault="00E65C7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752BAD" w:rsidRDefault="00E215F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52BAD" w:rsidRPr="00752BAD" w:rsidRDefault="00752BAD" w:rsidP="00752BAD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2BAD">
        <w:rPr>
          <w:rFonts w:ascii="Times New Roman" w:hAnsi="Times New Roman"/>
          <w:sz w:val="20"/>
          <w:szCs w:val="20"/>
          <w:lang w:val="en-US"/>
        </w:rPr>
        <w:t>* BLAST results were retained only if they corresponded to the sequences of reference strains or to sequences of isolates described in peer-reviewed articles and well-characterized in terms of species, origin and hosts, in order to avoid misidentifications</w:t>
      </w:r>
    </w:p>
    <w:p w:rsidR="00752BAD" w:rsidRPr="00752BAD" w:rsidRDefault="00752BAD" w:rsidP="00752BAD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2BAD">
        <w:rPr>
          <w:rFonts w:ascii="Times New Roman" w:hAnsi="Times New Roman"/>
          <w:sz w:val="20"/>
          <w:szCs w:val="20"/>
          <w:lang w:val="en-US"/>
        </w:rPr>
        <w:t>** When the results obtained with one database were highly significant and with high score whereas low similarity was found with the second one, only the highly significant results are provided.</w:t>
      </w:r>
    </w:p>
    <w:sectPr w:rsidR="00752BAD" w:rsidRPr="00752BAD" w:rsidSect="00E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B41B6"/>
    <w:rsid w:val="000B13E8"/>
    <w:rsid w:val="00367ACB"/>
    <w:rsid w:val="003F25AC"/>
    <w:rsid w:val="00430AF3"/>
    <w:rsid w:val="004961E0"/>
    <w:rsid w:val="00623625"/>
    <w:rsid w:val="00752BAD"/>
    <w:rsid w:val="009D28B6"/>
    <w:rsid w:val="00E215FF"/>
    <w:rsid w:val="00E65C74"/>
    <w:rsid w:val="00FB41B6"/>
    <w:rsid w:val="00FB64CF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1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IRD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cecassan</dc:creator>
  <cp:lastModifiedBy>cecassan</cp:lastModifiedBy>
  <cp:revision>3</cp:revision>
  <dcterms:created xsi:type="dcterms:W3CDTF">2018-02-14T13:08:00Z</dcterms:created>
  <dcterms:modified xsi:type="dcterms:W3CDTF">2018-02-14T13:09:00Z</dcterms:modified>
</cp:coreProperties>
</file>