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D76ED" w14:textId="3FCDED64" w:rsidR="004465AC" w:rsidRDefault="00607562" w:rsidP="004465AC">
      <w:pPr>
        <w:spacing w:after="0" w:line="360" w:lineRule="auto"/>
        <w:jc w:val="both"/>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rPr>
        <w:object w:dxaOrig="1440" w:dyaOrig="1440" w14:anchorId="64BF4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70.85pt;margin-top:54.85pt;width:563.1pt;height:307.95pt;z-index:251664384;mso-position-horizontal-relative:text;mso-position-vertical-relative:text" wrapcoords="2068 7988 2068 8146 6556 8987 9195 9670 7427 9828 7427 10406 9440 10511 3128 11299 3128 11877 5767 12193 2122 12193 2068 12350 2612 13034 2612 13244 4407 13874 4951 13874 4951 14715 2584 14820 2584 15399 4951 15556 4951 16397 2557 16712 2557 17291 4870 18079 2530 18342 2530 18920 4951 18920 4951 19761 2394 20023 2394 20601 4951 20601 2068 21390 2068 21547 18580 21547 18608 21390 9848 20601 18336 20601 18336 20023 9848 19761 9848 18920 18336 18920 18336 18342 9848 18079 18281 17291 18281 17238 18390 16712 9848 16397 9848 15556 18363 15399 18363 14820 9848 14715 9848 13874 11752 13874 18417 13244 18417 13034 18744 12193 14772 12193 18091 11877 18036 11352 17574 10511 17737 9933 16241 9775 10610 9670 14554 8987 18689 8146 18689 7988 2068 7988">
            <v:imagedata r:id="rId6" o:title=""/>
            <w10:wrap type="square"/>
          </v:shape>
          <o:OLEObject Type="Embed" ProgID="Word.Document.12" ShapeID="_x0000_s1074" DrawAspect="Content" ObjectID="_1588102278" r:id="rId7">
            <o:FieldCodes>\s</o:FieldCodes>
          </o:OLEObject>
        </w:object>
      </w:r>
      <w:r w:rsidR="004465AC">
        <w:rPr>
          <w:rFonts w:ascii="Times New Roman" w:hAnsi="Times New Roman" w:cs="Times New Roman"/>
          <w:b/>
          <w:sz w:val="24"/>
          <w:szCs w:val="24"/>
        </w:rPr>
        <w:t>SUPPLEMENTARY</w:t>
      </w:r>
    </w:p>
    <w:p w14:paraId="78B25A6F" w14:textId="52CF0361" w:rsidR="007013FE" w:rsidRDefault="007013FE" w:rsidP="00EF10DD">
      <w:pPr>
        <w:spacing w:after="0" w:line="360" w:lineRule="auto"/>
        <w:jc w:val="both"/>
        <w:rPr>
          <w:rFonts w:ascii="Times New Roman" w:hAnsi="Times New Roman" w:cs="Times New Roman"/>
          <w:b/>
          <w:sz w:val="24"/>
          <w:szCs w:val="24"/>
        </w:rPr>
      </w:pPr>
    </w:p>
    <w:p w14:paraId="6ACCE2B8" w14:textId="77777777" w:rsidR="00EF10DD" w:rsidRDefault="00EF10DD" w:rsidP="004465AC">
      <w:pPr>
        <w:spacing w:after="0" w:line="360" w:lineRule="auto"/>
        <w:jc w:val="both"/>
        <w:rPr>
          <w:rFonts w:ascii="Times New Roman" w:hAnsi="Times New Roman" w:cs="Times New Roman"/>
          <w:b/>
          <w:color w:val="FF0000"/>
          <w:sz w:val="24"/>
          <w:szCs w:val="24"/>
        </w:rPr>
      </w:pPr>
      <w:bookmarkStart w:id="1" w:name="_Hlk510796434"/>
    </w:p>
    <w:p w14:paraId="22F4743B" w14:textId="25528BE0" w:rsidR="004465AC" w:rsidRDefault="004465AC" w:rsidP="004465AC">
      <w:pPr>
        <w:spacing w:after="0" w:line="360" w:lineRule="auto"/>
        <w:jc w:val="both"/>
        <w:rPr>
          <w:rFonts w:ascii="Times New Roman" w:hAnsi="Times New Roman" w:cs="Times New Roman"/>
          <w:sz w:val="24"/>
          <w:szCs w:val="24"/>
        </w:rPr>
      </w:pPr>
      <w:r w:rsidRPr="00B8684D">
        <w:rPr>
          <w:rFonts w:ascii="Times New Roman" w:hAnsi="Times New Roman" w:cs="Times New Roman"/>
          <w:b/>
          <w:color w:val="FF0000"/>
          <w:sz w:val="24"/>
          <w:szCs w:val="24"/>
        </w:rPr>
        <w:t xml:space="preserve">Supplementary Table </w:t>
      </w:r>
      <w:r w:rsidR="00A93665">
        <w:rPr>
          <w:rFonts w:ascii="Times New Roman" w:hAnsi="Times New Roman" w:cs="Times New Roman"/>
          <w:b/>
          <w:color w:val="FF0000"/>
          <w:sz w:val="24"/>
          <w:szCs w:val="24"/>
        </w:rPr>
        <w:t>1</w:t>
      </w:r>
      <w:r w:rsidRPr="00B8684D">
        <w:rPr>
          <w:rFonts w:ascii="Times New Roman" w:hAnsi="Times New Roman" w:cs="Times New Roman"/>
          <w:b/>
          <w:color w:val="FF0000"/>
          <w:sz w:val="24"/>
          <w:szCs w:val="24"/>
        </w:rPr>
        <w:t>:</w:t>
      </w:r>
      <w:r w:rsidRPr="008671F9">
        <w:rPr>
          <w:rFonts w:ascii="Times New Roman" w:hAnsi="Times New Roman" w:cs="Times New Roman"/>
          <w:b/>
          <w:sz w:val="24"/>
          <w:szCs w:val="24"/>
        </w:rPr>
        <w:t xml:space="preserve"> Gag</w:t>
      </w:r>
      <w:r w:rsidRPr="008671F9">
        <w:rPr>
          <w:rFonts w:ascii="Times New Roman" w:hAnsi="Times New Roman" w:cs="Times New Roman"/>
          <w:b/>
          <w:sz w:val="24"/>
          <w:szCs w:val="24"/>
        </w:rPr>
        <w:sym w:font="Symbol" w:char="F044"/>
      </w:r>
      <w:r w:rsidRPr="008671F9">
        <w:rPr>
          <w:rFonts w:ascii="Times New Roman" w:hAnsi="Times New Roman" w:cs="Times New Roman"/>
          <w:b/>
          <w:sz w:val="24"/>
          <w:szCs w:val="24"/>
        </w:rPr>
        <w:t xml:space="preserve">p6 </w:t>
      </w:r>
      <w:r>
        <w:rPr>
          <w:rFonts w:ascii="Times New Roman" w:hAnsi="Times New Roman" w:cs="Times New Roman"/>
          <w:b/>
          <w:sz w:val="24"/>
          <w:szCs w:val="24"/>
        </w:rPr>
        <w:t>and Pr55</w:t>
      </w:r>
      <w:r w:rsidRPr="009F1789">
        <w:rPr>
          <w:rFonts w:ascii="Times New Roman" w:hAnsi="Times New Roman" w:cs="Times New Roman"/>
          <w:b/>
          <w:sz w:val="24"/>
          <w:szCs w:val="24"/>
          <w:vertAlign w:val="superscript"/>
        </w:rPr>
        <w:t>Gag</w:t>
      </w:r>
      <w:r>
        <w:rPr>
          <w:rFonts w:ascii="Times New Roman" w:hAnsi="Times New Roman" w:cs="Times New Roman"/>
          <w:b/>
          <w:sz w:val="24"/>
          <w:szCs w:val="24"/>
        </w:rPr>
        <w:t xml:space="preserve"> </w:t>
      </w:r>
      <w:r w:rsidRPr="008671F9">
        <w:rPr>
          <w:rFonts w:ascii="Times New Roman" w:hAnsi="Times New Roman" w:cs="Times New Roman"/>
          <w:b/>
          <w:sz w:val="24"/>
          <w:szCs w:val="24"/>
        </w:rPr>
        <w:t>binding to</w:t>
      </w:r>
      <w:r>
        <w:rPr>
          <w:rFonts w:ascii="Times New Roman" w:hAnsi="Times New Roman" w:cs="Times New Roman"/>
          <w:b/>
          <w:sz w:val="24"/>
          <w:szCs w:val="24"/>
        </w:rPr>
        <w:t xml:space="preserve"> the </w:t>
      </w:r>
      <w:r w:rsidRPr="008671F9">
        <w:rPr>
          <w:rFonts w:ascii="Times New Roman" w:hAnsi="Times New Roman" w:cs="Times New Roman"/>
          <w:b/>
          <w:i/>
          <w:sz w:val="24"/>
          <w:szCs w:val="24"/>
        </w:rPr>
        <w:t>Psi</w:t>
      </w:r>
      <w:r w:rsidRPr="008671F9">
        <w:rPr>
          <w:rFonts w:ascii="Times New Roman" w:hAnsi="Times New Roman" w:cs="Times New Roman"/>
          <w:b/>
          <w:sz w:val="24"/>
          <w:szCs w:val="24"/>
        </w:rPr>
        <w:t xml:space="preserve"> </w:t>
      </w:r>
      <w:r>
        <w:rPr>
          <w:rFonts w:ascii="Times New Roman" w:hAnsi="Times New Roman" w:cs="Times New Roman"/>
          <w:b/>
          <w:sz w:val="24"/>
          <w:szCs w:val="24"/>
        </w:rPr>
        <w:t>truncated RNAs</w:t>
      </w:r>
      <w:r w:rsidRPr="008671F9">
        <w:rPr>
          <w:rFonts w:ascii="Times New Roman" w:hAnsi="Times New Roman" w:cs="Times New Roman"/>
          <w:b/>
          <w:sz w:val="24"/>
          <w:szCs w:val="24"/>
        </w:rPr>
        <w:t>.</w:t>
      </w:r>
      <w:r w:rsidRPr="008671F9">
        <w:rPr>
          <w:rFonts w:ascii="Times New Roman" w:hAnsi="Times New Roman" w:cs="Times New Roman"/>
          <w:sz w:val="24"/>
          <w:szCs w:val="24"/>
        </w:rPr>
        <w:t xml:space="preserve"> </w:t>
      </w:r>
      <w:r>
        <w:rPr>
          <w:rFonts w:ascii="Times New Roman" w:hAnsi="Times New Roman" w:cs="Times New Roman"/>
          <w:sz w:val="24"/>
          <w:szCs w:val="24"/>
        </w:rPr>
        <w:t>On</w:t>
      </w:r>
      <w:r w:rsidRPr="002B6557">
        <w:rPr>
          <w:rFonts w:ascii="Times New Roman" w:hAnsi="Times New Roman" w:cs="Times New Roman"/>
          <w:sz w:val="24"/>
          <w:szCs w:val="24"/>
        </w:rPr>
        <w:t xml:space="preserve"> the left</w:t>
      </w:r>
      <w:r w:rsidR="0015559F">
        <w:rPr>
          <w:rFonts w:ascii="Times New Roman" w:hAnsi="Times New Roman" w:cs="Times New Roman"/>
          <w:sz w:val="24"/>
          <w:szCs w:val="24"/>
        </w:rPr>
        <w:t xml:space="preserve"> side</w:t>
      </w:r>
      <w:r>
        <w:rPr>
          <w:rFonts w:ascii="Times New Roman" w:hAnsi="Times New Roman" w:cs="Times New Roman"/>
          <w:sz w:val="24"/>
          <w:szCs w:val="24"/>
        </w:rPr>
        <w:t>,</w:t>
      </w:r>
      <w:r w:rsidRPr="002B6557">
        <w:rPr>
          <w:rFonts w:ascii="Times New Roman" w:hAnsi="Times New Roman" w:cs="Times New Roman"/>
          <w:sz w:val="24"/>
          <w:szCs w:val="24"/>
        </w:rPr>
        <w:t xml:space="preserve"> binding parameters derived from the </w:t>
      </w:r>
      <w:r>
        <w:rPr>
          <w:rFonts w:ascii="Times New Roman" w:hAnsi="Times New Roman" w:cs="Times New Roman"/>
          <w:sz w:val="24"/>
          <w:szCs w:val="24"/>
        </w:rPr>
        <w:t>single binding site</w:t>
      </w:r>
      <w:r w:rsidRPr="002B6557">
        <w:rPr>
          <w:rFonts w:ascii="Times New Roman" w:hAnsi="Times New Roman" w:cs="Times New Roman"/>
          <w:sz w:val="24"/>
          <w:szCs w:val="24"/>
        </w:rPr>
        <w:t xml:space="preserve"> model</w:t>
      </w:r>
      <w:r w:rsidR="00715DDE" w:rsidRPr="00A93665">
        <w:rPr>
          <w:rFonts w:ascii="Times New Roman" w:hAnsi="Times New Roman" w:cs="Times New Roman"/>
          <w:color w:val="FF0000"/>
          <w:sz w:val="24"/>
          <w:szCs w:val="24"/>
          <w:vertAlign w:val="superscript"/>
        </w:rPr>
        <w:t>8</w:t>
      </w:r>
      <w:r w:rsidR="00715DDE">
        <w:rPr>
          <w:rFonts w:ascii="Times New Roman" w:hAnsi="Times New Roman" w:cs="Times New Roman"/>
          <w:color w:val="FF0000"/>
          <w:sz w:val="24"/>
          <w:szCs w:val="24"/>
          <w:vertAlign w:val="superscript"/>
        </w:rPr>
        <w:t>2</w:t>
      </w:r>
      <w:r w:rsidR="00715DDE" w:rsidRPr="002B6557">
        <w:rPr>
          <w:rFonts w:ascii="Times New Roman" w:hAnsi="Times New Roman" w:cs="Times New Roman"/>
          <w:sz w:val="24"/>
          <w:szCs w:val="24"/>
        </w:rPr>
        <w:t xml:space="preserve"> </w:t>
      </w:r>
      <w:r w:rsidRPr="002B6557">
        <w:rPr>
          <w:rFonts w:ascii="Times New Roman" w:hAnsi="Times New Roman" w:cs="Times New Roman"/>
          <w:sz w:val="24"/>
          <w:szCs w:val="24"/>
        </w:rPr>
        <w:t>and from the stoichiometry analysis</w:t>
      </w:r>
      <w:r w:rsidR="00715DDE" w:rsidRPr="00A93665">
        <w:rPr>
          <w:rFonts w:ascii="Times New Roman" w:hAnsi="Times New Roman" w:cs="Times New Roman"/>
          <w:color w:val="FF0000"/>
          <w:sz w:val="24"/>
          <w:szCs w:val="24"/>
          <w:vertAlign w:val="superscript"/>
        </w:rPr>
        <w:t>1</w:t>
      </w:r>
      <w:r w:rsidR="00715DDE">
        <w:rPr>
          <w:rFonts w:ascii="Times New Roman" w:hAnsi="Times New Roman" w:cs="Times New Roman"/>
          <w:color w:val="FF0000"/>
          <w:sz w:val="24"/>
          <w:szCs w:val="24"/>
          <w:vertAlign w:val="superscript"/>
        </w:rPr>
        <w:t>4</w:t>
      </w:r>
      <w:r w:rsidR="00715DDE" w:rsidRPr="00604EB7">
        <w:rPr>
          <w:rFonts w:ascii="Times New Roman" w:hAnsi="Times New Roman" w:cs="Times New Roman"/>
          <w:sz w:val="24"/>
          <w:szCs w:val="24"/>
        </w:rPr>
        <w:t xml:space="preserve"> </w:t>
      </w:r>
      <w:r>
        <w:rPr>
          <w:rFonts w:ascii="Times New Roman" w:hAnsi="Times New Roman" w:cs="Times New Roman"/>
          <w:sz w:val="24"/>
          <w:szCs w:val="24"/>
        </w:rPr>
        <w:t xml:space="preserve">(see Methods) </w:t>
      </w:r>
      <w:r w:rsidRPr="002B6557">
        <w:rPr>
          <w:rFonts w:ascii="Times New Roman" w:hAnsi="Times New Roman" w:cs="Times New Roman"/>
          <w:sz w:val="24"/>
          <w:szCs w:val="24"/>
        </w:rPr>
        <w:t>for Gag</w:t>
      </w:r>
      <w:r w:rsidRPr="0031648D">
        <w:rPr>
          <w:rFonts w:ascii="Times New Roman" w:hAnsi="Times New Roman" w:cs="Times New Roman"/>
          <w:sz w:val="24"/>
          <w:szCs w:val="24"/>
        </w:rPr>
        <w:sym w:font="Symbol" w:char="F044"/>
      </w:r>
      <w:r w:rsidRPr="002B6557">
        <w:rPr>
          <w:rFonts w:ascii="Times New Roman" w:hAnsi="Times New Roman" w:cs="Times New Roman"/>
          <w:sz w:val="24"/>
          <w:szCs w:val="24"/>
        </w:rPr>
        <w:t>p6</w:t>
      </w:r>
      <w:r>
        <w:rPr>
          <w:rFonts w:ascii="Times New Roman" w:hAnsi="Times New Roman" w:cs="Times New Roman"/>
          <w:sz w:val="24"/>
          <w:szCs w:val="24"/>
        </w:rPr>
        <w:t xml:space="preserve"> in</w:t>
      </w:r>
      <w:r w:rsidRPr="002B6557">
        <w:rPr>
          <w:rFonts w:ascii="Times New Roman" w:hAnsi="Times New Roman" w:cs="Times New Roman"/>
          <w:sz w:val="24"/>
          <w:szCs w:val="24"/>
        </w:rPr>
        <w:t xml:space="preserve"> interaction </w:t>
      </w:r>
      <w:r>
        <w:rPr>
          <w:rFonts w:ascii="Times New Roman" w:hAnsi="Times New Roman" w:cs="Times New Roman"/>
          <w:sz w:val="24"/>
          <w:szCs w:val="24"/>
        </w:rPr>
        <w:t>with</w:t>
      </w:r>
      <w:r w:rsidRPr="002B6557">
        <w:rPr>
          <w:rFonts w:ascii="Times New Roman" w:hAnsi="Times New Roman" w:cs="Times New Roman"/>
          <w:sz w:val="24"/>
          <w:szCs w:val="24"/>
        </w:rPr>
        <w:t xml:space="preserve"> </w:t>
      </w:r>
      <w:r>
        <w:rPr>
          <w:rFonts w:ascii="Times New Roman" w:hAnsi="Times New Roman" w:cs="Times New Roman"/>
          <w:sz w:val="24"/>
          <w:szCs w:val="24"/>
        </w:rPr>
        <w:t>RNA fragments corresponding to the Psi truncation mutants used in this study. On the right</w:t>
      </w:r>
      <w:r w:rsidR="0015559F">
        <w:rPr>
          <w:rFonts w:ascii="Times New Roman" w:hAnsi="Times New Roman" w:cs="Times New Roman"/>
          <w:sz w:val="24"/>
          <w:szCs w:val="24"/>
        </w:rPr>
        <w:t xml:space="preserve"> side</w:t>
      </w:r>
      <w:r>
        <w:rPr>
          <w:rFonts w:ascii="Times New Roman" w:hAnsi="Times New Roman" w:cs="Times New Roman"/>
          <w:sz w:val="24"/>
          <w:szCs w:val="24"/>
        </w:rPr>
        <w:t>, binding parameters determined for Pr55</w:t>
      </w:r>
      <w:r>
        <w:rPr>
          <w:rFonts w:ascii="Times New Roman" w:hAnsi="Times New Roman" w:cs="Times New Roman"/>
          <w:sz w:val="24"/>
          <w:szCs w:val="24"/>
          <w:vertAlign w:val="superscript"/>
        </w:rPr>
        <w:t>Gag</w:t>
      </w:r>
      <w:r>
        <w:rPr>
          <w:rFonts w:ascii="Times New Roman" w:hAnsi="Times New Roman" w:cs="Times New Roman"/>
          <w:sz w:val="24"/>
          <w:szCs w:val="24"/>
        </w:rPr>
        <w:t xml:space="preserve"> in interaction with the same RNA fragments</w:t>
      </w:r>
      <w:r w:rsidR="00715DDE">
        <w:rPr>
          <w:rFonts w:ascii="Times New Roman" w:hAnsi="Times New Roman" w:cs="Times New Roman"/>
          <w:color w:val="FF0000"/>
          <w:sz w:val="24"/>
          <w:szCs w:val="24"/>
          <w:vertAlign w:val="superscript"/>
        </w:rPr>
        <w:t>14</w:t>
      </w:r>
      <w:r w:rsidR="00715DDE" w:rsidRPr="00715DDE">
        <w:rPr>
          <w:rFonts w:ascii="Times New Roman" w:hAnsi="Times New Roman" w:cs="Times New Roman"/>
          <w:color w:val="FF0000"/>
          <w:sz w:val="24"/>
          <w:szCs w:val="24"/>
        </w:rPr>
        <w:t>.</w:t>
      </w:r>
      <w:r w:rsidR="00A93665" w:rsidRPr="00715DDE">
        <w:rPr>
          <w:rFonts w:ascii="Times New Roman" w:hAnsi="Times New Roman" w:cs="Times New Roman"/>
          <w:sz w:val="24"/>
          <w:szCs w:val="24"/>
        </w:rPr>
        <w:t xml:space="preserve"> </w:t>
      </w:r>
      <w:proofErr w:type="spellStart"/>
      <w:r w:rsidRPr="002B6557">
        <w:rPr>
          <w:rFonts w:ascii="Times New Roman" w:hAnsi="Times New Roman" w:cs="Times New Roman"/>
          <w:sz w:val="24"/>
          <w:szCs w:val="24"/>
        </w:rPr>
        <w:t>K</w:t>
      </w:r>
      <w:r w:rsidRPr="002B6557">
        <w:rPr>
          <w:rFonts w:ascii="Times New Roman" w:hAnsi="Times New Roman" w:cs="Times New Roman"/>
          <w:sz w:val="24"/>
          <w:szCs w:val="24"/>
          <w:vertAlign w:val="subscript"/>
        </w:rPr>
        <w:t>di</w:t>
      </w:r>
      <w:proofErr w:type="spellEnd"/>
      <w:r w:rsidRPr="002B6557">
        <w:rPr>
          <w:rFonts w:ascii="Times New Roman" w:hAnsi="Times New Roman" w:cs="Times New Roman"/>
          <w:sz w:val="24"/>
          <w:szCs w:val="24"/>
        </w:rPr>
        <w:t xml:space="preserve"> (</w:t>
      </w:r>
      <w:proofErr w:type="spellStart"/>
      <w:r w:rsidRPr="002B6557">
        <w:rPr>
          <w:rFonts w:ascii="Times New Roman" w:hAnsi="Times New Roman" w:cs="Times New Roman"/>
          <w:sz w:val="24"/>
          <w:szCs w:val="24"/>
        </w:rPr>
        <w:t>i</w:t>
      </w:r>
      <w:proofErr w:type="spellEnd"/>
      <w:r w:rsidRPr="002B6557">
        <w:rPr>
          <w:rFonts w:ascii="Times New Roman" w:hAnsi="Times New Roman" w:cs="Times New Roman"/>
          <w:sz w:val="24"/>
          <w:szCs w:val="24"/>
        </w:rPr>
        <w:t>=1, 2) correspond</w:t>
      </w:r>
      <w:r>
        <w:rPr>
          <w:rFonts w:ascii="Times New Roman" w:hAnsi="Times New Roman" w:cs="Times New Roman"/>
          <w:sz w:val="24"/>
          <w:szCs w:val="24"/>
        </w:rPr>
        <w:t xml:space="preserve"> to </w:t>
      </w:r>
      <w:r w:rsidRPr="002B6557">
        <w:rPr>
          <w:rFonts w:ascii="Times New Roman" w:hAnsi="Times New Roman" w:cs="Times New Roman"/>
          <w:sz w:val="24"/>
          <w:szCs w:val="24"/>
        </w:rPr>
        <w:t xml:space="preserve">the </w:t>
      </w:r>
      <w:r>
        <w:rPr>
          <w:rFonts w:ascii="Times New Roman" w:hAnsi="Times New Roman" w:cs="Times New Roman"/>
          <w:sz w:val="24"/>
          <w:szCs w:val="24"/>
        </w:rPr>
        <w:t>two</w:t>
      </w:r>
      <w:r w:rsidRPr="002B6557">
        <w:rPr>
          <w:rFonts w:ascii="Times New Roman" w:hAnsi="Times New Roman" w:cs="Times New Roman"/>
          <w:sz w:val="24"/>
          <w:szCs w:val="24"/>
        </w:rPr>
        <w:t xml:space="preserve"> different classes of binding affinity. Mean </w:t>
      </w:r>
      <w:r w:rsidRPr="0031648D">
        <w:rPr>
          <w:rFonts w:ascii="Times New Roman" w:hAnsi="Times New Roman" w:cs="Times New Roman"/>
          <w:sz w:val="24"/>
          <w:szCs w:val="24"/>
        </w:rPr>
        <w:sym w:font="Symbol" w:char="F0B1"/>
      </w:r>
      <w:r w:rsidRPr="002B6557">
        <w:rPr>
          <w:rFonts w:ascii="Times New Roman" w:hAnsi="Times New Roman" w:cs="Times New Roman"/>
          <w:sz w:val="24"/>
          <w:szCs w:val="24"/>
        </w:rPr>
        <w:t xml:space="preserve"> SD of at least three independent experiments.</w:t>
      </w:r>
    </w:p>
    <w:p w14:paraId="171BB8F4" w14:textId="77777777" w:rsidR="00191417" w:rsidRDefault="00191417" w:rsidP="004465AC">
      <w:pPr>
        <w:spacing w:after="0" w:line="360" w:lineRule="auto"/>
        <w:jc w:val="both"/>
        <w:rPr>
          <w:rFonts w:ascii="Times New Roman" w:hAnsi="Times New Roman" w:cs="Times New Roman"/>
          <w:sz w:val="24"/>
          <w:szCs w:val="24"/>
        </w:rPr>
      </w:pPr>
    </w:p>
    <w:p w14:paraId="1D9320FD" w14:textId="77777777" w:rsidR="00191417" w:rsidRDefault="00191417" w:rsidP="004465AC">
      <w:pPr>
        <w:spacing w:after="0" w:line="360" w:lineRule="auto"/>
        <w:jc w:val="both"/>
        <w:rPr>
          <w:rFonts w:ascii="Times New Roman" w:hAnsi="Times New Roman" w:cs="Times New Roman"/>
          <w:sz w:val="24"/>
          <w:szCs w:val="24"/>
        </w:rPr>
      </w:pPr>
    </w:p>
    <w:p w14:paraId="3065542A" w14:textId="77777777" w:rsidR="00191417" w:rsidRDefault="00191417" w:rsidP="004465AC">
      <w:pPr>
        <w:spacing w:after="0" w:line="360" w:lineRule="auto"/>
        <w:jc w:val="both"/>
        <w:rPr>
          <w:rFonts w:ascii="Times New Roman" w:hAnsi="Times New Roman" w:cs="Times New Roman"/>
          <w:sz w:val="24"/>
          <w:szCs w:val="24"/>
        </w:rPr>
      </w:pPr>
    </w:p>
    <w:p w14:paraId="3A5AA953" w14:textId="77777777" w:rsidR="00A93665" w:rsidRDefault="00A93665" w:rsidP="004465AC">
      <w:pPr>
        <w:spacing w:after="0" w:line="360" w:lineRule="auto"/>
        <w:jc w:val="both"/>
        <w:rPr>
          <w:rFonts w:ascii="Times New Roman" w:hAnsi="Times New Roman" w:cs="Times New Roman"/>
          <w:sz w:val="24"/>
          <w:szCs w:val="24"/>
        </w:rPr>
      </w:pPr>
    </w:p>
    <w:p w14:paraId="431E955E" w14:textId="77777777" w:rsidR="00A93665" w:rsidRDefault="00A93665" w:rsidP="004465AC">
      <w:pPr>
        <w:spacing w:after="0" w:line="360" w:lineRule="auto"/>
        <w:jc w:val="both"/>
        <w:rPr>
          <w:rFonts w:ascii="Times New Roman" w:hAnsi="Times New Roman" w:cs="Times New Roman"/>
          <w:sz w:val="24"/>
          <w:szCs w:val="24"/>
        </w:rPr>
      </w:pPr>
    </w:p>
    <w:p w14:paraId="0755042E" w14:textId="77777777" w:rsidR="00A93665" w:rsidRDefault="00A93665" w:rsidP="004465AC">
      <w:pPr>
        <w:spacing w:after="0" w:line="360" w:lineRule="auto"/>
        <w:jc w:val="both"/>
        <w:rPr>
          <w:rFonts w:ascii="Times New Roman" w:hAnsi="Times New Roman" w:cs="Times New Roman"/>
          <w:sz w:val="24"/>
          <w:szCs w:val="24"/>
        </w:rPr>
      </w:pPr>
    </w:p>
    <w:p w14:paraId="638E01B2" w14:textId="77777777" w:rsidR="00A93665" w:rsidRDefault="00A93665" w:rsidP="004465AC">
      <w:pPr>
        <w:spacing w:after="0" w:line="360" w:lineRule="auto"/>
        <w:jc w:val="both"/>
        <w:rPr>
          <w:rFonts w:ascii="Times New Roman" w:hAnsi="Times New Roman" w:cs="Times New Roman"/>
          <w:sz w:val="24"/>
          <w:szCs w:val="24"/>
        </w:rPr>
      </w:pPr>
    </w:p>
    <w:p w14:paraId="5F92F58E" w14:textId="35658B2A" w:rsidR="00A93665" w:rsidRDefault="00A93665" w:rsidP="00185A52">
      <w:pPr>
        <w:spacing w:after="0" w:line="360" w:lineRule="auto"/>
        <w:rPr>
          <w:rFonts w:ascii="Times New Roman" w:hAnsi="Times New Roman" w:cs="Times New Roman"/>
          <w:sz w:val="24"/>
          <w:szCs w:val="24"/>
        </w:rPr>
      </w:pPr>
    </w:p>
    <w:p w14:paraId="13988A79" w14:textId="483ACBD9" w:rsidR="006939CE" w:rsidRDefault="0048056D" w:rsidP="00185A52">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2F4E634F" wp14:editId="47CE356E">
            <wp:simplePos x="0" y="0"/>
            <wp:positionH relativeFrom="column">
              <wp:posOffset>-387985</wp:posOffset>
            </wp:positionH>
            <wp:positionV relativeFrom="paragraph">
              <wp:posOffset>59055</wp:posOffset>
            </wp:positionV>
            <wp:extent cx="6674400" cy="1807200"/>
            <wp:effectExtent l="0" t="0" r="0" b="3175"/>
            <wp:wrapTight wrapText="bothSides">
              <wp:wrapPolygon edited="0">
                <wp:start x="0" y="0"/>
                <wp:lineTo x="0" y="21410"/>
                <wp:lineTo x="21518" y="21410"/>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4400" cy="1807200"/>
                    </a:xfrm>
                    <a:prstGeom prst="rect">
                      <a:avLst/>
                    </a:prstGeom>
                    <a:noFill/>
                  </pic:spPr>
                </pic:pic>
              </a:graphicData>
            </a:graphic>
            <wp14:sizeRelH relativeFrom="margin">
              <wp14:pctWidth>0</wp14:pctWidth>
            </wp14:sizeRelH>
            <wp14:sizeRelV relativeFrom="margin">
              <wp14:pctHeight>0</wp14:pctHeight>
            </wp14:sizeRelV>
          </wp:anchor>
        </w:drawing>
      </w:r>
    </w:p>
    <w:p w14:paraId="5D5BADDF" w14:textId="1CBDAD15" w:rsidR="00A93665" w:rsidRPr="00F01D9E" w:rsidRDefault="00A93665" w:rsidP="00A93665">
      <w:pPr>
        <w:spacing w:after="0" w:line="360" w:lineRule="auto"/>
        <w:jc w:val="both"/>
        <w:rPr>
          <w:rFonts w:ascii="Times New Roman" w:hAnsi="Times New Roman" w:cs="Times New Roman"/>
          <w:color w:val="FF0000"/>
          <w:sz w:val="24"/>
          <w:szCs w:val="24"/>
        </w:rPr>
      </w:pPr>
      <w:r w:rsidRPr="00F01D9E">
        <w:rPr>
          <w:rFonts w:ascii="Times New Roman" w:hAnsi="Times New Roman" w:cs="Times New Roman"/>
          <w:b/>
          <w:color w:val="FF0000"/>
          <w:sz w:val="24"/>
          <w:szCs w:val="24"/>
        </w:rPr>
        <w:t>Supplementary Table 2: His-tagged and TEV-cleaved Gag</w:t>
      </w:r>
      <w:r w:rsidRPr="00F01D9E">
        <w:rPr>
          <w:rFonts w:ascii="Times New Roman" w:hAnsi="Times New Roman" w:cs="Times New Roman"/>
          <w:b/>
          <w:color w:val="FF0000"/>
          <w:sz w:val="24"/>
          <w:szCs w:val="24"/>
        </w:rPr>
        <w:sym w:font="Symbol" w:char="F044"/>
      </w:r>
      <w:r w:rsidRPr="00F01D9E">
        <w:rPr>
          <w:rFonts w:ascii="Times New Roman" w:hAnsi="Times New Roman" w:cs="Times New Roman"/>
          <w:b/>
          <w:color w:val="FF0000"/>
          <w:sz w:val="24"/>
          <w:szCs w:val="24"/>
        </w:rPr>
        <w:t>p6 and Pr55</w:t>
      </w:r>
      <w:r w:rsidRPr="00F01D9E">
        <w:rPr>
          <w:rFonts w:ascii="Times New Roman" w:hAnsi="Times New Roman" w:cs="Times New Roman"/>
          <w:b/>
          <w:color w:val="FF0000"/>
          <w:sz w:val="24"/>
          <w:szCs w:val="24"/>
          <w:vertAlign w:val="superscript"/>
        </w:rPr>
        <w:t>Gag</w:t>
      </w:r>
      <w:r w:rsidRPr="00F01D9E">
        <w:rPr>
          <w:rFonts w:ascii="Times New Roman" w:hAnsi="Times New Roman" w:cs="Times New Roman"/>
          <w:b/>
          <w:color w:val="FF0000"/>
          <w:sz w:val="24"/>
          <w:szCs w:val="24"/>
        </w:rPr>
        <w:t xml:space="preserve"> binding to </w:t>
      </w:r>
      <w:r w:rsidR="00F01D9E" w:rsidRPr="00F01D9E">
        <w:rPr>
          <w:rFonts w:ascii="Times New Roman" w:hAnsi="Times New Roman" w:cs="Times New Roman"/>
          <w:b/>
          <w:color w:val="FF0000"/>
          <w:sz w:val="24"/>
          <w:szCs w:val="24"/>
        </w:rPr>
        <w:t xml:space="preserve">the first 600 </w:t>
      </w:r>
      <w:proofErr w:type="spellStart"/>
      <w:r w:rsidR="00F01D9E" w:rsidRPr="00F01D9E">
        <w:rPr>
          <w:rFonts w:ascii="Times New Roman" w:hAnsi="Times New Roman" w:cs="Times New Roman"/>
          <w:b/>
          <w:color w:val="FF0000"/>
          <w:sz w:val="24"/>
          <w:szCs w:val="24"/>
        </w:rPr>
        <w:t>nts</w:t>
      </w:r>
      <w:proofErr w:type="spellEnd"/>
      <w:r w:rsidR="00F01D9E" w:rsidRPr="00F01D9E">
        <w:rPr>
          <w:rFonts w:ascii="Times New Roman" w:hAnsi="Times New Roman" w:cs="Times New Roman"/>
          <w:b/>
          <w:color w:val="FF0000"/>
          <w:sz w:val="24"/>
          <w:szCs w:val="24"/>
        </w:rPr>
        <w:t xml:space="preserve"> of the gRNA</w:t>
      </w:r>
      <w:r w:rsidR="00F01D9E">
        <w:rPr>
          <w:rFonts w:ascii="Times New Roman" w:hAnsi="Times New Roman" w:cs="Times New Roman"/>
          <w:b/>
          <w:color w:val="FF0000"/>
          <w:sz w:val="24"/>
          <w:szCs w:val="24"/>
        </w:rPr>
        <w:t xml:space="preserve"> under different buffer conditions</w:t>
      </w:r>
      <w:r w:rsidRPr="00F01D9E">
        <w:rPr>
          <w:rFonts w:ascii="Times New Roman" w:hAnsi="Times New Roman" w:cs="Times New Roman"/>
          <w:b/>
          <w:color w:val="FF0000"/>
          <w:sz w:val="24"/>
          <w:szCs w:val="24"/>
        </w:rPr>
        <w:t>.</w:t>
      </w:r>
      <w:r w:rsidRPr="00F01D9E">
        <w:rPr>
          <w:rFonts w:ascii="Times New Roman" w:hAnsi="Times New Roman" w:cs="Times New Roman"/>
          <w:color w:val="FF0000"/>
          <w:sz w:val="24"/>
          <w:szCs w:val="24"/>
        </w:rPr>
        <w:t xml:space="preserve"> On the left</w:t>
      </w:r>
      <w:r w:rsidR="0015559F">
        <w:rPr>
          <w:rFonts w:ascii="Times New Roman" w:hAnsi="Times New Roman" w:cs="Times New Roman"/>
          <w:color w:val="FF0000"/>
          <w:sz w:val="24"/>
          <w:szCs w:val="24"/>
        </w:rPr>
        <w:t xml:space="preserve"> side</w:t>
      </w:r>
      <w:r w:rsidRPr="00F01D9E">
        <w:rPr>
          <w:rFonts w:ascii="Times New Roman" w:hAnsi="Times New Roman" w:cs="Times New Roman"/>
          <w:color w:val="FF0000"/>
          <w:sz w:val="24"/>
          <w:szCs w:val="24"/>
        </w:rPr>
        <w:t>, binding parameters derived from the single binding site model</w:t>
      </w:r>
      <w:r w:rsidR="00715DDE" w:rsidRPr="00F01D9E">
        <w:rPr>
          <w:rFonts w:ascii="Times New Roman" w:hAnsi="Times New Roman" w:cs="Times New Roman"/>
          <w:color w:val="FF0000"/>
          <w:sz w:val="24"/>
          <w:szCs w:val="24"/>
          <w:vertAlign w:val="superscript"/>
        </w:rPr>
        <w:t>8</w:t>
      </w:r>
      <w:r w:rsidR="00715DDE">
        <w:rPr>
          <w:rFonts w:ascii="Times New Roman" w:hAnsi="Times New Roman" w:cs="Times New Roman"/>
          <w:color w:val="FF0000"/>
          <w:sz w:val="24"/>
          <w:szCs w:val="24"/>
          <w:vertAlign w:val="superscript"/>
        </w:rPr>
        <w:t>2</w:t>
      </w:r>
      <w:r w:rsidR="00715DDE" w:rsidRPr="00F01D9E">
        <w:rPr>
          <w:rFonts w:ascii="Times New Roman" w:hAnsi="Times New Roman" w:cs="Times New Roman"/>
          <w:color w:val="FF0000"/>
          <w:sz w:val="24"/>
          <w:szCs w:val="24"/>
          <w:vertAlign w:val="superscript"/>
        </w:rPr>
        <w:t xml:space="preserve"> </w:t>
      </w:r>
      <w:r w:rsidRPr="00F01D9E">
        <w:rPr>
          <w:rFonts w:ascii="Times New Roman" w:hAnsi="Times New Roman" w:cs="Times New Roman"/>
          <w:color w:val="FF0000"/>
          <w:sz w:val="24"/>
          <w:szCs w:val="24"/>
        </w:rPr>
        <w:t>and from the stoichiometry analysis</w:t>
      </w:r>
      <w:r w:rsidR="00715DDE" w:rsidRPr="00F01D9E">
        <w:rPr>
          <w:rFonts w:ascii="Times New Roman" w:hAnsi="Times New Roman" w:cs="Times New Roman"/>
          <w:color w:val="FF0000"/>
          <w:sz w:val="24"/>
          <w:szCs w:val="24"/>
          <w:vertAlign w:val="superscript"/>
        </w:rPr>
        <w:t>1</w:t>
      </w:r>
      <w:r w:rsidR="00715DDE">
        <w:rPr>
          <w:rFonts w:ascii="Times New Roman" w:hAnsi="Times New Roman" w:cs="Times New Roman"/>
          <w:color w:val="FF0000"/>
          <w:sz w:val="24"/>
          <w:szCs w:val="24"/>
          <w:vertAlign w:val="superscript"/>
        </w:rPr>
        <w:t>4</w:t>
      </w:r>
      <w:r w:rsidR="00715DDE" w:rsidRPr="00F01D9E">
        <w:rPr>
          <w:rFonts w:ascii="Times New Roman" w:hAnsi="Times New Roman" w:cs="Times New Roman"/>
          <w:color w:val="FF0000"/>
          <w:sz w:val="24"/>
          <w:szCs w:val="24"/>
        </w:rPr>
        <w:t xml:space="preserve"> </w:t>
      </w:r>
      <w:r w:rsidRPr="00F01D9E">
        <w:rPr>
          <w:rFonts w:ascii="Times New Roman" w:hAnsi="Times New Roman" w:cs="Times New Roman"/>
          <w:color w:val="FF0000"/>
          <w:sz w:val="24"/>
          <w:szCs w:val="24"/>
        </w:rPr>
        <w:t>(see Methods) for Gag</w:t>
      </w:r>
      <w:r w:rsidRPr="00F01D9E">
        <w:rPr>
          <w:rFonts w:ascii="Times New Roman" w:hAnsi="Times New Roman" w:cs="Times New Roman"/>
          <w:color w:val="FF0000"/>
          <w:sz w:val="24"/>
          <w:szCs w:val="24"/>
        </w:rPr>
        <w:sym w:font="Symbol" w:char="F044"/>
      </w:r>
      <w:r w:rsidRPr="00F01D9E">
        <w:rPr>
          <w:rFonts w:ascii="Times New Roman" w:hAnsi="Times New Roman" w:cs="Times New Roman"/>
          <w:color w:val="FF0000"/>
          <w:sz w:val="24"/>
          <w:szCs w:val="24"/>
        </w:rPr>
        <w:t xml:space="preserve">p6 in interaction with </w:t>
      </w:r>
      <w:r w:rsidR="00F01D9E" w:rsidRPr="00F01D9E">
        <w:rPr>
          <w:rFonts w:ascii="Times New Roman" w:hAnsi="Times New Roman" w:cs="Times New Roman"/>
          <w:color w:val="FF0000"/>
          <w:sz w:val="24"/>
          <w:szCs w:val="24"/>
        </w:rPr>
        <w:t xml:space="preserve">the first 600 </w:t>
      </w:r>
      <w:proofErr w:type="spellStart"/>
      <w:r w:rsidR="00F01D9E" w:rsidRPr="00F01D9E">
        <w:rPr>
          <w:rFonts w:ascii="Times New Roman" w:hAnsi="Times New Roman" w:cs="Times New Roman"/>
          <w:color w:val="FF0000"/>
          <w:sz w:val="24"/>
          <w:szCs w:val="24"/>
        </w:rPr>
        <w:t>nts</w:t>
      </w:r>
      <w:proofErr w:type="spellEnd"/>
      <w:r w:rsidR="00F01D9E" w:rsidRPr="00F01D9E">
        <w:rPr>
          <w:rFonts w:ascii="Times New Roman" w:hAnsi="Times New Roman" w:cs="Times New Roman"/>
          <w:color w:val="FF0000"/>
          <w:sz w:val="24"/>
          <w:szCs w:val="24"/>
        </w:rPr>
        <w:t xml:space="preserve"> of the gRNA in our binding buffer conditions (30 mM Tris-HCl pH 7.5, 200 mM NaCl, 10 mM MgCl</w:t>
      </w:r>
      <w:r w:rsidR="00F01D9E" w:rsidRPr="00F01D9E">
        <w:rPr>
          <w:rFonts w:ascii="Times New Roman" w:hAnsi="Times New Roman" w:cs="Times New Roman"/>
          <w:color w:val="FF0000"/>
          <w:sz w:val="24"/>
          <w:szCs w:val="24"/>
          <w:vertAlign w:val="subscript"/>
        </w:rPr>
        <w:t>2</w:t>
      </w:r>
      <w:r w:rsidR="00F01D9E" w:rsidRPr="00F01D9E">
        <w:rPr>
          <w:rFonts w:ascii="Times New Roman" w:hAnsi="Times New Roman" w:cs="Times New Roman"/>
          <w:color w:val="FF0000"/>
          <w:sz w:val="24"/>
          <w:szCs w:val="24"/>
        </w:rPr>
        <w:t xml:space="preserve">), and in more physiological conditions (30 mM Tris-HCl pH 7.5, 1 mM </w:t>
      </w:r>
      <w:proofErr w:type="spellStart"/>
      <w:r w:rsidR="00F01D9E" w:rsidRPr="00F01D9E">
        <w:rPr>
          <w:rFonts w:ascii="Times New Roman" w:hAnsi="Times New Roman" w:cs="Times New Roman"/>
          <w:color w:val="FF0000"/>
          <w:sz w:val="24"/>
          <w:szCs w:val="24"/>
        </w:rPr>
        <w:t>MgCl</w:t>
      </w:r>
      <w:proofErr w:type="spellEnd"/>
      <w:r w:rsidR="00F01D9E" w:rsidRPr="00F01D9E">
        <w:rPr>
          <w:rFonts w:ascii="Times New Roman" w:hAnsi="Times New Roman" w:cs="Times New Roman"/>
          <w:color w:val="FF0000"/>
          <w:sz w:val="24"/>
          <w:szCs w:val="24"/>
        </w:rPr>
        <w:t xml:space="preserve"> and 150 mM NaCl, and 4.8 mM spermidine). </w:t>
      </w:r>
      <w:r w:rsidRPr="00F01D9E">
        <w:rPr>
          <w:rFonts w:ascii="Times New Roman" w:hAnsi="Times New Roman" w:cs="Times New Roman"/>
          <w:color w:val="FF0000"/>
          <w:sz w:val="24"/>
          <w:szCs w:val="24"/>
        </w:rPr>
        <w:t>On the right</w:t>
      </w:r>
      <w:r w:rsidR="0015559F">
        <w:rPr>
          <w:rFonts w:ascii="Times New Roman" w:hAnsi="Times New Roman" w:cs="Times New Roman"/>
          <w:color w:val="FF0000"/>
          <w:sz w:val="24"/>
          <w:szCs w:val="24"/>
        </w:rPr>
        <w:t xml:space="preserve"> side</w:t>
      </w:r>
      <w:r w:rsidRPr="00F01D9E">
        <w:rPr>
          <w:rFonts w:ascii="Times New Roman" w:hAnsi="Times New Roman" w:cs="Times New Roman"/>
          <w:color w:val="FF0000"/>
          <w:sz w:val="24"/>
          <w:szCs w:val="24"/>
        </w:rPr>
        <w:t>, binding parameters determined for Pr55</w:t>
      </w:r>
      <w:r w:rsidRPr="00F01D9E">
        <w:rPr>
          <w:rFonts w:ascii="Times New Roman" w:hAnsi="Times New Roman" w:cs="Times New Roman"/>
          <w:color w:val="FF0000"/>
          <w:sz w:val="24"/>
          <w:szCs w:val="24"/>
          <w:vertAlign w:val="superscript"/>
        </w:rPr>
        <w:t>Gag</w:t>
      </w:r>
      <w:r w:rsidRPr="00F01D9E">
        <w:rPr>
          <w:rFonts w:ascii="Times New Roman" w:hAnsi="Times New Roman" w:cs="Times New Roman"/>
          <w:color w:val="FF0000"/>
          <w:sz w:val="24"/>
          <w:szCs w:val="24"/>
        </w:rPr>
        <w:t xml:space="preserve"> in interaction with the same RNA fragment</w:t>
      </w:r>
      <w:r w:rsidR="00715DDE" w:rsidRPr="00F01D9E">
        <w:rPr>
          <w:rFonts w:ascii="Times New Roman" w:hAnsi="Times New Roman" w:cs="Times New Roman"/>
          <w:color w:val="FF0000"/>
          <w:sz w:val="24"/>
          <w:szCs w:val="24"/>
          <w:vertAlign w:val="superscript"/>
        </w:rPr>
        <w:t>1</w:t>
      </w:r>
      <w:r w:rsidR="00715DDE">
        <w:rPr>
          <w:rFonts w:ascii="Times New Roman" w:hAnsi="Times New Roman" w:cs="Times New Roman"/>
          <w:color w:val="FF0000"/>
          <w:sz w:val="24"/>
          <w:szCs w:val="24"/>
          <w:vertAlign w:val="superscript"/>
        </w:rPr>
        <w:t>4</w:t>
      </w:r>
      <w:r w:rsidR="00715DDE" w:rsidRPr="00F01D9E">
        <w:rPr>
          <w:rFonts w:ascii="Times New Roman" w:hAnsi="Times New Roman" w:cs="Times New Roman"/>
          <w:color w:val="FF0000"/>
          <w:sz w:val="24"/>
          <w:szCs w:val="24"/>
        </w:rPr>
        <w:t xml:space="preserve"> </w:t>
      </w:r>
      <w:r w:rsidR="00F01D9E" w:rsidRPr="00F01D9E">
        <w:rPr>
          <w:rFonts w:ascii="Times New Roman" w:hAnsi="Times New Roman" w:cs="Times New Roman"/>
          <w:color w:val="FF0000"/>
          <w:sz w:val="24"/>
          <w:szCs w:val="24"/>
        </w:rPr>
        <w:t>under the same experimental conditions</w:t>
      </w:r>
      <w:r w:rsidRPr="00F01D9E">
        <w:rPr>
          <w:rFonts w:ascii="Times New Roman" w:hAnsi="Times New Roman" w:cs="Times New Roman"/>
          <w:color w:val="FF0000"/>
          <w:sz w:val="24"/>
          <w:szCs w:val="24"/>
        </w:rPr>
        <w:t xml:space="preserve">. </w:t>
      </w:r>
      <w:proofErr w:type="spellStart"/>
      <w:r w:rsidRPr="00F01D9E">
        <w:rPr>
          <w:rFonts w:ascii="Times New Roman" w:hAnsi="Times New Roman" w:cs="Times New Roman"/>
          <w:color w:val="FF0000"/>
          <w:sz w:val="24"/>
          <w:szCs w:val="24"/>
        </w:rPr>
        <w:t>K</w:t>
      </w:r>
      <w:r w:rsidRPr="00F01D9E">
        <w:rPr>
          <w:rFonts w:ascii="Times New Roman" w:hAnsi="Times New Roman" w:cs="Times New Roman"/>
          <w:color w:val="FF0000"/>
          <w:sz w:val="24"/>
          <w:szCs w:val="24"/>
          <w:vertAlign w:val="subscript"/>
        </w:rPr>
        <w:t>di</w:t>
      </w:r>
      <w:proofErr w:type="spellEnd"/>
      <w:r w:rsidRPr="00F01D9E">
        <w:rPr>
          <w:rFonts w:ascii="Times New Roman" w:hAnsi="Times New Roman" w:cs="Times New Roman"/>
          <w:color w:val="FF0000"/>
          <w:sz w:val="24"/>
          <w:szCs w:val="24"/>
        </w:rPr>
        <w:t xml:space="preserve"> (</w:t>
      </w:r>
      <w:proofErr w:type="spellStart"/>
      <w:r w:rsidRPr="00F01D9E">
        <w:rPr>
          <w:rFonts w:ascii="Times New Roman" w:hAnsi="Times New Roman" w:cs="Times New Roman"/>
          <w:color w:val="FF0000"/>
          <w:sz w:val="24"/>
          <w:szCs w:val="24"/>
        </w:rPr>
        <w:t>i</w:t>
      </w:r>
      <w:proofErr w:type="spellEnd"/>
      <w:r w:rsidRPr="00F01D9E">
        <w:rPr>
          <w:rFonts w:ascii="Times New Roman" w:hAnsi="Times New Roman" w:cs="Times New Roman"/>
          <w:color w:val="FF0000"/>
          <w:sz w:val="24"/>
          <w:szCs w:val="24"/>
        </w:rPr>
        <w:t xml:space="preserve">=1, 2) correspond to the two different classes of binding affinity. Mean </w:t>
      </w:r>
      <w:r w:rsidRPr="00F01D9E">
        <w:rPr>
          <w:rFonts w:ascii="Times New Roman" w:hAnsi="Times New Roman" w:cs="Times New Roman"/>
          <w:color w:val="FF0000"/>
          <w:sz w:val="24"/>
          <w:szCs w:val="24"/>
        </w:rPr>
        <w:sym w:font="Symbol" w:char="F0B1"/>
      </w:r>
      <w:r w:rsidRPr="00F01D9E">
        <w:rPr>
          <w:rFonts w:ascii="Times New Roman" w:hAnsi="Times New Roman" w:cs="Times New Roman"/>
          <w:color w:val="FF0000"/>
          <w:sz w:val="24"/>
          <w:szCs w:val="24"/>
        </w:rPr>
        <w:t xml:space="preserve"> SD of at least </w:t>
      </w:r>
      <w:r w:rsidR="00F01D9E" w:rsidRPr="00F01D9E">
        <w:rPr>
          <w:rFonts w:ascii="Times New Roman" w:hAnsi="Times New Roman" w:cs="Times New Roman"/>
          <w:color w:val="FF0000"/>
          <w:sz w:val="24"/>
          <w:szCs w:val="24"/>
        </w:rPr>
        <w:t>three</w:t>
      </w:r>
      <w:r w:rsidRPr="00F01D9E">
        <w:rPr>
          <w:rFonts w:ascii="Times New Roman" w:hAnsi="Times New Roman" w:cs="Times New Roman"/>
          <w:color w:val="FF0000"/>
          <w:sz w:val="24"/>
          <w:szCs w:val="24"/>
        </w:rPr>
        <w:t xml:space="preserve"> independent experiments.</w:t>
      </w:r>
    </w:p>
    <w:p w14:paraId="212A190F" w14:textId="77777777" w:rsidR="00A93665" w:rsidRDefault="00A93665" w:rsidP="004465AC">
      <w:pPr>
        <w:spacing w:after="0" w:line="360" w:lineRule="auto"/>
        <w:jc w:val="both"/>
        <w:rPr>
          <w:rFonts w:ascii="Times New Roman" w:hAnsi="Times New Roman" w:cs="Times New Roman"/>
          <w:sz w:val="24"/>
          <w:szCs w:val="24"/>
        </w:rPr>
      </w:pPr>
    </w:p>
    <w:p w14:paraId="67100E24" w14:textId="05CAB241" w:rsidR="00A93665" w:rsidRDefault="00A93665" w:rsidP="004465AC">
      <w:pPr>
        <w:spacing w:after="0" w:line="360" w:lineRule="auto"/>
        <w:jc w:val="both"/>
        <w:rPr>
          <w:rFonts w:ascii="Times New Roman" w:hAnsi="Times New Roman" w:cs="Times New Roman"/>
          <w:sz w:val="24"/>
          <w:szCs w:val="24"/>
        </w:rPr>
      </w:pPr>
    </w:p>
    <w:p w14:paraId="4C251552" w14:textId="3462C501" w:rsidR="0098493A" w:rsidRDefault="0098493A" w:rsidP="004465AC">
      <w:pPr>
        <w:spacing w:after="0" w:line="360" w:lineRule="auto"/>
        <w:jc w:val="both"/>
        <w:rPr>
          <w:rFonts w:ascii="Times New Roman" w:hAnsi="Times New Roman" w:cs="Times New Roman"/>
          <w:sz w:val="24"/>
          <w:szCs w:val="24"/>
        </w:rPr>
      </w:pPr>
    </w:p>
    <w:p w14:paraId="4C2C9253" w14:textId="2597620F" w:rsidR="0098493A" w:rsidRDefault="0098493A" w:rsidP="004465AC">
      <w:pPr>
        <w:spacing w:after="0" w:line="360" w:lineRule="auto"/>
        <w:jc w:val="both"/>
        <w:rPr>
          <w:rFonts w:ascii="Times New Roman" w:hAnsi="Times New Roman" w:cs="Times New Roman"/>
          <w:sz w:val="24"/>
          <w:szCs w:val="24"/>
        </w:rPr>
      </w:pPr>
    </w:p>
    <w:p w14:paraId="3B99A128" w14:textId="39BFCBDB" w:rsidR="0098493A" w:rsidRDefault="0098493A" w:rsidP="004465AC">
      <w:pPr>
        <w:spacing w:after="0" w:line="360" w:lineRule="auto"/>
        <w:jc w:val="both"/>
        <w:rPr>
          <w:rFonts w:ascii="Times New Roman" w:hAnsi="Times New Roman" w:cs="Times New Roman"/>
          <w:sz w:val="24"/>
          <w:szCs w:val="24"/>
        </w:rPr>
      </w:pPr>
    </w:p>
    <w:p w14:paraId="0DFC6275" w14:textId="79515939" w:rsidR="0098493A" w:rsidRDefault="0098493A" w:rsidP="004465AC">
      <w:pPr>
        <w:spacing w:after="0" w:line="360" w:lineRule="auto"/>
        <w:jc w:val="both"/>
        <w:rPr>
          <w:rFonts w:ascii="Times New Roman" w:hAnsi="Times New Roman" w:cs="Times New Roman"/>
          <w:sz w:val="24"/>
          <w:szCs w:val="24"/>
        </w:rPr>
      </w:pPr>
    </w:p>
    <w:p w14:paraId="40D8DD36" w14:textId="4DA441B0" w:rsidR="0098493A" w:rsidRDefault="0098493A" w:rsidP="004465AC">
      <w:pPr>
        <w:spacing w:after="0" w:line="360" w:lineRule="auto"/>
        <w:jc w:val="both"/>
        <w:rPr>
          <w:rFonts w:ascii="Times New Roman" w:hAnsi="Times New Roman" w:cs="Times New Roman"/>
          <w:sz w:val="24"/>
          <w:szCs w:val="24"/>
        </w:rPr>
      </w:pPr>
    </w:p>
    <w:p w14:paraId="3178E098" w14:textId="3D23925C" w:rsidR="0098493A" w:rsidRDefault="0098493A" w:rsidP="004465AC">
      <w:pPr>
        <w:spacing w:after="0" w:line="360" w:lineRule="auto"/>
        <w:jc w:val="both"/>
        <w:rPr>
          <w:rFonts w:ascii="Times New Roman" w:hAnsi="Times New Roman" w:cs="Times New Roman"/>
          <w:sz w:val="24"/>
          <w:szCs w:val="24"/>
        </w:rPr>
      </w:pPr>
    </w:p>
    <w:p w14:paraId="18B299C8" w14:textId="6A057C3E" w:rsidR="0098493A" w:rsidRDefault="0098493A" w:rsidP="004465AC">
      <w:pPr>
        <w:spacing w:after="0" w:line="360" w:lineRule="auto"/>
        <w:jc w:val="both"/>
        <w:rPr>
          <w:rFonts w:ascii="Times New Roman" w:hAnsi="Times New Roman" w:cs="Times New Roman"/>
          <w:sz w:val="24"/>
          <w:szCs w:val="24"/>
        </w:rPr>
      </w:pPr>
    </w:p>
    <w:p w14:paraId="6F7C441A" w14:textId="6DB0B3D6" w:rsidR="0098493A" w:rsidRDefault="0098493A" w:rsidP="004465AC">
      <w:pPr>
        <w:spacing w:after="0" w:line="360" w:lineRule="auto"/>
        <w:jc w:val="both"/>
        <w:rPr>
          <w:rFonts w:ascii="Times New Roman" w:hAnsi="Times New Roman" w:cs="Times New Roman"/>
          <w:sz w:val="24"/>
          <w:szCs w:val="24"/>
        </w:rPr>
      </w:pPr>
    </w:p>
    <w:p w14:paraId="613A5425" w14:textId="77777777" w:rsidR="0098493A" w:rsidRPr="002B6557" w:rsidRDefault="0098493A" w:rsidP="0098493A">
      <w:pPr>
        <w:spacing w:after="0" w:line="360" w:lineRule="auto"/>
        <w:jc w:val="both"/>
        <w:rPr>
          <w:rFonts w:ascii="Times New Roman" w:hAnsi="Times New Roman" w:cs="Times New Roman"/>
          <w:sz w:val="24"/>
          <w:szCs w:val="24"/>
        </w:rPr>
      </w:pPr>
      <w:r>
        <w:rPr>
          <w:noProof/>
        </w:rPr>
        <w:lastRenderedPageBreak/>
        <w:drawing>
          <wp:inline distT="0" distB="0" distL="0" distR="0" wp14:anchorId="3E44E22C" wp14:editId="73A58A3F">
            <wp:extent cx="5394960" cy="7562088"/>
            <wp:effectExtent l="0" t="0" r="0" b="127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cstate="print">
                      <a:extLst>
                        <a:ext uri="{28A0092B-C50C-407E-A947-70E740481C1C}">
                          <a14:useLocalDpi xmlns:a14="http://schemas.microsoft.com/office/drawing/2010/main" val="0"/>
                        </a:ext>
                      </a:extLst>
                    </a:blip>
                    <a:srcRect t="4029"/>
                    <a:stretch/>
                  </pic:blipFill>
                  <pic:spPr bwMode="auto">
                    <a:xfrm>
                      <a:off x="0" y="0"/>
                      <a:ext cx="5394960" cy="7562088"/>
                    </a:xfrm>
                    <a:prstGeom prst="rect">
                      <a:avLst/>
                    </a:prstGeom>
                    <a:ln>
                      <a:noFill/>
                    </a:ln>
                    <a:extLst>
                      <a:ext uri="{53640926-AAD7-44D8-BBD7-CCE9431645EC}">
                        <a14:shadowObscured xmlns:a14="http://schemas.microsoft.com/office/drawing/2010/main"/>
                      </a:ext>
                    </a:extLst>
                  </pic:spPr>
                </pic:pic>
              </a:graphicData>
            </a:graphic>
          </wp:inline>
        </w:drawing>
      </w:r>
    </w:p>
    <w:p w14:paraId="15BAF2A6" w14:textId="77777777" w:rsidR="0098493A" w:rsidRDefault="0098493A" w:rsidP="0098493A">
      <w:pPr>
        <w:autoSpaceDE w:val="0"/>
        <w:autoSpaceDN w:val="0"/>
        <w:adjustRightInd w:val="0"/>
        <w:spacing w:after="0" w:line="360" w:lineRule="auto"/>
        <w:jc w:val="both"/>
        <w:rPr>
          <w:rFonts w:ascii="Times New Roman" w:hAnsi="Times New Roman" w:cs="Times New Roman"/>
          <w:b/>
          <w:sz w:val="24"/>
          <w:szCs w:val="24"/>
        </w:rPr>
      </w:pPr>
    </w:p>
    <w:p w14:paraId="3FFB90AA" w14:textId="16F0C14D"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r w:rsidRPr="00191417">
        <w:rPr>
          <w:rFonts w:ascii="Times New Roman" w:hAnsi="Times New Roman" w:cs="Times New Roman"/>
          <w:b/>
          <w:color w:val="FF0000"/>
          <w:sz w:val="24"/>
          <w:szCs w:val="24"/>
        </w:rPr>
        <w:t xml:space="preserve">Supplementary Figure </w:t>
      </w:r>
      <w:r>
        <w:rPr>
          <w:rFonts w:ascii="Times New Roman" w:hAnsi="Times New Roman" w:cs="Times New Roman"/>
          <w:b/>
          <w:color w:val="FF0000"/>
          <w:sz w:val="24"/>
          <w:szCs w:val="24"/>
        </w:rPr>
        <w:t>1</w:t>
      </w:r>
      <w:r w:rsidRPr="00191417">
        <w:rPr>
          <w:rFonts w:ascii="Times New Roman" w:hAnsi="Times New Roman" w:cs="Times New Roman"/>
          <w:b/>
          <w:color w:val="FF0000"/>
          <w:sz w:val="24"/>
          <w:szCs w:val="24"/>
        </w:rPr>
        <w:t xml:space="preserve">:  </w:t>
      </w:r>
      <w:r>
        <w:rPr>
          <w:rFonts w:ascii="Times New Roman" w:hAnsi="Times New Roman" w:cs="Times New Roman"/>
          <w:b/>
          <w:sz w:val="24"/>
          <w:szCs w:val="24"/>
        </w:rPr>
        <w:t xml:space="preserve">Representative experiments </w:t>
      </w:r>
      <w:r w:rsidRPr="005436E2">
        <w:rPr>
          <w:rFonts w:ascii="Times New Roman" w:hAnsi="Times New Roman" w:cs="Times New Roman"/>
          <w:b/>
          <w:sz w:val="24"/>
          <w:szCs w:val="24"/>
        </w:rPr>
        <w:t>of Gag</w:t>
      </w:r>
      <w:r w:rsidRPr="005436E2">
        <w:rPr>
          <w:rFonts w:ascii="Times New Roman" w:hAnsi="Times New Roman" w:cs="Times New Roman"/>
          <w:b/>
          <w:sz w:val="24"/>
          <w:szCs w:val="24"/>
        </w:rPr>
        <w:sym w:font="Symbol" w:char="F044"/>
      </w:r>
      <w:r w:rsidRPr="005436E2">
        <w:rPr>
          <w:rFonts w:ascii="Times New Roman" w:hAnsi="Times New Roman" w:cs="Times New Roman"/>
          <w:b/>
          <w:sz w:val="24"/>
          <w:szCs w:val="24"/>
        </w:rPr>
        <w:t>p6</w:t>
      </w:r>
      <w:r>
        <w:rPr>
          <w:rFonts w:ascii="Times New Roman" w:hAnsi="Times New Roman" w:cs="Times New Roman"/>
          <w:b/>
          <w:sz w:val="24"/>
          <w:szCs w:val="24"/>
        </w:rPr>
        <w:t xml:space="preserve"> and</w:t>
      </w:r>
      <w:r w:rsidRPr="005436E2">
        <w:rPr>
          <w:rFonts w:ascii="Times New Roman" w:hAnsi="Times New Roman" w:cs="Times New Roman"/>
          <w:b/>
          <w:sz w:val="24"/>
          <w:szCs w:val="24"/>
        </w:rPr>
        <w:t xml:space="preserve"> Pr55</w:t>
      </w:r>
      <w:r w:rsidRPr="005436E2">
        <w:rPr>
          <w:rFonts w:ascii="Times New Roman" w:hAnsi="Times New Roman" w:cs="Times New Roman"/>
          <w:b/>
          <w:sz w:val="24"/>
          <w:szCs w:val="24"/>
          <w:vertAlign w:val="superscript"/>
        </w:rPr>
        <w:t>Gag</w:t>
      </w:r>
      <w:r w:rsidRPr="005436E2">
        <w:rPr>
          <w:rFonts w:ascii="Times New Roman" w:hAnsi="Times New Roman" w:cs="Times New Roman"/>
          <w:b/>
          <w:sz w:val="24"/>
          <w:szCs w:val="24"/>
        </w:rPr>
        <w:t xml:space="preserve"> </w:t>
      </w:r>
      <w:r>
        <w:rPr>
          <w:rFonts w:ascii="Times New Roman" w:hAnsi="Times New Roman" w:cs="Times New Roman"/>
          <w:b/>
          <w:sz w:val="24"/>
          <w:szCs w:val="24"/>
        </w:rPr>
        <w:t>i</w:t>
      </w:r>
      <w:r w:rsidRPr="005436E2">
        <w:rPr>
          <w:rFonts w:ascii="Times New Roman" w:hAnsi="Times New Roman" w:cs="Times New Roman"/>
          <w:b/>
          <w:sz w:val="24"/>
          <w:szCs w:val="24"/>
        </w:rPr>
        <w:t>nteraction</w:t>
      </w:r>
      <w:r>
        <w:rPr>
          <w:rFonts w:ascii="Times New Roman" w:hAnsi="Times New Roman" w:cs="Times New Roman"/>
          <w:b/>
          <w:sz w:val="24"/>
          <w:szCs w:val="24"/>
        </w:rPr>
        <w:t xml:space="preserve"> with</w:t>
      </w:r>
      <w:r w:rsidRPr="005436E2">
        <w:rPr>
          <w:rFonts w:ascii="Times New Roman" w:hAnsi="Times New Roman" w:cs="Times New Roman"/>
          <w:b/>
          <w:sz w:val="24"/>
          <w:szCs w:val="24"/>
        </w:rPr>
        <w:t xml:space="preserve"> </w:t>
      </w:r>
      <w:r w:rsidRPr="005436E2">
        <w:rPr>
          <w:rFonts w:ascii="Times New Roman" w:hAnsi="Times New Roman" w:cs="Times New Roman"/>
          <w:b/>
          <w:i/>
          <w:sz w:val="24"/>
          <w:szCs w:val="24"/>
        </w:rPr>
        <w:t>Psi</w:t>
      </w:r>
      <w:r w:rsidRPr="005436E2">
        <w:rPr>
          <w:rFonts w:ascii="Times New Roman" w:hAnsi="Times New Roman" w:cs="Times New Roman"/>
          <w:b/>
          <w:sz w:val="24"/>
          <w:szCs w:val="24"/>
        </w:rPr>
        <w:t xml:space="preserve"> truncat</w:t>
      </w:r>
      <w:r>
        <w:rPr>
          <w:rFonts w:ascii="Times New Roman" w:hAnsi="Times New Roman" w:cs="Times New Roman"/>
          <w:b/>
          <w:sz w:val="24"/>
          <w:szCs w:val="24"/>
        </w:rPr>
        <w:t>ed</w:t>
      </w:r>
      <w:r w:rsidRPr="005436E2">
        <w:rPr>
          <w:rFonts w:ascii="Times New Roman" w:hAnsi="Times New Roman" w:cs="Times New Roman"/>
          <w:b/>
          <w:sz w:val="24"/>
          <w:szCs w:val="24"/>
        </w:rPr>
        <w:t xml:space="preserve"> RNA</w:t>
      </w:r>
      <w:r>
        <w:rPr>
          <w:rFonts w:ascii="Times New Roman" w:hAnsi="Times New Roman" w:cs="Times New Roman"/>
          <w:b/>
          <w:sz w:val="24"/>
          <w:szCs w:val="24"/>
        </w:rPr>
        <w:t>s</w:t>
      </w:r>
      <w:r w:rsidRPr="005436E2">
        <w:rPr>
          <w:rFonts w:ascii="Times New Roman" w:hAnsi="Times New Roman" w:cs="Times New Roman"/>
          <w:b/>
          <w:sz w:val="24"/>
          <w:szCs w:val="24"/>
        </w:rPr>
        <w:t>.</w:t>
      </w:r>
      <w:r w:rsidRPr="005436E2">
        <w:rPr>
          <w:rFonts w:ascii="Times New Roman" w:hAnsi="Times New Roman" w:cs="Times New Roman"/>
          <w:sz w:val="24"/>
          <w:szCs w:val="24"/>
        </w:rPr>
        <w:t xml:space="preserve"> </w:t>
      </w:r>
      <w:r>
        <w:rPr>
          <w:rFonts w:ascii="Times New Roman" w:hAnsi="Times New Roman" w:cs="Times New Roman"/>
          <w:sz w:val="24"/>
          <w:szCs w:val="24"/>
        </w:rPr>
        <w:t>(</w:t>
      </w:r>
      <w:r w:rsidRPr="0051244D">
        <w:rPr>
          <w:rFonts w:ascii="Times New Roman" w:hAnsi="Times New Roman" w:cs="Times New Roman"/>
          <w:b/>
          <w:sz w:val="24"/>
          <w:szCs w:val="24"/>
        </w:rPr>
        <w:t>A</w:t>
      </w:r>
      <w:r>
        <w:rPr>
          <w:rFonts w:ascii="Times New Roman" w:hAnsi="Times New Roman" w:cs="Times New Roman"/>
          <w:b/>
          <w:sz w:val="24"/>
          <w:szCs w:val="24"/>
        </w:rPr>
        <w:t>)</w:t>
      </w:r>
      <w:r>
        <w:rPr>
          <w:rFonts w:ascii="Times New Roman" w:hAnsi="Times New Roman" w:cs="Times New Roman"/>
          <w:sz w:val="24"/>
          <w:szCs w:val="24"/>
        </w:rPr>
        <w:t xml:space="preserve"> </w:t>
      </w:r>
      <w:r w:rsidRPr="0051244D">
        <w:rPr>
          <w:rFonts w:ascii="Times New Roman" w:hAnsi="Times New Roman" w:cs="Times New Roman"/>
          <w:sz w:val="24"/>
          <w:szCs w:val="24"/>
        </w:rPr>
        <w:t xml:space="preserve">Schematic representation of the </w:t>
      </w:r>
      <w:r>
        <w:rPr>
          <w:rFonts w:ascii="Times New Roman" w:hAnsi="Times New Roman" w:cs="Times New Roman"/>
          <w:sz w:val="24"/>
          <w:szCs w:val="24"/>
        </w:rPr>
        <w:t xml:space="preserve">Psi truncated </w:t>
      </w:r>
      <w:r w:rsidRPr="0051244D">
        <w:rPr>
          <w:rFonts w:ascii="Times New Roman" w:hAnsi="Times New Roman" w:cs="Times New Roman"/>
          <w:sz w:val="24"/>
          <w:szCs w:val="24"/>
        </w:rPr>
        <w:t>RNA fragments used in this stud</w:t>
      </w:r>
      <w:r>
        <w:rPr>
          <w:rFonts w:ascii="Times New Roman" w:hAnsi="Times New Roman" w:cs="Times New Roman"/>
          <w:sz w:val="24"/>
          <w:szCs w:val="24"/>
        </w:rPr>
        <w:t xml:space="preserve">y. </w:t>
      </w:r>
      <w:r w:rsidRPr="005436E2">
        <w:rPr>
          <w:rFonts w:ascii="Times New Roman" w:hAnsi="Times New Roman" w:cs="Times New Roman"/>
          <w:sz w:val="24"/>
          <w:szCs w:val="24"/>
        </w:rPr>
        <w:t xml:space="preserve">Increasing concentrations of RNA were added to </w:t>
      </w:r>
      <w:r>
        <w:rPr>
          <w:rFonts w:ascii="Times New Roman" w:hAnsi="Times New Roman" w:cs="Times New Roman"/>
          <w:sz w:val="24"/>
          <w:szCs w:val="24"/>
        </w:rPr>
        <w:t>5</w:t>
      </w:r>
      <w:r w:rsidRPr="005436E2">
        <w:rPr>
          <w:rFonts w:ascii="Times New Roman" w:hAnsi="Times New Roman" w:cs="Times New Roman"/>
          <w:sz w:val="24"/>
          <w:szCs w:val="24"/>
        </w:rPr>
        <w:t>0 </w:t>
      </w:r>
      <w:proofErr w:type="spellStart"/>
      <w:r w:rsidRPr="005436E2">
        <w:rPr>
          <w:rFonts w:ascii="Times New Roman" w:hAnsi="Times New Roman" w:cs="Times New Roman"/>
          <w:sz w:val="24"/>
          <w:szCs w:val="24"/>
        </w:rPr>
        <w:t>nM</w:t>
      </w:r>
      <w:proofErr w:type="spellEnd"/>
      <w:r w:rsidRPr="005436E2">
        <w:rPr>
          <w:rFonts w:ascii="Times New Roman" w:hAnsi="Times New Roman" w:cs="Times New Roman"/>
          <w:sz w:val="24"/>
          <w:szCs w:val="24"/>
        </w:rPr>
        <w:t xml:space="preserve"> of protein</w:t>
      </w:r>
      <w:r>
        <w:rPr>
          <w:rFonts w:ascii="Times New Roman" w:hAnsi="Times New Roman" w:cs="Times New Roman"/>
          <w:sz w:val="24"/>
          <w:szCs w:val="24"/>
        </w:rPr>
        <w:t>s</w:t>
      </w:r>
      <w:r w:rsidRPr="005436E2">
        <w:rPr>
          <w:rFonts w:ascii="Times New Roman" w:hAnsi="Times New Roman" w:cs="Times New Roman"/>
          <w:sz w:val="24"/>
          <w:szCs w:val="24"/>
        </w:rPr>
        <w:t xml:space="preserve"> and the resulting binding curves were fitted</w:t>
      </w:r>
      <w:r>
        <w:rPr>
          <w:rFonts w:ascii="Times New Roman" w:hAnsi="Times New Roman" w:cs="Times New Roman"/>
          <w:sz w:val="24"/>
          <w:szCs w:val="24"/>
        </w:rPr>
        <w:t>. (</w:t>
      </w:r>
      <w:r w:rsidRPr="0051244D">
        <w:rPr>
          <w:rFonts w:ascii="Times New Roman" w:hAnsi="Times New Roman" w:cs="Times New Roman"/>
          <w:b/>
          <w:sz w:val="24"/>
          <w:szCs w:val="24"/>
        </w:rPr>
        <w:t>B</w:t>
      </w:r>
      <w:r w:rsidRPr="005436E2">
        <w:rPr>
          <w:rFonts w:ascii="Times New Roman" w:hAnsi="Times New Roman" w:cs="Times New Roman"/>
          <w:b/>
          <w:sz w:val="24"/>
          <w:szCs w:val="24"/>
        </w:rPr>
        <w:t>)</w:t>
      </w:r>
      <w:r w:rsidRPr="005436E2">
        <w:rPr>
          <w:rFonts w:ascii="Times New Roman" w:hAnsi="Times New Roman" w:cs="Times New Roman"/>
          <w:sz w:val="24"/>
          <w:szCs w:val="24"/>
        </w:rPr>
        <w:t xml:space="preserve"> </w:t>
      </w:r>
      <w:r w:rsidRPr="00706A57">
        <w:rPr>
          <w:rFonts w:ascii="Times New Roman" w:hAnsi="Times New Roman" w:cs="Times New Roman"/>
          <w:color w:val="000000"/>
          <w:sz w:val="24"/>
          <w:szCs w:val="24"/>
        </w:rPr>
        <w:t xml:space="preserve">On the </w:t>
      </w:r>
      <w:r>
        <w:rPr>
          <w:rFonts w:ascii="Times New Roman" w:hAnsi="Times New Roman" w:cs="Times New Roman"/>
          <w:color w:val="000000"/>
          <w:sz w:val="24"/>
          <w:szCs w:val="24"/>
        </w:rPr>
        <w:t>left side</w:t>
      </w:r>
      <w:r w:rsidRPr="00706A57">
        <w:rPr>
          <w:rFonts w:ascii="Times New Roman" w:hAnsi="Times New Roman" w:cs="Times New Roman"/>
          <w:color w:val="000000"/>
          <w:sz w:val="24"/>
          <w:szCs w:val="24"/>
        </w:rPr>
        <w:t xml:space="preserve">, the binding curves corresponding to </w:t>
      </w:r>
      <w:r w:rsidRPr="005436E2">
        <w:rPr>
          <w:rFonts w:ascii="Times New Roman" w:hAnsi="Times New Roman" w:cs="Times New Roman"/>
          <w:sz w:val="24"/>
          <w:szCs w:val="24"/>
        </w:rPr>
        <w:lastRenderedPageBreak/>
        <w:t>Gag</w:t>
      </w:r>
      <w:r w:rsidRPr="005436E2">
        <w:rPr>
          <w:rFonts w:ascii="Times New Roman" w:hAnsi="Times New Roman" w:cs="Times New Roman"/>
          <w:sz w:val="24"/>
          <w:szCs w:val="24"/>
        </w:rPr>
        <w:sym w:font="Symbol" w:char="F044"/>
      </w:r>
      <w:r w:rsidRPr="005436E2">
        <w:rPr>
          <w:rFonts w:ascii="Times New Roman" w:hAnsi="Times New Roman" w:cs="Times New Roman"/>
          <w:sz w:val="24"/>
          <w:szCs w:val="24"/>
        </w:rPr>
        <w:t>p6</w:t>
      </w:r>
      <w:r>
        <w:rPr>
          <w:rFonts w:ascii="Times New Roman" w:hAnsi="Times New Roman" w:cs="Times New Roman"/>
          <w:sz w:val="24"/>
          <w:szCs w:val="24"/>
        </w:rPr>
        <w:t xml:space="preserve"> </w:t>
      </w:r>
      <w:r w:rsidRPr="00706A57">
        <w:rPr>
          <w:rFonts w:ascii="Times New Roman" w:hAnsi="Times New Roman" w:cs="Times New Roman"/>
          <w:color w:val="000000"/>
          <w:sz w:val="24"/>
          <w:szCs w:val="24"/>
        </w:rPr>
        <w:t>interaction with N1-600</w:t>
      </w:r>
      <w:r>
        <w:rPr>
          <w:rFonts w:ascii="Times New Roman" w:hAnsi="Times New Roman" w:cs="Times New Roman"/>
          <w:color w:val="000000"/>
          <w:sz w:val="24"/>
          <w:szCs w:val="24"/>
        </w:rPr>
        <w:t> </w:t>
      </w:r>
      <w:r w:rsidRPr="00706A57">
        <w:rPr>
          <w:rFonts w:ascii="Times New Roman" w:hAnsi="Times New Roman" w:cs="Times New Roman"/>
          <w:color w:val="000000"/>
          <w:sz w:val="24"/>
          <w:szCs w:val="24"/>
        </w:rPr>
        <w:t xml:space="preserve">WT </w:t>
      </w:r>
      <w:r>
        <w:rPr>
          <w:rFonts w:ascii="Times New Roman" w:hAnsi="Times New Roman" w:cs="Times New Roman"/>
          <w:color w:val="000000"/>
          <w:sz w:val="24"/>
          <w:szCs w:val="24"/>
        </w:rPr>
        <w:t xml:space="preserve">RNA (black squares), </w:t>
      </w:r>
      <w:r w:rsidRPr="005436E2">
        <w:rPr>
          <w:rFonts w:ascii="Times New Roman" w:hAnsi="Times New Roman" w:cs="Times New Roman"/>
          <w:sz w:val="24"/>
          <w:szCs w:val="24"/>
        </w:rPr>
        <w:t>M1-</w:t>
      </w:r>
      <w:r>
        <w:rPr>
          <w:rFonts w:ascii="Times New Roman" w:hAnsi="Times New Roman" w:cs="Times New Roman"/>
          <w:sz w:val="24"/>
          <w:szCs w:val="24"/>
        </w:rPr>
        <w:t>SL1 WT</w:t>
      </w:r>
      <w:r w:rsidRPr="005436E2">
        <w:rPr>
          <w:rFonts w:ascii="Times New Roman" w:hAnsi="Times New Roman" w:cs="Times New Roman"/>
          <w:sz w:val="24"/>
          <w:szCs w:val="24"/>
        </w:rPr>
        <w:t xml:space="preserve"> </w:t>
      </w:r>
      <w:r w:rsidRPr="00AC0D2B">
        <w:rPr>
          <w:rFonts w:ascii="Times New Roman" w:hAnsi="Times New Roman" w:cs="Times New Roman"/>
          <w:color w:val="FF0000"/>
          <w:sz w:val="24"/>
          <w:szCs w:val="24"/>
        </w:rPr>
        <w:t>(red triangles) and M305-615 WT (blue circles) were fitted with the single binding site model</w:t>
      </w:r>
      <w:r w:rsidRPr="00A93665">
        <w:rPr>
          <w:rFonts w:ascii="Times New Roman" w:hAnsi="Times New Roman" w:cs="Times New Roman"/>
          <w:color w:val="FF0000"/>
          <w:sz w:val="24"/>
          <w:szCs w:val="24"/>
          <w:vertAlign w:val="superscript"/>
        </w:rPr>
        <w:t>8</w:t>
      </w:r>
      <w:r w:rsidR="00715DDE">
        <w:rPr>
          <w:rFonts w:ascii="Times New Roman" w:hAnsi="Times New Roman" w:cs="Times New Roman"/>
          <w:color w:val="FF0000"/>
          <w:sz w:val="24"/>
          <w:szCs w:val="24"/>
          <w:vertAlign w:val="superscript"/>
        </w:rPr>
        <w:t>2</w:t>
      </w:r>
      <w:r>
        <w:rPr>
          <w:rFonts w:ascii="Times New Roman" w:hAnsi="Times New Roman" w:cs="Times New Roman"/>
          <w:sz w:val="24"/>
          <w:szCs w:val="24"/>
        </w:rPr>
        <w:t xml:space="preserve">. On the right side, the data corresponding to </w:t>
      </w:r>
      <w:r w:rsidRPr="00706A57">
        <w:rPr>
          <w:rFonts w:ascii="Times New Roman" w:hAnsi="Times New Roman" w:cs="Times New Roman"/>
          <w:color w:val="000000"/>
          <w:sz w:val="24"/>
          <w:szCs w:val="24"/>
        </w:rPr>
        <w:t>Pr55</w:t>
      </w:r>
      <w:r w:rsidRPr="00706A57">
        <w:rPr>
          <w:rFonts w:ascii="Times New Roman" w:hAnsi="Times New Roman" w:cs="Times New Roman"/>
          <w:color w:val="000000"/>
          <w:sz w:val="24"/>
          <w:szCs w:val="24"/>
          <w:vertAlign w:val="superscript"/>
        </w:rPr>
        <w:t>Gag</w:t>
      </w:r>
      <w:r>
        <w:rPr>
          <w:rFonts w:ascii="Times New Roman" w:hAnsi="Times New Roman" w:cs="Times New Roman"/>
          <w:sz w:val="24"/>
          <w:szCs w:val="24"/>
        </w:rPr>
        <w:t xml:space="preserve"> binding to N1-600 WT (black squares</w:t>
      </w:r>
      <w:r w:rsidRPr="00706A57">
        <w:rPr>
          <w:rFonts w:ascii="Times New Roman" w:hAnsi="Times New Roman" w:cs="Times New Roman"/>
          <w:sz w:val="24"/>
          <w:szCs w:val="24"/>
        </w:rPr>
        <w:t xml:space="preserve">) </w:t>
      </w:r>
      <w:r>
        <w:rPr>
          <w:rFonts w:ascii="Times New Roman" w:hAnsi="Times New Roman" w:cs="Times New Roman"/>
          <w:sz w:val="24"/>
          <w:szCs w:val="24"/>
        </w:rPr>
        <w:t xml:space="preserve">were best fitted </w:t>
      </w:r>
      <w:r>
        <w:rPr>
          <w:rFonts w:ascii="Times New Roman" w:hAnsi="Times New Roman" w:cs="Times New Roman"/>
          <w:color w:val="000000"/>
          <w:sz w:val="24"/>
          <w:szCs w:val="24"/>
        </w:rPr>
        <w:t>with a two-</w:t>
      </w:r>
      <w:r w:rsidRPr="00706A57">
        <w:rPr>
          <w:rFonts w:ascii="Times New Roman" w:hAnsi="Times New Roman" w:cs="Times New Roman"/>
          <w:color w:val="000000"/>
          <w:sz w:val="24"/>
          <w:szCs w:val="24"/>
        </w:rPr>
        <w:t>binding site</w:t>
      </w:r>
      <w:r>
        <w:rPr>
          <w:rFonts w:ascii="Times New Roman" w:hAnsi="Times New Roman" w:cs="Times New Roman"/>
          <w:color w:val="000000"/>
          <w:sz w:val="24"/>
          <w:szCs w:val="24"/>
        </w:rPr>
        <w:t>s model as previously described</w:t>
      </w:r>
      <w:r w:rsidRPr="00A93665">
        <w:rPr>
          <w:rFonts w:ascii="Times New Roman" w:hAnsi="Times New Roman" w:cs="Times New Roman"/>
          <w:color w:val="FF0000"/>
          <w:sz w:val="24"/>
          <w:szCs w:val="24"/>
          <w:vertAlign w:val="superscript"/>
        </w:rPr>
        <w:t>1</w:t>
      </w:r>
      <w:r w:rsidR="00715DDE">
        <w:rPr>
          <w:rFonts w:ascii="Times New Roman" w:hAnsi="Times New Roman" w:cs="Times New Roman"/>
          <w:color w:val="FF0000"/>
          <w:sz w:val="24"/>
          <w:szCs w:val="24"/>
          <w:vertAlign w:val="superscript"/>
        </w:rPr>
        <w:t>4</w:t>
      </w:r>
      <w:r>
        <w:rPr>
          <w:rFonts w:ascii="Times New Roman" w:hAnsi="Times New Roman" w:cs="Times New Roman"/>
          <w:sz w:val="24"/>
          <w:szCs w:val="24"/>
        </w:rPr>
        <w:t>, while the data corresponding to Pr55</w:t>
      </w:r>
      <w:r w:rsidRPr="00407E57">
        <w:rPr>
          <w:rFonts w:ascii="Times New Roman" w:hAnsi="Times New Roman" w:cs="Times New Roman"/>
          <w:sz w:val="24"/>
          <w:szCs w:val="24"/>
          <w:vertAlign w:val="superscript"/>
        </w:rPr>
        <w:t xml:space="preserve">Gag </w:t>
      </w:r>
      <w:r>
        <w:rPr>
          <w:rFonts w:ascii="Times New Roman" w:hAnsi="Times New Roman" w:cs="Times New Roman"/>
          <w:sz w:val="24"/>
          <w:szCs w:val="24"/>
        </w:rPr>
        <w:t xml:space="preserve">binding to </w:t>
      </w:r>
      <w:r w:rsidRPr="005436E2">
        <w:rPr>
          <w:rFonts w:ascii="Times New Roman" w:hAnsi="Times New Roman" w:cs="Times New Roman"/>
          <w:sz w:val="24"/>
          <w:szCs w:val="24"/>
        </w:rPr>
        <w:t>M1-</w:t>
      </w:r>
      <w:r>
        <w:rPr>
          <w:rFonts w:ascii="Times New Roman" w:hAnsi="Times New Roman" w:cs="Times New Roman"/>
          <w:sz w:val="24"/>
          <w:szCs w:val="24"/>
        </w:rPr>
        <w:t>SL1</w:t>
      </w:r>
      <w:r w:rsidRPr="005436E2">
        <w:rPr>
          <w:rFonts w:ascii="Times New Roman" w:hAnsi="Times New Roman" w:cs="Times New Roman"/>
          <w:sz w:val="24"/>
          <w:szCs w:val="24"/>
        </w:rPr>
        <w:t xml:space="preserve"> WT </w:t>
      </w:r>
      <w:r>
        <w:rPr>
          <w:rFonts w:ascii="Times New Roman" w:hAnsi="Times New Roman" w:cs="Times New Roman"/>
          <w:sz w:val="24"/>
          <w:szCs w:val="24"/>
        </w:rPr>
        <w:t xml:space="preserve">(red triangles) and M305-615 WT (blue circles) </w:t>
      </w:r>
      <w:r w:rsidRPr="00706A57">
        <w:rPr>
          <w:rFonts w:ascii="Times New Roman" w:hAnsi="Times New Roman" w:cs="Times New Roman"/>
          <w:color w:val="000000"/>
          <w:sz w:val="24"/>
          <w:szCs w:val="24"/>
        </w:rPr>
        <w:t xml:space="preserve">were fitted with </w:t>
      </w:r>
      <w:r>
        <w:rPr>
          <w:rFonts w:ascii="Times New Roman" w:hAnsi="Times New Roman" w:cs="Times New Roman"/>
          <w:color w:val="000000"/>
          <w:sz w:val="24"/>
          <w:szCs w:val="24"/>
        </w:rPr>
        <w:t xml:space="preserve">the single binding site </w:t>
      </w:r>
      <w:r w:rsidRPr="00706A57">
        <w:rPr>
          <w:rFonts w:ascii="Times New Roman" w:hAnsi="Times New Roman" w:cs="Times New Roman"/>
          <w:color w:val="000000"/>
          <w:sz w:val="24"/>
          <w:szCs w:val="24"/>
        </w:rPr>
        <w:t>model</w:t>
      </w:r>
      <w:r>
        <w:rPr>
          <w:rFonts w:ascii="Times New Roman" w:hAnsi="Times New Roman" w:cs="Times New Roman"/>
          <w:sz w:val="24"/>
          <w:szCs w:val="24"/>
        </w:rPr>
        <w:t xml:space="preserve">. </w:t>
      </w:r>
      <w:r>
        <w:rPr>
          <w:rFonts w:ascii="Times New Roman" w:hAnsi="Times New Roman" w:cs="Times New Roman"/>
          <w:b/>
          <w:sz w:val="24"/>
          <w:szCs w:val="24"/>
        </w:rPr>
        <w:t>(C)</w:t>
      </w:r>
      <w:r w:rsidRPr="005436E2">
        <w:rPr>
          <w:rFonts w:ascii="Times New Roman" w:hAnsi="Times New Roman" w:cs="Times New Roman"/>
          <w:sz w:val="24"/>
          <w:szCs w:val="24"/>
        </w:rPr>
        <w:t xml:space="preserve"> The </w:t>
      </w:r>
      <w:r>
        <w:rPr>
          <w:rFonts w:ascii="Times New Roman" w:hAnsi="Times New Roman" w:cs="Times New Roman"/>
          <w:sz w:val="24"/>
          <w:szCs w:val="24"/>
        </w:rPr>
        <w:t xml:space="preserve">corresponding </w:t>
      </w:r>
      <w:r w:rsidRPr="005436E2">
        <w:rPr>
          <w:rFonts w:ascii="Times New Roman" w:hAnsi="Times New Roman" w:cs="Times New Roman"/>
          <w:sz w:val="24"/>
          <w:szCs w:val="24"/>
        </w:rPr>
        <w:t>residual p</w:t>
      </w:r>
      <w:r>
        <w:rPr>
          <w:rFonts w:ascii="Times New Roman" w:hAnsi="Times New Roman" w:cs="Times New Roman"/>
          <w:sz w:val="24"/>
          <w:szCs w:val="24"/>
        </w:rPr>
        <w:t xml:space="preserve">lots for each curve fitted in </w:t>
      </w:r>
      <w:r>
        <w:rPr>
          <w:rFonts w:ascii="Times New Roman" w:hAnsi="Times New Roman" w:cs="Times New Roman"/>
          <w:b/>
          <w:sz w:val="24"/>
          <w:szCs w:val="24"/>
        </w:rPr>
        <w:t>B</w:t>
      </w:r>
      <w:r>
        <w:rPr>
          <w:rFonts w:ascii="Times New Roman" w:hAnsi="Times New Roman" w:cs="Times New Roman"/>
          <w:sz w:val="24"/>
          <w:szCs w:val="24"/>
        </w:rPr>
        <w:t xml:space="preserve"> </w:t>
      </w:r>
      <w:r w:rsidRPr="005436E2">
        <w:rPr>
          <w:rFonts w:ascii="Times New Roman" w:hAnsi="Times New Roman" w:cs="Times New Roman"/>
          <w:sz w:val="24"/>
          <w:szCs w:val="24"/>
        </w:rPr>
        <w:t xml:space="preserve">are represented. </w:t>
      </w:r>
      <w:r w:rsidRPr="005436E2">
        <w:rPr>
          <w:rFonts w:ascii="Times New Roman" w:hAnsi="Times New Roman" w:cs="Times New Roman"/>
          <w:b/>
          <w:sz w:val="24"/>
          <w:szCs w:val="24"/>
        </w:rPr>
        <w:t>(</w:t>
      </w:r>
      <w:r>
        <w:rPr>
          <w:rFonts w:ascii="Times New Roman" w:hAnsi="Times New Roman" w:cs="Times New Roman"/>
          <w:b/>
          <w:sz w:val="24"/>
          <w:szCs w:val="24"/>
        </w:rPr>
        <w:t>D</w:t>
      </w:r>
      <w:r w:rsidRPr="005436E2">
        <w:rPr>
          <w:rFonts w:ascii="Times New Roman" w:hAnsi="Times New Roman" w:cs="Times New Roman"/>
          <w:b/>
          <w:sz w:val="24"/>
          <w:szCs w:val="24"/>
        </w:rPr>
        <w:t>)</w:t>
      </w:r>
      <w:r w:rsidRPr="005436E2">
        <w:rPr>
          <w:rFonts w:ascii="Times New Roman" w:hAnsi="Times New Roman" w:cs="Times New Roman"/>
          <w:sz w:val="24"/>
          <w:szCs w:val="24"/>
        </w:rPr>
        <w:t xml:space="preserve"> </w:t>
      </w:r>
      <w:proofErr w:type="spellStart"/>
      <w:r w:rsidRPr="005436E2">
        <w:rPr>
          <w:rFonts w:ascii="Times New Roman" w:hAnsi="Times New Roman" w:cs="Times New Roman"/>
          <w:sz w:val="24"/>
          <w:szCs w:val="24"/>
        </w:rPr>
        <w:t>Scatchard</w:t>
      </w:r>
      <w:proofErr w:type="spellEnd"/>
      <w:r w:rsidRPr="005436E2">
        <w:rPr>
          <w:rFonts w:ascii="Times New Roman" w:hAnsi="Times New Roman" w:cs="Times New Roman"/>
          <w:sz w:val="24"/>
          <w:szCs w:val="24"/>
        </w:rPr>
        <w:t xml:space="preserve"> plots for each RNA species are represented. </w:t>
      </w:r>
      <w:r w:rsidRPr="00706A57">
        <w:rPr>
          <w:rFonts w:ascii="Times New Roman" w:hAnsi="Times New Roman" w:cs="Times New Roman"/>
          <w:sz w:val="24"/>
          <w:szCs w:val="24"/>
        </w:rPr>
        <w:t xml:space="preserve">On the </w:t>
      </w:r>
      <w:r>
        <w:rPr>
          <w:rFonts w:ascii="Times New Roman" w:hAnsi="Times New Roman" w:cs="Times New Roman"/>
          <w:sz w:val="24"/>
          <w:szCs w:val="24"/>
        </w:rPr>
        <w:t>left</w:t>
      </w:r>
      <w:r w:rsidRPr="00706A57">
        <w:rPr>
          <w:rFonts w:ascii="Times New Roman" w:hAnsi="Times New Roman" w:cs="Times New Roman"/>
          <w:sz w:val="24"/>
          <w:szCs w:val="24"/>
        </w:rPr>
        <w:t>, we observed for</w:t>
      </w:r>
      <w:r>
        <w:rPr>
          <w:rFonts w:ascii="Times New Roman" w:hAnsi="Times New Roman" w:cs="Times New Roman"/>
          <w:sz w:val="24"/>
          <w:szCs w:val="24"/>
        </w:rPr>
        <w:t xml:space="preserve"> Gag</w:t>
      </w:r>
      <w:r w:rsidRPr="00B92F37">
        <w:rPr>
          <w:rFonts w:ascii="Symbol" w:hAnsi="Symbol" w:cs="Times New Roman"/>
          <w:sz w:val="24"/>
          <w:szCs w:val="24"/>
        </w:rPr>
        <w:t></w:t>
      </w:r>
      <w:r>
        <w:rPr>
          <w:rFonts w:ascii="Times New Roman" w:hAnsi="Times New Roman" w:cs="Times New Roman"/>
          <w:sz w:val="24"/>
          <w:szCs w:val="24"/>
        </w:rPr>
        <w:t xml:space="preserve">p6 interaction with </w:t>
      </w:r>
      <w:r w:rsidRPr="00706A57">
        <w:rPr>
          <w:rFonts w:ascii="Times New Roman" w:hAnsi="Times New Roman" w:cs="Times New Roman"/>
          <w:sz w:val="24"/>
          <w:szCs w:val="24"/>
        </w:rPr>
        <w:t>N1-600</w:t>
      </w:r>
      <w:r>
        <w:rPr>
          <w:rFonts w:ascii="Times New Roman" w:hAnsi="Times New Roman" w:cs="Times New Roman"/>
          <w:sz w:val="24"/>
          <w:szCs w:val="24"/>
        </w:rPr>
        <w:t> </w:t>
      </w:r>
      <w:r w:rsidRPr="00706A57">
        <w:rPr>
          <w:rFonts w:ascii="Times New Roman" w:hAnsi="Times New Roman" w:cs="Times New Roman"/>
          <w:sz w:val="24"/>
          <w:szCs w:val="24"/>
        </w:rPr>
        <w:t>WT (black square</w:t>
      </w:r>
      <w:r>
        <w:rPr>
          <w:rFonts w:ascii="Times New Roman" w:hAnsi="Times New Roman" w:cs="Times New Roman"/>
          <w:sz w:val="24"/>
          <w:szCs w:val="24"/>
        </w:rPr>
        <w:t>s</w:t>
      </w:r>
      <w:r w:rsidRPr="00706A57">
        <w:rPr>
          <w:rFonts w:ascii="Times New Roman" w:hAnsi="Times New Roman" w:cs="Times New Roman"/>
          <w:sz w:val="24"/>
          <w:szCs w:val="24"/>
        </w:rPr>
        <w:t xml:space="preserve">), </w:t>
      </w:r>
      <w:r w:rsidRPr="005436E2">
        <w:rPr>
          <w:rFonts w:ascii="Times New Roman" w:hAnsi="Times New Roman" w:cs="Times New Roman"/>
          <w:sz w:val="24"/>
          <w:szCs w:val="24"/>
        </w:rPr>
        <w:t>M1-</w:t>
      </w:r>
      <w:r>
        <w:rPr>
          <w:rFonts w:ascii="Times New Roman" w:hAnsi="Times New Roman" w:cs="Times New Roman"/>
          <w:sz w:val="24"/>
          <w:szCs w:val="24"/>
        </w:rPr>
        <w:t>SL1</w:t>
      </w:r>
      <w:r w:rsidRPr="005436E2">
        <w:rPr>
          <w:rFonts w:ascii="Times New Roman" w:hAnsi="Times New Roman" w:cs="Times New Roman"/>
          <w:sz w:val="24"/>
          <w:szCs w:val="24"/>
        </w:rPr>
        <w:t xml:space="preserve"> WT </w:t>
      </w:r>
      <w:r>
        <w:rPr>
          <w:rFonts w:ascii="Times New Roman" w:hAnsi="Times New Roman" w:cs="Times New Roman"/>
          <w:sz w:val="24"/>
          <w:szCs w:val="24"/>
        </w:rPr>
        <w:t>(red triangles) and M305-615 WT (blue circles</w:t>
      </w:r>
      <w:r w:rsidRPr="00706A57">
        <w:rPr>
          <w:rFonts w:ascii="Times New Roman" w:hAnsi="Times New Roman" w:cs="Times New Roman"/>
          <w:sz w:val="24"/>
          <w:szCs w:val="24"/>
        </w:rPr>
        <w:t xml:space="preserve">) </w:t>
      </w:r>
      <w:r>
        <w:rPr>
          <w:rFonts w:ascii="Times New Roman" w:hAnsi="Times New Roman" w:cs="Times New Roman"/>
          <w:sz w:val="24"/>
          <w:szCs w:val="24"/>
        </w:rPr>
        <w:t>RNAs, single</w:t>
      </w:r>
      <w:r w:rsidRPr="00706A57">
        <w:rPr>
          <w:rFonts w:ascii="Times New Roman" w:hAnsi="Times New Roman" w:cs="Times New Roman"/>
          <w:sz w:val="24"/>
          <w:szCs w:val="24"/>
        </w:rPr>
        <w:t xml:space="preserve"> linear pattern</w:t>
      </w:r>
      <w:r>
        <w:rPr>
          <w:rFonts w:ascii="Times New Roman" w:hAnsi="Times New Roman" w:cs="Times New Roman"/>
          <w:sz w:val="24"/>
          <w:szCs w:val="24"/>
        </w:rPr>
        <w:t>s</w:t>
      </w:r>
      <w:r w:rsidRPr="00706A57">
        <w:rPr>
          <w:rFonts w:ascii="Times New Roman" w:hAnsi="Times New Roman" w:cs="Times New Roman"/>
          <w:sz w:val="24"/>
          <w:szCs w:val="24"/>
        </w:rPr>
        <w:t xml:space="preserve">. On the </w:t>
      </w:r>
      <w:r>
        <w:rPr>
          <w:rFonts w:ascii="Times New Roman" w:hAnsi="Times New Roman" w:cs="Times New Roman"/>
          <w:sz w:val="24"/>
          <w:szCs w:val="24"/>
        </w:rPr>
        <w:t>right</w:t>
      </w:r>
      <w:r w:rsidRPr="00706A57">
        <w:rPr>
          <w:rFonts w:ascii="Times New Roman" w:hAnsi="Times New Roman" w:cs="Times New Roman"/>
          <w:sz w:val="24"/>
          <w:szCs w:val="24"/>
        </w:rPr>
        <w:t xml:space="preserve"> side</w:t>
      </w:r>
      <w:r>
        <w:rPr>
          <w:rFonts w:ascii="Times New Roman" w:hAnsi="Times New Roman" w:cs="Times New Roman"/>
          <w:sz w:val="24"/>
          <w:szCs w:val="24"/>
        </w:rPr>
        <w:t xml:space="preserve">, </w:t>
      </w:r>
      <w:r w:rsidRPr="00706A57">
        <w:rPr>
          <w:rFonts w:ascii="Times New Roman" w:hAnsi="Times New Roman" w:cs="Times New Roman"/>
          <w:sz w:val="24"/>
          <w:szCs w:val="24"/>
        </w:rPr>
        <w:t xml:space="preserve">the </w:t>
      </w:r>
      <w:proofErr w:type="spellStart"/>
      <w:r w:rsidRPr="00706A57">
        <w:rPr>
          <w:rFonts w:ascii="Times New Roman" w:hAnsi="Times New Roman" w:cs="Times New Roman"/>
          <w:sz w:val="24"/>
          <w:szCs w:val="24"/>
        </w:rPr>
        <w:t>Scatchard</w:t>
      </w:r>
      <w:proofErr w:type="spellEnd"/>
      <w:r w:rsidRPr="00706A57">
        <w:rPr>
          <w:rFonts w:ascii="Times New Roman" w:hAnsi="Times New Roman" w:cs="Times New Roman"/>
          <w:sz w:val="24"/>
          <w:szCs w:val="24"/>
        </w:rPr>
        <w:t xml:space="preserve"> plots of </w:t>
      </w:r>
      <w:r>
        <w:rPr>
          <w:rFonts w:ascii="Times New Roman" w:hAnsi="Times New Roman" w:cs="Times New Roman"/>
          <w:sz w:val="24"/>
          <w:szCs w:val="24"/>
        </w:rPr>
        <w:t>Pr55</w:t>
      </w:r>
      <w:r w:rsidRPr="008D1048">
        <w:rPr>
          <w:rFonts w:ascii="Times New Roman" w:hAnsi="Times New Roman" w:cs="Times New Roman"/>
          <w:sz w:val="24"/>
          <w:szCs w:val="24"/>
          <w:vertAlign w:val="superscript"/>
        </w:rPr>
        <w:t>Gag</w:t>
      </w:r>
      <w:r>
        <w:rPr>
          <w:rFonts w:ascii="Times New Roman" w:hAnsi="Times New Roman" w:cs="Times New Roman"/>
          <w:sz w:val="24"/>
          <w:szCs w:val="24"/>
        </w:rPr>
        <w:t xml:space="preserve"> interaction with </w:t>
      </w:r>
      <w:r w:rsidRPr="00706A57">
        <w:rPr>
          <w:rFonts w:ascii="Times New Roman" w:hAnsi="Times New Roman" w:cs="Times New Roman"/>
          <w:sz w:val="24"/>
          <w:szCs w:val="24"/>
        </w:rPr>
        <w:t>N1-600</w:t>
      </w:r>
      <w:r>
        <w:rPr>
          <w:rFonts w:ascii="Times New Roman" w:hAnsi="Times New Roman" w:cs="Times New Roman"/>
          <w:sz w:val="24"/>
          <w:szCs w:val="24"/>
        </w:rPr>
        <w:t> </w:t>
      </w:r>
      <w:r w:rsidRPr="00706A57">
        <w:rPr>
          <w:rFonts w:ascii="Times New Roman" w:hAnsi="Times New Roman" w:cs="Times New Roman"/>
          <w:sz w:val="24"/>
          <w:szCs w:val="24"/>
        </w:rPr>
        <w:t xml:space="preserve">WT RNA yielded </w:t>
      </w:r>
      <w:r>
        <w:rPr>
          <w:rFonts w:ascii="Times New Roman" w:hAnsi="Times New Roman" w:cs="Times New Roman"/>
          <w:sz w:val="24"/>
          <w:szCs w:val="24"/>
        </w:rPr>
        <w:t>two</w:t>
      </w:r>
      <w:r w:rsidRPr="00706A57">
        <w:rPr>
          <w:rFonts w:ascii="Times New Roman" w:hAnsi="Times New Roman" w:cs="Times New Roman"/>
          <w:sz w:val="24"/>
          <w:szCs w:val="24"/>
        </w:rPr>
        <w:t xml:space="preserve"> linear patterns (black squares)</w:t>
      </w:r>
      <w:r>
        <w:rPr>
          <w:rFonts w:ascii="Times New Roman" w:hAnsi="Times New Roman" w:cs="Times New Roman"/>
          <w:sz w:val="24"/>
          <w:szCs w:val="24"/>
        </w:rPr>
        <w:t>,</w:t>
      </w:r>
      <w:r w:rsidRPr="00706A57">
        <w:rPr>
          <w:rFonts w:ascii="Times New Roman" w:hAnsi="Times New Roman" w:cs="Times New Roman"/>
          <w:sz w:val="24"/>
          <w:szCs w:val="24"/>
        </w:rPr>
        <w:t xml:space="preserve"> while </w:t>
      </w:r>
      <w:r>
        <w:rPr>
          <w:rFonts w:ascii="Times New Roman" w:hAnsi="Times New Roman" w:cs="Times New Roman"/>
          <w:sz w:val="24"/>
          <w:szCs w:val="24"/>
        </w:rPr>
        <w:t xml:space="preserve">only </w:t>
      </w:r>
      <w:r w:rsidRPr="00706A57">
        <w:rPr>
          <w:rFonts w:ascii="Times New Roman" w:hAnsi="Times New Roman" w:cs="Times New Roman"/>
          <w:sz w:val="24"/>
          <w:szCs w:val="24"/>
        </w:rPr>
        <w:t>single linear pattern</w:t>
      </w:r>
      <w:r>
        <w:rPr>
          <w:rFonts w:ascii="Times New Roman" w:hAnsi="Times New Roman" w:cs="Times New Roman"/>
          <w:sz w:val="24"/>
          <w:szCs w:val="24"/>
        </w:rPr>
        <w:t>s</w:t>
      </w:r>
      <w:r w:rsidRPr="00706A57">
        <w:rPr>
          <w:rFonts w:ascii="Times New Roman" w:hAnsi="Times New Roman" w:cs="Times New Roman"/>
          <w:sz w:val="24"/>
          <w:szCs w:val="24"/>
        </w:rPr>
        <w:t xml:space="preserve"> </w:t>
      </w:r>
      <w:r>
        <w:rPr>
          <w:rFonts w:ascii="Times New Roman" w:hAnsi="Times New Roman" w:cs="Times New Roman"/>
          <w:sz w:val="24"/>
          <w:szCs w:val="24"/>
        </w:rPr>
        <w:t xml:space="preserve">were observed </w:t>
      </w:r>
      <w:r w:rsidRPr="00706A57">
        <w:rPr>
          <w:rFonts w:ascii="Times New Roman" w:hAnsi="Times New Roman" w:cs="Times New Roman"/>
          <w:sz w:val="24"/>
          <w:szCs w:val="24"/>
        </w:rPr>
        <w:t xml:space="preserve">for </w:t>
      </w:r>
      <w:r w:rsidRPr="005436E2">
        <w:rPr>
          <w:rFonts w:ascii="Times New Roman" w:hAnsi="Times New Roman" w:cs="Times New Roman"/>
          <w:sz w:val="24"/>
          <w:szCs w:val="24"/>
        </w:rPr>
        <w:t>M1-</w:t>
      </w:r>
      <w:r>
        <w:rPr>
          <w:rFonts w:ascii="Times New Roman" w:hAnsi="Times New Roman" w:cs="Times New Roman"/>
          <w:sz w:val="24"/>
          <w:szCs w:val="24"/>
        </w:rPr>
        <w:t>SL1</w:t>
      </w:r>
      <w:r w:rsidRPr="005436E2">
        <w:rPr>
          <w:rFonts w:ascii="Times New Roman" w:hAnsi="Times New Roman" w:cs="Times New Roman"/>
          <w:sz w:val="24"/>
          <w:szCs w:val="24"/>
        </w:rPr>
        <w:t xml:space="preserve"> WT </w:t>
      </w:r>
      <w:r>
        <w:rPr>
          <w:rFonts w:ascii="Times New Roman" w:hAnsi="Times New Roman" w:cs="Times New Roman"/>
          <w:sz w:val="24"/>
          <w:szCs w:val="24"/>
        </w:rPr>
        <w:t>(red triangles) and M305-615 WT (blue circles</w:t>
      </w:r>
      <w:r w:rsidRPr="00706A57">
        <w:rPr>
          <w:rFonts w:ascii="Times New Roman" w:hAnsi="Times New Roman" w:cs="Times New Roman"/>
          <w:sz w:val="24"/>
          <w:szCs w:val="24"/>
        </w:rPr>
        <w:t>)</w:t>
      </w:r>
      <w:r>
        <w:rPr>
          <w:rFonts w:ascii="Times New Roman" w:hAnsi="Times New Roman" w:cs="Times New Roman"/>
          <w:sz w:val="24"/>
          <w:szCs w:val="24"/>
        </w:rPr>
        <w:t xml:space="preserve"> RNAs</w:t>
      </w:r>
      <w:r w:rsidRPr="00706A57">
        <w:rPr>
          <w:rFonts w:ascii="Times New Roman" w:hAnsi="Times New Roman" w:cs="Times New Roman"/>
          <w:sz w:val="24"/>
          <w:szCs w:val="24"/>
        </w:rPr>
        <w:t xml:space="preserve">. </w:t>
      </w:r>
    </w:p>
    <w:p w14:paraId="30E992BD"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0BAF335B"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5B51E39A"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6F9577F7"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54282395"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22E9F7DA"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04D62F2E"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27DCA80B"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5727678A"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1DBC0628"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5144EB05"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5BF90B63"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7C36B65E"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59FF3972"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2F4BA9A6"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04B819FA"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25C9490A"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3603C778"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4A082155" w14:textId="77777777" w:rsidR="0098493A" w:rsidRDefault="0098493A" w:rsidP="0098493A">
      <w:pPr>
        <w:autoSpaceDE w:val="0"/>
        <w:autoSpaceDN w:val="0"/>
        <w:adjustRightInd w:val="0"/>
        <w:spacing w:after="0" w:line="360" w:lineRule="auto"/>
        <w:jc w:val="both"/>
        <w:rPr>
          <w:rFonts w:ascii="Times New Roman" w:hAnsi="Times New Roman" w:cs="Times New Roman"/>
          <w:sz w:val="24"/>
          <w:szCs w:val="24"/>
        </w:rPr>
      </w:pPr>
    </w:p>
    <w:p w14:paraId="34F39272" w14:textId="77777777" w:rsidR="0098493A" w:rsidRDefault="0098493A" w:rsidP="0098493A">
      <w:pPr>
        <w:spacing w:after="0" w:line="360" w:lineRule="auto"/>
        <w:jc w:val="both"/>
        <w:rPr>
          <w:rFonts w:ascii="Times New Roman" w:hAnsi="Times New Roman" w:cs="Times New Roman"/>
          <w:b/>
          <w:color w:val="FF0000"/>
          <w:sz w:val="24"/>
          <w:szCs w:val="24"/>
        </w:rPr>
      </w:pPr>
    </w:p>
    <w:p w14:paraId="7F45EDB6" w14:textId="77777777" w:rsidR="0098493A" w:rsidRDefault="0098493A" w:rsidP="0098493A">
      <w:pPr>
        <w:spacing w:after="0" w:line="360" w:lineRule="auto"/>
        <w:rPr>
          <w:rFonts w:ascii="Times New Roman" w:hAnsi="Times New Roman" w:cs="Times New Roman"/>
          <w:b/>
          <w:sz w:val="24"/>
          <w:szCs w:val="24"/>
        </w:rPr>
      </w:pPr>
      <w:r>
        <w:rPr>
          <w:noProof/>
        </w:rPr>
        <w:lastRenderedPageBreak/>
        <w:drawing>
          <wp:anchor distT="0" distB="0" distL="114300" distR="114300" simplePos="0" relativeHeight="251660288" behindDoc="0" locked="0" layoutInCell="1" allowOverlap="1" wp14:anchorId="30B5920B" wp14:editId="40B06CEA">
            <wp:simplePos x="0" y="0"/>
            <wp:positionH relativeFrom="column">
              <wp:posOffset>1623695</wp:posOffset>
            </wp:positionH>
            <wp:positionV relativeFrom="paragraph">
              <wp:posOffset>0</wp:posOffset>
            </wp:positionV>
            <wp:extent cx="2567933" cy="6160169"/>
            <wp:effectExtent l="0" t="0" r="4445" b="0"/>
            <wp:wrapSquare wrapText="bothSides"/>
            <wp:docPr id="5"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0" cstate="print">
                      <a:extLst>
                        <a:ext uri="{28A0092B-C50C-407E-A947-70E740481C1C}">
                          <a14:useLocalDpi xmlns:a14="http://schemas.microsoft.com/office/drawing/2010/main" val="0"/>
                        </a:ext>
                      </a:extLst>
                    </a:blip>
                    <a:srcRect t="5466"/>
                    <a:stretch/>
                  </pic:blipFill>
                  <pic:spPr bwMode="auto">
                    <a:xfrm>
                      <a:off x="0" y="0"/>
                      <a:ext cx="2567933" cy="6160169"/>
                    </a:xfrm>
                    <a:prstGeom prst="rect">
                      <a:avLst/>
                    </a:prstGeom>
                    <a:ln>
                      <a:noFill/>
                    </a:ln>
                    <a:extLst>
                      <a:ext uri="{53640926-AAD7-44D8-BBD7-CCE9431645EC}">
                        <a14:shadowObscured xmlns:a14="http://schemas.microsoft.com/office/drawing/2010/main"/>
                      </a:ext>
                    </a:extLst>
                  </pic:spPr>
                </pic:pic>
              </a:graphicData>
            </a:graphic>
          </wp:anchor>
        </w:drawing>
      </w:r>
    </w:p>
    <w:p w14:paraId="38BD5834" w14:textId="77777777" w:rsidR="0098493A" w:rsidRDefault="0098493A" w:rsidP="0098493A">
      <w:pPr>
        <w:spacing w:after="0" w:line="360" w:lineRule="auto"/>
        <w:rPr>
          <w:rFonts w:ascii="Times New Roman" w:hAnsi="Times New Roman" w:cs="Times New Roman"/>
          <w:b/>
          <w:sz w:val="24"/>
          <w:szCs w:val="24"/>
        </w:rPr>
      </w:pPr>
    </w:p>
    <w:p w14:paraId="52ED8ABF" w14:textId="77777777" w:rsidR="0098493A" w:rsidRDefault="0098493A" w:rsidP="0098493A">
      <w:pPr>
        <w:spacing w:after="0" w:line="360" w:lineRule="auto"/>
        <w:rPr>
          <w:rFonts w:ascii="Times New Roman" w:hAnsi="Times New Roman" w:cs="Times New Roman"/>
          <w:b/>
          <w:sz w:val="24"/>
          <w:szCs w:val="24"/>
        </w:rPr>
      </w:pPr>
    </w:p>
    <w:p w14:paraId="7DF0A2A4" w14:textId="77777777" w:rsidR="0098493A" w:rsidRDefault="0098493A" w:rsidP="0098493A">
      <w:pPr>
        <w:spacing w:after="0" w:line="360" w:lineRule="auto"/>
        <w:rPr>
          <w:rFonts w:ascii="Times New Roman" w:hAnsi="Times New Roman" w:cs="Times New Roman"/>
          <w:b/>
          <w:sz w:val="24"/>
          <w:szCs w:val="24"/>
        </w:rPr>
      </w:pPr>
    </w:p>
    <w:p w14:paraId="139C64F1" w14:textId="77777777" w:rsidR="0098493A" w:rsidRDefault="0098493A" w:rsidP="0098493A">
      <w:pPr>
        <w:spacing w:after="0" w:line="360" w:lineRule="auto"/>
        <w:rPr>
          <w:rFonts w:ascii="Times New Roman" w:hAnsi="Times New Roman" w:cs="Times New Roman"/>
          <w:b/>
          <w:sz w:val="24"/>
          <w:szCs w:val="24"/>
        </w:rPr>
      </w:pPr>
    </w:p>
    <w:p w14:paraId="71D932A9" w14:textId="77777777" w:rsidR="0098493A" w:rsidRDefault="0098493A" w:rsidP="0098493A">
      <w:pPr>
        <w:spacing w:after="0" w:line="360" w:lineRule="auto"/>
        <w:rPr>
          <w:rFonts w:ascii="Times New Roman" w:hAnsi="Times New Roman" w:cs="Times New Roman"/>
          <w:b/>
          <w:sz w:val="24"/>
          <w:szCs w:val="24"/>
        </w:rPr>
      </w:pPr>
    </w:p>
    <w:p w14:paraId="347977AE" w14:textId="77777777" w:rsidR="0098493A" w:rsidRDefault="0098493A" w:rsidP="0098493A">
      <w:pPr>
        <w:spacing w:after="0" w:line="360" w:lineRule="auto"/>
        <w:rPr>
          <w:rFonts w:ascii="Times New Roman" w:hAnsi="Times New Roman" w:cs="Times New Roman"/>
          <w:b/>
          <w:sz w:val="24"/>
          <w:szCs w:val="24"/>
        </w:rPr>
      </w:pPr>
    </w:p>
    <w:p w14:paraId="32F11279" w14:textId="77777777" w:rsidR="0098493A" w:rsidRDefault="0098493A" w:rsidP="0098493A">
      <w:pPr>
        <w:spacing w:after="0" w:line="360" w:lineRule="auto"/>
        <w:rPr>
          <w:rFonts w:ascii="Times New Roman" w:hAnsi="Times New Roman" w:cs="Times New Roman"/>
          <w:b/>
          <w:sz w:val="24"/>
          <w:szCs w:val="24"/>
        </w:rPr>
      </w:pPr>
    </w:p>
    <w:p w14:paraId="655E71A3" w14:textId="77777777" w:rsidR="0098493A" w:rsidRDefault="0098493A" w:rsidP="0098493A">
      <w:pPr>
        <w:spacing w:after="0" w:line="360" w:lineRule="auto"/>
        <w:rPr>
          <w:rFonts w:ascii="Times New Roman" w:hAnsi="Times New Roman" w:cs="Times New Roman"/>
          <w:b/>
          <w:sz w:val="24"/>
          <w:szCs w:val="24"/>
        </w:rPr>
      </w:pPr>
    </w:p>
    <w:p w14:paraId="733A7791" w14:textId="77777777" w:rsidR="0098493A" w:rsidRDefault="0098493A" w:rsidP="0098493A">
      <w:pPr>
        <w:spacing w:after="0" w:line="360" w:lineRule="auto"/>
        <w:rPr>
          <w:rFonts w:ascii="Times New Roman" w:hAnsi="Times New Roman" w:cs="Times New Roman"/>
          <w:b/>
          <w:sz w:val="24"/>
          <w:szCs w:val="24"/>
        </w:rPr>
      </w:pPr>
    </w:p>
    <w:p w14:paraId="2509F176" w14:textId="77777777" w:rsidR="0098493A" w:rsidRDefault="0098493A" w:rsidP="0098493A">
      <w:pPr>
        <w:spacing w:after="0" w:line="360" w:lineRule="auto"/>
        <w:rPr>
          <w:rFonts w:ascii="Times New Roman" w:hAnsi="Times New Roman" w:cs="Times New Roman"/>
          <w:b/>
          <w:sz w:val="24"/>
          <w:szCs w:val="24"/>
        </w:rPr>
      </w:pPr>
    </w:p>
    <w:p w14:paraId="0980F20B" w14:textId="77777777" w:rsidR="0098493A" w:rsidRDefault="0098493A" w:rsidP="0098493A">
      <w:pPr>
        <w:spacing w:after="0" w:line="360" w:lineRule="auto"/>
        <w:rPr>
          <w:rFonts w:ascii="Times New Roman" w:hAnsi="Times New Roman" w:cs="Times New Roman"/>
          <w:b/>
          <w:sz w:val="24"/>
          <w:szCs w:val="24"/>
        </w:rPr>
      </w:pPr>
    </w:p>
    <w:p w14:paraId="32D24FFC" w14:textId="77777777" w:rsidR="0098493A" w:rsidRDefault="0098493A" w:rsidP="0098493A">
      <w:pPr>
        <w:spacing w:after="0" w:line="360" w:lineRule="auto"/>
        <w:rPr>
          <w:rFonts w:ascii="Times New Roman" w:hAnsi="Times New Roman" w:cs="Times New Roman"/>
          <w:b/>
          <w:sz w:val="24"/>
          <w:szCs w:val="24"/>
        </w:rPr>
      </w:pPr>
    </w:p>
    <w:p w14:paraId="49535508" w14:textId="77777777" w:rsidR="0098493A" w:rsidRDefault="0098493A" w:rsidP="0098493A">
      <w:pPr>
        <w:spacing w:after="0" w:line="360" w:lineRule="auto"/>
        <w:rPr>
          <w:rFonts w:ascii="Times New Roman" w:hAnsi="Times New Roman" w:cs="Times New Roman"/>
          <w:b/>
          <w:sz w:val="24"/>
          <w:szCs w:val="24"/>
        </w:rPr>
      </w:pPr>
    </w:p>
    <w:p w14:paraId="1CF1EF9F" w14:textId="77777777" w:rsidR="0098493A" w:rsidRDefault="0098493A" w:rsidP="0098493A">
      <w:pPr>
        <w:spacing w:after="0" w:line="360" w:lineRule="auto"/>
        <w:rPr>
          <w:rFonts w:ascii="Times New Roman" w:hAnsi="Times New Roman" w:cs="Times New Roman"/>
          <w:b/>
          <w:sz w:val="24"/>
          <w:szCs w:val="24"/>
        </w:rPr>
      </w:pPr>
    </w:p>
    <w:p w14:paraId="088266D4" w14:textId="77777777" w:rsidR="0098493A" w:rsidRDefault="0098493A" w:rsidP="0098493A">
      <w:pPr>
        <w:spacing w:after="0" w:line="360" w:lineRule="auto"/>
        <w:rPr>
          <w:rFonts w:ascii="Times New Roman" w:hAnsi="Times New Roman" w:cs="Times New Roman"/>
          <w:b/>
          <w:sz w:val="24"/>
          <w:szCs w:val="24"/>
        </w:rPr>
      </w:pPr>
    </w:p>
    <w:p w14:paraId="0DAF921C" w14:textId="77777777" w:rsidR="0098493A" w:rsidRDefault="0098493A" w:rsidP="0098493A">
      <w:pPr>
        <w:spacing w:after="0" w:line="360" w:lineRule="auto"/>
        <w:rPr>
          <w:rFonts w:ascii="Times New Roman" w:hAnsi="Times New Roman" w:cs="Times New Roman"/>
          <w:b/>
          <w:sz w:val="24"/>
          <w:szCs w:val="24"/>
        </w:rPr>
      </w:pPr>
    </w:p>
    <w:p w14:paraId="2384ED67" w14:textId="77777777" w:rsidR="0098493A" w:rsidRDefault="0098493A" w:rsidP="0098493A">
      <w:pPr>
        <w:spacing w:after="0" w:line="360" w:lineRule="auto"/>
        <w:rPr>
          <w:rFonts w:ascii="Times New Roman" w:hAnsi="Times New Roman" w:cs="Times New Roman"/>
          <w:b/>
          <w:sz w:val="24"/>
          <w:szCs w:val="24"/>
        </w:rPr>
      </w:pPr>
    </w:p>
    <w:p w14:paraId="3D9448DB" w14:textId="77777777" w:rsidR="0098493A" w:rsidRDefault="0098493A" w:rsidP="0098493A">
      <w:pPr>
        <w:spacing w:after="0" w:line="360" w:lineRule="auto"/>
        <w:rPr>
          <w:rFonts w:ascii="Times New Roman" w:hAnsi="Times New Roman" w:cs="Times New Roman"/>
          <w:b/>
          <w:sz w:val="24"/>
          <w:szCs w:val="24"/>
        </w:rPr>
      </w:pPr>
    </w:p>
    <w:p w14:paraId="7CBBDB7D" w14:textId="77777777" w:rsidR="0098493A" w:rsidRDefault="0098493A" w:rsidP="0098493A">
      <w:pPr>
        <w:spacing w:after="0" w:line="360" w:lineRule="auto"/>
        <w:rPr>
          <w:rFonts w:ascii="Times New Roman" w:hAnsi="Times New Roman" w:cs="Times New Roman"/>
          <w:b/>
          <w:sz w:val="24"/>
          <w:szCs w:val="24"/>
        </w:rPr>
      </w:pPr>
    </w:p>
    <w:p w14:paraId="4DE033C2" w14:textId="77777777" w:rsidR="0098493A" w:rsidRDefault="0098493A" w:rsidP="0098493A">
      <w:pPr>
        <w:spacing w:after="0" w:line="360" w:lineRule="auto"/>
        <w:rPr>
          <w:rFonts w:ascii="Times New Roman" w:hAnsi="Times New Roman" w:cs="Times New Roman"/>
          <w:b/>
          <w:sz w:val="24"/>
          <w:szCs w:val="24"/>
        </w:rPr>
      </w:pPr>
    </w:p>
    <w:p w14:paraId="2D2E824D" w14:textId="77777777" w:rsidR="0098493A" w:rsidRDefault="0098493A" w:rsidP="0098493A">
      <w:pPr>
        <w:spacing w:after="0" w:line="360" w:lineRule="auto"/>
        <w:rPr>
          <w:rFonts w:ascii="Times New Roman" w:hAnsi="Times New Roman" w:cs="Times New Roman"/>
          <w:b/>
          <w:sz w:val="24"/>
          <w:szCs w:val="24"/>
        </w:rPr>
      </w:pPr>
    </w:p>
    <w:p w14:paraId="6C49A23B" w14:textId="77777777" w:rsidR="0098493A" w:rsidRDefault="0098493A" w:rsidP="0098493A">
      <w:pPr>
        <w:spacing w:after="0" w:line="360" w:lineRule="auto"/>
        <w:rPr>
          <w:rFonts w:ascii="Times New Roman" w:hAnsi="Times New Roman" w:cs="Times New Roman"/>
          <w:b/>
          <w:sz w:val="24"/>
          <w:szCs w:val="24"/>
        </w:rPr>
      </w:pPr>
    </w:p>
    <w:p w14:paraId="5FE19E9A" w14:textId="77777777" w:rsidR="0098493A" w:rsidRDefault="0098493A" w:rsidP="0098493A">
      <w:pPr>
        <w:spacing w:after="0" w:line="360" w:lineRule="auto"/>
        <w:rPr>
          <w:rFonts w:ascii="Times New Roman" w:hAnsi="Times New Roman" w:cs="Times New Roman"/>
          <w:b/>
          <w:sz w:val="24"/>
          <w:szCs w:val="24"/>
        </w:rPr>
      </w:pPr>
    </w:p>
    <w:p w14:paraId="6D8E6CCF" w14:textId="77777777" w:rsidR="0098493A" w:rsidRDefault="0098493A" w:rsidP="0098493A">
      <w:pPr>
        <w:spacing w:after="0" w:line="360" w:lineRule="auto"/>
        <w:jc w:val="both"/>
        <w:rPr>
          <w:rFonts w:ascii="Times New Roman" w:hAnsi="Times New Roman" w:cs="Times New Roman"/>
          <w:b/>
          <w:sz w:val="24"/>
          <w:szCs w:val="24"/>
        </w:rPr>
      </w:pPr>
    </w:p>
    <w:p w14:paraId="0BF12C80" w14:textId="335AF206" w:rsidR="0098493A" w:rsidRDefault="0098493A" w:rsidP="0098493A">
      <w:pPr>
        <w:spacing w:after="0" w:line="360" w:lineRule="auto"/>
        <w:jc w:val="both"/>
        <w:rPr>
          <w:rFonts w:ascii="Times New Roman" w:hAnsi="Times New Roman" w:cs="Times New Roman"/>
          <w:sz w:val="24"/>
          <w:szCs w:val="24"/>
        </w:rPr>
      </w:pPr>
      <w:r w:rsidRPr="00191417">
        <w:rPr>
          <w:rFonts w:ascii="Times New Roman" w:hAnsi="Times New Roman" w:cs="Times New Roman"/>
          <w:b/>
          <w:color w:val="FF0000"/>
          <w:sz w:val="24"/>
          <w:szCs w:val="24"/>
        </w:rPr>
        <w:t>Supplementary Figure</w:t>
      </w:r>
      <w:r>
        <w:rPr>
          <w:rFonts w:ascii="Times New Roman" w:hAnsi="Times New Roman" w:cs="Times New Roman"/>
          <w:b/>
          <w:color w:val="FF0000"/>
          <w:sz w:val="24"/>
          <w:szCs w:val="24"/>
        </w:rPr>
        <w:t>2</w:t>
      </w:r>
      <w:r w:rsidRPr="006A0798">
        <w:rPr>
          <w:rFonts w:ascii="Times New Roman" w:hAnsi="Times New Roman" w:cs="Times New Roman"/>
          <w:b/>
          <w:sz w:val="24"/>
          <w:szCs w:val="24"/>
        </w:rPr>
        <w:t>:</w:t>
      </w:r>
      <w:r>
        <w:rPr>
          <w:rFonts w:ascii="Times New Roman" w:hAnsi="Times New Roman" w:cs="Times New Roman"/>
          <w:b/>
          <w:sz w:val="24"/>
          <w:szCs w:val="24"/>
        </w:rPr>
        <w:t xml:space="preserve"> Representative experiments of Gag</w:t>
      </w:r>
      <w:r>
        <w:rPr>
          <w:rFonts w:ascii="Calibri" w:hAnsi="Calibri" w:cs="Times New Roman"/>
          <w:b/>
          <w:sz w:val="24"/>
          <w:szCs w:val="24"/>
        </w:rPr>
        <w:t>Δ</w:t>
      </w:r>
      <w:r>
        <w:rPr>
          <w:rFonts w:ascii="Times New Roman" w:hAnsi="Times New Roman" w:cs="Times New Roman"/>
          <w:b/>
          <w:sz w:val="24"/>
          <w:szCs w:val="24"/>
        </w:rPr>
        <w:t>p6 binding to the Psi individual stem-loops.</w:t>
      </w:r>
      <w:r w:rsidRPr="00EA74EF">
        <w:rPr>
          <w:rFonts w:ascii="Times New Roman" w:hAnsi="Times New Roman" w:cs="Times New Roman"/>
          <w:sz w:val="24"/>
          <w:szCs w:val="24"/>
        </w:rPr>
        <w:t xml:space="preserve"> </w:t>
      </w:r>
      <w:r w:rsidRPr="00383D04">
        <w:rPr>
          <w:rFonts w:ascii="Times New Roman" w:hAnsi="Times New Roman" w:cs="Times New Roman"/>
          <w:b/>
          <w:sz w:val="24"/>
          <w:szCs w:val="24"/>
        </w:rPr>
        <w:t>(</w:t>
      </w:r>
      <w:r>
        <w:rPr>
          <w:rFonts w:ascii="Times New Roman" w:hAnsi="Times New Roman" w:cs="Times New Roman"/>
          <w:b/>
          <w:sz w:val="24"/>
          <w:szCs w:val="24"/>
        </w:rPr>
        <w:t>A</w:t>
      </w:r>
      <w:r w:rsidRPr="00383D04">
        <w:rPr>
          <w:rFonts w:ascii="Times New Roman" w:hAnsi="Times New Roman" w:cs="Times New Roman"/>
          <w:b/>
          <w:sz w:val="24"/>
          <w:szCs w:val="24"/>
        </w:rPr>
        <w:t>)</w:t>
      </w:r>
      <w:r w:rsidRPr="00383D04">
        <w:rPr>
          <w:rFonts w:ascii="Times New Roman" w:hAnsi="Times New Roman" w:cs="Times New Roman"/>
          <w:sz w:val="24"/>
          <w:szCs w:val="24"/>
        </w:rPr>
        <w:t xml:space="preserve"> </w:t>
      </w:r>
      <w:r w:rsidRPr="005436E2">
        <w:rPr>
          <w:rFonts w:ascii="Times New Roman" w:hAnsi="Times New Roman" w:cs="Times New Roman"/>
          <w:sz w:val="24"/>
          <w:szCs w:val="24"/>
        </w:rPr>
        <w:t xml:space="preserve">Increasing concentrations of RNA were added </w:t>
      </w:r>
      <w:r>
        <w:rPr>
          <w:rFonts w:ascii="Times New Roman" w:hAnsi="Times New Roman" w:cs="Times New Roman"/>
          <w:sz w:val="24"/>
          <w:szCs w:val="24"/>
        </w:rPr>
        <w:t>to</w:t>
      </w:r>
      <w:r w:rsidRPr="005436E2">
        <w:rPr>
          <w:rFonts w:ascii="Times New Roman" w:hAnsi="Times New Roman" w:cs="Times New Roman"/>
          <w:sz w:val="24"/>
          <w:szCs w:val="24"/>
        </w:rPr>
        <w:t xml:space="preserve"> 100 </w:t>
      </w:r>
      <w:proofErr w:type="spellStart"/>
      <w:r w:rsidRPr="005436E2">
        <w:rPr>
          <w:rFonts w:ascii="Times New Roman" w:hAnsi="Times New Roman" w:cs="Times New Roman"/>
          <w:sz w:val="24"/>
          <w:szCs w:val="24"/>
        </w:rPr>
        <w:t>nM</w:t>
      </w:r>
      <w:proofErr w:type="spellEnd"/>
      <w:r w:rsidRPr="005436E2">
        <w:rPr>
          <w:rFonts w:ascii="Times New Roman" w:hAnsi="Times New Roman" w:cs="Times New Roman"/>
          <w:sz w:val="24"/>
          <w:szCs w:val="24"/>
        </w:rPr>
        <w:t xml:space="preserve"> of protein and </w:t>
      </w:r>
      <w:r>
        <w:rPr>
          <w:rFonts w:ascii="Times New Roman" w:hAnsi="Times New Roman" w:cs="Times New Roman"/>
          <w:sz w:val="24"/>
          <w:szCs w:val="24"/>
        </w:rPr>
        <w:t>the</w:t>
      </w:r>
      <w:r w:rsidRPr="00706A57">
        <w:rPr>
          <w:rFonts w:ascii="Times New Roman" w:hAnsi="Times New Roman" w:cs="Times New Roman"/>
          <w:color w:val="000000"/>
          <w:sz w:val="24"/>
          <w:szCs w:val="24"/>
        </w:rPr>
        <w:t xml:space="preserve"> </w:t>
      </w:r>
      <w:r w:rsidRPr="00706A57">
        <w:rPr>
          <w:rFonts w:ascii="Times New Roman" w:hAnsi="Times New Roman" w:cs="Times New Roman"/>
          <w:sz w:val="24"/>
          <w:szCs w:val="24"/>
        </w:rPr>
        <w:t>resulting</w:t>
      </w:r>
      <w:r w:rsidRPr="00706A57">
        <w:rPr>
          <w:rFonts w:ascii="Times New Roman" w:hAnsi="Times New Roman" w:cs="Times New Roman"/>
          <w:color w:val="000000"/>
          <w:sz w:val="24"/>
          <w:szCs w:val="24"/>
        </w:rPr>
        <w:t xml:space="preserve"> binding curves corresponding to </w:t>
      </w:r>
      <w:r>
        <w:rPr>
          <w:rFonts w:ascii="Times New Roman" w:hAnsi="Times New Roman" w:cs="Times New Roman"/>
          <w:color w:val="000000"/>
          <w:sz w:val="24"/>
          <w:szCs w:val="24"/>
        </w:rPr>
        <w:t>Gag</w:t>
      </w:r>
      <w:r w:rsidRPr="00023674">
        <w:rPr>
          <w:rFonts w:ascii="Symbol" w:hAnsi="Symbol" w:cs="Times New Roman"/>
          <w:color w:val="000000"/>
          <w:sz w:val="24"/>
          <w:szCs w:val="24"/>
        </w:rPr>
        <w:t></w:t>
      </w:r>
      <w:r>
        <w:rPr>
          <w:rFonts w:ascii="Times New Roman" w:hAnsi="Times New Roman" w:cs="Times New Roman"/>
          <w:color w:val="000000"/>
          <w:sz w:val="24"/>
          <w:szCs w:val="24"/>
        </w:rPr>
        <w:t>p6</w:t>
      </w:r>
      <w:r w:rsidRPr="00706A57">
        <w:rPr>
          <w:rFonts w:ascii="Times New Roman" w:hAnsi="Times New Roman" w:cs="Times New Roman"/>
          <w:color w:val="000000"/>
          <w:sz w:val="24"/>
          <w:szCs w:val="24"/>
        </w:rPr>
        <w:t xml:space="preserve"> interaction with </w:t>
      </w:r>
      <w:r>
        <w:rPr>
          <w:rFonts w:ascii="Times New Roman" w:hAnsi="Times New Roman" w:cs="Times New Roman"/>
          <w:color w:val="000000"/>
          <w:sz w:val="24"/>
          <w:szCs w:val="24"/>
        </w:rPr>
        <w:t xml:space="preserve">NSL1 (black squares), NSL2 (red rounds), NSL3 (blue triangles), and NSL4 (cyan squares) RNAs </w:t>
      </w:r>
      <w:r w:rsidRPr="00706A57">
        <w:rPr>
          <w:rFonts w:ascii="Times New Roman" w:hAnsi="Times New Roman" w:cs="Times New Roman"/>
          <w:color w:val="000000"/>
          <w:sz w:val="24"/>
          <w:szCs w:val="24"/>
        </w:rPr>
        <w:t>were fitted according to the</w:t>
      </w:r>
      <w:r>
        <w:rPr>
          <w:rFonts w:ascii="Times New Roman" w:hAnsi="Times New Roman" w:cs="Times New Roman"/>
          <w:color w:val="000000"/>
          <w:sz w:val="24"/>
          <w:szCs w:val="24"/>
        </w:rPr>
        <w:t xml:space="preserve"> </w:t>
      </w:r>
      <w:r>
        <w:rPr>
          <w:rFonts w:ascii="Times New Roman" w:hAnsi="Times New Roman" w:cs="Times New Roman"/>
          <w:sz w:val="24"/>
          <w:szCs w:val="24"/>
        </w:rPr>
        <w:t>single binding site</w:t>
      </w:r>
      <w:r w:rsidRPr="002B6557">
        <w:rPr>
          <w:rFonts w:ascii="Times New Roman" w:hAnsi="Times New Roman" w:cs="Times New Roman"/>
          <w:sz w:val="24"/>
          <w:szCs w:val="24"/>
        </w:rPr>
        <w:t xml:space="preserve"> </w:t>
      </w:r>
      <w:r>
        <w:rPr>
          <w:rFonts w:ascii="Times New Roman" w:hAnsi="Times New Roman" w:cs="Times New Roman"/>
          <w:color w:val="000000"/>
          <w:sz w:val="24"/>
          <w:szCs w:val="24"/>
        </w:rPr>
        <w:t>model</w:t>
      </w:r>
      <w:r w:rsidR="00715DDE" w:rsidRPr="00715DDE">
        <w:rPr>
          <w:rFonts w:ascii="Times New Roman" w:hAnsi="Times New Roman" w:cs="Times New Roman"/>
          <w:color w:val="000000"/>
          <w:sz w:val="24"/>
          <w:szCs w:val="24"/>
          <w:vertAlign w:val="superscript"/>
        </w:rPr>
        <w:t>82</w:t>
      </w:r>
      <w:r>
        <w:rPr>
          <w:rFonts w:ascii="Times New Roman" w:hAnsi="Times New Roman" w:cs="Times New Roman"/>
          <w:color w:val="000000"/>
          <w:sz w:val="24"/>
          <w:szCs w:val="24"/>
        </w:rPr>
        <w:t xml:space="preserve">. </w:t>
      </w:r>
      <w:r w:rsidRPr="00383D04">
        <w:rPr>
          <w:rFonts w:ascii="Times New Roman" w:hAnsi="Times New Roman" w:cs="Times New Roman"/>
          <w:b/>
          <w:sz w:val="24"/>
          <w:szCs w:val="24"/>
        </w:rPr>
        <w:t>(</w:t>
      </w:r>
      <w:r>
        <w:rPr>
          <w:rFonts w:ascii="Times New Roman" w:hAnsi="Times New Roman" w:cs="Times New Roman"/>
          <w:b/>
          <w:sz w:val="24"/>
          <w:szCs w:val="24"/>
        </w:rPr>
        <w:t>B</w:t>
      </w:r>
      <w:r w:rsidRPr="00383D04">
        <w:rPr>
          <w:rFonts w:ascii="Times New Roman" w:hAnsi="Times New Roman" w:cs="Times New Roman"/>
          <w:b/>
          <w:sz w:val="24"/>
          <w:szCs w:val="24"/>
        </w:rPr>
        <w:t>)</w:t>
      </w:r>
      <w:r>
        <w:rPr>
          <w:rFonts w:ascii="Times New Roman" w:hAnsi="Times New Roman" w:cs="Times New Roman"/>
          <w:sz w:val="24"/>
          <w:szCs w:val="24"/>
        </w:rPr>
        <w:t xml:space="preserve"> </w:t>
      </w:r>
      <w:r w:rsidRPr="00383D04">
        <w:rPr>
          <w:rFonts w:ascii="Times New Roman" w:hAnsi="Times New Roman" w:cs="Times New Roman"/>
          <w:sz w:val="24"/>
          <w:szCs w:val="24"/>
        </w:rPr>
        <w:t xml:space="preserve">The residual plots for each curve fitted in A are represented. </w:t>
      </w:r>
      <w:r w:rsidRPr="00383D04">
        <w:rPr>
          <w:rFonts w:ascii="Times New Roman" w:hAnsi="Times New Roman" w:cs="Times New Roman"/>
          <w:b/>
          <w:sz w:val="24"/>
          <w:szCs w:val="24"/>
        </w:rPr>
        <w:t>(</w:t>
      </w:r>
      <w:r>
        <w:rPr>
          <w:rFonts w:ascii="Times New Roman" w:hAnsi="Times New Roman" w:cs="Times New Roman"/>
          <w:b/>
          <w:sz w:val="24"/>
          <w:szCs w:val="24"/>
        </w:rPr>
        <w:t>C</w:t>
      </w:r>
      <w:r w:rsidRPr="00383D04">
        <w:rPr>
          <w:rFonts w:ascii="Times New Roman" w:hAnsi="Times New Roman" w:cs="Times New Roman"/>
          <w:b/>
          <w:sz w:val="24"/>
          <w:szCs w:val="24"/>
        </w:rPr>
        <w:t>)</w:t>
      </w:r>
      <w:r w:rsidRPr="00383D04">
        <w:rPr>
          <w:rFonts w:ascii="Times New Roman" w:hAnsi="Times New Roman" w:cs="Times New Roman"/>
          <w:sz w:val="24"/>
          <w:szCs w:val="24"/>
        </w:rPr>
        <w:t xml:space="preserve"> </w:t>
      </w:r>
      <w:r>
        <w:rPr>
          <w:rFonts w:ascii="Times New Roman" w:hAnsi="Times New Roman" w:cs="Times New Roman"/>
          <w:sz w:val="24"/>
          <w:szCs w:val="24"/>
        </w:rPr>
        <w:t>The</w:t>
      </w:r>
      <w:r w:rsidRPr="00706A57">
        <w:rPr>
          <w:rFonts w:ascii="Times New Roman" w:hAnsi="Times New Roman" w:cs="Times New Roman"/>
          <w:sz w:val="24"/>
          <w:szCs w:val="24"/>
        </w:rPr>
        <w:t xml:space="preserve"> </w:t>
      </w:r>
      <w:proofErr w:type="spellStart"/>
      <w:r w:rsidRPr="00706A57">
        <w:rPr>
          <w:rFonts w:ascii="Times New Roman" w:hAnsi="Times New Roman" w:cs="Times New Roman"/>
          <w:sz w:val="24"/>
          <w:szCs w:val="24"/>
        </w:rPr>
        <w:t>Scatchard</w:t>
      </w:r>
      <w:proofErr w:type="spellEnd"/>
      <w:r w:rsidRPr="00706A57">
        <w:rPr>
          <w:rFonts w:ascii="Times New Roman" w:hAnsi="Times New Roman" w:cs="Times New Roman"/>
          <w:sz w:val="24"/>
          <w:szCs w:val="24"/>
        </w:rPr>
        <w:t xml:space="preserve"> plots of </w:t>
      </w:r>
      <w:r>
        <w:rPr>
          <w:rFonts w:ascii="Times New Roman" w:hAnsi="Times New Roman" w:cs="Times New Roman"/>
          <w:sz w:val="24"/>
          <w:szCs w:val="24"/>
        </w:rPr>
        <w:t>Gag</w:t>
      </w:r>
      <w:r w:rsidRPr="000163F5">
        <w:rPr>
          <w:rFonts w:ascii="Symbol" w:hAnsi="Symbol" w:cs="Times New Roman"/>
          <w:sz w:val="24"/>
          <w:szCs w:val="24"/>
        </w:rPr>
        <w:t></w:t>
      </w:r>
      <w:r>
        <w:rPr>
          <w:rFonts w:ascii="Times New Roman" w:hAnsi="Times New Roman" w:cs="Times New Roman"/>
          <w:sz w:val="24"/>
          <w:szCs w:val="24"/>
        </w:rPr>
        <w:t>p6 in interaction with NSL1, NSL2, NSL3 and NSL4 yielded</w:t>
      </w:r>
      <w:r w:rsidRPr="00706A57">
        <w:rPr>
          <w:rFonts w:ascii="Times New Roman" w:hAnsi="Times New Roman" w:cs="Times New Roman"/>
          <w:sz w:val="24"/>
          <w:szCs w:val="24"/>
        </w:rPr>
        <w:t xml:space="preserve"> single linear pattern</w:t>
      </w:r>
      <w:r>
        <w:rPr>
          <w:rFonts w:ascii="Times New Roman" w:hAnsi="Times New Roman" w:cs="Times New Roman"/>
          <w:sz w:val="24"/>
          <w:szCs w:val="24"/>
        </w:rPr>
        <w:t>s</w:t>
      </w:r>
      <w:r w:rsidRPr="00706A57">
        <w:rPr>
          <w:rFonts w:ascii="Times New Roman" w:hAnsi="Times New Roman" w:cs="Times New Roman"/>
          <w:sz w:val="24"/>
          <w:szCs w:val="24"/>
        </w:rPr>
        <w:t xml:space="preserve"> thus confirming the presence of </w:t>
      </w:r>
      <w:r>
        <w:rPr>
          <w:rFonts w:ascii="Times New Roman" w:hAnsi="Times New Roman" w:cs="Times New Roman"/>
          <w:sz w:val="24"/>
          <w:szCs w:val="24"/>
        </w:rPr>
        <w:t>one class</w:t>
      </w:r>
      <w:r w:rsidRPr="00706A57">
        <w:rPr>
          <w:rFonts w:ascii="Times New Roman" w:hAnsi="Times New Roman" w:cs="Times New Roman"/>
          <w:sz w:val="24"/>
          <w:szCs w:val="24"/>
        </w:rPr>
        <w:t xml:space="preserve"> of </w:t>
      </w:r>
      <w:r>
        <w:rPr>
          <w:rFonts w:ascii="Times New Roman" w:hAnsi="Times New Roman" w:cs="Times New Roman"/>
          <w:sz w:val="24"/>
          <w:szCs w:val="24"/>
        </w:rPr>
        <w:t>Gag</w:t>
      </w:r>
      <w:r>
        <w:rPr>
          <w:rFonts w:ascii="Calibri" w:hAnsi="Calibri" w:cs="Times New Roman"/>
          <w:sz w:val="24"/>
          <w:szCs w:val="24"/>
        </w:rPr>
        <w:t>Δ</w:t>
      </w:r>
      <w:r>
        <w:rPr>
          <w:rFonts w:ascii="Times New Roman" w:hAnsi="Times New Roman" w:cs="Times New Roman"/>
          <w:sz w:val="24"/>
          <w:szCs w:val="24"/>
        </w:rPr>
        <w:t xml:space="preserve">p6 </w:t>
      </w:r>
      <w:r w:rsidRPr="00706A57">
        <w:rPr>
          <w:rFonts w:ascii="Times New Roman" w:hAnsi="Times New Roman" w:cs="Times New Roman"/>
          <w:sz w:val="24"/>
          <w:szCs w:val="24"/>
        </w:rPr>
        <w:t>bind</w:t>
      </w:r>
      <w:r>
        <w:rPr>
          <w:rFonts w:ascii="Times New Roman" w:hAnsi="Times New Roman" w:cs="Times New Roman"/>
          <w:sz w:val="24"/>
          <w:szCs w:val="24"/>
        </w:rPr>
        <w:t xml:space="preserve">ing sites for those RNAs. </w:t>
      </w:r>
    </w:p>
    <w:p w14:paraId="334BC6C8" w14:textId="1661D461" w:rsidR="001A486F" w:rsidRDefault="00814125" w:rsidP="00191417">
      <w:pPr>
        <w:spacing w:after="0"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421D4CED" wp14:editId="7FBA8839">
            <wp:extent cx="5760720" cy="3073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WB Tanj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073400"/>
                    </a:xfrm>
                    <a:prstGeom prst="rect">
                      <a:avLst/>
                    </a:prstGeom>
                  </pic:spPr>
                </pic:pic>
              </a:graphicData>
            </a:graphic>
          </wp:inline>
        </w:drawing>
      </w:r>
    </w:p>
    <w:p w14:paraId="19B20FDD" w14:textId="77777777" w:rsidR="00E43BD4" w:rsidRDefault="00E43BD4" w:rsidP="00191417">
      <w:pPr>
        <w:spacing w:after="0" w:line="360" w:lineRule="auto"/>
        <w:jc w:val="both"/>
        <w:rPr>
          <w:rFonts w:ascii="Times New Roman" w:hAnsi="Times New Roman" w:cs="Times New Roman"/>
          <w:color w:val="FF0000"/>
          <w:sz w:val="24"/>
          <w:szCs w:val="24"/>
        </w:rPr>
      </w:pPr>
    </w:p>
    <w:p w14:paraId="6E58CBF6" w14:textId="0D7F657D" w:rsidR="00E849ED" w:rsidRPr="00B5191F" w:rsidRDefault="00E43BD4" w:rsidP="00E849ED">
      <w:pPr>
        <w:spacing w:line="480" w:lineRule="auto"/>
        <w:jc w:val="both"/>
        <w:rPr>
          <w:rFonts w:ascii="Times New Roman" w:hAnsi="Times New Roman" w:cs="Times New Roman"/>
          <w:color w:val="FF0000"/>
          <w:sz w:val="24"/>
          <w:szCs w:val="24"/>
        </w:rPr>
      </w:pPr>
      <w:r w:rsidRPr="00B5191F">
        <w:rPr>
          <w:rFonts w:ascii="Times New Roman" w:hAnsi="Times New Roman" w:cs="Times New Roman"/>
          <w:b/>
          <w:color w:val="FF0000"/>
          <w:sz w:val="24"/>
          <w:szCs w:val="24"/>
        </w:rPr>
        <w:t>S</w:t>
      </w:r>
      <w:r w:rsidR="00191417" w:rsidRPr="00B5191F">
        <w:rPr>
          <w:rFonts w:ascii="Times New Roman" w:hAnsi="Times New Roman" w:cs="Times New Roman"/>
          <w:b/>
          <w:color w:val="FF0000"/>
          <w:sz w:val="24"/>
          <w:szCs w:val="24"/>
        </w:rPr>
        <w:t xml:space="preserve">upplementary Figure </w:t>
      </w:r>
      <w:r w:rsidR="0098493A">
        <w:rPr>
          <w:rFonts w:ascii="Times New Roman" w:hAnsi="Times New Roman" w:cs="Times New Roman"/>
          <w:b/>
          <w:color w:val="FF0000"/>
          <w:sz w:val="24"/>
          <w:szCs w:val="24"/>
        </w:rPr>
        <w:t>3</w:t>
      </w:r>
      <w:r w:rsidR="00191417" w:rsidRPr="00B5191F">
        <w:rPr>
          <w:rFonts w:ascii="Times New Roman" w:hAnsi="Times New Roman" w:cs="Times New Roman"/>
          <w:b/>
          <w:color w:val="FF0000"/>
          <w:sz w:val="24"/>
          <w:szCs w:val="24"/>
        </w:rPr>
        <w:t>: Western Blot</w:t>
      </w:r>
      <w:bookmarkEnd w:id="1"/>
      <w:r w:rsidR="00E849ED" w:rsidRPr="00B5191F">
        <w:rPr>
          <w:rFonts w:ascii="Times New Roman" w:hAnsi="Times New Roman" w:cs="Times New Roman"/>
          <w:b/>
          <w:color w:val="FF0000"/>
          <w:sz w:val="24"/>
          <w:szCs w:val="24"/>
        </w:rPr>
        <w:t xml:space="preserve"> analysis of Pr55</w:t>
      </w:r>
      <w:r w:rsidR="00E849ED" w:rsidRPr="00B5191F">
        <w:rPr>
          <w:rFonts w:ascii="Times New Roman" w:hAnsi="Times New Roman" w:cs="Times New Roman"/>
          <w:b/>
          <w:color w:val="FF0000"/>
          <w:sz w:val="24"/>
          <w:szCs w:val="24"/>
          <w:vertAlign w:val="superscript"/>
        </w:rPr>
        <w:t>Gag</w:t>
      </w:r>
      <w:r w:rsidR="00E849ED" w:rsidRPr="00B5191F">
        <w:rPr>
          <w:rFonts w:ascii="Times New Roman" w:hAnsi="Times New Roman" w:cs="Times New Roman"/>
          <w:b/>
          <w:color w:val="FF0000"/>
          <w:sz w:val="24"/>
          <w:szCs w:val="24"/>
        </w:rPr>
        <w:t xml:space="preserve"> proteins</w:t>
      </w:r>
      <w:r w:rsidR="00E849ED" w:rsidRPr="00B5191F">
        <w:rPr>
          <w:rFonts w:ascii="Times New Roman" w:hAnsi="Times New Roman" w:cs="Times New Roman"/>
          <w:color w:val="FF0000"/>
          <w:sz w:val="24"/>
          <w:szCs w:val="24"/>
        </w:rPr>
        <w:t xml:space="preserve">. His-tag </w:t>
      </w:r>
      <w:r w:rsidR="006263F7" w:rsidRPr="00B5191F">
        <w:rPr>
          <w:rFonts w:ascii="Times New Roman" w:hAnsi="Times New Roman" w:cs="Times New Roman"/>
          <w:color w:val="FF0000"/>
          <w:sz w:val="24"/>
          <w:szCs w:val="24"/>
        </w:rPr>
        <w:t>and</w:t>
      </w:r>
      <w:r w:rsidR="00E849ED" w:rsidRPr="00B5191F">
        <w:rPr>
          <w:rFonts w:ascii="Times New Roman" w:hAnsi="Times New Roman" w:cs="Times New Roman"/>
          <w:color w:val="FF0000"/>
          <w:sz w:val="24"/>
          <w:szCs w:val="24"/>
        </w:rPr>
        <w:t xml:space="preserve"> TEV-cleaved Pr55</w:t>
      </w:r>
      <w:r w:rsidR="00E849ED" w:rsidRPr="00B5191F">
        <w:rPr>
          <w:rFonts w:ascii="Times New Roman" w:hAnsi="Times New Roman" w:cs="Times New Roman"/>
          <w:color w:val="FF0000"/>
          <w:sz w:val="24"/>
          <w:szCs w:val="24"/>
          <w:vertAlign w:val="superscript"/>
        </w:rPr>
        <w:t>Gag</w:t>
      </w:r>
      <w:r w:rsidR="00E849ED" w:rsidRPr="00B5191F">
        <w:rPr>
          <w:rFonts w:ascii="Times New Roman" w:hAnsi="Times New Roman" w:cs="Times New Roman"/>
          <w:color w:val="FF0000"/>
          <w:sz w:val="24"/>
          <w:szCs w:val="24"/>
        </w:rPr>
        <w:t xml:space="preserve"> and Gag∆p6 proteins </w:t>
      </w:r>
      <w:r w:rsidR="006263F7" w:rsidRPr="00B5191F">
        <w:rPr>
          <w:rFonts w:ascii="Times New Roman" w:hAnsi="Times New Roman" w:cs="Times New Roman"/>
          <w:color w:val="FF0000"/>
          <w:sz w:val="24"/>
          <w:szCs w:val="24"/>
        </w:rPr>
        <w:t>were</w:t>
      </w:r>
      <w:r w:rsidR="00E849ED" w:rsidRPr="00B5191F">
        <w:rPr>
          <w:rFonts w:ascii="Times New Roman" w:hAnsi="Times New Roman" w:cs="Times New Roman"/>
          <w:color w:val="FF0000"/>
          <w:sz w:val="24"/>
          <w:szCs w:val="24"/>
        </w:rPr>
        <w:t xml:space="preserve"> loaded on a 4-12% </w:t>
      </w:r>
      <w:r w:rsidR="006263F7" w:rsidRPr="00B5191F">
        <w:rPr>
          <w:rFonts w:ascii="Times New Roman" w:hAnsi="Times New Roman" w:cs="Times New Roman"/>
          <w:color w:val="FF0000"/>
          <w:sz w:val="24"/>
          <w:szCs w:val="24"/>
        </w:rPr>
        <w:t>denaturing polyacrylamide gel and analyzed by western blot with specific antibodies against Pr55</w:t>
      </w:r>
      <w:r w:rsidR="006263F7" w:rsidRPr="00B5191F">
        <w:rPr>
          <w:rFonts w:ascii="Times New Roman" w:hAnsi="Times New Roman" w:cs="Times New Roman"/>
          <w:color w:val="FF0000"/>
          <w:sz w:val="24"/>
          <w:szCs w:val="24"/>
          <w:vertAlign w:val="superscript"/>
        </w:rPr>
        <w:t>Gag</w:t>
      </w:r>
      <w:r w:rsidR="006263F7" w:rsidRPr="00B5191F">
        <w:rPr>
          <w:rFonts w:ascii="Times New Roman" w:hAnsi="Times New Roman" w:cs="Times New Roman"/>
          <w:color w:val="FF0000"/>
          <w:sz w:val="24"/>
          <w:szCs w:val="24"/>
        </w:rPr>
        <w:t xml:space="preserve"> and His-tag (see Material and Methods). </w:t>
      </w:r>
      <w:r w:rsidR="00814125" w:rsidRPr="00B5191F">
        <w:rPr>
          <w:rFonts w:ascii="Times New Roman" w:hAnsi="Times New Roman" w:cs="Times New Roman"/>
          <w:color w:val="FF0000"/>
          <w:sz w:val="24"/>
          <w:szCs w:val="24"/>
        </w:rPr>
        <w:t>(L): Ladder (</w:t>
      </w:r>
      <w:r w:rsidR="00EA2BFD" w:rsidRPr="00B5191F">
        <w:rPr>
          <w:rFonts w:ascii="Times New Roman" w:hAnsi="Times New Roman" w:cs="Times New Roman"/>
          <w:color w:val="FF0000"/>
          <w:sz w:val="24"/>
          <w:szCs w:val="24"/>
        </w:rPr>
        <w:t xml:space="preserve">Page Ruler Plus </w:t>
      </w:r>
      <w:proofErr w:type="spellStart"/>
      <w:r w:rsidR="00EA2BFD" w:rsidRPr="00B5191F">
        <w:rPr>
          <w:rFonts w:ascii="Times New Roman" w:hAnsi="Times New Roman" w:cs="Times New Roman"/>
          <w:color w:val="FF0000"/>
          <w:sz w:val="24"/>
          <w:szCs w:val="24"/>
        </w:rPr>
        <w:t>Prestained</w:t>
      </w:r>
      <w:proofErr w:type="spellEnd"/>
      <w:r w:rsidR="00EA2BFD" w:rsidRPr="00B5191F">
        <w:rPr>
          <w:rFonts w:ascii="Times New Roman" w:hAnsi="Times New Roman" w:cs="Times New Roman"/>
          <w:color w:val="FF0000"/>
          <w:sz w:val="24"/>
          <w:szCs w:val="24"/>
        </w:rPr>
        <w:t xml:space="preserve"> Protein L</w:t>
      </w:r>
      <w:r w:rsidR="00814125" w:rsidRPr="00B5191F">
        <w:rPr>
          <w:rFonts w:ascii="Times New Roman" w:hAnsi="Times New Roman" w:cs="Times New Roman"/>
          <w:color w:val="FF0000"/>
          <w:sz w:val="24"/>
          <w:szCs w:val="24"/>
        </w:rPr>
        <w:t xml:space="preserve">adder” - </w:t>
      </w:r>
      <w:r w:rsidR="000657C4" w:rsidRPr="00B5191F">
        <w:rPr>
          <w:rFonts w:ascii="Times New Roman" w:hAnsi="Times New Roman" w:cs="Times New Roman"/>
          <w:color w:val="FF0000"/>
          <w:sz w:val="24"/>
          <w:szCs w:val="24"/>
        </w:rPr>
        <w:t xml:space="preserve">Thermo Scientific). </w:t>
      </w:r>
      <w:r w:rsidR="00E849ED" w:rsidRPr="00B5191F">
        <w:rPr>
          <w:rFonts w:ascii="Times New Roman" w:hAnsi="Times New Roman" w:cs="Times New Roman"/>
          <w:color w:val="FF0000"/>
          <w:sz w:val="24"/>
          <w:szCs w:val="24"/>
        </w:rPr>
        <w:t xml:space="preserve"> </w:t>
      </w:r>
    </w:p>
    <w:p w14:paraId="50F0CE2A" w14:textId="77777777" w:rsidR="00E849ED" w:rsidRPr="00E849ED" w:rsidRDefault="00E849ED" w:rsidP="00191417">
      <w:pPr>
        <w:spacing w:after="0" w:line="360" w:lineRule="auto"/>
        <w:jc w:val="both"/>
        <w:rPr>
          <w:rFonts w:ascii="Times New Roman" w:hAnsi="Times New Roman" w:cs="Times New Roman"/>
          <w:color w:val="FF0000"/>
          <w:sz w:val="24"/>
          <w:szCs w:val="24"/>
        </w:rPr>
      </w:pPr>
    </w:p>
    <w:p w14:paraId="034B1E79" w14:textId="7ACD6E9A" w:rsidR="001A486F" w:rsidRDefault="001A486F" w:rsidP="00191417">
      <w:pPr>
        <w:spacing w:after="0" w:line="360" w:lineRule="auto"/>
        <w:jc w:val="both"/>
        <w:rPr>
          <w:rFonts w:ascii="Times New Roman" w:hAnsi="Times New Roman" w:cs="Times New Roman"/>
          <w:color w:val="FF0000"/>
          <w:sz w:val="24"/>
          <w:szCs w:val="24"/>
        </w:rPr>
      </w:pPr>
    </w:p>
    <w:p w14:paraId="361902CE" w14:textId="2EFD92A5" w:rsidR="001A486F" w:rsidRDefault="001A486F" w:rsidP="00191417">
      <w:pPr>
        <w:spacing w:after="0" w:line="360" w:lineRule="auto"/>
        <w:jc w:val="both"/>
        <w:rPr>
          <w:rFonts w:ascii="Times New Roman" w:hAnsi="Times New Roman" w:cs="Times New Roman"/>
          <w:color w:val="FF0000"/>
          <w:sz w:val="24"/>
          <w:szCs w:val="24"/>
        </w:rPr>
      </w:pPr>
    </w:p>
    <w:p w14:paraId="50EF9BAF" w14:textId="5ED21DB2" w:rsidR="00621C9D" w:rsidRDefault="00621C9D" w:rsidP="00191417">
      <w:pPr>
        <w:spacing w:after="0" w:line="360" w:lineRule="auto"/>
        <w:jc w:val="both"/>
        <w:rPr>
          <w:rFonts w:ascii="Times New Roman" w:hAnsi="Times New Roman" w:cs="Times New Roman"/>
          <w:color w:val="FF0000"/>
          <w:sz w:val="24"/>
          <w:szCs w:val="24"/>
        </w:rPr>
      </w:pPr>
    </w:p>
    <w:p w14:paraId="3DCA1460" w14:textId="79A2B57C" w:rsidR="00621C9D" w:rsidRDefault="00621C9D" w:rsidP="00191417">
      <w:pPr>
        <w:spacing w:after="0" w:line="360" w:lineRule="auto"/>
        <w:jc w:val="both"/>
        <w:rPr>
          <w:rFonts w:ascii="Times New Roman" w:hAnsi="Times New Roman" w:cs="Times New Roman"/>
          <w:color w:val="FF0000"/>
          <w:sz w:val="24"/>
          <w:szCs w:val="24"/>
        </w:rPr>
      </w:pPr>
    </w:p>
    <w:p w14:paraId="7219496F" w14:textId="02074367" w:rsidR="00621C9D" w:rsidRDefault="00621C9D" w:rsidP="00191417">
      <w:pPr>
        <w:spacing w:after="0" w:line="360" w:lineRule="auto"/>
        <w:jc w:val="both"/>
        <w:rPr>
          <w:rFonts w:ascii="Times New Roman" w:hAnsi="Times New Roman" w:cs="Times New Roman"/>
          <w:color w:val="FF0000"/>
          <w:sz w:val="24"/>
          <w:szCs w:val="24"/>
        </w:rPr>
      </w:pPr>
    </w:p>
    <w:p w14:paraId="6BB1898D" w14:textId="35AAFB7D" w:rsidR="00621C9D" w:rsidRDefault="00621C9D" w:rsidP="00191417">
      <w:pPr>
        <w:spacing w:after="0" w:line="360" w:lineRule="auto"/>
        <w:jc w:val="both"/>
        <w:rPr>
          <w:rFonts w:ascii="Times New Roman" w:hAnsi="Times New Roman" w:cs="Times New Roman"/>
          <w:color w:val="FF0000"/>
          <w:sz w:val="24"/>
          <w:szCs w:val="24"/>
        </w:rPr>
      </w:pPr>
    </w:p>
    <w:p w14:paraId="7B7EB110" w14:textId="21DDE4BE" w:rsidR="00621C9D" w:rsidRDefault="00621C9D" w:rsidP="00191417">
      <w:pPr>
        <w:spacing w:after="0" w:line="360" w:lineRule="auto"/>
        <w:jc w:val="both"/>
        <w:rPr>
          <w:rFonts w:ascii="Times New Roman" w:hAnsi="Times New Roman" w:cs="Times New Roman"/>
          <w:color w:val="FF0000"/>
          <w:sz w:val="24"/>
          <w:szCs w:val="24"/>
        </w:rPr>
      </w:pPr>
    </w:p>
    <w:p w14:paraId="589D0824" w14:textId="0603F482" w:rsidR="00621C9D" w:rsidRDefault="00621C9D" w:rsidP="00191417">
      <w:pPr>
        <w:spacing w:after="0" w:line="360" w:lineRule="auto"/>
        <w:jc w:val="both"/>
        <w:rPr>
          <w:rFonts w:ascii="Times New Roman" w:hAnsi="Times New Roman" w:cs="Times New Roman"/>
          <w:color w:val="FF0000"/>
          <w:sz w:val="24"/>
          <w:szCs w:val="24"/>
        </w:rPr>
      </w:pPr>
    </w:p>
    <w:p w14:paraId="60C7E309" w14:textId="0034F1D5" w:rsidR="00621C9D" w:rsidRDefault="00621C9D" w:rsidP="00191417">
      <w:pPr>
        <w:spacing w:after="0" w:line="360" w:lineRule="auto"/>
        <w:jc w:val="both"/>
        <w:rPr>
          <w:rFonts w:ascii="Times New Roman" w:hAnsi="Times New Roman" w:cs="Times New Roman"/>
          <w:color w:val="FF0000"/>
          <w:sz w:val="24"/>
          <w:szCs w:val="24"/>
        </w:rPr>
      </w:pPr>
    </w:p>
    <w:p w14:paraId="0A2E3945" w14:textId="02102504" w:rsidR="00621C9D" w:rsidRDefault="00621C9D" w:rsidP="00191417">
      <w:pPr>
        <w:spacing w:after="0" w:line="360" w:lineRule="auto"/>
        <w:jc w:val="both"/>
        <w:rPr>
          <w:rFonts w:ascii="Times New Roman" w:hAnsi="Times New Roman" w:cs="Times New Roman"/>
          <w:color w:val="FF0000"/>
          <w:sz w:val="24"/>
          <w:szCs w:val="24"/>
        </w:rPr>
      </w:pPr>
    </w:p>
    <w:p w14:paraId="4068C8CB" w14:textId="787EE87A" w:rsidR="00621C9D" w:rsidRDefault="00621C9D" w:rsidP="00191417">
      <w:pPr>
        <w:spacing w:after="0" w:line="360" w:lineRule="auto"/>
        <w:jc w:val="both"/>
        <w:rPr>
          <w:rFonts w:ascii="Times New Roman" w:hAnsi="Times New Roman" w:cs="Times New Roman"/>
          <w:color w:val="FF0000"/>
          <w:sz w:val="24"/>
          <w:szCs w:val="24"/>
        </w:rPr>
      </w:pPr>
    </w:p>
    <w:p w14:paraId="37A9813D" w14:textId="2F4B04FB" w:rsidR="00621C9D" w:rsidRDefault="00621C9D" w:rsidP="00191417">
      <w:pPr>
        <w:spacing w:after="0" w:line="360" w:lineRule="auto"/>
        <w:jc w:val="both"/>
        <w:rPr>
          <w:rFonts w:ascii="Times New Roman" w:hAnsi="Times New Roman" w:cs="Times New Roman"/>
          <w:color w:val="FF0000"/>
          <w:sz w:val="24"/>
          <w:szCs w:val="24"/>
        </w:rPr>
      </w:pPr>
    </w:p>
    <w:p w14:paraId="6C0ACCC0" w14:textId="4DC59C5F" w:rsidR="00621C9D" w:rsidRDefault="00621C9D" w:rsidP="00191417">
      <w:pPr>
        <w:spacing w:after="0" w:line="360" w:lineRule="auto"/>
        <w:jc w:val="both"/>
        <w:rPr>
          <w:rFonts w:ascii="Times New Roman" w:hAnsi="Times New Roman" w:cs="Times New Roman"/>
          <w:color w:val="FF0000"/>
          <w:sz w:val="24"/>
          <w:szCs w:val="24"/>
        </w:rPr>
      </w:pPr>
    </w:p>
    <w:p w14:paraId="310CC726" w14:textId="31A2B46A" w:rsidR="00621C9D" w:rsidRDefault="00621C9D" w:rsidP="00191417">
      <w:pPr>
        <w:spacing w:after="0" w:line="360" w:lineRule="auto"/>
        <w:jc w:val="both"/>
        <w:rPr>
          <w:rFonts w:ascii="Times New Roman" w:hAnsi="Times New Roman" w:cs="Times New Roman"/>
          <w:color w:val="FF0000"/>
          <w:sz w:val="24"/>
          <w:szCs w:val="24"/>
        </w:rPr>
      </w:pPr>
    </w:p>
    <w:p w14:paraId="49F00CCA" w14:textId="440E8033" w:rsidR="00621C9D" w:rsidRDefault="00621C9D" w:rsidP="00191417">
      <w:pPr>
        <w:spacing w:after="0" w:line="360" w:lineRule="auto"/>
        <w:jc w:val="both"/>
        <w:rPr>
          <w:rFonts w:ascii="Times New Roman" w:hAnsi="Times New Roman" w:cs="Times New Roman"/>
          <w:color w:val="FF0000"/>
          <w:sz w:val="24"/>
          <w:szCs w:val="24"/>
        </w:rPr>
      </w:pPr>
    </w:p>
    <w:p w14:paraId="7B590B7A" w14:textId="00B2C950" w:rsidR="00621C9D" w:rsidRDefault="00131475" w:rsidP="00191417">
      <w:pPr>
        <w:spacing w:after="0" w:line="360" w:lineRule="auto"/>
        <w:jc w:val="both"/>
        <w:rPr>
          <w:rFonts w:ascii="Times New Roman" w:hAnsi="Times New Roman" w:cs="Times New Roman"/>
          <w:color w:val="FF0000"/>
          <w:sz w:val="24"/>
          <w:szCs w:val="24"/>
        </w:rPr>
      </w:pPr>
      <w:r>
        <w:rPr>
          <w:noProof/>
        </w:rPr>
        <w:drawing>
          <wp:inline distT="0" distB="0" distL="0" distR="0" wp14:anchorId="65E1ACB2" wp14:editId="06F6585B">
            <wp:extent cx="6002866" cy="4131734"/>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8539" cy="4135638"/>
                    </a:xfrm>
                    <a:prstGeom prst="rect">
                      <a:avLst/>
                    </a:prstGeom>
                  </pic:spPr>
                </pic:pic>
              </a:graphicData>
            </a:graphic>
          </wp:inline>
        </w:drawing>
      </w:r>
    </w:p>
    <w:p w14:paraId="30771444" w14:textId="4018C9B8" w:rsidR="00621C9D" w:rsidRDefault="00621C9D" w:rsidP="00191417">
      <w:pPr>
        <w:spacing w:after="0" w:line="360" w:lineRule="auto"/>
        <w:jc w:val="both"/>
        <w:rPr>
          <w:rFonts w:ascii="Times New Roman" w:hAnsi="Times New Roman" w:cs="Times New Roman"/>
          <w:color w:val="FF0000"/>
          <w:sz w:val="24"/>
          <w:szCs w:val="24"/>
        </w:rPr>
      </w:pPr>
    </w:p>
    <w:p w14:paraId="4F971ACA" w14:textId="3CDCF6B3" w:rsidR="00621C9D" w:rsidRDefault="00621C9D" w:rsidP="00191417">
      <w:pPr>
        <w:spacing w:after="0" w:line="360" w:lineRule="auto"/>
        <w:jc w:val="both"/>
        <w:rPr>
          <w:rFonts w:ascii="Times New Roman" w:hAnsi="Times New Roman" w:cs="Times New Roman"/>
          <w:color w:val="FF0000"/>
          <w:sz w:val="24"/>
          <w:szCs w:val="24"/>
        </w:rPr>
      </w:pPr>
    </w:p>
    <w:p w14:paraId="788DF33E" w14:textId="07BEBCA3" w:rsidR="00131475" w:rsidRDefault="00131475" w:rsidP="00131475">
      <w:pPr>
        <w:spacing w:line="360" w:lineRule="auto"/>
        <w:jc w:val="both"/>
        <w:rPr>
          <w:rFonts w:ascii="Times New Roman" w:hAnsi="Times New Roman" w:cs="Times New Roman"/>
          <w:color w:val="FF0000"/>
        </w:rPr>
      </w:pPr>
      <w:r>
        <w:rPr>
          <w:rFonts w:ascii="Times New Roman" w:hAnsi="Times New Roman" w:cs="Times New Roman"/>
          <w:b/>
          <w:color w:val="FF0000"/>
          <w:sz w:val="24"/>
          <w:szCs w:val="24"/>
        </w:rPr>
        <w:t xml:space="preserve">Supplementary Figure </w:t>
      </w:r>
      <w:r w:rsidR="0098493A">
        <w:rPr>
          <w:rFonts w:ascii="Times New Roman" w:hAnsi="Times New Roman" w:cs="Times New Roman"/>
          <w:b/>
          <w:color w:val="FF0000"/>
          <w:sz w:val="24"/>
          <w:szCs w:val="24"/>
        </w:rPr>
        <w:t>4</w:t>
      </w:r>
      <w:r>
        <w:rPr>
          <w:rFonts w:ascii="Times New Roman" w:hAnsi="Times New Roman" w:cs="Times New Roman"/>
          <w:b/>
          <w:color w:val="FF0000"/>
          <w:sz w:val="24"/>
          <w:szCs w:val="24"/>
        </w:rPr>
        <w:t>:</w:t>
      </w:r>
      <w:r>
        <w:rPr>
          <w:rFonts w:ascii="Times New Roman" w:hAnsi="Times New Roman" w:cs="Times New Roman"/>
          <w:color w:val="FF0000"/>
          <w:sz w:val="24"/>
          <w:szCs w:val="24"/>
        </w:rPr>
        <w:t xml:space="preserve"> </w:t>
      </w:r>
      <w:r>
        <w:rPr>
          <w:rFonts w:ascii="Times New Roman" w:hAnsi="Times New Roman" w:cs="Times New Roman"/>
          <w:color w:val="FF0000"/>
        </w:rPr>
        <w:t xml:space="preserve">Deconvoluted electrospray mass spectrum of the TEV-cleaved </w:t>
      </w:r>
      <w:r>
        <w:rPr>
          <w:rFonts w:ascii="Times New Roman" w:hAnsi="Times New Roman" w:cs="Times New Roman"/>
          <w:b/>
          <w:color w:val="FF0000"/>
        </w:rPr>
        <w:t>(A)</w:t>
      </w:r>
      <w:r>
        <w:rPr>
          <w:rFonts w:ascii="Times New Roman" w:hAnsi="Times New Roman" w:cs="Times New Roman"/>
          <w:color w:val="FF0000"/>
        </w:rPr>
        <w:t xml:space="preserve"> Gag</w:t>
      </w:r>
      <w:r>
        <w:rPr>
          <w:rFonts w:ascii="Symbol" w:hAnsi="Symbol" w:cs="Times New Roman"/>
          <w:color w:val="FF0000"/>
        </w:rPr>
        <w:t></w:t>
      </w:r>
      <w:r>
        <w:rPr>
          <w:rFonts w:ascii="Times New Roman" w:hAnsi="Times New Roman" w:cs="Times New Roman"/>
          <w:color w:val="FF0000"/>
        </w:rPr>
        <w:t xml:space="preserve">p6 and </w:t>
      </w:r>
      <w:r>
        <w:rPr>
          <w:rFonts w:ascii="Times New Roman" w:hAnsi="Times New Roman" w:cs="Times New Roman"/>
          <w:b/>
          <w:color w:val="FF0000"/>
        </w:rPr>
        <w:t>(B)</w:t>
      </w:r>
      <w:r>
        <w:rPr>
          <w:rFonts w:ascii="Times New Roman" w:hAnsi="Times New Roman" w:cs="Times New Roman"/>
          <w:color w:val="FF0000"/>
        </w:rPr>
        <w:t xml:space="preserve"> Pr55</w:t>
      </w:r>
      <w:r>
        <w:rPr>
          <w:rFonts w:ascii="Times New Roman" w:hAnsi="Times New Roman" w:cs="Times New Roman"/>
          <w:color w:val="FF0000"/>
          <w:vertAlign w:val="superscript"/>
        </w:rPr>
        <w:t>Gag</w:t>
      </w:r>
      <w:r>
        <w:rPr>
          <w:rFonts w:ascii="Times New Roman" w:hAnsi="Times New Roman" w:cs="Times New Roman"/>
          <w:color w:val="FF0000"/>
        </w:rPr>
        <w:t xml:space="preserve"> showing that the His-tag was successfully removed, and of the His-tagged </w:t>
      </w:r>
      <w:r>
        <w:rPr>
          <w:rFonts w:ascii="Times New Roman" w:hAnsi="Times New Roman" w:cs="Times New Roman"/>
          <w:b/>
          <w:color w:val="FF0000"/>
        </w:rPr>
        <w:t>(C)</w:t>
      </w:r>
      <w:r>
        <w:rPr>
          <w:rFonts w:ascii="Times New Roman" w:hAnsi="Times New Roman" w:cs="Times New Roman"/>
          <w:color w:val="FF0000"/>
        </w:rPr>
        <w:t xml:space="preserve"> Gag</w:t>
      </w:r>
      <w:r>
        <w:rPr>
          <w:rFonts w:ascii="Symbol" w:hAnsi="Symbol" w:cs="Times New Roman"/>
          <w:color w:val="FF0000"/>
        </w:rPr>
        <w:t></w:t>
      </w:r>
      <w:r>
        <w:rPr>
          <w:rFonts w:ascii="Times New Roman" w:hAnsi="Times New Roman" w:cs="Times New Roman"/>
          <w:color w:val="FF0000"/>
        </w:rPr>
        <w:t xml:space="preserve">p6 and </w:t>
      </w:r>
      <w:r>
        <w:rPr>
          <w:rFonts w:ascii="Times New Roman" w:hAnsi="Times New Roman" w:cs="Times New Roman"/>
          <w:b/>
          <w:color w:val="FF0000"/>
        </w:rPr>
        <w:t>(D)</w:t>
      </w:r>
      <w:r>
        <w:rPr>
          <w:rFonts w:ascii="Times New Roman" w:hAnsi="Times New Roman" w:cs="Times New Roman"/>
          <w:color w:val="FF0000"/>
        </w:rPr>
        <w:t xml:space="preserve"> Pr55</w:t>
      </w:r>
      <w:r>
        <w:rPr>
          <w:rFonts w:ascii="Times New Roman" w:hAnsi="Times New Roman" w:cs="Times New Roman"/>
          <w:color w:val="FF0000"/>
          <w:vertAlign w:val="superscript"/>
        </w:rPr>
        <w:t>Gag</w:t>
      </w:r>
      <w:r w:rsidR="007969E8">
        <w:rPr>
          <w:rFonts w:ascii="Times New Roman" w:hAnsi="Times New Roman" w:cs="Times New Roman"/>
          <w:color w:val="FF0000"/>
          <w:vertAlign w:val="superscript"/>
        </w:rPr>
        <w:t xml:space="preserve"> </w:t>
      </w:r>
      <w:r w:rsidR="007969E8">
        <w:rPr>
          <w:rFonts w:ascii="Times New Roman" w:hAnsi="Times New Roman" w:cs="Times New Roman"/>
          <w:color w:val="FF0000"/>
        </w:rPr>
        <w:t xml:space="preserve">similarly to what </w:t>
      </w:r>
      <w:r w:rsidR="007969E8" w:rsidRPr="007969E8">
        <w:rPr>
          <w:rFonts w:ascii="Times New Roman" w:hAnsi="Times New Roman" w:cs="Times New Roman"/>
          <w:color w:val="FF0000"/>
        </w:rPr>
        <w:t xml:space="preserve"> previously</w:t>
      </w:r>
      <w:r w:rsidR="007969E8">
        <w:rPr>
          <w:rFonts w:ascii="Times New Roman" w:hAnsi="Times New Roman" w:cs="Times New Roman"/>
          <w:color w:val="FF0000"/>
          <w:vertAlign w:val="superscript"/>
        </w:rPr>
        <w:t xml:space="preserve"> </w:t>
      </w:r>
      <w:r w:rsidR="007969E8">
        <w:rPr>
          <w:rFonts w:ascii="Times New Roman" w:hAnsi="Times New Roman" w:cs="Times New Roman"/>
          <w:color w:val="FF0000"/>
        </w:rPr>
        <w:t>observed in</w:t>
      </w:r>
      <w:r w:rsidR="007969E8" w:rsidRPr="007969E8">
        <w:rPr>
          <w:rFonts w:ascii="Times New Roman" w:hAnsi="Times New Roman" w:cs="Times New Roman"/>
          <w:color w:val="FF0000"/>
          <w:vertAlign w:val="superscript"/>
        </w:rPr>
        <w:t>76</w:t>
      </w:r>
      <w:r w:rsidR="007969E8">
        <w:rPr>
          <w:rFonts w:ascii="Times New Roman" w:hAnsi="Times New Roman" w:cs="Times New Roman"/>
          <w:color w:val="FF0000"/>
        </w:rPr>
        <w:t xml:space="preserve"> </w:t>
      </w:r>
      <w:r>
        <w:rPr>
          <w:rFonts w:ascii="Times New Roman" w:hAnsi="Times New Roman" w:cs="Times New Roman"/>
          <w:color w:val="FF0000"/>
        </w:rPr>
        <w:t>.</w:t>
      </w:r>
    </w:p>
    <w:p w14:paraId="2E8EB46E" w14:textId="56626B71" w:rsidR="004465AC" w:rsidRDefault="004465AC" w:rsidP="004465AC">
      <w:pPr>
        <w:spacing w:after="0" w:line="360" w:lineRule="auto"/>
        <w:jc w:val="both"/>
        <w:rPr>
          <w:rFonts w:ascii="Times New Roman" w:hAnsi="Times New Roman" w:cs="Times New Roman"/>
          <w:sz w:val="24"/>
          <w:szCs w:val="24"/>
        </w:rPr>
      </w:pPr>
    </w:p>
    <w:sectPr w:rsidR="004465AC" w:rsidSect="00080CDF">
      <w:headerReference w:type="default" r:id="rId13"/>
      <w:footerReference w:type="default" r:id="rId14"/>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BC61C" w14:textId="77777777" w:rsidR="00607562" w:rsidRDefault="00607562">
      <w:pPr>
        <w:spacing w:after="0" w:line="240" w:lineRule="auto"/>
      </w:pPr>
      <w:r>
        <w:separator/>
      </w:r>
    </w:p>
  </w:endnote>
  <w:endnote w:type="continuationSeparator" w:id="0">
    <w:p w14:paraId="0A19B88F" w14:textId="77777777" w:rsidR="00607562" w:rsidRDefault="00607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450914"/>
      <w:docPartObj>
        <w:docPartGallery w:val="Page Numbers (Bottom of Page)"/>
        <w:docPartUnique/>
      </w:docPartObj>
    </w:sdtPr>
    <w:sdtEndPr/>
    <w:sdtContent>
      <w:p w14:paraId="48DBB37B" w14:textId="02D9C96A" w:rsidR="00E51FF7" w:rsidRDefault="004465AC">
        <w:pPr>
          <w:pStyle w:val="Footer"/>
          <w:jc w:val="right"/>
        </w:pPr>
        <w:r>
          <w:fldChar w:fldCharType="begin"/>
        </w:r>
        <w:r>
          <w:instrText>PAGE   \* MERGEFORMAT</w:instrText>
        </w:r>
        <w:r>
          <w:fldChar w:fldCharType="separate"/>
        </w:r>
        <w:r w:rsidR="00B5191F" w:rsidRPr="00B5191F">
          <w:rPr>
            <w:noProof/>
            <w:lang w:val="fr-FR"/>
          </w:rPr>
          <w:t>2</w:t>
        </w:r>
        <w:r>
          <w:rPr>
            <w:noProof/>
            <w:lang w:val="fr-FR"/>
          </w:rPr>
          <w:fldChar w:fldCharType="end"/>
        </w:r>
      </w:p>
    </w:sdtContent>
  </w:sdt>
  <w:p w14:paraId="2F814615" w14:textId="77777777" w:rsidR="00E51FF7" w:rsidRDefault="00607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0BD67" w14:textId="77777777" w:rsidR="00607562" w:rsidRDefault="00607562">
      <w:pPr>
        <w:spacing w:after="0" w:line="240" w:lineRule="auto"/>
      </w:pPr>
      <w:r>
        <w:separator/>
      </w:r>
    </w:p>
  </w:footnote>
  <w:footnote w:type="continuationSeparator" w:id="0">
    <w:p w14:paraId="4877D046" w14:textId="77777777" w:rsidR="00607562" w:rsidRDefault="00607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5823" w14:textId="77777777" w:rsidR="00E51FF7" w:rsidRDefault="004465AC" w:rsidP="008F62FF">
    <w:pPr>
      <w:pStyle w:val="Header"/>
      <w:jc w:val="right"/>
    </w:pPr>
    <w:r>
      <w:t xml:space="preserve">Dubois et al. </w:t>
    </w:r>
  </w:p>
  <w:p w14:paraId="21FD29A8" w14:textId="77777777" w:rsidR="00E51FF7" w:rsidRDefault="006075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5AC"/>
    <w:rsid w:val="000530EB"/>
    <w:rsid w:val="000657C4"/>
    <w:rsid w:val="00067CED"/>
    <w:rsid w:val="000D5A8D"/>
    <w:rsid w:val="00131475"/>
    <w:rsid w:val="0015559F"/>
    <w:rsid w:val="00185A52"/>
    <w:rsid w:val="00191417"/>
    <w:rsid w:val="001A486F"/>
    <w:rsid w:val="001B76ED"/>
    <w:rsid w:val="001C1A1B"/>
    <w:rsid w:val="00217529"/>
    <w:rsid w:val="00256684"/>
    <w:rsid w:val="002A01AE"/>
    <w:rsid w:val="002E605F"/>
    <w:rsid w:val="004005CE"/>
    <w:rsid w:val="0044486F"/>
    <w:rsid w:val="004465AC"/>
    <w:rsid w:val="00467FCE"/>
    <w:rsid w:val="0048056D"/>
    <w:rsid w:val="004F16E4"/>
    <w:rsid w:val="00526B35"/>
    <w:rsid w:val="00540C01"/>
    <w:rsid w:val="00563AB2"/>
    <w:rsid w:val="005B30B2"/>
    <w:rsid w:val="005E682F"/>
    <w:rsid w:val="00607562"/>
    <w:rsid w:val="00610ED6"/>
    <w:rsid w:val="00621C9D"/>
    <w:rsid w:val="006263F7"/>
    <w:rsid w:val="00663E81"/>
    <w:rsid w:val="00690315"/>
    <w:rsid w:val="006939CE"/>
    <w:rsid w:val="006B5ED5"/>
    <w:rsid w:val="006D0778"/>
    <w:rsid w:val="006E3E72"/>
    <w:rsid w:val="007013FE"/>
    <w:rsid w:val="00715DDE"/>
    <w:rsid w:val="007436AE"/>
    <w:rsid w:val="0078591D"/>
    <w:rsid w:val="007969E8"/>
    <w:rsid w:val="00814125"/>
    <w:rsid w:val="008A2ADA"/>
    <w:rsid w:val="0098493A"/>
    <w:rsid w:val="009F2E79"/>
    <w:rsid w:val="009F4091"/>
    <w:rsid w:val="00A76EA2"/>
    <w:rsid w:val="00A93665"/>
    <w:rsid w:val="00AB658C"/>
    <w:rsid w:val="00AC0D2B"/>
    <w:rsid w:val="00AC7C5B"/>
    <w:rsid w:val="00B5191F"/>
    <w:rsid w:val="00B82298"/>
    <w:rsid w:val="00B8684D"/>
    <w:rsid w:val="00BA3445"/>
    <w:rsid w:val="00BD3039"/>
    <w:rsid w:val="00C42D4C"/>
    <w:rsid w:val="00C64359"/>
    <w:rsid w:val="00CB7973"/>
    <w:rsid w:val="00D021FD"/>
    <w:rsid w:val="00D845D7"/>
    <w:rsid w:val="00DF783D"/>
    <w:rsid w:val="00E11CE3"/>
    <w:rsid w:val="00E43BD4"/>
    <w:rsid w:val="00E6400B"/>
    <w:rsid w:val="00E746B3"/>
    <w:rsid w:val="00E849ED"/>
    <w:rsid w:val="00EA2BFD"/>
    <w:rsid w:val="00EE1B2F"/>
    <w:rsid w:val="00EF10DD"/>
    <w:rsid w:val="00F01D9E"/>
    <w:rsid w:val="00F149C6"/>
    <w:rsid w:val="00F83F2A"/>
    <w:rsid w:val="00FB3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707B249A"/>
  <w15:docId w15:val="{EEC6D88E-C4E5-4264-9465-E5FA9F202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5A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65AC"/>
  </w:style>
  <w:style w:type="paragraph" w:styleId="Footer">
    <w:name w:val="footer"/>
    <w:basedOn w:val="Normal"/>
    <w:link w:val="FooterChar"/>
    <w:uiPriority w:val="99"/>
    <w:unhideWhenUsed/>
    <w:rsid w:val="004465A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65AC"/>
  </w:style>
  <w:style w:type="paragraph" w:styleId="BalloonText">
    <w:name w:val="Balloon Text"/>
    <w:basedOn w:val="Normal"/>
    <w:link w:val="BalloonTextChar"/>
    <w:uiPriority w:val="99"/>
    <w:semiHidden/>
    <w:unhideWhenUsed/>
    <w:rsid w:val="00446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5AC"/>
    <w:rPr>
      <w:rFonts w:ascii="Tahoma" w:hAnsi="Tahoma" w:cs="Tahoma"/>
      <w:sz w:val="16"/>
      <w:szCs w:val="16"/>
    </w:rPr>
  </w:style>
  <w:style w:type="character" w:styleId="LineNumber">
    <w:name w:val="line number"/>
    <w:basedOn w:val="DefaultParagraphFont"/>
    <w:uiPriority w:val="99"/>
    <w:semiHidden/>
    <w:unhideWhenUsed/>
    <w:rsid w:val="004465AC"/>
  </w:style>
  <w:style w:type="character" w:styleId="CommentReference">
    <w:name w:val="annotation reference"/>
    <w:basedOn w:val="DefaultParagraphFont"/>
    <w:uiPriority w:val="99"/>
    <w:semiHidden/>
    <w:unhideWhenUsed/>
    <w:rsid w:val="0015559F"/>
    <w:rPr>
      <w:sz w:val="16"/>
      <w:szCs w:val="16"/>
    </w:rPr>
  </w:style>
  <w:style w:type="paragraph" w:styleId="CommentText">
    <w:name w:val="annotation text"/>
    <w:basedOn w:val="Normal"/>
    <w:link w:val="CommentTextChar"/>
    <w:uiPriority w:val="99"/>
    <w:semiHidden/>
    <w:unhideWhenUsed/>
    <w:rsid w:val="0015559F"/>
    <w:pPr>
      <w:spacing w:line="240" w:lineRule="auto"/>
    </w:pPr>
    <w:rPr>
      <w:sz w:val="20"/>
      <w:szCs w:val="20"/>
    </w:rPr>
  </w:style>
  <w:style w:type="character" w:customStyle="1" w:styleId="CommentTextChar">
    <w:name w:val="Comment Text Char"/>
    <w:basedOn w:val="DefaultParagraphFont"/>
    <w:link w:val="CommentText"/>
    <w:uiPriority w:val="99"/>
    <w:semiHidden/>
    <w:rsid w:val="0015559F"/>
    <w:rPr>
      <w:sz w:val="20"/>
      <w:szCs w:val="20"/>
    </w:rPr>
  </w:style>
  <w:style w:type="paragraph" w:styleId="CommentSubject">
    <w:name w:val="annotation subject"/>
    <w:basedOn w:val="CommentText"/>
    <w:next w:val="CommentText"/>
    <w:link w:val="CommentSubjectChar"/>
    <w:uiPriority w:val="99"/>
    <w:semiHidden/>
    <w:unhideWhenUsed/>
    <w:rsid w:val="0015559F"/>
    <w:rPr>
      <w:b/>
      <w:bCs/>
    </w:rPr>
  </w:style>
  <w:style w:type="character" w:customStyle="1" w:styleId="CommentSubjectChar">
    <w:name w:val="Comment Subject Char"/>
    <w:basedOn w:val="CommentTextChar"/>
    <w:link w:val="CommentSubject"/>
    <w:uiPriority w:val="99"/>
    <w:semiHidden/>
    <w:rsid w:val="001555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757260">
      <w:bodyDiv w:val="1"/>
      <w:marLeft w:val="0"/>
      <w:marRight w:val="0"/>
      <w:marTop w:val="0"/>
      <w:marBottom w:val="0"/>
      <w:divBdr>
        <w:top w:val="none" w:sz="0" w:space="0" w:color="auto"/>
        <w:left w:val="none" w:sz="0" w:space="0" w:color="auto"/>
        <w:bottom w:val="none" w:sz="0" w:space="0" w:color="auto"/>
        <w:right w:val="none" w:sz="0" w:space="0" w:color="auto"/>
      </w:divBdr>
    </w:div>
    <w:div w:id="399983550">
      <w:bodyDiv w:val="1"/>
      <w:marLeft w:val="0"/>
      <w:marRight w:val="0"/>
      <w:marTop w:val="0"/>
      <w:marBottom w:val="0"/>
      <w:divBdr>
        <w:top w:val="none" w:sz="0" w:space="0" w:color="auto"/>
        <w:left w:val="none" w:sz="0" w:space="0" w:color="auto"/>
        <w:bottom w:val="none" w:sz="0" w:space="0" w:color="auto"/>
        <w:right w:val="none" w:sz="0" w:space="0" w:color="auto"/>
      </w:divBdr>
    </w:div>
    <w:div w:id="577591618">
      <w:bodyDiv w:val="1"/>
      <w:marLeft w:val="0"/>
      <w:marRight w:val="0"/>
      <w:marTop w:val="0"/>
      <w:marBottom w:val="0"/>
      <w:divBdr>
        <w:top w:val="none" w:sz="0" w:space="0" w:color="auto"/>
        <w:left w:val="none" w:sz="0" w:space="0" w:color="auto"/>
        <w:bottom w:val="none" w:sz="0" w:space="0" w:color="auto"/>
        <w:right w:val="none" w:sz="0" w:space="0" w:color="auto"/>
      </w:divBdr>
    </w:div>
    <w:div w:id="902105266">
      <w:bodyDiv w:val="1"/>
      <w:marLeft w:val="0"/>
      <w:marRight w:val="0"/>
      <w:marTop w:val="0"/>
      <w:marBottom w:val="0"/>
      <w:divBdr>
        <w:top w:val="none" w:sz="0" w:space="0" w:color="auto"/>
        <w:left w:val="none" w:sz="0" w:space="0" w:color="auto"/>
        <w:bottom w:val="none" w:sz="0" w:space="0" w:color="auto"/>
        <w:right w:val="none" w:sz="0" w:space="0" w:color="auto"/>
      </w:divBdr>
    </w:div>
    <w:div w:id="1639142693">
      <w:bodyDiv w:val="1"/>
      <w:marLeft w:val="0"/>
      <w:marRight w:val="0"/>
      <w:marTop w:val="0"/>
      <w:marBottom w:val="0"/>
      <w:divBdr>
        <w:top w:val="none" w:sz="0" w:space="0" w:color="auto"/>
        <w:left w:val="none" w:sz="0" w:space="0" w:color="auto"/>
        <w:bottom w:val="none" w:sz="0" w:space="0" w:color="auto"/>
        <w:right w:val="none" w:sz="0" w:space="0" w:color="auto"/>
      </w:divBdr>
    </w:div>
    <w:div w:id="180677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package" Target="embeddings/Microsoft_Word_Document.docx"/><Relationship Id="rId12" Type="http://schemas.openxmlformats.org/officeDocument/2006/relationships/image" Target="media/image6.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637</Words>
  <Characters>3505</Characters>
  <Application>Microsoft Office Word</Application>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dc:creator>
  <cp:lastModifiedBy>Serena Bernacchi</cp:lastModifiedBy>
  <cp:revision>2</cp:revision>
  <cp:lastPrinted>2018-04-24T14:35:00Z</cp:lastPrinted>
  <dcterms:created xsi:type="dcterms:W3CDTF">2018-05-17T20:45:00Z</dcterms:created>
  <dcterms:modified xsi:type="dcterms:W3CDTF">2018-05-17T20:45:00Z</dcterms:modified>
</cp:coreProperties>
</file>