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E5" w:rsidRPr="00352B48" w:rsidRDefault="00352B48" w:rsidP="00352B48">
      <w:pPr>
        <w:widowControl/>
        <w:wordWrap/>
        <w:autoSpaceDE/>
        <w:autoSpaceDN/>
        <w:spacing w:after="0" w:line="360" w:lineRule="auto"/>
        <w:jc w:val="left"/>
        <w:rPr>
          <w:rFonts w:ascii="Times New Roman" w:eastAsia="맑은 고딕" w:hAnsi="Times New Roman" w:cs="Times New Roman"/>
          <w:b/>
          <w:color w:val="000000"/>
          <w:kern w:val="0"/>
          <w:sz w:val="22"/>
          <w:szCs w:val="20"/>
        </w:rPr>
      </w:pPr>
      <w:r w:rsidRPr="00EF5CA2">
        <w:rPr>
          <w:rFonts w:ascii="Times New Roman" w:eastAsia="맑은 고딕" w:hAnsi="Times New Roman" w:cs="Times New Roman"/>
          <w:b/>
          <w:kern w:val="0"/>
          <w:sz w:val="22"/>
          <w:szCs w:val="20"/>
          <w:lang w:eastAsia="en-US"/>
        </w:rPr>
        <w:t>Table</w:t>
      </w:r>
      <w:r w:rsidRPr="00EF5CA2">
        <w:rPr>
          <w:rFonts w:ascii="Times New Roman" w:eastAsia="맑은 고딕" w:hAnsi="Times New Roman" w:cs="Times New Roman" w:hint="eastAsia"/>
          <w:b/>
          <w:kern w:val="0"/>
          <w:sz w:val="22"/>
          <w:szCs w:val="20"/>
        </w:rPr>
        <w:t xml:space="preserve"> S</w:t>
      </w:r>
      <w:r w:rsidR="005C4DB0">
        <w:rPr>
          <w:rFonts w:ascii="Times New Roman" w:eastAsia="맑은 고딕" w:hAnsi="Times New Roman" w:cs="Times New Roman"/>
          <w:b/>
          <w:kern w:val="0"/>
          <w:sz w:val="22"/>
          <w:szCs w:val="20"/>
        </w:rPr>
        <w:t>4</w:t>
      </w:r>
      <w:r w:rsidRPr="00EF5CA2">
        <w:rPr>
          <w:rFonts w:ascii="Times New Roman" w:eastAsia="맑은 고딕" w:hAnsi="Times New Roman" w:cs="Times New Roman" w:hint="eastAsia"/>
          <w:b/>
          <w:kern w:val="0"/>
          <w:sz w:val="22"/>
          <w:szCs w:val="20"/>
        </w:rPr>
        <w:t xml:space="preserve">. </w:t>
      </w:r>
      <w:r w:rsidRPr="00EF5CA2">
        <w:rPr>
          <w:rFonts w:ascii="Times New Roman" w:eastAsia="맑은 고딕" w:hAnsi="Times New Roman" w:cs="Times New Roman"/>
          <w:b/>
          <w:kern w:val="0"/>
          <w:sz w:val="22"/>
          <w:szCs w:val="20"/>
          <w:lang w:eastAsia="en-US"/>
        </w:rPr>
        <w:t xml:space="preserve">Characteristics </w:t>
      </w:r>
      <w:r w:rsidRPr="00395864">
        <w:rPr>
          <w:rFonts w:ascii="Times New Roman" w:eastAsia="맑은 고딕" w:hAnsi="Times New Roman" w:cs="Times New Roman"/>
          <w:b/>
          <w:color w:val="000000"/>
          <w:kern w:val="0"/>
          <w:sz w:val="22"/>
          <w:szCs w:val="20"/>
          <w:lang w:eastAsia="en-US"/>
        </w:rPr>
        <w:t>of the study particip</w:t>
      </w:r>
      <w:bookmarkStart w:id="0" w:name="_GoBack"/>
      <w:bookmarkEnd w:id="0"/>
      <w:r w:rsidRPr="00395864">
        <w:rPr>
          <w:rFonts w:ascii="Times New Roman" w:eastAsia="맑은 고딕" w:hAnsi="Times New Roman" w:cs="Times New Roman"/>
          <w:b/>
          <w:color w:val="000000"/>
          <w:kern w:val="0"/>
          <w:sz w:val="22"/>
          <w:szCs w:val="20"/>
          <w:lang w:eastAsia="en-US"/>
        </w:rPr>
        <w:t>ants</w:t>
      </w:r>
    </w:p>
    <w:tbl>
      <w:tblPr>
        <w:tblW w:w="131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2"/>
        <w:gridCol w:w="826"/>
        <w:gridCol w:w="566"/>
        <w:gridCol w:w="700"/>
        <w:gridCol w:w="566"/>
        <w:gridCol w:w="886"/>
        <w:gridCol w:w="892"/>
        <w:gridCol w:w="632"/>
        <w:gridCol w:w="700"/>
        <w:gridCol w:w="632"/>
        <w:gridCol w:w="822"/>
        <w:gridCol w:w="759"/>
        <w:gridCol w:w="566"/>
        <w:gridCol w:w="700"/>
        <w:gridCol w:w="566"/>
        <w:gridCol w:w="822"/>
      </w:tblGrid>
      <w:tr w:rsidR="00EF5CA2" w:rsidRPr="004A07DE" w:rsidTr="00335242">
        <w:trPr>
          <w:trHeight w:val="240"/>
        </w:trPr>
        <w:tc>
          <w:tcPr>
            <w:tcW w:w="253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Variables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Discovery (Phase1)</w:t>
            </w:r>
          </w:p>
        </w:tc>
        <w:tc>
          <w:tcPr>
            <w:tcW w:w="367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514638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Follow-up</w:t>
            </w:r>
            <w:r w:rsidR="00EF5CA2"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 (Phase2)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Replication for </w:t>
            </w:r>
            <w:r w:rsidRPr="00517339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12"/>
                <w:szCs w:val="12"/>
              </w:rPr>
              <w:t>SOX9</w:t>
            </w: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 locus</w:t>
            </w:r>
            <w:r w:rsidRPr="00836109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2"/>
                <w:szCs w:val="12"/>
                <w:vertAlign w:val="superscript"/>
              </w:rPr>
              <w:t>b</w:t>
            </w:r>
          </w:p>
        </w:tc>
      </w:tr>
      <w:tr w:rsidR="00EF5CA2" w:rsidRPr="004A07DE" w:rsidTr="00335242">
        <w:trPr>
          <w:trHeight w:val="240"/>
        </w:trPr>
        <w:tc>
          <w:tcPr>
            <w:tcW w:w="2532" w:type="dxa"/>
            <w:vMerge/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Men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(n = 2,648)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Women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(n = 2,995)</w:t>
            </w:r>
          </w:p>
        </w:tc>
        <w:tc>
          <w:tcPr>
            <w:tcW w:w="88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Men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(n = 6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8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2"/>
                <w:szCs w:val="12"/>
              </w:rPr>
              <w:t>7)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Women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(n = 1,239)</w:t>
            </w:r>
          </w:p>
        </w:tc>
        <w:tc>
          <w:tcPr>
            <w:tcW w:w="82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Men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(n = 587)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Women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(n = 1,353)</w:t>
            </w:r>
          </w:p>
        </w:tc>
        <w:tc>
          <w:tcPr>
            <w:tcW w:w="82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P</w:t>
            </w:r>
          </w:p>
        </w:tc>
      </w:tr>
      <w:tr w:rsidR="00EF5CA2" w:rsidRPr="004A07DE" w:rsidTr="00335242">
        <w:trPr>
          <w:trHeight w:val="255"/>
        </w:trPr>
        <w:tc>
          <w:tcPr>
            <w:tcW w:w="253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Mean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SD</w:t>
            </w:r>
          </w:p>
        </w:tc>
        <w:tc>
          <w:tcPr>
            <w:tcW w:w="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Mean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SD</w:t>
            </w:r>
          </w:p>
        </w:tc>
        <w:tc>
          <w:tcPr>
            <w:tcW w:w="886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Mean</w:t>
            </w:r>
          </w:p>
        </w:tc>
        <w:tc>
          <w:tcPr>
            <w:tcW w:w="6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SD</w:t>
            </w:r>
          </w:p>
        </w:tc>
        <w:tc>
          <w:tcPr>
            <w:tcW w:w="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Mean</w:t>
            </w:r>
          </w:p>
        </w:tc>
        <w:tc>
          <w:tcPr>
            <w:tcW w:w="6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SD</w:t>
            </w:r>
          </w:p>
        </w:tc>
        <w:tc>
          <w:tcPr>
            <w:tcW w:w="822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Mean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SD</w:t>
            </w:r>
          </w:p>
        </w:tc>
        <w:tc>
          <w:tcPr>
            <w:tcW w:w="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Mean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2"/>
                <w:szCs w:val="12"/>
              </w:rPr>
              <w:t>D</w:t>
            </w:r>
          </w:p>
        </w:tc>
        <w:tc>
          <w:tcPr>
            <w:tcW w:w="82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CA2" w:rsidRPr="004A07DE" w:rsidRDefault="00EF5CA2" w:rsidP="00EF5C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Pr="00EF5CA2" w:rsidRDefault="009F4A90" w:rsidP="00993C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bCs/>
                <w:color w:val="000000"/>
                <w:kern w:val="0"/>
                <w:sz w:val="12"/>
                <w:szCs w:val="12"/>
              </w:rPr>
              <w:t xml:space="preserve">Age </w:t>
            </w:r>
            <w:r w:rsidR="00993C5E" w:rsidRPr="00EF5CA2">
              <w:rPr>
                <w:rFonts w:ascii="Arial" w:eastAsia="맑은 고딕" w:hAnsi="Arial" w:cs="Arial" w:hint="eastAsia"/>
                <w:bCs/>
                <w:color w:val="000000"/>
                <w:kern w:val="0"/>
                <w:sz w:val="12"/>
                <w:szCs w:val="12"/>
              </w:rPr>
              <w:t>(</w:t>
            </w:r>
            <w:r w:rsidRPr="00EF5CA2">
              <w:rPr>
                <w:rFonts w:ascii="Arial" w:eastAsia="맑은 고딕" w:hAnsi="Arial" w:cs="Arial"/>
                <w:bCs/>
                <w:color w:val="000000"/>
                <w:kern w:val="0"/>
                <w:sz w:val="12"/>
                <w:szCs w:val="12"/>
              </w:rPr>
              <w:t>years</w:t>
            </w:r>
            <w:r w:rsidR="00993C5E" w:rsidRPr="00EF5CA2">
              <w:rPr>
                <w:rFonts w:ascii="Arial" w:eastAsia="맑은 고딕" w:hAnsi="Arial" w:cs="Arial" w:hint="eastAsia"/>
                <w:bCs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59.86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8.40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60.85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8.57</w:t>
            </w:r>
          </w:p>
        </w:tc>
        <w:tc>
          <w:tcPr>
            <w:tcW w:w="88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50.17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14.23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49.58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14.89</w:t>
            </w:r>
          </w:p>
        </w:tc>
        <w:tc>
          <w:tcPr>
            <w:tcW w:w="82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3.19E-01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40.71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12.675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43.608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11.1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</w:tr>
      <w:tr w:rsidR="009F4A90" w:rsidRPr="004A07DE" w:rsidTr="00335242">
        <w:trPr>
          <w:trHeight w:val="270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9F4A90" w:rsidRPr="00EF5CA2" w:rsidRDefault="00993C5E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bCs/>
                <w:color w:val="000000"/>
                <w:kern w:val="0"/>
                <w:sz w:val="12"/>
                <w:szCs w:val="12"/>
              </w:rPr>
              <w:t>BMI</w:t>
            </w:r>
            <w:r w:rsidR="009F4A90" w:rsidRPr="00EF5CA2">
              <w:rPr>
                <w:rFonts w:ascii="Arial" w:eastAsia="맑은 고딕" w:hAnsi="Arial" w:cs="Arial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EF5CA2">
              <w:rPr>
                <w:rFonts w:ascii="Arial" w:eastAsia="맑은 고딕" w:hAnsi="Arial" w:cs="Arial" w:hint="eastAsia"/>
                <w:bCs/>
                <w:color w:val="000000"/>
                <w:kern w:val="0"/>
                <w:sz w:val="12"/>
                <w:szCs w:val="12"/>
              </w:rPr>
              <w:t>(</w:t>
            </w:r>
            <w:r w:rsidR="009F4A90" w:rsidRPr="00EF5CA2">
              <w:rPr>
                <w:rFonts w:ascii="Arial" w:eastAsia="맑은 고딕" w:hAnsi="Arial" w:cs="Arial"/>
                <w:bCs/>
                <w:color w:val="000000"/>
                <w:kern w:val="0"/>
                <w:sz w:val="12"/>
                <w:szCs w:val="12"/>
              </w:rPr>
              <w:t>kg/m</w:t>
            </w:r>
            <w:r w:rsidR="009F4A90" w:rsidRPr="00EF5CA2">
              <w:rPr>
                <w:rFonts w:ascii="Arial" w:eastAsia="맑은 고딕" w:hAnsi="Arial" w:cs="Arial"/>
                <w:bCs/>
                <w:color w:val="000000"/>
                <w:kern w:val="0"/>
                <w:sz w:val="12"/>
                <w:szCs w:val="12"/>
                <w:vertAlign w:val="superscript"/>
              </w:rPr>
              <w:t>2</w:t>
            </w:r>
            <w:r w:rsidRPr="00EF5CA2">
              <w:rPr>
                <w:rFonts w:ascii="Arial" w:eastAsia="맑은 고딕" w:hAnsi="Arial" w:cs="Arial" w:hint="eastAsia"/>
                <w:bCs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24.25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24.61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3.19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1.048E-02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24.12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3.09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23.20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3.30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24.45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3.017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22.963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3.0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Facial base width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156.43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148.84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7.40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156.36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9.11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148.28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7.52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Lower facial width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138.08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9.75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130.45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7.98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137.20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10.10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128.64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8.69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Upper facial width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151.69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8.85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144.65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7.36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152.16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9.03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144.95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7.57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Middle facial width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152.61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144.76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7.22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152.01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9.41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142.90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7.68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Upper lip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30.24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28.89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2.55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29.63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2.98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28.01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2.62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Facial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77.85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73.21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4.56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76.46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5.11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72.50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4.53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993C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Upper facial area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  <w:vertAlign w:val="superscript"/>
              </w:rPr>
              <w:t>2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7215.48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763.47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6367.63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643.46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7074.16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830.56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6371.70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672.28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Lower facial area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  <w:vertAlign w:val="superscript"/>
              </w:rPr>
              <w:t>2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4439.72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519.28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4012.17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443.19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4342.24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563.43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3842.72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465.25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Facial width ratio of base to chin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1.11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1.13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Facial ratio of base width to height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1.96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2.02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2.05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2.05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9.25E-01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Facial ratio of chin width to height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1.74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1.77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6.43E-03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1.78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6.41E-03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993C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facial angle of en-ex-go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103.12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102.87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5.19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4.46E-02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101.02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99.81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6.08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facial angle of en-ex-go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104.11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103.46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5.29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101.52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5.95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100.26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6.24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facial angle of ps-ex-go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123.61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125.53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5.77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121.19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7.05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123.03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6.47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facial angle of ps-ex-go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125.16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126.48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5.70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122.53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6.79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124.13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6.36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facial angle of en-ps-go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89.49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85.71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7.40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87.63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82.28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8.05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facial angle of en-ps-go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89.70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85.85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7.66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87.63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82.07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8.28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Forehead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51.69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10.02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44.32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7.97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51.40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10.34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46.62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8.36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Lower forehead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28.08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9.62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23.91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7.14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27.57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10.26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24.92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6.87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Upper forehead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22.62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20.17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6.74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22.06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9.04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20.86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7.26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9.05E-03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Brow ridge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29.72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29.04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3.88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29.85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28.64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3.96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993C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Upper forehead slant angle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50.42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14.43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55.95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15.38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54.94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9.62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60.38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8.52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Brow ridge protrusion angle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88.56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5.71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87.77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5.21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87.62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6.05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86.85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5.33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5.85E-03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Upper forehead slant depth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2.82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0.54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2.44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2.72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2.41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Brow ridge protrusiona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0.57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0.99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0.54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0.97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5.73E-02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1.04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1.62E-02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Metopion position ratio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0.53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0.10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7.90E-03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2.16E-03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Metopion eminence depth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1.19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0.82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0.63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3.38E-01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Intercanthal width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35.62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35.77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3.49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1.79E-01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36.44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36.48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3.47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7.90E-01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Outercanthal width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99.03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95.03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5.91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99.69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95.26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6.03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palpebral fissure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7.53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7.72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1.58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7.74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8.46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1.63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lastRenderedPageBreak/>
              <w:t>Left palpebral fissure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7.73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1.47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7.82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1.62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3.16E-02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7.84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8.52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1.68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palpebrale fissure length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31.90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3.67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29.87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3.60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31.73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29.66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3.33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palpebrale fissure length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31.44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29.42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3.62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31.23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3.39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29.23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3.18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 angle of ex-ps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21.03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4.91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23.23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4.74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18.75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4.99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21.37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4.57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eye angle of ex-ps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21.64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23.52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4.58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20.05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22.55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4.70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 angle of en-ps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23.39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26.88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6.27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25.87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30.20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6.08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eye angle of en-ps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23.79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27.17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6.47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25.37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5.86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29.96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6.52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 angle of en-ps-ex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134.49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14.99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129.38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11.96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135.30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128.30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7.97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eye angle of en-ps-ex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134.73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129.41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9.00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134.57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127.44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8.43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93C5E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E</w:t>
            </w:r>
            <w:r w:rsidR="009F4A90"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ye tail length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18.56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2.88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18.01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2.86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18.74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2.82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18.11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2.79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Eye ratio of width to height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0.05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Ratio of eye width to base width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0.06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7.00E-05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Subnasal width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27.93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2.63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25.34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2.37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27.14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24.67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2.60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Frontal nasal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47.68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44.31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3.29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46.72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3.87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44.49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3.39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Profile nasal length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3.93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3.85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0.08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3.94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3.86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Nasal bridge height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36.08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3.92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32.93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3.59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35.92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33.32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3.71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Nasal tip height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2.63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2.56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2.66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2.59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Nasal bridge depth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22.97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3.45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19.70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3.11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22.67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3.63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19.21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3.07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22.30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3.038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19.211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2.7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Nasal tip protrusion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2.56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2.44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0.18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2.59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2.52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2.6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2.556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Profile nasal area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  <w:vertAlign w:val="superscript"/>
              </w:rPr>
              <w:t>2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5.98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5.76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5.99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5.82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6.01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5.842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</w:tr>
      <w:tr w:rsidR="009F4A90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9F4A90" w:rsidRPr="00EF5CA2" w:rsidRDefault="009F4A90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Nasal bridge angle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="00993C5E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56.34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9.47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55.88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14.18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57.89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4.97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60.06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F4A90" w:rsidRDefault="009F4A90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9F4A90" w:rsidRPr="004A07DE" w:rsidRDefault="009F4A90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Nasolabial angle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3.84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3.88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3.86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3.86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8.52E-01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3.80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3.816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8.47E-03</w:t>
            </w: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Profile nasal angle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0.81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4.35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1.19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4.65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4.68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4.6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0.043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4.661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upper lip thickness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1.93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0.56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2.11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0.36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2.12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1.89E-03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upper lip thickness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(mm)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1.90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2.09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2.11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2.16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7.37E-05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eyelid peak width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(cm)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1.37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1.33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0.23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1.36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1.36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8.04E-01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eyelid peak width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(cm)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1.36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1.34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0.23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4.58E-03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1.36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1.35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9.49E-01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eyelid width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(cm)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3.57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0.33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3.45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3.29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eyelid width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(cm)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3.57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3.43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3.45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3.30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er1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-0.80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-0.84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0.21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-0.87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-0.92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er2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-0.53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0.11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-0.57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er3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-0.12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0.15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-0.11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er4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1.57E-01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4.08E-01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er5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er6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er7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0.45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5.11E-04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el1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-0.78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-0.82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-0.86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-0.91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lastRenderedPageBreak/>
              <w:t>Tangent line angle of el2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-0.53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0.12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-0.51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el3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-0.09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-0.12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0.15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-0.11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el4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2.76E-01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5.97E-01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el5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el6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Tangent line angle of el7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 xml:space="preserve"> (</w:t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sym w:font="Symbol" w:char="F0B0"/>
            </w:r>
            <w:r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1.27E-04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3.15E-03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eyelid peak position ratio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3.10E-04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eyelid peak position ratio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eyelid slant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2.83E-01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-0.01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1.57E-03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eyelid slant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-0.01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3.64E-02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 xml:space="preserve">Right eyelid medial slant   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-0.55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-0.53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 xml:space="preserve">Left eyelid medial slant  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-0.55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0.15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-0.53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-0.59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eyelid lateral slant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0.10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 xml:space="preserve">Left eyelid lateral slant  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0.38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0.10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eyelid average curvature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7454BB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 xml:space="preserve"> (</w:t>
            </w:r>
            <w:r w:rsidR="007454BB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cm)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-4.05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-3.92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0.28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-3.97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-3.84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Right eyelid maximal curvature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7454BB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 xml:space="preserve"> (</w:t>
            </w:r>
            <w:r w:rsidR="007454BB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cm)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-3.12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-3.02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0.47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-3.00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2.69E-02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eyelid average curvature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7454BB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 xml:space="preserve"> (</w:t>
            </w:r>
            <w:r w:rsidR="007454BB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cm)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-3.99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-3.89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0.41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-3.98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-3.83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C11E7" w:rsidRPr="004A07DE" w:rsidTr="00335242">
        <w:trPr>
          <w:trHeight w:val="240"/>
        </w:trPr>
        <w:tc>
          <w:tcPr>
            <w:tcW w:w="253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C11E7" w:rsidRPr="00EF5CA2" w:rsidRDefault="000C11E7" w:rsidP="004A0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Left eyelid maximal curvature</w:t>
            </w:r>
            <w:r w:rsidRPr="00EF5CA2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  <w:vertAlign w:val="superscript"/>
              </w:rPr>
              <w:t>a</w:t>
            </w:r>
            <w:r w:rsidR="007454BB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 xml:space="preserve"> (</w:t>
            </w:r>
            <w:r w:rsidR="007454BB" w:rsidRPr="00EF5CA2">
              <w:rPr>
                <w:rFonts w:ascii="Arial" w:eastAsia="맑은 고딕" w:hAnsi="Arial" w:cs="Arial" w:hint="eastAsia"/>
                <w:color w:val="000000"/>
                <w:kern w:val="0"/>
                <w:sz w:val="12"/>
                <w:szCs w:val="12"/>
              </w:rPr>
              <w:t>cm)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-3.12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0.52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-3.02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0.49</w:t>
            </w:r>
          </w:p>
        </w:tc>
        <w:tc>
          <w:tcPr>
            <w:tcW w:w="88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&lt;5.0E-05</w:t>
            </w:r>
          </w:p>
        </w:tc>
        <w:tc>
          <w:tcPr>
            <w:tcW w:w="89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-3.01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-2.94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Default="000C11E7" w:rsidP="00514638">
            <w:pPr>
              <w:wordWrap/>
              <w:spacing w:after="0"/>
              <w:jc w:val="center"/>
              <w:rPr>
                <w:rFonts w:ascii="Arial" w:eastAsia="맑은 고딕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맑은 고딕" w:hAnsi="Arial" w:cs="Arial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  <w:r w:rsidRPr="004A07DE"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  <w:t>1.60E-02</w:t>
            </w:r>
          </w:p>
        </w:tc>
        <w:tc>
          <w:tcPr>
            <w:tcW w:w="759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1E7" w:rsidRPr="004A07DE" w:rsidRDefault="000C11E7" w:rsidP="0051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2"/>
                <w:szCs w:val="12"/>
              </w:rPr>
            </w:pPr>
          </w:p>
        </w:tc>
      </w:tr>
    </w:tbl>
    <w:p w:rsidR="00352B48" w:rsidRDefault="00352B48" w:rsidP="00352B48">
      <w:pPr>
        <w:widowControl/>
        <w:wordWrap/>
        <w:autoSpaceDE/>
        <w:autoSpaceDN/>
        <w:spacing w:after="0" w:line="360" w:lineRule="auto"/>
        <w:ind w:leftChars="-1" w:left="1" w:rightChars="898" w:right="1796" w:hanging="3"/>
        <w:rPr>
          <w:rFonts w:ascii="Times New Roman" w:eastAsia="맑은 고딕" w:hAnsi="Times New Roman" w:cs="Times New Roman"/>
          <w:color w:val="000000"/>
          <w:kern w:val="0"/>
          <w:sz w:val="14"/>
          <w:szCs w:val="14"/>
        </w:rPr>
      </w:pPr>
      <w:r w:rsidRPr="00395864">
        <w:rPr>
          <w:rFonts w:ascii="Times New Roman" w:eastAsia="맑은 고딕" w:hAnsi="Times New Roman" w:cs="Times New Roman"/>
          <w:color w:val="000000"/>
          <w:kern w:val="0"/>
          <w:sz w:val="14"/>
          <w:szCs w:val="14"/>
          <w:lang w:eastAsia="en-US"/>
        </w:rPr>
        <w:t>Data are presented as mean</w:t>
      </w:r>
      <w:r w:rsidR="004D4F62">
        <w:rPr>
          <w:rFonts w:ascii="Times New Roman" w:eastAsia="맑은 고딕" w:hAnsi="Times New Roman" w:cs="Times New Roman" w:hint="eastAsia"/>
          <w:color w:val="000000"/>
          <w:kern w:val="0"/>
          <w:sz w:val="14"/>
          <w:szCs w:val="14"/>
        </w:rPr>
        <w:t xml:space="preserve"> and </w:t>
      </w:r>
      <w:r w:rsidRPr="00395864">
        <w:rPr>
          <w:rFonts w:ascii="Times New Roman" w:eastAsia="맑은 고딕" w:hAnsi="Times New Roman" w:cs="Times New Roman"/>
          <w:color w:val="000000"/>
          <w:kern w:val="0"/>
          <w:sz w:val="14"/>
          <w:szCs w:val="14"/>
          <w:lang w:eastAsia="en-US"/>
        </w:rPr>
        <w:t>standard deviation</w:t>
      </w:r>
      <w:r w:rsidR="004D4F62">
        <w:rPr>
          <w:rFonts w:ascii="Times New Roman" w:eastAsia="맑은 고딕" w:hAnsi="Times New Roman" w:cs="Times New Roman" w:hint="eastAsia"/>
          <w:color w:val="000000"/>
          <w:kern w:val="0"/>
          <w:sz w:val="14"/>
          <w:szCs w:val="14"/>
        </w:rPr>
        <w:t xml:space="preserve"> (SD</w:t>
      </w:r>
      <w:r w:rsidRPr="00395864">
        <w:rPr>
          <w:rFonts w:ascii="Times New Roman" w:eastAsia="맑은 고딕" w:hAnsi="Times New Roman" w:cs="Times New Roman"/>
          <w:color w:val="000000"/>
          <w:kern w:val="0"/>
          <w:sz w:val="14"/>
          <w:szCs w:val="14"/>
          <w:lang w:eastAsia="en-US"/>
        </w:rPr>
        <w:t>). BMI, body mass index.</w:t>
      </w:r>
    </w:p>
    <w:p w:rsidR="004A07DE" w:rsidRDefault="00352B48" w:rsidP="00352B48">
      <w:pPr>
        <w:widowControl/>
        <w:wordWrap/>
        <w:autoSpaceDE/>
        <w:autoSpaceDN/>
        <w:spacing w:after="0" w:line="360" w:lineRule="auto"/>
        <w:ind w:leftChars="-1" w:left="1" w:rightChars="898" w:right="1796" w:hanging="3"/>
        <w:rPr>
          <w:rFonts w:ascii="Times New Roman" w:eastAsia="맑은 고딕" w:hAnsi="Times New Roman" w:cs="Times New Roman"/>
          <w:color w:val="000000"/>
          <w:kern w:val="0"/>
          <w:sz w:val="14"/>
          <w:szCs w:val="14"/>
        </w:rPr>
      </w:pPr>
      <w:r>
        <w:rPr>
          <w:rFonts w:ascii="Times New Roman" w:eastAsia="맑은 고딕" w:hAnsi="Times New Roman" w:cs="Times New Roman" w:hint="eastAsia"/>
          <w:color w:val="000000"/>
          <w:kern w:val="0"/>
          <w:sz w:val="14"/>
          <w:szCs w:val="14"/>
          <w:vertAlign w:val="superscript"/>
        </w:rPr>
        <w:t xml:space="preserve">a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14"/>
          <w:szCs w:val="14"/>
        </w:rPr>
        <w:t>ln-transformed</w:t>
      </w:r>
    </w:p>
    <w:p w:rsidR="00517339" w:rsidRPr="00517339" w:rsidRDefault="00517339" w:rsidP="00514638">
      <w:pPr>
        <w:widowControl/>
        <w:wordWrap/>
        <w:autoSpaceDE/>
        <w:autoSpaceDN/>
        <w:spacing w:after="0" w:line="360" w:lineRule="auto"/>
        <w:ind w:leftChars="-1" w:left="1" w:rightChars="44" w:right="88" w:hanging="3"/>
        <w:rPr>
          <w:rFonts w:ascii="Times New Roman" w:eastAsia="맑은 고딕" w:hAnsi="Times New Roman" w:cs="Times New Roman"/>
          <w:kern w:val="0"/>
          <w:sz w:val="14"/>
          <w:szCs w:val="14"/>
        </w:rPr>
      </w:pPr>
      <w:r w:rsidRPr="00517339">
        <w:rPr>
          <w:rFonts w:ascii="Times New Roman" w:eastAsia="맑은 고딕" w:hAnsi="Times New Roman" w:cs="Times New Roman"/>
          <w:kern w:val="0"/>
          <w:sz w:val="14"/>
          <w:szCs w:val="14"/>
          <w:vertAlign w:val="superscript"/>
        </w:rPr>
        <w:t>b</w:t>
      </w:r>
      <w:r w:rsidRPr="00517339">
        <w:rPr>
          <w:rFonts w:ascii="Times New Roman" w:eastAsia="맑은 고딕" w:hAnsi="Times New Roman" w:cs="Times New Roman"/>
          <w:kern w:val="0"/>
          <w:sz w:val="14"/>
          <w:szCs w:val="14"/>
        </w:rPr>
        <w:t xml:space="preserve">This population was used for replicating associations between five nose traits (nasal bridge depth, nasal tip protrusion, profile nasal area, nasolabial angle, and profile nasal angle) and </w:t>
      </w:r>
      <w:r w:rsidRPr="00517339">
        <w:rPr>
          <w:rFonts w:ascii="Times New Roman" w:eastAsia="맑은 고딕" w:hAnsi="Times New Roman" w:cs="Times New Roman"/>
          <w:i/>
          <w:kern w:val="0"/>
          <w:sz w:val="14"/>
          <w:szCs w:val="14"/>
        </w:rPr>
        <w:t>SOX9</w:t>
      </w:r>
      <w:r w:rsidRPr="00517339">
        <w:rPr>
          <w:rFonts w:ascii="Times New Roman" w:eastAsia="맑은 고딕" w:hAnsi="Times New Roman" w:cs="Times New Roman"/>
          <w:kern w:val="0"/>
          <w:sz w:val="14"/>
          <w:szCs w:val="14"/>
        </w:rPr>
        <w:t xml:space="preserve"> SNPs.</w:t>
      </w:r>
    </w:p>
    <w:sectPr w:rsidR="00517339" w:rsidRPr="00517339" w:rsidSect="004A07D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53" w:rsidRDefault="00211153" w:rsidP="00D75A48">
      <w:pPr>
        <w:spacing w:after="0" w:line="240" w:lineRule="auto"/>
      </w:pPr>
      <w:r>
        <w:separator/>
      </w:r>
    </w:p>
  </w:endnote>
  <w:endnote w:type="continuationSeparator" w:id="0">
    <w:p w:rsidR="00211153" w:rsidRDefault="00211153" w:rsidP="00D7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53" w:rsidRDefault="00211153" w:rsidP="00D75A48">
      <w:pPr>
        <w:spacing w:after="0" w:line="240" w:lineRule="auto"/>
      </w:pPr>
      <w:r>
        <w:separator/>
      </w:r>
    </w:p>
  </w:footnote>
  <w:footnote w:type="continuationSeparator" w:id="0">
    <w:p w:rsidR="00211153" w:rsidRDefault="00211153" w:rsidP="00D75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DE"/>
    <w:rsid w:val="000133F5"/>
    <w:rsid w:val="000C11E7"/>
    <w:rsid w:val="001B6ED6"/>
    <w:rsid w:val="00211153"/>
    <w:rsid w:val="00267AD9"/>
    <w:rsid w:val="00335242"/>
    <w:rsid w:val="00352B48"/>
    <w:rsid w:val="00365878"/>
    <w:rsid w:val="00387144"/>
    <w:rsid w:val="0046292F"/>
    <w:rsid w:val="004839D1"/>
    <w:rsid w:val="00493C70"/>
    <w:rsid w:val="004A07DE"/>
    <w:rsid w:val="004D4F62"/>
    <w:rsid w:val="00514638"/>
    <w:rsid w:val="00517339"/>
    <w:rsid w:val="005C4DB0"/>
    <w:rsid w:val="00730702"/>
    <w:rsid w:val="007454BB"/>
    <w:rsid w:val="00836109"/>
    <w:rsid w:val="008C2373"/>
    <w:rsid w:val="009448E5"/>
    <w:rsid w:val="00993C5E"/>
    <w:rsid w:val="009A69E8"/>
    <w:rsid w:val="009F4A90"/>
    <w:rsid w:val="00A2104E"/>
    <w:rsid w:val="00AF4EFB"/>
    <w:rsid w:val="00D07929"/>
    <w:rsid w:val="00D75A48"/>
    <w:rsid w:val="00EE452C"/>
    <w:rsid w:val="00EF5CA2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BD08E"/>
  <w15:docId w15:val="{7180BB15-D6DF-4408-99F4-60B51908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7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07DE"/>
    <w:rPr>
      <w:color w:val="954F72"/>
      <w:u w:val="single"/>
    </w:rPr>
  </w:style>
  <w:style w:type="paragraph" w:customStyle="1" w:styleId="font5">
    <w:name w:val="font5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69">
    <w:name w:val="xl69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70">
    <w:name w:val="xl70"/>
    <w:basedOn w:val="a"/>
    <w:rsid w:val="004A07DE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71">
    <w:name w:val="xl71"/>
    <w:basedOn w:val="a"/>
    <w:rsid w:val="004A07DE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72">
    <w:name w:val="xl72"/>
    <w:basedOn w:val="a"/>
    <w:rsid w:val="004A07DE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73">
    <w:name w:val="xl73"/>
    <w:basedOn w:val="a"/>
    <w:rsid w:val="004A07DE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74">
    <w:name w:val="xl74"/>
    <w:basedOn w:val="a"/>
    <w:rsid w:val="004A07DE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75">
    <w:name w:val="xl75"/>
    <w:basedOn w:val="a"/>
    <w:rsid w:val="004A07DE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76">
    <w:name w:val="xl76"/>
    <w:basedOn w:val="a"/>
    <w:rsid w:val="004A07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77">
    <w:name w:val="xl77"/>
    <w:basedOn w:val="a"/>
    <w:rsid w:val="004A07DE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78">
    <w:name w:val="xl78"/>
    <w:basedOn w:val="a"/>
    <w:rsid w:val="004A07DE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79">
    <w:name w:val="xl79"/>
    <w:basedOn w:val="a"/>
    <w:rsid w:val="004A07DE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80">
    <w:name w:val="xl80"/>
    <w:basedOn w:val="a"/>
    <w:rsid w:val="004A07DE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4A07DE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82">
    <w:name w:val="xl82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4A07DE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84">
    <w:name w:val="xl84"/>
    <w:basedOn w:val="a"/>
    <w:rsid w:val="004A07DE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85">
    <w:name w:val="xl85"/>
    <w:basedOn w:val="a"/>
    <w:rsid w:val="004A07DE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86">
    <w:name w:val="xl86"/>
    <w:basedOn w:val="a"/>
    <w:rsid w:val="004A07DE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87">
    <w:name w:val="xl87"/>
    <w:basedOn w:val="a"/>
    <w:rsid w:val="004A07DE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88">
    <w:name w:val="xl88"/>
    <w:basedOn w:val="a"/>
    <w:rsid w:val="004A07DE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89">
    <w:name w:val="xl89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90">
    <w:name w:val="xl90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91">
    <w:name w:val="xl91"/>
    <w:basedOn w:val="a"/>
    <w:rsid w:val="004A07DE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92">
    <w:name w:val="xl92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93">
    <w:name w:val="xl93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94">
    <w:name w:val="xl94"/>
    <w:basedOn w:val="a"/>
    <w:rsid w:val="004A07DE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95">
    <w:name w:val="xl95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96">
    <w:name w:val="xl96"/>
    <w:basedOn w:val="a"/>
    <w:rsid w:val="004A07DE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97">
    <w:name w:val="xl97"/>
    <w:basedOn w:val="a"/>
    <w:rsid w:val="004A07DE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98">
    <w:name w:val="xl98"/>
    <w:basedOn w:val="a"/>
    <w:rsid w:val="004A07DE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99">
    <w:name w:val="xl99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100">
    <w:name w:val="xl100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101">
    <w:name w:val="xl101"/>
    <w:basedOn w:val="a"/>
    <w:rsid w:val="004A07DE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102">
    <w:name w:val="xl102"/>
    <w:basedOn w:val="a"/>
    <w:rsid w:val="004A07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103">
    <w:name w:val="xl103"/>
    <w:basedOn w:val="a"/>
    <w:rsid w:val="004A07DE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104">
    <w:name w:val="xl104"/>
    <w:basedOn w:val="a"/>
    <w:rsid w:val="004A07DE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105">
    <w:name w:val="xl105"/>
    <w:basedOn w:val="a"/>
    <w:rsid w:val="004A07DE"/>
    <w:pPr>
      <w:widowControl/>
      <w:pBdr>
        <w:lef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106">
    <w:name w:val="xl106"/>
    <w:basedOn w:val="a"/>
    <w:rsid w:val="004A07DE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107">
    <w:name w:val="xl107"/>
    <w:basedOn w:val="a"/>
    <w:rsid w:val="004A07DE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108">
    <w:name w:val="xl108"/>
    <w:basedOn w:val="a"/>
    <w:rsid w:val="004A07DE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109">
    <w:name w:val="xl109"/>
    <w:basedOn w:val="a"/>
    <w:rsid w:val="004A07DE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110">
    <w:name w:val="xl110"/>
    <w:basedOn w:val="a"/>
    <w:rsid w:val="004A07DE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111">
    <w:name w:val="xl111"/>
    <w:basedOn w:val="a"/>
    <w:rsid w:val="004A07DE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 w:val="12"/>
      <w:szCs w:val="12"/>
    </w:rPr>
  </w:style>
  <w:style w:type="paragraph" w:customStyle="1" w:styleId="xl112">
    <w:name w:val="xl112"/>
    <w:basedOn w:val="a"/>
    <w:rsid w:val="004A07DE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113">
    <w:name w:val="xl113"/>
    <w:basedOn w:val="a"/>
    <w:rsid w:val="004A07DE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114">
    <w:name w:val="xl114"/>
    <w:basedOn w:val="a"/>
    <w:rsid w:val="004A07DE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customStyle="1" w:styleId="xl115">
    <w:name w:val="xl115"/>
    <w:basedOn w:val="a"/>
    <w:rsid w:val="004A07DE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2"/>
      <w:szCs w:val="12"/>
    </w:rPr>
  </w:style>
  <w:style w:type="paragraph" w:styleId="a5">
    <w:name w:val="header"/>
    <w:basedOn w:val="a"/>
    <w:link w:val="Char"/>
    <w:uiPriority w:val="99"/>
    <w:unhideWhenUsed/>
    <w:rsid w:val="00D75A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75A48"/>
  </w:style>
  <w:style w:type="paragraph" w:styleId="a6">
    <w:name w:val="footer"/>
    <w:basedOn w:val="a"/>
    <w:link w:val="Char0"/>
    <w:uiPriority w:val="99"/>
    <w:unhideWhenUsed/>
    <w:rsid w:val="00D75A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7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</dc:creator>
  <cp:lastModifiedBy>Lim Ji Eun</cp:lastModifiedBy>
  <cp:revision>14</cp:revision>
  <dcterms:created xsi:type="dcterms:W3CDTF">2018-04-12T02:25:00Z</dcterms:created>
  <dcterms:modified xsi:type="dcterms:W3CDTF">2018-04-27T10:34:00Z</dcterms:modified>
</cp:coreProperties>
</file>