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E14" w:rsidRDefault="00DF3E14" w:rsidP="00DF3E14">
      <w:r w:rsidRPr="00DF3E14">
        <w:rPr>
          <w:noProof/>
        </w:rPr>
        <w:drawing>
          <wp:inline distT="0" distB="0" distL="0" distR="0">
            <wp:extent cx="5760720" cy="5728767"/>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5728767"/>
                    </a:xfrm>
                    <a:prstGeom prst="rect">
                      <a:avLst/>
                    </a:prstGeom>
                    <a:noFill/>
                    <a:ln>
                      <a:noFill/>
                    </a:ln>
                  </pic:spPr>
                </pic:pic>
              </a:graphicData>
            </a:graphic>
          </wp:inline>
        </w:drawing>
      </w:r>
    </w:p>
    <w:p w:rsidR="00DF3E14" w:rsidRDefault="00DF3E14" w:rsidP="00DF3E14">
      <w:pPr>
        <w:pStyle w:val="Lgende"/>
      </w:pPr>
      <w:r w:rsidRPr="00DD79AC">
        <w:rPr>
          <w:b/>
        </w:rPr>
        <w:t xml:space="preserve">Additional file </w:t>
      </w:r>
      <w:r>
        <w:rPr>
          <w:b/>
        </w:rPr>
        <w:t>6</w:t>
      </w:r>
      <w:r w:rsidRPr="00DD79AC">
        <w:rPr>
          <w:b/>
        </w:rPr>
        <w:t>: Figure S</w:t>
      </w:r>
      <w:r>
        <w:rPr>
          <w:b/>
        </w:rPr>
        <w:t>1</w:t>
      </w:r>
      <w:r w:rsidRPr="00DD79AC">
        <w:rPr>
          <w:b/>
        </w:rPr>
        <w:t>.</w:t>
      </w:r>
      <w:r>
        <w:t xml:space="preserve"> </w:t>
      </w:r>
      <w:r w:rsidR="007508D4" w:rsidRPr="007508D4">
        <w:rPr>
          <w:i/>
        </w:rPr>
        <w:t>cox1</w:t>
      </w:r>
      <w:r w:rsidRPr="001452CA">
        <w:t xml:space="preserve"> mismatch distribution pattern for </w:t>
      </w:r>
      <w:r w:rsidRPr="001452CA">
        <w:rPr>
          <w:i/>
        </w:rPr>
        <w:t xml:space="preserve">R. appendiculatus </w:t>
      </w:r>
      <w:r w:rsidRPr="001452CA">
        <w:t>Haplogroup A in different agro-ecological zones. The x</w:t>
      </w:r>
      <w:r w:rsidR="007508D4">
        <w:t>-</w:t>
      </w:r>
      <w:r w:rsidRPr="001452CA">
        <w:t>axis shows the number of pairwise differences between pairs of haplotype</w:t>
      </w:r>
      <w:bookmarkStart w:id="0" w:name="_GoBack"/>
      <w:bookmarkEnd w:id="0"/>
      <w:r w:rsidRPr="001452CA">
        <w:t xml:space="preserve"> sequences and the y</w:t>
      </w:r>
      <w:r w:rsidR="007508D4">
        <w:t>-</w:t>
      </w:r>
      <w:r w:rsidRPr="001452CA">
        <w:t>axis shows their frequencies. The observed frequencies are represented by solid histograms and the simulated mismatch distributions expected under demographic expansion (solid black line) and under spatial expansion (dotted black line)</w:t>
      </w:r>
    </w:p>
    <w:p w:rsidR="00DF3E14" w:rsidRPr="00DF3E14" w:rsidRDefault="00DF3E14" w:rsidP="00DF3E14"/>
    <w:p w:rsidR="003D5F39" w:rsidRDefault="005A0756"/>
    <w:sectPr w:rsidR="003D5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AC"/>
    <w:rsid w:val="000510A7"/>
    <w:rsid w:val="000D3A0A"/>
    <w:rsid w:val="0010565A"/>
    <w:rsid w:val="00141847"/>
    <w:rsid w:val="00203205"/>
    <w:rsid w:val="00217FAC"/>
    <w:rsid w:val="002F14CD"/>
    <w:rsid w:val="00457BF9"/>
    <w:rsid w:val="00556F06"/>
    <w:rsid w:val="005665C3"/>
    <w:rsid w:val="005A0756"/>
    <w:rsid w:val="007508D4"/>
    <w:rsid w:val="009F7635"/>
    <w:rsid w:val="00B448AF"/>
    <w:rsid w:val="00C30F66"/>
    <w:rsid w:val="00D974D4"/>
    <w:rsid w:val="00DD79AC"/>
    <w:rsid w:val="00DF3E14"/>
    <w:rsid w:val="00E86DA0"/>
    <w:rsid w:val="00F91FA2"/>
    <w:rsid w:val="00FF38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7806"/>
  <w15:chartTrackingRefBased/>
  <w15:docId w15:val="{C4366E6C-80AA-44ED-BDDF-57F2E695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9AC"/>
    <w:rPr>
      <w:rFonts w:ascii="Times New Roman" w:hAnsi="Times New Roman"/>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iPriority w:val="35"/>
    <w:unhideWhenUsed/>
    <w:qFormat/>
    <w:rsid w:val="00DD79AC"/>
    <w:pPr>
      <w:spacing w:after="0" w:line="360" w:lineRule="auto"/>
      <w:jc w:val="both"/>
    </w:pPr>
    <w:rPr>
      <w:rFonts w:cs="Times New Roman"/>
      <w:szCs w:val="24"/>
    </w:rPr>
  </w:style>
  <w:style w:type="paragraph" w:styleId="Textedebulles">
    <w:name w:val="Balloon Text"/>
    <w:basedOn w:val="Normal"/>
    <w:link w:val="TextedebullesCar"/>
    <w:uiPriority w:val="99"/>
    <w:semiHidden/>
    <w:unhideWhenUsed/>
    <w:rsid w:val="00FF38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381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Words>
  <Characters>402</Characters>
  <Application>Microsoft Office Word</Application>
  <DocSecurity>0</DocSecurity>
  <Lines>3</Lines>
  <Paragraphs>1</Paragraphs>
  <ScaleCrop>false</ScaleCrop>
  <Company>UNamur</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AMZATI SEFU</dc:creator>
  <cp:keywords/>
  <dc:description/>
  <cp:lastModifiedBy>Gaston AMZATI SEFU</cp:lastModifiedBy>
  <cp:revision>7</cp:revision>
  <cp:lastPrinted>2018-04-12T14:44:00Z</cp:lastPrinted>
  <dcterms:created xsi:type="dcterms:W3CDTF">2018-01-03T23:55:00Z</dcterms:created>
  <dcterms:modified xsi:type="dcterms:W3CDTF">2018-05-15T09:16:00Z</dcterms:modified>
</cp:coreProperties>
</file>