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186" w:rsidRDefault="00841186" w:rsidP="00841186">
      <w:pPr>
        <w:pStyle w:val="tables2"/>
      </w:pPr>
      <w:bookmarkStart w:id="0" w:name="_Toc447542225"/>
      <w:r>
        <w:t>S1</w:t>
      </w:r>
      <w:r w:rsidR="001E0F4E">
        <w:t xml:space="preserve"> Table</w:t>
      </w:r>
      <w:bookmarkStart w:id="1" w:name="_GoBack"/>
      <w:bookmarkEnd w:id="1"/>
      <w:r>
        <w:t xml:space="preserve">: Eligibility and enrollment numbers of laboratory-positive cases at 1-2, 6 and 12 months after illness onset </w:t>
      </w:r>
      <w:r>
        <w:fldChar w:fldCharType="begin" w:fldLock="1"/>
      </w:r>
      <w:r>
        <w:instrText>ADDIN CSL_CITATION { "citationItems" : [ { "id" : "ITEM-1", "itemData" : { "DOI" : "10.3201/eid2304.161562", "ISSN" : "1080-6040", "PMID" : "28322703", "abstract" : "After the 2014-2015 outbreak of chikungunya virus in the US Virgin Islands, we compared the prevalence of persistent arthralgia among case-patients and controls. Prevalence was higher in case-patients than controls 6 and 12 months after disease onset. Continued vaccine research to prevent acute illness and long-term sequelae is essential.", "author" : [ { "dropping-particle" : "", "family" : "Feldstein", "given" : "Leora R.", "non-dropping-particle" : "", "parse-names" : false, "suffix" : "" }, { "dropping-particle" : "", "family" : "Rowhani-Rahbar", "given" : "Ali", "non-dropping-particle" : "", "parse-names" : false, "suffix" : "" }, { "dropping-particle" : "", "family" : "Staples", "given" : "J. Erin", "non-dropping-particle" : "", "parse-names" : false, "suffix" : "" }, { "dropping-particle" : "", "family" : "Weaver", "given" : "Marcia R.", "non-dropping-particle" : "", "parse-names" : false, "suffix" : "" }, { "dropping-particle" : "", "family" : "Halloran", "given" : "M. Elizabeth", "non-dropping-particle" : "", "parse-names" : false, "suffix" : "" }, { "dropping-particle" : "", "family" : "Ellis", "given" : "Esther M.", "non-dropping-particle" : "", "parse-names" : false, "suffix" : "" } ], "container-title" : "Emerging Infectious Diseases", "id" : "ITEM-1", "issue" : "4", "issued" : { "date-parts" : [ [ "2017", "4" ] ] }, "page" : "673-676", "title" : "Persistent Arthralgia Associated with Chikungunya Virus Outbreak, US Virgin Islands, December 2014\u2013February 2016", "type" : "article-journal", "volume" : "23" }, "uris" : [ "http://www.mendeley.com/documents/?uuid=de535616-b270-3ddd-b500-c63f4a5f4ab0" ] } ], "mendeley" : { "formattedCitation" : "[27]", "plainTextFormattedCitation" : "[27]", "previouslyFormattedCitation" : "[27]" }, "properties" : { "noteIndex" : 0 }, "schema" : "https://github.com/citation-style-language/schema/raw/master/csl-citation.json" }</w:instrText>
      </w:r>
      <w:r>
        <w:fldChar w:fldCharType="separate"/>
      </w:r>
      <w:r w:rsidRPr="00E55CD3">
        <w:rPr>
          <w:noProof/>
        </w:rPr>
        <w:t>[27]</w:t>
      </w:r>
      <w:r>
        <w:fldChar w:fldCharType="end"/>
      </w:r>
      <w:r>
        <w:t>.</w:t>
      </w:r>
      <w:bookmarkEnd w:id="0"/>
    </w:p>
    <w:tbl>
      <w:tblPr>
        <w:tblW w:w="9265" w:type="dxa"/>
        <w:jc w:val="center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3565"/>
        <w:gridCol w:w="2280"/>
        <w:gridCol w:w="1710"/>
        <w:gridCol w:w="1710"/>
      </w:tblGrid>
      <w:tr w:rsidR="00841186" w:rsidRPr="007B79ED" w:rsidTr="002C7B8E">
        <w:trPr>
          <w:trHeight w:val="340"/>
          <w:jc w:val="center"/>
        </w:trPr>
        <w:tc>
          <w:tcPr>
            <w:tcW w:w="35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186" w:rsidRPr="003671A3" w:rsidRDefault="00841186" w:rsidP="002C7B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3671A3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57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186" w:rsidRPr="003671A3" w:rsidRDefault="00841186" w:rsidP="002C7B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3671A3">
              <w:rPr>
                <w:rFonts w:ascii="Times New Roman" w:hAnsi="Times New Roman"/>
                <w:b/>
                <w:color w:val="000000"/>
                <w:sz w:val="24"/>
              </w:rPr>
              <w:t>Total interviewed</w:t>
            </w:r>
          </w:p>
        </w:tc>
      </w:tr>
      <w:tr w:rsidR="00841186" w:rsidRPr="007B79ED" w:rsidTr="002C7B8E">
        <w:trPr>
          <w:trHeight w:val="600"/>
          <w:jc w:val="center"/>
        </w:trPr>
        <w:tc>
          <w:tcPr>
            <w:tcW w:w="3565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noWrap/>
          </w:tcPr>
          <w:p w:rsidR="00841186" w:rsidRPr="007B79ED" w:rsidRDefault="00841186" w:rsidP="002C7B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841186" w:rsidRPr="003671A3" w:rsidRDefault="00841186" w:rsidP="002C7B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1-2 Months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841186" w:rsidRPr="003671A3" w:rsidRDefault="00841186" w:rsidP="002C7B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6 Months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841186" w:rsidRPr="003671A3" w:rsidRDefault="00841186" w:rsidP="002C7B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12 months</w:t>
            </w:r>
          </w:p>
        </w:tc>
      </w:tr>
      <w:tr w:rsidR="00841186" w:rsidRPr="007B79ED" w:rsidTr="002C7B8E">
        <w:trPr>
          <w:trHeight w:val="300"/>
          <w:jc w:val="center"/>
        </w:trPr>
        <w:tc>
          <w:tcPr>
            <w:tcW w:w="3565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noWrap/>
            <w:hideMark/>
          </w:tcPr>
          <w:p w:rsidR="00841186" w:rsidRPr="00482503" w:rsidRDefault="00841186" w:rsidP="002C7B8E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482503">
              <w:rPr>
                <w:rFonts w:ascii="Times New Roman" w:hAnsi="Times New Roman"/>
                <w:bCs/>
                <w:color w:val="000000"/>
                <w:sz w:val="24"/>
              </w:rPr>
              <w:t>Eligible Individuals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hideMark/>
          </w:tcPr>
          <w:p w:rsidR="00841186" w:rsidRPr="007B79ED" w:rsidRDefault="00841186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B79ED">
              <w:rPr>
                <w:rFonts w:ascii="Times New Roman" w:hAnsi="Times New Roman"/>
                <w:color w:val="000000"/>
                <w:sz w:val="24"/>
              </w:rPr>
              <w:t>562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:rsidR="00841186" w:rsidRPr="007B79ED" w:rsidRDefault="00841186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B79ED">
              <w:rPr>
                <w:rFonts w:ascii="Times New Roman" w:hAnsi="Times New Roman"/>
                <w:color w:val="000000"/>
                <w:sz w:val="24"/>
              </w:rPr>
              <w:t>457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:rsidR="00841186" w:rsidRPr="007B79ED" w:rsidRDefault="00841186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B79ED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</w:tr>
      <w:tr w:rsidR="00841186" w:rsidRPr="007B79ED" w:rsidTr="002C7B8E">
        <w:trPr>
          <w:trHeight w:val="300"/>
          <w:jc w:val="center"/>
        </w:trPr>
        <w:tc>
          <w:tcPr>
            <w:tcW w:w="35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186" w:rsidRPr="00482503" w:rsidRDefault="00841186" w:rsidP="002C7B8E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482503">
              <w:rPr>
                <w:rFonts w:ascii="Times New Roman" w:hAnsi="Times New Roman"/>
                <w:bCs/>
                <w:color w:val="000000"/>
                <w:sz w:val="24"/>
              </w:rPr>
              <w:t>Missing phone number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1186" w:rsidRPr="007B79ED" w:rsidRDefault="00841186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411</w:t>
            </w:r>
          </w:p>
        </w:tc>
        <w:tc>
          <w:tcPr>
            <w:tcW w:w="1710" w:type="dxa"/>
            <w:tcBorders>
              <w:top w:val="nil"/>
              <w:bottom w:val="nil"/>
              <w:right w:val="single" w:sz="4" w:space="0" w:color="auto"/>
            </w:tcBorders>
          </w:tcPr>
          <w:p w:rsidR="00841186" w:rsidRPr="007B79ED" w:rsidRDefault="00841186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1710" w:type="dxa"/>
            <w:tcBorders>
              <w:top w:val="nil"/>
              <w:bottom w:val="nil"/>
              <w:right w:val="single" w:sz="4" w:space="0" w:color="auto"/>
            </w:tcBorders>
          </w:tcPr>
          <w:p w:rsidR="00841186" w:rsidRPr="007B79ED" w:rsidRDefault="00841186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B79ED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841186" w:rsidRPr="007B79ED" w:rsidTr="002C7B8E">
        <w:trPr>
          <w:trHeight w:val="351"/>
          <w:jc w:val="center"/>
        </w:trPr>
        <w:tc>
          <w:tcPr>
            <w:tcW w:w="3565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41186" w:rsidRPr="00482503" w:rsidRDefault="00841186" w:rsidP="002C7B8E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482503">
              <w:rPr>
                <w:rFonts w:ascii="Times New Roman" w:hAnsi="Times New Roman"/>
                <w:bCs/>
                <w:color w:val="000000"/>
                <w:sz w:val="24"/>
              </w:rPr>
              <w:t>Phone # not-in-service or incorrect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hideMark/>
          </w:tcPr>
          <w:p w:rsidR="00841186" w:rsidRPr="007B79ED" w:rsidRDefault="00841186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B79ED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:rsidR="00841186" w:rsidRPr="007B79ED" w:rsidRDefault="00841186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B79ED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:rsidR="00841186" w:rsidRPr="007B79ED" w:rsidRDefault="00841186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B79ED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841186" w:rsidRPr="007B79ED" w:rsidTr="002C7B8E">
        <w:trPr>
          <w:trHeight w:val="306"/>
          <w:jc w:val="center"/>
        </w:trPr>
        <w:tc>
          <w:tcPr>
            <w:tcW w:w="35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186" w:rsidRPr="00482503" w:rsidRDefault="00841186" w:rsidP="002C7B8E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482503">
              <w:rPr>
                <w:rFonts w:ascii="Times New Roman" w:hAnsi="Times New Roman"/>
                <w:bCs/>
                <w:color w:val="000000"/>
                <w:sz w:val="24"/>
              </w:rPr>
              <w:t>Did not pick up after 3 calls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1186" w:rsidRPr="007B79ED" w:rsidRDefault="00841186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B79ED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710" w:type="dxa"/>
            <w:tcBorders>
              <w:top w:val="nil"/>
              <w:bottom w:val="nil"/>
              <w:right w:val="single" w:sz="4" w:space="0" w:color="auto"/>
            </w:tcBorders>
          </w:tcPr>
          <w:p w:rsidR="00841186" w:rsidRPr="007B79ED" w:rsidRDefault="00841186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B79ED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710" w:type="dxa"/>
            <w:tcBorders>
              <w:top w:val="nil"/>
              <w:bottom w:val="nil"/>
              <w:right w:val="single" w:sz="4" w:space="0" w:color="auto"/>
            </w:tcBorders>
          </w:tcPr>
          <w:p w:rsidR="00841186" w:rsidRPr="007B79ED" w:rsidRDefault="00841186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B79ED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</w:tr>
      <w:tr w:rsidR="00841186" w:rsidRPr="007B79ED" w:rsidTr="002C7B8E">
        <w:trPr>
          <w:trHeight w:val="315"/>
          <w:jc w:val="center"/>
        </w:trPr>
        <w:tc>
          <w:tcPr>
            <w:tcW w:w="3565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noWrap/>
            <w:hideMark/>
          </w:tcPr>
          <w:p w:rsidR="00841186" w:rsidRPr="00482503" w:rsidRDefault="00841186" w:rsidP="002C7B8E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482503">
              <w:rPr>
                <w:rFonts w:ascii="Times New Roman" w:hAnsi="Times New Roman"/>
                <w:bCs/>
                <w:color w:val="000000"/>
                <w:sz w:val="24"/>
              </w:rPr>
              <w:t>Refused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hideMark/>
          </w:tcPr>
          <w:p w:rsidR="00841186" w:rsidRPr="007B79ED" w:rsidRDefault="00841186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B79ED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:rsidR="00841186" w:rsidRPr="007B79ED" w:rsidRDefault="00841186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B79ED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:rsidR="00841186" w:rsidRPr="007B79ED" w:rsidRDefault="00841186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B79ED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 w:rsidR="00841186" w:rsidRPr="007B79ED" w:rsidTr="002C7B8E">
        <w:trPr>
          <w:trHeight w:val="315"/>
          <w:jc w:val="center"/>
        </w:trPr>
        <w:tc>
          <w:tcPr>
            <w:tcW w:w="35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186" w:rsidRPr="00482503" w:rsidRDefault="00841186" w:rsidP="002C7B8E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482503">
              <w:rPr>
                <w:rFonts w:ascii="Times New Roman" w:hAnsi="Times New Roman"/>
                <w:bCs/>
                <w:color w:val="000000"/>
                <w:sz w:val="24"/>
              </w:rPr>
              <w:t>Died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41186" w:rsidRPr="007B79ED" w:rsidRDefault="00841186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10" w:type="dxa"/>
            <w:tcBorders>
              <w:top w:val="nil"/>
              <w:bottom w:val="nil"/>
              <w:right w:val="single" w:sz="4" w:space="0" w:color="auto"/>
            </w:tcBorders>
          </w:tcPr>
          <w:p w:rsidR="00841186" w:rsidRDefault="00841186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10" w:type="dxa"/>
            <w:tcBorders>
              <w:top w:val="nil"/>
              <w:bottom w:val="nil"/>
              <w:right w:val="single" w:sz="4" w:space="0" w:color="auto"/>
            </w:tcBorders>
          </w:tcPr>
          <w:p w:rsidR="00841186" w:rsidRDefault="00841186" w:rsidP="002C7B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B79ED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841186" w:rsidRPr="007B79ED" w:rsidTr="002C7B8E">
        <w:trPr>
          <w:trHeight w:val="315"/>
          <w:jc w:val="center"/>
        </w:trPr>
        <w:tc>
          <w:tcPr>
            <w:tcW w:w="3565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noWrap/>
            <w:hideMark/>
          </w:tcPr>
          <w:p w:rsidR="00841186" w:rsidRPr="007B79ED" w:rsidRDefault="00841186" w:rsidP="002C7B8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7B79ED">
              <w:rPr>
                <w:rFonts w:ascii="Times New Roman" w:hAnsi="Times New Roman"/>
                <w:b/>
                <w:bCs/>
                <w:color w:val="000000"/>
                <w:sz w:val="24"/>
              </w:rPr>
              <w:t>Total interviewed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hideMark/>
          </w:tcPr>
          <w:p w:rsidR="00841186" w:rsidRPr="007B79ED" w:rsidRDefault="00841186" w:rsidP="002C7B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7B79ED">
              <w:rPr>
                <w:rFonts w:ascii="Times New Roman" w:hAnsi="Times New Roman"/>
                <w:b/>
                <w:bCs/>
                <w:color w:val="000000"/>
                <w:sz w:val="24"/>
              </w:rPr>
              <w:t>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41186" w:rsidRPr="007B79ED" w:rsidRDefault="00841186" w:rsidP="002C7B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7B79ED">
              <w:rPr>
                <w:rFonts w:ascii="Times New Roman" w:hAnsi="Times New Roman"/>
                <w:b/>
                <w:bCs/>
                <w:color w:val="000000"/>
                <w:sz w:val="24"/>
              </w:rPr>
              <w:t>165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41186" w:rsidRPr="007B79ED" w:rsidRDefault="00841186" w:rsidP="002C7B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7B79ED">
              <w:rPr>
                <w:rFonts w:ascii="Times New Roman" w:hAnsi="Times New Roman"/>
                <w:b/>
                <w:bCs/>
                <w:color w:val="000000"/>
                <w:sz w:val="24"/>
              </w:rPr>
              <w:t>128</w:t>
            </w:r>
          </w:p>
        </w:tc>
      </w:tr>
    </w:tbl>
    <w:p w:rsidR="00FC70C6" w:rsidRDefault="00FC70C6"/>
    <w:sectPr w:rsidR="00FC70C6" w:rsidSect="00D26908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186"/>
    <w:rsid w:val="001E0F4E"/>
    <w:rsid w:val="00841186"/>
    <w:rsid w:val="00D26908"/>
    <w:rsid w:val="00FC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7534E"/>
  <w15:chartTrackingRefBased/>
  <w15:docId w15:val="{96563CED-2475-46B3-B7D6-0DECE355F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1186"/>
    <w:pPr>
      <w:spacing w:line="480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s2">
    <w:name w:val="tables2"/>
    <w:basedOn w:val="Normal"/>
    <w:link w:val="tables2Char"/>
    <w:qFormat/>
    <w:rsid w:val="0084118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tables2Char">
    <w:name w:val="tables2 Char"/>
    <w:basedOn w:val="DefaultParagraphFont"/>
    <w:link w:val="tables2"/>
    <w:rsid w:val="00841186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Feldstein, Leora (CDC/DDPHSIS/CGH/GID)</dc:creator>
  <cp:keywords/>
  <dc:description/>
  <cp:lastModifiedBy>Feldstein, Leora (CDC/DDID/NCIRD/ID)</cp:lastModifiedBy>
  <cp:revision>2</cp:revision>
  <dcterms:created xsi:type="dcterms:W3CDTF">2019-06-25T23:27:00Z</dcterms:created>
  <dcterms:modified xsi:type="dcterms:W3CDTF">2019-07-03T18:22:00Z</dcterms:modified>
</cp:coreProperties>
</file>