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07E" w:rsidRPr="001938CA" w:rsidRDefault="008864EC" w:rsidP="00D544A5">
      <w:pPr>
        <w:spacing w:line="480" w:lineRule="auto"/>
        <w:rPr>
          <w:color w:val="000000" w:themeColor="text1"/>
        </w:rPr>
      </w:pPr>
      <w:r w:rsidRPr="001938CA">
        <w:rPr>
          <w:b/>
          <w:color w:val="000000" w:themeColor="text1"/>
        </w:rPr>
        <w:t>Table S1</w:t>
      </w:r>
      <w:r w:rsidRPr="001938CA">
        <w:rPr>
          <w:color w:val="000000" w:themeColor="text1"/>
        </w:rPr>
        <w:t>.</w:t>
      </w:r>
      <w:r w:rsidR="009D7617">
        <w:rPr>
          <w:color w:val="000000" w:themeColor="text1"/>
        </w:rPr>
        <w:t xml:space="preserve"> </w:t>
      </w:r>
      <w:r w:rsidR="009D7617" w:rsidRPr="001938CA">
        <w:t>Presence / absence of plant species accumulated over the 3 year study period in sites with different historic grazing intensities (‘light’ and ‘heavy’) and recent cattle removal (‘+ cattle’ and ‘- cattle’) in the Simpson Desert, central Australia. Species are ordered by family, x = present and no symbol = not detected.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4"/>
        <w:gridCol w:w="2811"/>
        <w:gridCol w:w="587"/>
        <w:gridCol w:w="559"/>
        <w:gridCol w:w="587"/>
        <w:gridCol w:w="559"/>
        <w:gridCol w:w="1133"/>
        <w:gridCol w:w="2990"/>
        <w:gridCol w:w="587"/>
        <w:gridCol w:w="559"/>
        <w:gridCol w:w="587"/>
        <w:gridCol w:w="554"/>
      </w:tblGrid>
      <w:tr w:rsidR="006D6996" w:rsidRPr="001938CA" w:rsidTr="00B734D5">
        <w:trPr>
          <w:trHeight w:val="170"/>
          <w:tblHeader/>
        </w:trPr>
        <w:tc>
          <w:tcPr>
            <w:tcW w:w="488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</w:p>
        </w:tc>
        <w:tc>
          <w:tcPr>
            <w:tcW w:w="449" w:type="pct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Heavy grazing</w:t>
            </w:r>
          </w:p>
        </w:tc>
        <w:tc>
          <w:tcPr>
            <w:tcW w:w="449" w:type="pct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Light grazing</w:t>
            </w:r>
          </w:p>
        </w:tc>
        <w:tc>
          <w:tcPr>
            <w:tcW w:w="444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left w:val="nil"/>
              <w:bottom w:val="nil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</w:p>
        </w:tc>
        <w:tc>
          <w:tcPr>
            <w:tcW w:w="449" w:type="pct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Heavy grazing</w:t>
            </w:r>
          </w:p>
        </w:tc>
        <w:tc>
          <w:tcPr>
            <w:tcW w:w="447" w:type="pct"/>
            <w:gridSpan w:val="2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Light grazing</w:t>
            </w:r>
          </w:p>
        </w:tc>
      </w:tr>
      <w:tr w:rsidR="00AA5D3E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Family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Species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+ cattle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- cattle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+ cattle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- cattle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Family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Species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+ cattle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- cattle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+ cattle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- cattle</w:t>
            </w:r>
          </w:p>
        </w:tc>
      </w:tr>
      <w:tr w:rsidR="00AA5D3E" w:rsidRPr="001938CA" w:rsidTr="00B734D5">
        <w:trPr>
          <w:trHeight w:val="170"/>
          <w:tblHeader/>
        </w:trPr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Aizoaceae</w:t>
            </w:r>
            <w:proofErr w:type="spellEnd"/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Trianthema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pilosa</w:t>
            </w:r>
            <w:proofErr w:type="spellEnd"/>
            <w:r w:rsidR="003A7D89"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="003A7D89"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="00A90938"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Malvaceae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Abutilon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otocarpum</w:t>
            </w:r>
            <w:proofErr w:type="spellEnd"/>
            <w:r w:rsidR="00DF1F78"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="00DF1F78"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="00DF1F78"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AA5D3E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Amaranthaceae</w:t>
            </w:r>
            <w:proofErr w:type="spellEnd"/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Ptilotus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latifolius</w:t>
            </w:r>
            <w:proofErr w:type="spellEnd"/>
            <w:r w:rsidR="003A7D89" w:rsidRPr="001938CA">
              <w:rPr>
                <w:iCs/>
                <w:sz w:val="14"/>
                <w:szCs w:val="14"/>
                <w:lang w:eastAsia="en-AU"/>
              </w:rPr>
              <w:t xml:space="preserve"> R.Br.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1D25C2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Keraudrenia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r w:rsidR="002D6B54" w:rsidRPr="001938CA">
              <w:rPr>
                <w:iCs/>
                <w:sz w:val="14"/>
                <w:szCs w:val="14"/>
                <w:lang w:eastAsia="en-AU"/>
              </w:rPr>
              <w:t>sp.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AA5D3E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>Ptilotus polystachyus</w:t>
            </w:r>
            <w:r w:rsidR="003A7D89" w:rsidRPr="001938CA">
              <w:rPr>
                <w:iCs/>
                <w:sz w:val="14"/>
                <w:szCs w:val="14"/>
                <w:lang w:eastAsia="en-AU"/>
              </w:rPr>
              <w:t xml:space="preserve"> (</w:t>
            </w:r>
            <w:proofErr w:type="spellStart"/>
            <w:r w:rsidR="003A7D89" w:rsidRPr="001938CA">
              <w:rPr>
                <w:iCs/>
                <w:sz w:val="14"/>
                <w:szCs w:val="14"/>
                <w:lang w:eastAsia="en-AU"/>
              </w:rPr>
              <w:t>Gaudich</w:t>
            </w:r>
            <w:proofErr w:type="spellEnd"/>
            <w:r w:rsidR="003A7D89" w:rsidRPr="001938CA">
              <w:rPr>
                <w:iCs/>
                <w:sz w:val="14"/>
                <w:szCs w:val="14"/>
                <w:lang w:eastAsia="en-AU"/>
              </w:rPr>
              <w:t xml:space="preserve">.) </w:t>
            </w:r>
            <w:proofErr w:type="spellStart"/>
            <w:r w:rsidR="003A7D89"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="003A7D89"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Keraudrenia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nephrosperma</w:t>
            </w:r>
            <w:proofErr w:type="spellEnd"/>
            <w:r w:rsidR="00DF1F78"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="00DF1F78" w:rsidRPr="001938CA">
              <w:rPr>
                <w:iCs/>
                <w:sz w:val="14"/>
                <w:szCs w:val="14"/>
                <w:lang w:eastAsia="en-AU"/>
              </w:rPr>
              <w:t>Benth</w:t>
            </w:r>
            <w:proofErr w:type="spellEnd"/>
            <w:r w:rsidR="00DF1F78"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AA5D3E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A90938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Aral</w:t>
            </w:r>
            <w:r w:rsidR="00C2007E" w:rsidRPr="001938CA">
              <w:rPr>
                <w:sz w:val="14"/>
                <w:szCs w:val="14"/>
                <w:lang w:eastAsia="en-AU"/>
              </w:rPr>
              <w:t>iaceae</w:t>
            </w:r>
            <w:proofErr w:type="spellEnd"/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1D25C2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val="de-DE" w:eastAsia="en-AU"/>
              </w:rPr>
            </w:pPr>
            <w:r w:rsidRPr="001938CA">
              <w:rPr>
                <w:i/>
                <w:iCs/>
                <w:sz w:val="14"/>
                <w:szCs w:val="14"/>
                <w:lang w:val="de-DE" w:eastAsia="en-AU"/>
              </w:rPr>
              <w:t>Trachymene glaucifolia</w:t>
            </w:r>
            <w:r w:rsidRPr="001938CA">
              <w:rPr>
                <w:iCs/>
                <w:sz w:val="14"/>
                <w:szCs w:val="14"/>
                <w:lang w:val="de-DE" w:eastAsia="en-AU"/>
              </w:rPr>
              <w:t xml:space="preserve"> (F.Muell.) Benth.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Malvastrum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americanum</w:t>
            </w:r>
            <w:proofErr w:type="spellEnd"/>
            <w:r w:rsidR="00DF1F78" w:rsidRPr="001938CA">
              <w:rPr>
                <w:iCs/>
                <w:sz w:val="14"/>
                <w:szCs w:val="14"/>
                <w:lang w:eastAsia="en-AU"/>
              </w:rPr>
              <w:t xml:space="preserve"> (L.) </w:t>
            </w:r>
            <w:proofErr w:type="spellStart"/>
            <w:r w:rsidR="00DF1F78" w:rsidRPr="001938CA">
              <w:rPr>
                <w:iCs/>
                <w:sz w:val="14"/>
                <w:szCs w:val="14"/>
                <w:lang w:eastAsia="en-AU"/>
              </w:rPr>
              <w:t>Torr</w:t>
            </w:r>
            <w:proofErr w:type="spellEnd"/>
            <w:r w:rsidR="00DF1F78"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  <w:tr w:rsidR="00AA5D3E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C2007E" w:rsidRPr="001938CA" w:rsidRDefault="00C2007E" w:rsidP="00B734D5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Asteraceae</w:t>
            </w:r>
            <w:proofErr w:type="spellEnd"/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1938CA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Calocephalus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platycephalus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(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.) </w:t>
            </w:r>
            <w:proofErr w:type="spellStart"/>
            <w:r w:rsidR="003A7D89" w:rsidRPr="001938CA">
              <w:rPr>
                <w:iCs/>
                <w:sz w:val="14"/>
                <w:szCs w:val="14"/>
                <w:lang w:eastAsia="en-AU"/>
              </w:rPr>
              <w:t>Benth</w:t>
            </w:r>
            <w:proofErr w:type="spellEnd"/>
            <w:r w:rsidR="003A7D89"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/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Sida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r w:rsidRPr="001938CA">
              <w:rPr>
                <w:iCs/>
                <w:sz w:val="14"/>
                <w:szCs w:val="14"/>
                <w:lang w:eastAsia="en-AU"/>
              </w:rPr>
              <w:t>spp.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AA5D3E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/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Calotis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erinacea</w:t>
            </w:r>
            <w:proofErr w:type="spellEnd"/>
            <w:r w:rsidR="003A7D89"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="003A7D89" w:rsidRPr="001938CA">
              <w:rPr>
                <w:iCs/>
                <w:sz w:val="14"/>
                <w:szCs w:val="14"/>
                <w:lang w:eastAsia="en-AU"/>
              </w:rPr>
              <w:t>Steetz</w:t>
            </w:r>
            <w:proofErr w:type="spellEnd"/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Meliaceae</w:t>
            </w:r>
            <w:proofErr w:type="spellEnd"/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Owenia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acidula</w:t>
            </w:r>
            <w:proofErr w:type="spellEnd"/>
            <w:r w:rsidR="00DF1F78"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="00DF1F78"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="00DF1F78"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  <w:tr w:rsidR="00AA5D3E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Boraginaceae</w:t>
            </w:r>
            <w:proofErr w:type="spellEnd"/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Halgania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cyanea</w:t>
            </w:r>
            <w:proofErr w:type="spellEnd"/>
            <w:r w:rsidR="003A7D89"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="003A7D89" w:rsidRPr="001938CA">
              <w:rPr>
                <w:iCs/>
                <w:sz w:val="14"/>
                <w:szCs w:val="14"/>
                <w:lang w:eastAsia="en-AU"/>
              </w:rPr>
              <w:t>Lindl</w:t>
            </w:r>
            <w:proofErr w:type="spellEnd"/>
            <w:r w:rsidR="003A7D89"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Mimosaceae</w:t>
            </w:r>
            <w:proofErr w:type="spellEnd"/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Acacia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bivenosa</w:t>
            </w:r>
            <w:proofErr w:type="spellEnd"/>
            <w:r w:rsidR="00DF1F78" w:rsidRPr="001938CA">
              <w:rPr>
                <w:iCs/>
                <w:sz w:val="14"/>
                <w:szCs w:val="14"/>
                <w:lang w:eastAsia="en-AU"/>
              </w:rPr>
              <w:t xml:space="preserve"> DC.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AA5D3E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Trichodesma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zeylanicum</w:t>
            </w:r>
            <w:proofErr w:type="spellEnd"/>
            <w:r w:rsidR="00A90938" w:rsidRPr="001938CA">
              <w:rPr>
                <w:iCs/>
                <w:sz w:val="14"/>
                <w:szCs w:val="14"/>
                <w:lang w:eastAsia="en-AU"/>
              </w:rPr>
              <w:t xml:space="preserve"> (</w:t>
            </w:r>
            <w:proofErr w:type="spellStart"/>
            <w:r w:rsidR="00A90938" w:rsidRPr="001938CA">
              <w:rPr>
                <w:iCs/>
                <w:sz w:val="14"/>
                <w:szCs w:val="14"/>
                <w:lang w:eastAsia="en-AU"/>
              </w:rPr>
              <w:t>Burm.f</w:t>
            </w:r>
            <w:proofErr w:type="spellEnd"/>
            <w:r w:rsidR="00A90938" w:rsidRPr="001938CA">
              <w:rPr>
                <w:iCs/>
                <w:sz w:val="14"/>
                <w:szCs w:val="14"/>
                <w:lang w:eastAsia="en-AU"/>
              </w:rPr>
              <w:t>.) R</w:t>
            </w:r>
            <w:r w:rsidR="003A7D89" w:rsidRPr="001938CA">
              <w:rPr>
                <w:iCs/>
                <w:sz w:val="14"/>
                <w:szCs w:val="14"/>
                <w:lang w:eastAsia="en-AU"/>
              </w:rPr>
              <w:t>.Br.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Acacia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ligulata</w:t>
            </w:r>
            <w:proofErr w:type="spellEnd"/>
            <w:r w:rsidR="00DF1F78"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="005A1EC8" w:rsidRPr="001938CA">
              <w:rPr>
                <w:iCs/>
                <w:sz w:val="14"/>
                <w:szCs w:val="14"/>
                <w:lang w:eastAsia="en-AU"/>
              </w:rPr>
              <w:t>A.Cunn</w:t>
            </w:r>
            <w:proofErr w:type="spellEnd"/>
            <w:r w:rsidR="005A1EC8" w:rsidRPr="001938CA">
              <w:rPr>
                <w:iCs/>
                <w:sz w:val="14"/>
                <w:szCs w:val="14"/>
                <w:lang w:eastAsia="en-AU"/>
              </w:rPr>
              <w:t xml:space="preserve">. </w:t>
            </w:r>
            <w:proofErr w:type="gramStart"/>
            <w:r w:rsidR="005A1EC8" w:rsidRPr="001938CA">
              <w:rPr>
                <w:iCs/>
                <w:sz w:val="14"/>
                <w:szCs w:val="14"/>
                <w:lang w:eastAsia="en-AU"/>
              </w:rPr>
              <w:t>ex</w:t>
            </w:r>
            <w:proofErr w:type="gramEnd"/>
            <w:r w:rsidR="005A1EC8"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="00DF1F78" w:rsidRPr="001938CA">
              <w:rPr>
                <w:iCs/>
                <w:sz w:val="14"/>
                <w:szCs w:val="14"/>
                <w:lang w:eastAsia="en-AU"/>
              </w:rPr>
              <w:t>Benth</w:t>
            </w:r>
            <w:proofErr w:type="spellEnd"/>
            <w:r w:rsidR="00DF1F78"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  <w:tr w:rsidR="00AA5D3E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Brassicaceae</w:t>
            </w:r>
            <w:proofErr w:type="spellEnd"/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>Blennodia canescens</w:t>
            </w:r>
            <w:r w:rsidR="003A7D89" w:rsidRPr="001938CA">
              <w:rPr>
                <w:iCs/>
                <w:sz w:val="14"/>
                <w:szCs w:val="14"/>
                <w:lang w:eastAsia="en-AU"/>
              </w:rPr>
              <w:t xml:space="preserve"> R.Br.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Acacia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stenophylla</w:t>
            </w:r>
            <w:proofErr w:type="spellEnd"/>
            <w:r w:rsidR="00DF1F78"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="005A1EC8" w:rsidRPr="001938CA">
              <w:rPr>
                <w:iCs/>
                <w:sz w:val="14"/>
                <w:szCs w:val="14"/>
                <w:lang w:eastAsia="en-AU"/>
              </w:rPr>
              <w:t>A.Cunn</w:t>
            </w:r>
            <w:proofErr w:type="spellEnd"/>
            <w:r w:rsidR="005A1EC8" w:rsidRPr="001938CA">
              <w:rPr>
                <w:iCs/>
                <w:sz w:val="14"/>
                <w:szCs w:val="14"/>
                <w:lang w:eastAsia="en-AU"/>
              </w:rPr>
              <w:t xml:space="preserve">. </w:t>
            </w:r>
            <w:proofErr w:type="gramStart"/>
            <w:r w:rsidR="005A1EC8" w:rsidRPr="001938CA">
              <w:rPr>
                <w:iCs/>
                <w:sz w:val="14"/>
                <w:szCs w:val="14"/>
                <w:lang w:eastAsia="en-AU"/>
              </w:rPr>
              <w:t>ex</w:t>
            </w:r>
            <w:proofErr w:type="gramEnd"/>
            <w:r w:rsidR="005A1EC8"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="00DF1F78" w:rsidRPr="001938CA">
              <w:rPr>
                <w:iCs/>
                <w:sz w:val="14"/>
                <w:szCs w:val="14"/>
                <w:lang w:eastAsia="en-AU"/>
              </w:rPr>
              <w:t>Benth</w:t>
            </w:r>
            <w:proofErr w:type="spellEnd"/>
            <w:r w:rsidR="00DF1F78"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  <w:tr w:rsidR="00AA5D3E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1D25C2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val="de-DE" w:eastAsia="en-AU"/>
              </w:rPr>
            </w:pPr>
            <w:r w:rsidRPr="001938CA">
              <w:rPr>
                <w:i/>
                <w:iCs/>
                <w:sz w:val="14"/>
                <w:szCs w:val="14"/>
                <w:lang w:val="de-DE" w:eastAsia="en-AU"/>
              </w:rPr>
              <w:t>Lepidium phlebopetalum</w:t>
            </w:r>
            <w:r w:rsidRPr="001938CA">
              <w:rPr>
                <w:iCs/>
                <w:sz w:val="14"/>
                <w:szCs w:val="14"/>
                <w:lang w:val="de-DE" w:eastAsia="en-AU"/>
              </w:rPr>
              <w:t xml:space="preserve"> (F.Muell.) F.Muell.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val="de-DE"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val="de-DE"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Acacia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stipuligera</w:t>
            </w:r>
            <w:proofErr w:type="spellEnd"/>
            <w:r w:rsidR="00DF1F78"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="00DF1F78"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="00DF1F78"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AA5D3E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Brunoniaceae</w:t>
            </w:r>
            <w:proofErr w:type="spellEnd"/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Brunonia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australis</w:t>
            </w:r>
            <w:proofErr w:type="spellEnd"/>
            <w:r w:rsidR="003A7D89"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r w:rsidR="00DA368E" w:rsidRPr="001938CA">
              <w:rPr>
                <w:iCs/>
                <w:sz w:val="14"/>
                <w:szCs w:val="14"/>
                <w:lang w:eastAsia="en-AU"/>
              </w:rPr>
              <w:t xml:space="preserve">Sm. Ex </w:t>
            </w:r>
            <w:r w:rsidR="003A7D89" w:rsidRPr="001938CA">
              <w:rPr>
                <w:iCs/>
                <w:sz w:val="14"/>
                <w:szCs w:val="14"/>
                <w:lang w:eastAsia="en-AU"/>
              </w:rPr>
              <w:t>R.Br.</w:t>
            </w:r>
            <w:bookmarkStart w:id="0" w:name="_GoBack"/>
            <w:bookmarkEnd w:id="0"/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Myoporaceae</w:t>
            </w:r>
            <w:proofErr w:type="spellEnd"/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Eremophila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macdonnellii</w:t>
            </w:r>
            <w:proofErr w:type="spellEnd"/>
            <w:r w:rsidR="004A722C"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="004A722C"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="004A722C"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2007E" w:rsidRPr="001938CA" w:rsidRDefault="00C2007E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  <w:tr w:rsidR="00794A03" w:rsidRPr="001938CA" w:rsidTr="00B734D5">
        <w:trPr>
          <w:trHeight w:val="170"/>
          <w:tblHeader/>
        </w:trPr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/>
                <w:iCs/>
                <w:sz w:val="14"/>
                <w:szCs w:val="14"/>
                <w:lang w:eastAsia="en-AU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4A03" w:rsidRPr="001938CA" w:rsidRDefault="00794A03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Heavy grazing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4A03" w:rsidRPr="001938CA" w:rsidRDefault="00794A03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Light grazing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/>
                <w:iCs/>
                <w:sz w:val="14"/>
                <w:szCs w:val="14"/>
                <w:lang w:eastAsia="en-AU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4A03" w:rsidRPr="001938CA" w:rsidRDefault="00794A03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Heavy grazing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4A03" w:rsidRPr="001938CA" w:rsidRDefault="00794A03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Light grazing</w:t>
            </w:r>
          </w:p>
        </w:tc>
      </w:tr>
      <w:tr w:rsidR="00794A03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4A03" w:rsidRPr="001938CA" w:rsidRDefault="00794A03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Family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4A03" w:rsidRPr="001938CA" w:rsidRDefault="00794A03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Species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4A03" w:rsidRPr="001938CA" w:rsidRDefault="00794A03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+ cattle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4A03" w:rsidRPr="001938CA" w:rsidRDefault="00794A03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- cattle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4A03" w:rsidRPr="001938CA" w:rsidRDefault="00794A03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+ cattle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4A03" w:rsidRPr="001938CA" w:rsidRDefault="00794A03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- cattle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4A03" w:rsidRPr="001938CA" w:rsidRDefault="00794A03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Family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4A03" w:rsidRPr="001938CA" w:rsidRDefault="00794A03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Species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4A03" w:rsidRPr="001938CA" w:rsidRDefault="00794A03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+ cattle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4A03" w:rsidRPr="001938CA" w:rsidRDefault="00794A03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- cattle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4A03" w:rsidRPr="001938CA" w:rsidRDefault="00794A03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+ cattle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94A03" w:rsidRPr="001938CA" w:rsidRDefault="00794A03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- cattle</w:t>
            </w:r>
          </w:p>
        </w:tc>
      </w:tr>
      <w:tr w:rsidR="00794A03" w:rsidRPr="001938CA" w:rsidTr="00B734D5">
        <w:trPr>
          <w:trHeight w:val="170"/>
          <w:tblHeader/>
        </w:trPr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Caesalpiniaceae</w:t>
            </w:r>
            <w:proofErr w:type="spellEnd"/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Petalostylis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cassioides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(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.)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Symon</w:t>
            </w:r>
            <w:proofErr w:type="spellEnd"/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Myrtaceae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Eucalyptus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pachyphylla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794A03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Senna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artemisoides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r w:rsidRPr="001938CA">
              <w:rPr>
                <w:iCs/>
                <w:sz w:val="14"/>
                <w:szCs w:val="14"/>
                <w:lang w:eastAsia="en-AU"/>
              </w:rPr>
              <w:t>subsp</w:t>
            </w:r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.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oligophylla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(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)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Randell</w:t>
            </w:r>
            <w:proofErr w:type="spellEnd"/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Corymbia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terminalis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(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.)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K.D.Hill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&amp;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L.A.S.Johnson</w:t>
            </w:r>
            <w:proofErr w:type="spellEnd"/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794A03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Senna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pleurocarpa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(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.)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Randell</w:t>
            </w:r>
            <w:proofErr w:type="spellEnd"/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Poaceae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>Aristida contorta</w:t>
            </w:r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794A03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Chenopodiaceae</w:t>
            </w:r>
            <w:proofErr w:type="spellEnd"/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Enchylaena </w:t>
            </w:r>
            <w:r w:rsidRPr="001938CA">
              <w:rPr>
                <w:iCs/>
                <w:sz w:val="14"/>
                <w:szCs w:val="14"/>
                <w:lang w:eastAsia="en-AU"/>
              </w:rPr>
              <w:t>tomentosa R.Br.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Dactyloctenium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radulans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(R.Br.)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P.Beauv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  <w:tr w:rsidR="00794A03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/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Salsola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r w:rsidRPr="001938CA">
              <w:rPr>
                <w:iCs/>
                <w:sz w:val="14"/>
                <w:szCs w:val="14"/>
                <w:lang w:eastAsia="en-AU"/>
              </w:rPr>
              <w:t>kali L.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>Eragrostis eriopoda</w:t>
            </w:r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Benth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794A03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Cleomaceae</w:t>
            </w:r>
            <w:proofErr w:type="spellEnd"/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/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Cleome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viscosa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L.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>Eragrostis setifolia</w:t>
            </w:r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Nees</w:t>
            </w:r>
            <w:proofErr w:type="spellEnd"/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794A03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Convolvulaceae</w:t>
            </w:r>
            <w:proofErr w:type="spellEnd"/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Convolvulus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erubescens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Sims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>Eragrostis sp.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  <w:tr w:rsidR="00794A03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Cucurbitaceae</w:t>
            </w:r>
            <w:proofErr w:type="spellEnd"/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C30157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Cucumis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maderaspatanus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L.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/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Eriachne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aristidea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794A03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Cyperaceae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/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Fimbristylis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r w:rsidRPr="001938CA">
              <w:rPr>
                <w:iCs/>
                <w:sz w:val="14"/>
                <w:szCs w:val="14"/>
                <w:lang w:eastAsia="en-AU"/>
              </w:rPr>
              <w:t>sp.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6D6996">
            <w:pPr>
              <w:spacing w:line="480" w:lineRule="auto"/>
              <w:contextualSpacing/>
              <w:rPr>
                <w:iCs/>
                <w:sz w:val="14"/>
                <w:szCs w:val="14"/>
                <w:lang w:val="de-DE" w:eastAsia="en-AU"/>
              </w:rPr>
            </w:pPr>
            <w:r w:rsidRPr="001938CA">
              <w:rPr>
                <w:i/>
                <w:iCs/>
                <w:sz w:val="14"/>
                <w:szCs w:val="14"/>
                <w:lang w:val="de-DE" w:eastAsia="en-AU"/>
              </w:rPr>
              <w:t>Plagiosetum refractum</w:t>
            </w:r>
            <w:r w:rsidRPr="001938CA">
              <w:rPr>
                <w:iCs/>
                <w:sz w:val="14"/>
                <w:szCs w:val="14"/>
                <w:lang w:val="de-DE" w:eastAsia="en-AU"/>
              </w:rPr>
              <w:t xml:space="preserve"> (F.Muell.) Benth.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794A03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Euphorbiaceae</w:t>
            </w:r>
            <w:proofErr w:type="spellEnd"/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Euphorbia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drummondii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Boiss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Tragus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australianus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S.T.Blake</w:t>
            </w:r>
            <w:proofErr w:type="spellEnd"/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794A03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Euphorbia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tannensis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Spreng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>Triodia basedowii</w:t>
            </w:r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E.Pritz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794A03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Fabaceae</w:t>
            </w:r>
            <w:proofErr w:type="spellEnd"/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Crotalaria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cunninghamii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R.Br.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Yakirra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australiensis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(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Domin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)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Lazarides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&amp;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R.D.Webster</w:t>
            </w:r>
            <w:proofErr w:type="spellEnd"/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794A03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Crotalaria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eremaea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Portulacaceae</w:t>
            </w:r>
            <w:proofErr w:type="spellEnd"/>
            <w:r w:rsidRPr="001938CA" w:rsidDel="00116EA9">
              <w:rPr>
                <w:sz w:val="14"/>
                <w:szCs w:val="14"/>
                <w:lang w:eastAsia="en-AU"/>
              </w:rPr>
              <w:t xml:space="preserve"> 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Calandrinia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balonensis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Lindl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  <w:tr w:rsidR="00794A03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2D6B54">
            <w:pPr>
              <w:spacing w:line="480" w:lineRule="auto"/>
              <w:contextualSpacing/>
              <w:rPr>
                <w:iCs/>
                <w:sz w:val="14"/>
                <w:szCs w:val="14"/>
                <w:lang w:val="de-DE" w:eastAsia="en-AU"/>
              </w:rPr>
            </w:pPr>
            <w:r w:rsidRPr="001938CA">
              <w:rPr>
                <w:i/>
                <w:iCs/>
                <w:sz w:val="14"/>
                <w:szCs w:val="14"/>
                <w:lang w:val="de-DE" w:eastAsia="en-AU"/>
              </w:rPr>
              <w:t xml:space="preserve">Cullen australasicum </w:t>
            </w:r>
            <w:r w:rsidRPr="001938CA">
              <w:rPr>
                <w:rFonts w:ascii="TimesNewRomanPSMT" w:eastAsia="Calibri" w:hAnsi="TimesNewRomanPSMT" w:cs="TimesNewRomanPSMT"/>
                <w:kern w:val="0"/>
                <w:sz w:val="14"/>
                <w:szCs w:val="14"/>
                <w:lang w:val="de-DE" w:eastAsia="en-AU"/>
              </w:rPr>
              <w:t>(Schltdl.) J.W.Grimes</w:t>
            </w:r>
            <w:r w:rsidRPr="001938CA">
              <w:rPr>
                <w:iCs/>
                <w:sz w:val="14"/>
                <w:szCs w:val="14"/>
                <w:lang w:val="de-DE"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Portulaca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intraterranea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J.M.Black</w:t>
            </w:r>
            <w:proofErr w:type="spellEnd"/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  <w:tr w:rsidR="00794A03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Indigofera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linifolia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(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L.f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.) Retz.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Portulaca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oleracea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L.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4A03" w:rsidRPr="001938CA" w:rsidRDefault="00794A03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  <w:tr w:rsidR="00B734D5" w:rsidRPr="001938CA" w:rsidTr="00B734D5">
        <w:trPr>
          <w:trHeight w:val="170"/>
          <w:tblHeader/>
        </w:trPr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/>
                <w:iCs/>
                <w:sz w:val="14"/>
                <w:szCs w:val="14"/>
                <w:lang w:eastAsia="en-AU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Heavy grazing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Light grazing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i/>
                <w:iCs/>
                <w:sz w:val="14"/>
                <w:szCs w:val="14"/>
                <w:lang w:eastAsia="en-AU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Heavy grazing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Light grazing</w:t>
            </w:r>
          </w:p>
        </w:tc>
      </w:tr>
      <w:tr w:rsidR="00B734D5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Family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Species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+ cattle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- cattle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+ cattle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- cattle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Family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Species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+ cattle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- cattle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+ cattle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34D5" w:rsidRPr="001938CA" w:rsidRDefault="00B734D5" w:rsidP="00C074C7">
            <w:pPr>
              <w:spacing w:line="480" w:lineRule="auto"/>
              <w:contextualSpacing/>
              <w:rPr>
                <w:b/>
                <w:bCs/>
                <w:sz w:val="14"/>
                <w:szCs w:val="14"/>
                <w:lang w:eastAsia="en-AU"/>
              </w:rPr>
            </w:pPr>
            <w:r w:rsidRPr="001938CA">
              <w:rPr>
                <w:b/>
                <w:bCs/>
                <w:sz w:val="14"/>
                <w:szCs w:val="14"/>
                <w:lang w:eastAsia="en-AU"/>
              </w:rPr>
              <w:t>- cattle</w:t>
            </w:r>
          </w:p>
        </w:tc>
      </w:tr>
      <w:tr w:rsidR="00B734D5" w:rsidRPr="001938CA" w:rsidTr="00B734D5">
        <w:trPr>
          <w:trHeight w:val="170"/>
          <w:tblHeader/>
        </w:trPr>
        <w:tc>
          <w:tcPr>
            <w:tcW w:w="48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>
              <w:rPr>
                <w:sz w:val="14"/>
                <w:szCs w:val="14"/>
                <w:lang w:eastAsia="en-AU"/>
              </w:rPr>
              <w:t>Fabaceae</w:t>
            </w:r>
            <w:proofErr w:type="spellEnd"/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Swainsona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microphylla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A.Gray</w:t>
            </w:r>
            <w:proofErr w:type="spellEnd"/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Proteaceae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Grevillea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juncifolia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Hook.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  <w:tr w:rsidR="00B734D5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Tephrosia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rosea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. </w:t>
            </w:r>
            <w:proofErr w:type="gramStart"/>
            <w:r w:rsidRPr="001938CA">
              <w:rPr>
                <w:iCs/>
                <w:sz w:val="14"/>
                <w:szCs w:val="14"/>
                <w:lang w:eastAsia="en-AU"/>
              </w:rPr>
              <w:t>ex</w:t>
            </w:r>
            <w:proofErr w:type="gram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Benth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Grevillea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stenobotrya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B734D5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Goodeniaceae</w:t>
            </w:r>
            <w:proofErr w:type="spellEnd"/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Goodenia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cycloptera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R.Br.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2D6B54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Grevillea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r w:rsidRPr="001938CA">
              <w:rPr>
                <w:iCs/>
                <w:sz w:val="14"/>
                <w:szCs w:val="14"/>
                <w:lang w:eastAsia="en-AU"/>
              </w:rPr>
              <w:t>sp.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  <w:tr w:rsidR="00B734D5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/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Goodenia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r w:rsidRPr="001938CA">
              <w:rPr>
                <w:iCs/>
                <w:sz w:val="14"/>
                <w:szCs w:val="14"/>
                <w:lang w:eastAsia="en-AU"/>
              </w:rPr>
              <w:t>sp.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Grevillea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striata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R.Br.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  <w:tr w:rsidR="00B734D5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Lechenaultia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divaricata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Rubiaceae</w:t>
            </w:r>
            <w:proofErr w:type="spellEnd"/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Oldenlandia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pterospora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(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.)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B734D5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Scaevola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depauperata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R.Br.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Spermacoce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auriculata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B734D5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Scaevola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parvibarbata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Carolin</w:t>
            </w:r>
            <w:proofErr w:type="spellEnd"/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Sapindaceae</w:t>
            </w:r>
            <w:proofErr w:type="spellEnd"/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Alectryon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oleifolius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(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Desf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.)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S.T.Reynolds</w:t>
            </w:r>
            <w:proofErr w:type="spellEnd"/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  <w:tr w:rsidR="00B734D5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7879AD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Scaevola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parvifolia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. </w:t>
            </w:r>
            <w:proofErr w:type="gramStart"/>
            <w:r w:rsidRPr="001938CA">
              <w:rPr>
                <w:iCs/>
                <w:sz w:val="14"/>
                <w:szCs w:val="14"/>
                <w:lang w:eastAsia="en-AU"/>
              </w:rPr>
              <w:t>ex</w:t>
            </w:r>
            <w:proofErr w:type="gram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Benth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Atalaya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hemiglauca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(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.)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. ex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Benth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  <w:tr w:rsidR="00B734D5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Velleia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connata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Sterculiaceae</w:t>
            </w:r>
            <w:proofErr w:type="spellEnd"/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/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Rulingia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loxophylla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B734D5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Haloragaceae</w:t>
            </w:r>
            <w:proofErr w:type="spellEnd"/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Haloragis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gossei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Tiliaceae</w:t>
            </w:r>
            <w:proofErr w:type="spellEnd"/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Triumfetta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winneckeana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</w:tr>
      <w:tr w:rsidR="00B734D5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sz w:val="14"/>
                <w:szCs w:val="14"/>
                <w:lang w:eastAsia="en-AU"/>
              </w:rPr>
              <w:t>Lamiaceae</w:t>
            </w:r>
            <w:proofErr w:type="spellEnd"/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Dicrastylis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costelloi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F.M.Bailey</w:t>
            </w:r>
            <w:proofErr w:type="spellEnd"/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Zygophyllaceae</w:t>
            </w: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5855E8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>Tribulopis angustifolia</w:t>
            </w:r>
            <w:r w:rsidRPr="001938CA">
              <w:rPr>
                <w:iCs/>
                <w:sz w:val="14"/>
                <w:szCs w:val="14"/>
                <w:lang w:eastAsia="en-AU"/>
              </w:rPr>
              <w:t xml:space="preserve"> R.Br.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  <w:tr w:rsidR="00B734D5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Newcastelia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cephalantha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Tribulus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cistoides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L.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  <w:tr w:rsidR="00B734D5" w:rsidRPr="001938CA" w:rsidTr="00B734D5">
        <w:trPr>
          <w:trHeight w:val="170"/>
          <w:tblHeader/>
        </w:trPr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Newcastelia</w:t>
            </w:r>
            <w:proofErr w:type="spellEnd"/>
            <w:r w:rsidRPr="001938CA">
              <w:rPr>
                <w:i/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/>
                <w:iCs/>
                <w:sz w:val="14"/>
                <w:szCs w:val="14"/>
                <w:lang w:eastAsia="en-AU"/>
              </w:rPr>
              <w:t>spodiotricha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 xml:space="preserve"> </w:t>
            </w:r>
            <w:proofErr w:type="spellStart"/>
            <w:r w:rsidRPr="001938CA">
              <w:rPr>
                <w:iCs/>
                <w:sz w:val="14"/>
                <w:szCs w:val="14"/>
                <w:lang w:eastAsia="en-AU"/>
              </w:rPr>
              <w:t>F.Muell</w:t>
            </w:r>
            <w:proofErr w:type="spellEnd"/>
            <w:r w:rsidRPr="001938CA">
              <w:rPr>
                <w:iCs/>
                <w:sz w:val="14"/>
                <w:szCs w:val="14"/>
                <w:lang w:eastAsia="en-AU"/>
              </w:rPr>
              <w:t>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iCs/>
                <w:sz w:val="14"/>
                <w:szCs w:val="14"/>
                <w:lang w:eastAsia="en-AU"/>
              </w:rPr>
            </w:pPr>
            <w:r w:rsidRPr="001938CA">
              <w:rPr>
                <w:i/>
                <w:iCs/>
                <w:sz w:val="14"/>
                <w:szCs w:val="14"/>
                <w:lang w:eastAsia="en-AU"/>
              </w:rPr>
              <w:t>Tribulus terrestris</w:t>
            </w:r>
            <w:r w:rsidRPr="001938CA">
              <w:rPr>
                <w:iCs/>
                <w:sz w:val="14"/>
                <w:szCs w:val="14"/>
                <w:lang w:eastAsia="en-AU"/>
              </w:rPr>
              <w:t xml:space="preserve"> L.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  <w:r w:rsidRPr="001938CA">
              <w:rPr>
                <w:sz w:val="14"/>
                <w:szCs w:val="14"/>
                <w:lang w:eastAsia="en-AU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34D5" w:rsidRPr="001938CA" w:rsidRDefault="00B734D5" w:rsidP="000B0126">
            <w:pPr>
              <w:spacing w:line="480" w:lineRule="auto"/>
              <w:contextualSpacing/>
              <w:rPr>
                <w:sz w:val="14"/>
                <w:szCs w:val="14"/>
                <w:lang w:eastAsia="en-AU"/>
              </w:rPr>
            </w:pPr>
          </w:p>
        </w:tc>
      </w:tr>
    </w:tbl>
    <w:p w:rsidR="00794A03" w:rsidRDefault="00794A03" w:rsidP="00794A03">
      <w:pPr>
        <w:spacing w:line="480" w:lineRule="auto"/>
        <w:rPr>
          <w:b/>
          <w:sz w:val="20"/>
          <w:szCs w:val="20"/>
        </w:rPr>
      </w:pPr>
    </w:p>
    <w:sectPr w:rsidR="00794A03" w:rsidSect="00794A03">
      <w:headerReference w:type="default" r:id="rId8"/>
      <w:footerReference w:type="default" r:id="rId9"/>
      <w:type w:val="continuous"/>
      <w:pgSz w:w="16839" w:h="11907" w:orient="landscape" w:code="9"/>
      <w:pgMar w:top="284" w:right="1440" w:bottom="1134" w:left="1440" w:header="709" w:footer="709" w:gutter="1418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4FB" w:rsidRDefault="00E234FB" w:rsidP="006C2DB0">
      <w:r>
        <w:separator/>
      </w:r>
    </w:p>
  </w:endnote>
  <w:endnote w:type="continuationSeparator" w:id="0">
    <w:p w:rsidR="00E234FB" w:rsidRDefault="00E234FB" w:rsidP="006C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617" w:rsidRDefault="009D7617">
    <w:pPr>
      <w:tabs>
        <w:tab w:val="center" w:pos="4320"/>
        <w:tab w:val="right" w:pos="8640"/>
      </w:tabs>
      <w:rPr>
        <w:kern w:val="0"/>
      </w:rPr>
    </w:pPr>
    <w:r>
      <w:rPr>
        <w:kern w:val="0"/>
      </w:rPr>
      <w:pgNum/>
    </w:r>
  </w:p>
  <w:p w:rsidR="009D7617" w:rsidRDefault="009D7617">
    <w:pPr>
      <w:tabs>
        <w:tab w:val="center" w:pos="4320"/>
        <w:tab w:val="right" w:pos="8640"/>
      </w:tabs>
      <w:rPr>
        <w:kern w:val="0"/>
      </w:rPr>
    </w:pPr>
  </w:p>
  <w:p w:rsidR="009D7617" w:rsidRDefault="009D7617">
    <w:pPr>
      <w:tabs>
        <w:tab w:val="center" w:pos="4320"/>
        <w:tab w:val="right" w:pos="8640"/>
      </w:tabs>
      <w:rPr>
        <w:kern w:val="0"/>
      </w:rPr>
    </w:pPr>
  </w:p>
  <w:p w:rsidR="009D7617" w:rsidRDefault="009D7617">
    <w:pPr>
      <w:tabs>
        <w:tab w:val="center" w:pos="4320"/>
        <w:tab w:val="right" w:pos="8640"/>
      </w:tabs>
      <w:rPr>
        <w:kern w:val="0"/>
      </w:rPr>
    </w:pPr>
  </w:p>
  <w:p w:rsidR="009D7617" w:rsidRDefault="009D7617">
    <w:pPr>
      <w:tabs>
        <w:tab w:val="center" w:pos="4320"/>
        <w:tab w:val="right" w:pos="8640"/>
      </w:tabs>
      <w:rPr>
        <w:kern w:val="0"/>
      </w:rPr>
    </w:pPr>
  </w:p>
  <w:p w:rsidR="009D7617" w:rsidRDefault="009D7617">
    <w:pPr>
      <w:tabs>
        <w:tab w:val="center" w:pos="4320"/>
        <w:tab w:val="right" w:pos="8640"/>
      </w:tabs>
      <w:rPr>
        <w:kern w:val="0"/>
      </w:rPr>
    </w:pPr>
  </w:p>
  <w:p w:rsidR="009D7617" w:rsidRDefault="009D7617">
    <w:pPr>
      <w:tabs>
        <w:tab w:val="center" w:pos="4320"/>
        <w:tab w:val="right" w:pos="8640"/>
      </w:tabs>
      <w:rPr>
        <w:kern w:val="0"/>
      </w:rPr>
    </w:pPr>
  </w:p>
  <w:p w:rsidR="009D7617" w:rsidRDefault="009D7617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4FB" w:rsidRDefault="00E234FB" w:rsidP="006C2DB0">
      <w:r>
        <w:separator/>
      </w:r>
    </w:p>
  </w:footnote>
  <w:footnote w:type="continuationSeparator" w:id="0">
    <w:p w:rsidR="00E234FB" w:rsidRDefault="00E234FB" w:rsidP="006C2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617" w:rsidRDefault="009D7617">
    <w:pPr>
      <w:tabs>
        <w:tab w:val="center" w:pos="5102"/>
        <w:tab w:val="right" w:pos="10205"/>
      </w:tabs>
      <w:rPr>
        <w:kern w:val="0"/>
      </w:rPr>
    </w:pPr>
  </w:p>
  <w:p w:rsidR="009D7617" w:rsidRDefault="009D7617">
    <w:pPr>
      <w:tabs>
        <w:tab w:val="center" w:pos="5102"/>
        <w:tab w:val="right" w:pos="10205"/>
      </w:tabs>
      <w:rPr>
        <w:kern w:val="0"/>
      </w:rPr>
    </w:pPr>
  </w:p>
  <w:p w:rsidR="009D7617" w:rsidRDefault="009D7617">
    <w:pPr>
      <w:tabs>
        <w:tab w:val="center" w:pos="5102"/>
        <w:tab w:val="right" w:pos="10205"/>
      </w:tabs>
      <w:rPr>
        <w:kern w:val="0"/>
      </w:rPr>
    </w:pPr>
  </w:p>
  <w:p w:rsidR="009D7617" w:rsidRDefault="009D7617">
    <w:pPr>
      <w:tabs>
        <w:tab w:val="center" w:pos="5102"/>
        <w:tab w:val="right" w:pos="10205"/>
      </w:tabs>
      <w:rPr>
        <w:kern w:val="0"/>
      </w:rPr>
    </w:pPr>
  </w:p>
  <w:p w:rsidR="009D7617" w:rsidRDefault="009D7617">
    <w:pPr>
      <w:tabs>
        <w:tab w:val="center" w:pos="5102"/>
        <w:tab w:val="right" w:pos="10205"/>
      </w:tabs>
      <w:rPr>
        <w:kern w:val="0"/>
      </w:rPr>
    </w:pPr>
  </w:p>
  <w:p w:rsidR="009D7617" w:rsidRDefault="009D7617">
    <w:pPr>
      <w:tabs>
        <w:tab w:val="center" w:pos="5102"/>
        <w:tab w:val="right" w:pos="10205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DC4"/>
    <w:multiLevelType w:val="hybridMultilevel"/>
    <w:tmpl w:val="13A62D3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423CCF"/>
    <w:multiLevelType w:val="hybridMultilevel"/>
    <w:tmpl w:val="E02CA814"/>
    <w:lvl w:ilvl="0" w:tplc="875686B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C134E4"/>
    <w:multiLevelType w:val="hybridMultilevel"/>
    <w:tmpl w:val="3268174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4439D1"/>
    <w:multiLevelType w:val="hybridMultilevel"/>
    <w:tmpl w:val="19D2D06E"/>
    <w:lvl w:ilvl="0" w:tplc="A4141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5A6F41"/>
    <w:multiLevelType w:val="hybridMultilevel"/>
    <w:tmpl w:val="52F6FB10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E8145C"/>
    <w:multiLevelType w:val="hybridMultilevel"/>
    <w:tmpl w:val="4FA84BB4"/>
    <w:lvl w:ilvl="0" w:tplc="0C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8F1CE4"/>
    <w:multiLevelType w:val="hybridMultilevel"/>
    <w:tmpl w:val="C416FCE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D4640B"/>
    <w:multiLevelType w:val="hybridMultilevel"/>
    <w:tmpl w:val="5086757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EB07F7"/>
    <w:multiLevelType w:val="hybridMultilevel"/>
    <w:tmpl w:val="D2743C6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68351C"/>
    <w:multiLevelType w:val="hybridMultilevel"/>
    <w:tmpl w:val="5ACCC31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15F6A7B"/>
    <w:multiLevelType w:val="hybridMultilevel"/>
    <w:tmpl w:val="2DDA876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585520"/>
    <w:multiLevelType w:val="hybridMultilevel"/>
    <w:tmpl w:val="5360E47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D216A8"/>
    <w:multiLevelType w:val="hybridMultilevel"/>
    <w:tmpl w:val="3968C6C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DF4D30"/>
    <w:multiLevelType w:val="hybridMultilevel"/>
    <w:tmpl w:val="BE96259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BFA3F0E"/>
    <w:multiLevelType w:val="hybridMultilevel"/>
    <w:tmpl w:val="F59C00D2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9214C6"/>
    <w:multiLevelType w:val="hybridMultilevel"/>
    <w:tmpl w:val="20965E28"/>
    <w:lvl w:ilvl="0" w:tplc="9BAC8AA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29F390F"/>
    <w:multiLevelType w:val="hybridMultilevel"/>
    <w:tmpl w:val="F864ACA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31206D7"/>
    <w:multiLevelType w:val="hybridMultilevel"/>
    <w:tmpl w:val="4EFA5AE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58B4347"/>
    <w:multiLevelType w:val="hybridMultilevel"/>
    <w:tmpl w:val="B10E102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7056670"/>
    <w:multiLevelType w:val="hybridMultilevel"/>
    <w:tmpl w:val="4CC6CB9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85B43D3"/>
    <w:multiLevelType w:val="hybridMultilevel"/>
    <w:tmpl w:val="80F6F552"/>
    <w:lvl w:ilvl="0" w:tplc="07CEACBE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F20FD1"/>
    <w:multiLevelType w:val="hybridMultilevel"/>
    <w:tmpl w:val="3732F91E"/>
    <w:lvl w:ilvl="0" w:tplc="0C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B600BB2"/>
    <w:multiLevelType w:val="hybridMultilevel"/>
    <w:tmpl w:val="88162204"/>
    <w:lvl w:ilvl="0" w:tplc="F81E25A4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D33053E"/>
    <w:multiLevelType w:val="hybridMultilevel"/>
    <w:tmpl w:val="FF18D7C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EE46B00"/>
    <w:multiLevelType w:val="hybridMultilevel"/>
    <w:tmpl w:val="A5789684"/>
    <w:lvl w:ilvl="0" w:tplc="EAB6E7F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B93BF9"/>
    <w:multiLevelType w:val="hybridMultilevel"/>
    <w:tmpl w:val="0EF8C02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1D54359"/>
    <w:multiLevelType w:val="hybridMultilevel"/>
    <w:tmpl w:val="33CA5C0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2F04074"/>
    <w:multiLevelType w:val="hybridMultilevel"/>
    <w:tmpl w:val="9E3E3CD0"/>
    <w:lvl w:ilvl="0" w:tplc="C406A08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493E1B60"/>
    <w:multiLevelType w:val="hybridMultilevel"/>
    <w:tmpl w:val="003660E2"/>
    <w:lvl w:ilvl="0" w:tplc="0C090017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D1C648A"/>
    <w:multiLevelType w:val="hybridMultilevel"/>
    <w:tmpl w:val="BE960884"/>
    <w:lvl w:ilvl="0" w:tplc="A3DEF6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F5E7FF3"/>
    <w:multiLevelType w:val="hybridMultilevel"/>
    <w:tmpl w:val="5ACCC31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A55B5D"/>
    <w:multiLevelType w:val="hybridMultilevel"/>
    <w:tmpl w:val="2BFE1FF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3ED701F"/>
    <w:multiLevelType w:val="hybridMultilevel"/>
    <w:tmpl w:val="E0187B0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55845C1"/>
    <w:multiLevelType w:val="hybridMultilevel"/>
    <w:tmpl w:val="64AC80E2"/>
    <w:lvl w:ilvl="0" w:tplc="2A241BD6">
      <w:start w:val="16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1408D8"/>
    <w:multiLevelType w:val="hybridMultilevel"/>
    <w:tmpl w:val="BE96259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A4D143F"/>
    <w:multiLevelType w:val="hybridMultilevel"/>
    <w:tmpl w:val="57583FF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B494802"/>
    <w:multiLevelType w:val="hybridMultilevel"/>
    <w:tmpl w:val="DBA83D80"/>
    <w:lvl w:ilvl="0" w:tplc="A3E4E23C">
      <w:start w:val="18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9A07F2"/>
    <w:multiLevelType w:val="hybridMultilevel"/>
    <w:tmpl w:val="85B60BBE"/>
    <w:lvl w:ilvl="0" w:tplc="11C079D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735AE4"/>
    <w:multiLevelType w:val="hybridMultilevel"/>
    <w:tmpl w:val="FCD29CB6"/>
    <w:lvl w:ilvl="0" w:tplc="0C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EC37459"/>
    <w:multiLevelType w:val="hybridMultilevel"/>
    <w:tmpl w:val="35AC68AA"/>
    <w:lvl w:ilvl="0" w:tplc="4DDC86DC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B503DA"/>
    <w:multiLevelType w:val="hybridMultilevel"/>
    <w:tmpl w:val="3968C6C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5046334"/>
    <w:multiLevelType w:val="hybridMultilevel"/>
    <w:tmpl w:val="76446E4C"/>
    <w:lvl w:ilvl="0" w:tplc="9984DEC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155274"/>
    <w:multiLevelType w:val="hybridMultilevel"/>
    <w:tmpl w:val="F70C13A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8BA5096"/>
    <w:multiLevelType w:val="hybridMultilevel"/>
    <w:tmpl w:val="A606CD10"/>
    <w:lvl w:ilvl="0" w:tplc="0C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894A35"/>
    <w:multiLevelType w:val="hybridMultilevel"/>
    <w:tmpl w:val="676AB754"/>
    <w:lvl w:ilvl="0" w:tplc="851AC7EC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F14036E"/>
    <w:multiLevelType w:val="hybridMultilevel"/>
    <w:tmpl w:val="801AC90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FEB2749"/>
    <w:multiLevelType w:val="hybridMultilevel"/>
    <w:tmpl w:val="ADFE719C"/>
    <w:lvl w:ilvl="0" w:tplc="D6A8948E">
      <w:start w:val="5"/>
      <w:numFmt w:val="bullet"/>
      <w:lvlText w:val="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38"/>
  </w:num>
  <w:num w:numId="4">
    <w:abstractNumId w:val="3"/>
  </w:num>
  <w:num w:numId="5">
    <w:abstractNumId w:val="33"/>
  </w:num>
  <w:num w:numId="6">
    <w:abstractNumId w:val="24"/>
  </w:num>
  <w:num w:numId="7">
    <w:abstractNumId w:val="36"/>
  </w:num>
  <w:num w:numId="8">
    <w:abstractNumId w:val="46"/>
  </w:num>
  <w:num w:numId="9">
    <w:abstractNumId w:val="1"/>
  </w:num>
  <w:num w:numId="10">
    <w:abstractNumId w:val="20"/>
  </w:num>
  <w:num w:numId="11">
    <w:abstractNumId w:val="17"/>
  </w:num>
  <w:num w:numId="12">
    <w:abstractNumId w:val="10"/>
  </w:num>
  <w:num w:numId="13">
    <w:abstractNumId w:val="27"/>
  </w:num>
  <w:num w:numId="14">
    <w:abstractNumId w:val="11"/>
  </w:num>
  <w:num w:numId="15">
    <w:abstractNumId w:val="23"/>
  </w:num>
  <w:num w:numId="16">
    <w:abstractNumId w:val="6"/>
  </w:num>
  <w:num w:numId="17">
    <w:abstractNumId w:val="29"/>
  </w:num>
  <w:num w:numId="18">
    <w:abstractNumId w:val="31"/>
  </w:num>
  <w:num w:numId="19">
    <w:abstractNumId w:val="45"/>
  </w:num>
  <w:num w:numId="20">
    <w:abstractNumId w:val="9"/>
  </w:num>
  <w:num w:numId="21">
    <w:abstractNumId w:val="7"/>
  </w:num>
  <w:num w:numId="22">
    <w:abstractNumId w:val="2"/>
  </w:num>
  <w:num w:numId="23">
    <w:abstractNumId w:val="30"/>
  </w:num>
  <w:num w:numId="24">
    <w:abstractNumId w:val="25"/>
  </w:num>
  <w:num w:numId="25">
    <w:abstractNumId w:val="32"/>
  </w:num>
  <w:num w:numId="26">
    <w:abstractNumId w:val="39"/>
  </w:num>
  <w:num w:numId="27">
    <w:abstractNumId w:val="40"/>
  </w:num>
  <w:num w:numId="28">
    <w:abstractNumId w:val="12"/>
  </w:num>
  <w:num w:numId="29">
    <w:abstractNumId w:val="18"/>
  </w:num>
  <w:num w:numId="30">
    <w:abstractNumId w:val="8"/>
  </w:num>
  <w:num w:numId="31">
    <w:abstractNumId w:val="28"/>
  </w:num>
  <w:num w:numId="32">
    <w:abstractNumId w:val="42"/>
  </w:num>
  <w:num w:numId="33">
    <w:abstractNumId w:val="4"/>
  </w:num>
  <w:num w:numId="34">
    <w:abstractNumId w:val="14"/>
  </w:num>
  <w:num w:numId="35">
    <w:abstractNumId w:val="15"/>
  </w:num>
  <w:num w:numId="36">
    <w:abstractNumId w:val="16"/>
  </w:num>
  <w:num w:numId="37">
    <w:abstractNumId w:val="19"/>
  </w:num>
  <w:num w:numId="38">
    <w:abstractNumId w:val="35"/>
  </w:num>
  <w:num w:numId="39">
    <w:abstractNumId w:val="41"/>
  </w:num>
  <w:num w:numId="40">
    <w:abstractNumId w:val="37"/>
  </w:num>
  <w:num w:numId="41">
    <w:abstractNumId w:val="43"/>
  </w:num>
  <w:num w:numId="42">
    <w:abstractNumId w:val="22"/>
  </w:num>
  <w:num w:numId="43">
    <w:abstractNumId w:val="34"/>
  </w:num>
  <w:num w:numId="44">
    <w:abstractNumId w:val="13"/>
  </w:num>
  <w:num w:numId="45">
    <w:abstractNumId w:val="26"/>
  </w:num>
  <w:num w:numId="46">
    <w:abstractNumId w:val="0"/>
  </w:num>
  <w:num w:numId="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4A5"/>
    <w:rsid w:val="00011D14"/>
    <w:rsid w:val="00095952"/>
    <w:rsid w:val="000A4D77"/>
    <w:rsid w:val="000B0126"/>
    <w:rsid w:val="000B23B8"/>
    <w:rsid w:val="00116EA9"/>
    <w:rsid w:val="00122090"/>
    <w:rsid w:val="00141934"/>
    <w:rsid w:val="001507C9"/>
    <w:rsid w:val="00165F89"/>
    <w:rsid w:val="001938CA"/>
    <w:rsid w:val="001A309A"/>
    <w:rsid w:val="001D25C2"/>
    <w:rsid w:val="002157C5"/>
    <w:rsid w:val="00230496"/>
    <w:rsid w:val="00260526"/>
    <w:rsid w:val="00270755"/>
    <w:rsid w:val="00292FD1"/>
    <w:rsid w:val="002D6B54"/>
    <w:rsid w:val="002E6EB2"/>
    <w:rsid w:val="003159E0"/>
    <w:rsid w:val="00324A81"/>
    <w:rsid w:val="00334D59"/>
    <w:rsid w:val="00354839"/>
    <w:rsid w:val="00375225"/>
    <w:rsid w:val="0038505D"/>
    <w:rsid w:val="003A13AC"/>
    <w:rsid w:val="003A7D89"/>
    <w:rsid w:val="003B4509"/>
    <w:rsid w:val="004274E5"/>
    <w:rsid w:val="0049415A"/>
    <w:rsid w:val="004A722C"/>
    <w:rsid w:val="004D6B4F"/>
    <w:rsid w:val="0053278B"/>
    <w:rsid w:val="00577B44"/>
    <w:rsid w:val="005855E8"/>
    <w:rsid w:val="005A19F2"/>
    <w:rsid w:val="005A1EC8"/>
    <w:rsid w:val="005B77B0"/>
    <w:rsid w:val="005C0165"/>
    <w:rsid w:val="005D1D7F"/>
    <w:rsid w:val="005D247C"/>
    <w:rsid w:val="005D368B"/>
    <w:rsid w:val="00600CC2"/>
    <w:rsid w:val="0063441C"/>
    <w:rsid w:val="0065550F"/>
    <w:rsid w:val="006600AB"/>
    <w:rsid w:val="006840F0"/>
    <w:rsid w:val="006C2DB0"/>
    <w:rsid w:val="006C4880"/>
    <w:rsid w:val="006D6996"/>
    <w:rsid w:val="006D78ED"/>
    <w:rsid w:val="006E7BD4"/>
    <w:rsid w:val="00701F47"/>
    <w:rsid w:val="007328D9"/>
    <w:rsid w:val="007571A7"/>
    <w:rsid w:val="007879AD"/>
    <w:rsid w:val="00787EAD"/>
    <w:rsid w:val="00794A03"/>
    <w:rsid w:val="007F43A4"/>
    <w:rsid w:val="008760DC"/>
    <w:rsid w:val="008864EC"/>
    <w:rsid w:val="008C6138"/>
    <w:rsid w:val="008D1703"/>
    <w:rsid w:val="008D3854"/>
    <w:rsid w:val="008D73DB"/>
    <w:rsid w:val="008E0BA6"/>
    <w:rsid w:val="009337F1"/>
    <w:rsid w:val="00951AAE"/>
    <w:rsid w:val="0099517F"/>
    <w:rsid w:val="009A6913"/>
    <w:rsid w:val="009B2BC5"/>
    <w:rsid w:val="009D7617"/>
    <w:rsid w:val="00A42840"/>
    <w:rsid w:val="00A45B18"/>
    <w:rsid w:val="00A50052"/>
    <w:rsid w:val="00A54C40"/>
    <w:rsid w:val="00A90938"/>
    <w:rsid w:val="00AA5D3E"/>
    <w:rsid w:val="00AC5443"/>
    <w:rsid w:val="00AE4547"/>
    <w:rsid w:val="00B22518"/>
    <w:rsid w:val="00B30BA2"/>
    <w:rsid w:val="00B734D5"/>
    <w:rsid w:val="00B852CF"/>
    <w:rsid w:val="00C2007E"/>
    <w:rsid w:val="00C30157"/>
    <w:rsid w:val="00C62AB6"/>
    <w:rsid w:val="00C80FAB"/>
    <w:rsid w:val="00CD1ACF"/>
    <w:rsid w:val="00D05D8A"/>
    <w:rsid w:val="00D33AE0"/>
    <w:rsid w:val="00D46EF7"/>
    <w:rsid w:val="00D544A5"/>
    <w:rsid w:val="00DA043E"/>
    <w:rsid w:val="00DA368E"/>
    <w:rsid w:val="00DF1F78"/>
    <w:rsid w:val="00E234FB"/>
    <w:rsid w:val="00ED274F"/>
    <w:rsid w:val="00F06662"/>
    <w:rsid w:val="00F227B1"/>
    <w:rsid w:val="00F5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locked="1" w:uiPriority="0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44A5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44A5"/>
    <w:pPr>
      <w:widowControl/>
      <w:overflowPunct/>
      <w:adjustRightInd/>
      <w:spacing w:line="360" w:lineRule="auto"/>
      <w:jc w:val="center"/>
      <w:outlineLvl w:val="0"/>
    </w:pPr>
    <w:rPr>
      <w:kern w:val="0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544A5"/>
    <w:pPr>
      <w:widowControl/>
      <w:overflowPunct/>
      <w:adjustRightInd/>
      <w:spacing w:line="360" w:lineRule="auto"/>
      <w:jc w:val="both"/>
      <w:outlineLvl w:val="1"/>
    </w:pPr>
    <w:rPr>
      <w:b/>
      <w:kern w:val="0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544A5"/>
    <w:pPr>
      <w:widowControl/>
      <w:overflowPunct/>
      <w:adjustRightInd/>
      <w:spacing w:line="360" w:lineRule="auto"/>
      <w:jc w:val="both"/>
      <w:outlineLvl w:val="2"/>
    </w:pPr>
    <w:rPr>
      <w:kern w:val="0"/>
      <w:lang w:val="en-A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544A5"/>
    <w:pPr>
      <w:widowControl/>
      <w:overflowPunct/>
      <w:adjustRightInd/>
      <w:spacing w:line="360" w:lineRule="auto"/>
      <w:jc w:val="both"/>
      <w:outlineLvl w:val="3"/>
    </w:pPr>
    <w:rPr>
      <w:i/>
      <w:kern w:val="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rsid w:val="00D544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C7580C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D544A5"/>
    <w:rPr>
      <w:rFonts w:ascii="Times New Roman" w:hAnsi="Times New Roman" w:cs="Times New Roman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544A5"/>
    <w:rPr>
      <w:rFonts w:ascii="Times New Roman" w:hAnsi="Times New Roman"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544A5"/>
    <w:rPr>
      <w:rFonts w:ascii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544A5"/>
    <w:rPr>
      <w:rFonts w:ascii="Times New Roman" w:hAnsi="Times New Roman" w:cs="Times New Roman"/>
      <w:i/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D544A5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D544A5"/>
    <w:pPr>
      <w:widowControl/>
      <w:overflowPunct/>
      <w:adjustRightInd/>
    </w:pPr>
    <w:rPr>
      <w:kern w:val="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544A5"/>
    <w:rPr>
      <w:rFonts w:ascii="Times New Roman" w:hAnsi="Times New Roman" w:cs="Times New Roman"/>
      <w:sz w:val="24"/>
      <w:szCs w:val="24"/>
      <w:lang w:val="en-US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D544A5"/>
    <w:rPr>
      <w:rFonts w:ascii="Tahoma" w:hAnsi="Tahoma" w:cs="Tahoma"/>
      <w:kern w:val="28"/>
      <w:sz w:val="16"/>
      <w:szCs w:val="16"/>
      <w:lang w:val="en-US"/>
    </w:rPr>
  </w:style>
  <w:style w:type="paragraph" w:customStyle="1" w:styleId="Listenabsatz">
    <w:name w:val="Listenabsatz"/>
    <w:basedOn w:val="Normal"/>
    <w:uiPriority w:val="99"/>
    <w:rsid w:val="00D544A5"/>
    <w:pPr>
      <w:widowControl/>
      <w:overflowPunct/>
      <w:adjustRightInd/>
      <w:ind w:left="720"/>
      <w:contextualSpacing/>
    </w:pPr>
    <w:rPr>
      <w:kern w:val="0"/>
    </w:rPr>
  </w:style>
  <w:style w:type="paragraph" w:styleId="Footer">
    <w:name w:val="footer"/>
    <w:basedOn w:val="Normal"/>
    <w:link w:val="FooterChar"/>
    <w:uiPriority w:val="99"/>
    <w:rsid w:val="00D544A5"/>
    <w:pPr>
      <w:widowControl/>
      <w:tabs>
        <w:tab w:val="center" w:pos="4320"/>
        <w:tab w:val="right" w:pos="8640"/>
      </w:tabs>
      <w:overflowPunct/>
      <w:adjustRightInd/>
    </w:pPr>
    <w:rPr>
      <w:kern w:val="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544A5"/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D544A5"/>
    <w:rPr>
      <w:rFonts w:cs="Times New Roman"/>
    </w:rPr>
  </w:style>
  <w:style w:type="character" w:styleId="LineNumber">
    <w:name w:val="line number"/>
    <w:basedOn w:val="DefaultParagraphFont"/>
    <w:uiPriority w:val="99"/>
    <w:rsid w:val="00D544A5"/>
    <w:rPr>
      <w:rFonts w:cs="Times New Roman"/>
    </w:rPr>
  </w:style>
  <w:style w:type="character" w:styleId="Hyperlink">
    <w:name w:val="Hyperlink"/>
    <w:basedOn w:val="DefaultParagraphFont"/>
    <w:uiPriority w:val="99"/>
    <w:rsid w:val="00D544A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544A5"/>
    <w:pPr>
      <w:widowControl/>
      <w:tabs>
        <w:tab w:val="center" w:pos="4513"/>
        <w:tab w:val="right" w:pos="9026"/>
      </w:tabs>
      <w:overflowPunct/>
      <w:adjustRightInd/>
    </w:pPr>
    <w:rPr>
      <w:kern w:val="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544A5"/>
    <w:rPr>
      <w:rFonts w:ascii="Times New Roman" w:hAnsi="Times New Roman" w:cs="Times New Roman"/>
      <w:sz w:val="24"/>
      <w:szCs w:val="24"/>
      <w:lang w:val="en-US"/>
    </w:rPr>
  </w:style>
  <w:style w:type="paragraph" w:customStyle="1" w:styleId="StyleJustified">
    <w:name w:val="Style Justified"/>
    <w:basedOn w:val="Normal"/>
    <w:uiPriority w:val="99"/>
    <w:rsid w:val="00D544A5"/>
    <w:pPr>
      <w:widowControl/>
      <w:overflowPunct/>
      <w:adjustRightInd/>
      <w:spacing w:line="360" w:lineRule="auto"/>
      <w:jc w:val="both"/>
    </w:pPr>
    <w:rPr>
      <w:kern w:val="0"/>
      <w:szCs w:val="20"/>
      <w:lang w:val="en-AU" w:eastAsia="en-AU"/>
    </w:rPr>
  </w:style>
  <w:style w:type="paragraph" w:styleId="EndnoteText">
    <w:name w:val="endnote text"/>
    <w:basedOn w:val="Normal"/>
    <w:link w:val="EndnoteTextChar"/>
    <w:uiPriority w:val="99"/>
    <w:rsid w:val="00D544A5"/>
    <w:pPr>
      <w:widowControl/>
      <w:overflowPunct/>
      <w:adjustRightInd/>
    </w:pPr>
    <w:rPr>
      <w:kern w:val="0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D544A5"/>
    <w:rPr>
      <w:rFonts w:ascii="Times New Roman" w:hAnsi="Times New Roman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rsid w:val="00D544A5"/>
    <w:rPr>
      <w:rFonts w:cs="Times New Roman"/>
      <w:vertAlign w:val="superscript"/>
    </w:rPr>
  </w:style>
  <w:style w:type="character" w:customStyle="1" w:styleId="CommentSubjectChar">
    <w:name w:val="Comment Subject Char"/>
    <w:uiPriority w:val="99"/>
    <w:semiHidden/>
    <w:locked/>
    <w:rsid w:val="00D544A5"/>
    <w:rPr>
      <w:rFonts w:ascii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D544A5"/>
    <w:rPr>
      <w:rFonts w:eastAsia="Calibri"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D544A5"/>
    <w:rPr>
      <w:rFonts w:ascii="Times New Roman" w:hAnsi="Times New Roman" w:cs="Times New Roman"/>
      <w:b/>
      <w:bCs/>
      <w:sz w:val="24"/>
      <w:szCs w:val="24"/>
      <w:lang w:val="en-US"/>
    </w:rPr>
  </w:style>
  <w:style w:type="character" w:styleId="Strong">
    <w:name w:val="Strong"/>
    <w:basedOn w:val="DefaultParagraphFont"/>
    <w:uiPriority w:val="99"/>
    <w:qFormat/>
    <w:rsid w:val="00D544A5"/>
    <w:rPr>
      <w:rFonts w:cs="Times New Roman"/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D544A5"/>
    <w:pPr>
      <w:widowControl/>
      <w:overflowPunct/>
      <w:adjustRightInd/>
    </w:pPr>
    <w:rPr>
      <w:rFonts w:ascii="Tahoma" w:hAnsi="Tahoma" w:cs="Tahoma"/>
      <w:kern w:val="0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544A5"/>
    <w:rPr>
      <w:rFonts w:ascii="Tahoma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375225"/>
    <w:rPr>
      <w:rFonts w:ascii="Times New Roman" w:eastAsia="Times New Roman" w:hAnsi="Times New Roman"/>
      <w:kern w:val="28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locked="1" w:uiPriority="0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44A5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44A5"/>
    <w:pPr>
      <w:widowControl/>
      <w:overflowPunct/>
      <w:adjustRightInd/>
      <w:spacing w:line="360" w:lineRule="auto"/>
      <w:jc w:val="center"/>
      <w:outlineLvl w:val="0"/>
    </w:pPr>
    <w:rPr>
      <w:kern w:val="0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544A5"/>
    <w:pPr>
      <w:widowControl/>
      <w:overflowPunct/>
      <w:adjustRightInd/>
      <w:spacing w:line="360" w:lineRule="auto"/>
      <w:jc w:val="both"/>
      <w:outlineLvl w:val="1"/>
    </w:pPr>
    <w:rPr>
      <w:b/>
      <w:kern w:val="0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544A5"/>
    <w:pPr>
      <w:widowControl/>
      <w:overflowPunct/>
      <w:adjustRightInd/>
      <w:spacing w:line="360" w:lineRule="auto"/>
      <w:jc w:val="both"/>
      <w:outlineLvl w:val="2"/>
    </w:pPr>
    <w:rPr>
      <w:kern w:val="0"/>
      <w:lang w:val="en-A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544A5"/>
    <w:pPr>
      <w:widowControl/>
      <w:overflowPunct/>
      <w:adjustRightInd/>
      <w:spacing w:line="360" w:lineRule="auto"/>
      <w:jc w:val="both"/>
      <w:outlineLvl w:val="3"/>
    </w:pPr>
    <w:rPr>
      <w:i/>
      <w:kern w:val="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rsid w:val="00D544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C7580C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D544A5"/>
    <w:rPr>
      <w:rFonts w:ascii="Times New Roman" w:hAnsi="Times New Roman" w:cs="Times New Roman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544A5"/>
    <w:rPr>
      <w:rFonts w:ascii="Times New Roman" w:hAnsi="Times New Roman"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544A5"/>
    <w:rPr>
      <w:rFonts w:ascii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544A5"/>
    <w:rPr>
      <w:rFonts w:ascii="Times New Roman" w:hAnsi="Times New Roman" w:cs="Times New Roman"/>
      <w:i/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D544A5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D544A5"/>
    <w:pPr>
      <w:widowControl/>
      <w:overflowPunct/>
      <w:adjustRightInd/>
    </w:pPr>
    <w:rPr>
      <w:kern w:val="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544A5"/>
    <w:rPr>
      <w:rFonts w:ascii="Times New Roman" w:hAnsi="Times New Roman" w:cs="Times New Roman"/>
      <w:sz w:val="24"/>
      <w:szCs w:val="24"/>
      <w:lang w:val="en-US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D544A5"/>
    <w:rPr>
      <w:rFonts w:ascii="Tahoma" w:hAnsi="Tahoma" w:cs="Tahoma"/>
      <w:kern w:val="28"/>
      <w:sz w:val="16"/>
      <w:szCs w:val="16"/>
      <w:lang w:val="en-US"/>
    </w:rPr>
  </w:style>
  <w:style w:type="paragraph" w:customStyle="1" w:styleId="Listenabsatz">
    <w:name w:val="Listenabsatz"/>
    <w:basedOn w:val="Normal"/>
    <w:uiPriority w:val="99"/>
    <w:rsid w:val="00D544A5"/>
    <w:pPr>
      <w:widowControl/>
      <w:overflowPunct/>
      <w:adjustRightInd/>
      <w:ind w:left="720"/>
      <w:contextualSpacing/>
    </w:pPr>
    <w:rPr>
      <w:kern w:val="0"/>
    </w:rPr>
  </w:style>
  <w:style w:type="paragraph" w:styleId="Footer">
    <w:name w:val="footer"/>
    <w:basedOn w:val="Normal"/>
    <w:link w:val="FooterChar"/>
    <w:uiPriority w:val="99"/>
    <w:rsid w:val="00D544A5"/>
    <w:pPr>
      <w:widowControl/>
      <w:tabs>
        <w:tab w:val="center" w:pos="4320"/>
        <w:tab w:val="right" w:pos="8640"/>
      </w:tabs>
      <w:overflowPunct/>
      <w:adjustRightInd/>
    </w:pPr>
    <w:rPr>
      <w:kern w:val="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544A5"/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D544A5"/>
    <w:rPr>
      <w:rFonts w:cs="Times New Roman"/>
    </w:rPr>
  </w:style>
  <w:style w:type="character" w:styleId="LineNumber">
    <w:name w:val="line number"/>
    <w:basedOn w:val="DefaultParagraphFont"/>
    <w:uiPriority w:val="99"/>
    <w:rsid w:val="00D544A5"/>
    <w:rPr>
      <w:rFonts w:cs="Times New Roman"/>
    </w:rPr>
  </w:style>
  <w:style w:type="character" w:styleId="Hyperlink">
    <w:name w:val="Hyperlink"/>
    <w:basedOn w:val="DefaultParagraphFont"/>
    <w:uiPriority w:val="99"/>
    <w:rsid w:val="00D544A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544A5"/>
    <w:pPr>
      <w:widowControl/>
      <w:tabs>
        <w:tab w:val="center" w:pos="4513"/>
        <w:tab w:val="right" w:pos="9026"/>
      </w:tabs>
      <w:overflowPunct/>
      <w:adjustRightInd/>
    </w:pPr>
    <w:rPr>
      <w:kern w:val="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544A5"/>
    <w:rPr>
      <w:rFonts w:ascii="Times New Roman" w:hAnsi="Times New Roman" w:cs="Times New Roman"/>
      <w:sz w:val="24"/>
      <w:szCs w:val="24"/>
      <w:lang w:val="en-US"/>
    </w:rPr>
  </w:style>
  <w:style w:type="paragraph" w:customStyle="1" w:styleId="StyleJustified">
    <w:name w:val="Style Justified"/>
    <w:basedOn w:val="Normal"/>
    <w:uiPriority w:val="99"/>
    <w:rsid w:val="00D544A5"/>
    <w:pPr>
      <w:widowControl/>
      <w:overflowPunct/>
      <w:adjustRightInd/>
      <w:spacing w:line="360" w:lineRule="auto"/>
      <w:jc w:val="both"/>
    </w:pPr>
    <w:rPr>
      <w:kern w:val="0"/>
      <w:szCs w:val="20"/>
      <w:lang w:val="en-AU" w:eastAsia="en-AU"/>
    </w:rPr>
  </w:style>
  <w:style w:type="paragraph" w:styleId="EndnoteText">
    <w:name w:val="endnote text"/>
    <w:basedOn w:val="Normal"/>
    <w:link w:val="EndnoteTextChar"/>
    <w:uiPriority w:val="99"/>
    <w:rsid w:val="00D544A5"/>
    <w:pPr>
      <w:widowControl/>
      <w:overflowPunct/>
      <w:adjustRightInd/>
    </w:pPr>
    <w:rPr>
      <w:kern w:val="0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D544A5"/>
    <w:rPr>
      <w:rFonts w:ascii="Times New Roman" w:hAnsi="Times New Roman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rsid w:val="00D544A5"/>
    <w:rPr>
      <w:rFonts w:cs="Times New Roman"/>
      <w:vertAlign w:val="superscript"/>
    </w:rPr>
  </w:style>
  <w:style w:type="character" w:customStyle="1" w:styleId="CommentSubjectChar">
    <w:name w:val="Comment Subject Char"/>
    <w:uiPriority w:val="99"/>
    <w:semiHidden/>
    <w:locked/>
    <w:rsid w:val="00D544A5"/>
    <w:rPr>
      <w:rFonts w:ascii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D544A5"/>
    <w:rPr>
      <w:rFonts w:eastAsia="Calibri"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D544A5"/>
    <w:rPr>
      <w:rFonts w:ascii="Times New Roman" w:hAnsi="Times New Roman" w:cs="Times New Roman"/>
      <w:b/>
      <w:bCs/>
      <w:sz w:val="24"/>
      <w:szCs w:val="24"/>
      <w:lang w:val="en-US"/>
    </w:rPr>
  </w:style>
  <w:style w:type="character" w:styleId="Strong">
    <w:name w:val="Strong"/>
    <w:basedOn w:val="DefaultParagraphFont"/>
    <w:uiPriority w:val="99"/>
    <w:qFormat/>
    <w:rsid w:val="00D544A5"/>
    <w:rPr>
      <w:rFonts w:cs="Times New Roman"/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D544A5"/>
    <w:pPr>
      <w:widowControl/>
      <w:overflowPunct/>
      <w:adjustRightInd/>
    </w:pPr>
    <w:rPr>
      <w:rFonts w:ascii="Tahoma" w:hAnsi="Tahoma" w:cs="Tahoma"/>
      <w:kern w:val="0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544A5"/>
    <w:rPr>
      <w:rFonts w:ascii="Tahoma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375225"/>
    <w:rPr>
      <w:rFonts w:ascii="Times New Roman" w:eastAsia="Times New Roman" w:hAnsi="Times New Roman"/>
      <w:kern w:val="28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2</cp:revision>
  <dcterms:created xsi:type="dcterms:W3CDTF">2013-06-07T05:48:00Z</dcterms:created>
  <dcterms:modified xsi:type="dcterms:W3CDTF">2013-06-07T05:48:00Z</dcterms:modified>
</cp:coreProperties>
</file>