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050" w:rsidRPr="00A55050" w:rsidRDefault="008651F6" w:rsidP="008651F6">
      <w:pPr>
        <w:pStyle w:val="a3"/>
        <w:autoSpaceDE w:val="0"/>
        <w:autoSpaceDN w:val="0"/>
        <w:adjustRightInd w:val="0"/>
        <w:spacing w:line="480" w:lineRule="auto"/>
        <w:ind w:left="357" w:firstLineChars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55050">
        <w:rPr>
          <w:rFonts w:ascii="Times New Roman" w:hAnsi="Times New Roman" w:cs="Times New Roman" w:hint="eastAsia"/>
          <w:b/>
          <w:sz w:val="24"/>
          <w:szCs w:val="24"/>
        </w:rPr>
        <w:t>S3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A55050" w:rsidRPr="00A55050">
        <w:rPr>
          <w:rFonts w:ascii="Times New Roman" w:hAnsi="Times New Roman" w:cs="Times New Roman"/>
          <w:b/>
          <w:sz w:val="24"/>
          <w:szCs w:val="24"/>
        </w:rPr>
        <w:t>Table</w:t>
      </w:r>
      <w:r w:rsidR="00A55050" w:rsidRPr="00A55050">
        <w:rPr>
          <w:rFonts w:ascii="Times New Roman" w:hAnsi="Times New Roman" w:cs="Times New Roman" w:hint="eastAsia"/>
          <w:b/>
          <w:sz w:val="24"/>
          <w:szCs w:val="24"/>
        </w:rPr>
        <w:t>.</w:t>
      </w:r>
      <w:proofErr w:type="gramEnd"/>
      <w:r w:rsidR="00A55050" w:rsidRPr="00A55050">
        <w:rPr>
          <w:rFonts w:ascii="Times New Roman" w:hAnsi="Times New Roman" w:cs="Times New Roman" w:hint="eastAsia"/>
          <w:b/>
          <w:sz w:val="24"/>
          <w:szCs w:val="24"/>
        </w:rPr>
        <w:t xml:space="preserve"> M</w:t>
      </w:r>
      <w:r w:rsidR="00A55050" w:rsidRPr="00A55050">
        <w:rPr>
          <w:rFonts w:ascii="Times New Roman" w:hAnsi="Times New Roman" w:cs="Times New Roman"/>
          <w:b/>
          <w:sz w:val="24"/>
          <w:szCs w:val="24"/>
        </w:rPr>
        <w:t>etabolic pathway analysis in rumen</w:t>
      </w:r>
      <w:bookmarkStart w:id="0" w:name="_GoBack"/>
      <w:bookmarkEnd w:id="0"/>
    </w:p>
    <w:tbl>
      <w:tblPr>
        <w:tblStyle w:val="a4"/>
        <w:tblW w:w="889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709"/>
        <w:gridCol w:w="992"/>
        <w:gridCol w:w="850"/>
        <w:gridCol w:w="993"/>
      </w:tblGrid>
      <w:tr w:rsidR="00A55050" w:rsidRPr="00B00E00" w:rsidTr="00A55050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OLE_LINK1"/>
            <w:bookmarkStart w:id="2" w:name="OLE_LINK2"/>
            <w:r w:rsidRPr="00B0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Pathway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OLE_LINK3"/>
            <w:bookmarkStart w:id="4" w:name="OLE_LINK4"/>
            <w:proofErr w:type="spellStart"/>
            <w:r w:rsidRPr="00B0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Hits</w:t>
            </w:r>
            <w:bookmarkEnd w:id="3"/>
            <w:bookmarkEnd w:id="4"/>
            <w:r w:rsidRPr="00A5505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Raw</w:t>
            </w:r>
            <w:r w:rsidRPr="00B00E0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0E0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</w:t>
            </w:r>
            <w:r w:rsidRPr="00A5505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-ln(</w:t>
            </w:r>
            <w:r w:rsidRPr="00B00E0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</w:t>
            </w:r>
            <w:r w:rsidRPr="00B0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0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Impact</w:t>
            </w:r>
            <w:r w:rsidR="004A46FC" w:rsidRPr="004A46F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vertAlign w:val="superscript"/>
              </w:rPr>
              <w:t>c</w:t>
            </w:r>
            <w:proofErr w:type="spellEnd"/>
          </w:p>
        </w:tc>
      </w:tr>
      <w:tr w:rsidR="00A55050" w:rsidRPr="00B00E00" w:rsidTr="00A55050">
        <w:tc>
          <w:tcPr>
            <w:tcW w:w="5353" w:type="dxa"/>
            <w:tcBorders>
              <w:top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Positive</w:t>
            </w:r>
            <w:r w:rsidRPr="00B00E00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-ion mode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55050" w:rsidRPr="00B00E00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5050" w:rsidRPr="00111BDC" w:rsidTr="00A55050">
        <w:tc>
          <w:tcPr>
            <w:tcW w:w="5353" w:type="dxa"/>
            <w:tcBorders>
              <w:top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Vitamin B6 metabolism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0.03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3.36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0.49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Glycerolipid</w:t>
            </w:r>
            <w:proofErr w:type="spellEnd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0.46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0.77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0.28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Phenylalanine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0.27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1.32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0.24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Sphingolipid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0.52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0.66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0.14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Galactose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0.01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4.61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Pyrimidine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0.01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4.98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0.08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Purine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0.08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2.59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0.08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Tryptophan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0.76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0.27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0.06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Pyruvate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0.53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0.63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0.06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Glycolysis or Gluconeogenesis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0.59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0.52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0.03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Arginine and proline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0.78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0.24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0.01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Phenylalanine, tyrosine and tryptophan biosynthesis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0.13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2.05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Fructose and mannose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0.13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2.02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Biotin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0.16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1.84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Starch and sucrose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0.18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1.71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Amino sugar and nucleotide sugar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0.36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1.03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Fatty acid biosynthesis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0.37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0.99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Propanoate</w:t>
            </w:r>
            <w:proofErr w:type="spellEnd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0.50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0.69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Fatty acid elongation in mitochondria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0.61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0.50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Glycerophospholipid</w:t>
            </w:r>
            <w:proofErr w:type="spellEnd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0.63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0.45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Fatty acid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0.74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0.30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Tyrosine metabolism</w:t>
            </w:r>
          </w:p>
        </w:tc>
        <w:tc>
          <w:tcPr>
            <w:tcW w:w="709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0.77 </w:t>
            </w:r>
          </w:p>
        </w:tc>
        <w:tc>
          <w:tcPr>
            <w:tcW w:w="850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0.26 </w:t>
            </w:r>
          </w:p>
        </w:tc>
        <w:tc>
          <w:tcPr>
            <w:tcW w:w="993" w:type="dxa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  <w:tcBorders>
              <w:bottom w:val="nil"/>
            </w:tcBorders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Biosynthesis of unsaturated fatty acids</w:t>
            </w:r>
          </w:p>
        </w:tc>
        <w:tc>
          <w:tcPr>
            <w:tcW w:w="709" w:type="dxa"/>
            <w:tcBorders>
              <w:bottom w:val="nil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0.77 </w:t>
            </w:r>
          </w:p>
        </w:tc>
        <w:tc>
          <w:tcPr>
            <w:tcW w:w="850" w:type="dxa"/>
            <w:tcBorders>
              <w:bottom w:val="nil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0.26 </w:t>
            </w:r>
          </w:p>
        </w:tc>
        <w:tc>
          <w:tcPr>
            <w:tcW w:w="993" w:type="dxa"/>
            <w:tcBorders>
              <w:bottom w:val="nil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  <w:tcBorders>
              <w:top w:val="nil"/>
              <w:bottom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Aminoacyl-</w:t>
            </w:r>
            <w:proofErr w:type="spellStart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tRNA</w:t>
            </w:r>
            <w:proofErr w:type="spellEnd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 biosynthesis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0.89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0.11 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0.00 </w:t>
            </w:r>
          </w:p>
        </w:tc>
      </w:tr>
      <w:tr w:rsidR="00A55050" w:rsidRPr="00111BDC" w:rsidTr="00A55050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 w:hint="eastAsia"/>
                <w:sz w:val="24"/>
                <w:szCs w:val="24"/>
              </w:rPr>
              <w:t>Negative-ion mode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BDC" w:rsidRPr="00111BDC" w:rsidTr="00A55050">
        <w:tc>
          <w:tcPr>
            <w:tcW w:w="5353" w:type="dxa"/>
            <w:tcBorders>
              <w:top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Phenylalanine, tyrosine and tryptophan biosynthesis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0.14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1.96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0.50 </w:t>
            </w:r>
          </w:p>
        </w:tc>
      </w:tr>
      <w:tr w:rsidR="00A55050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Galactose metabolism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0.01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4.26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0.40 </w:t>
            </w:r>
          </w:p>
        </w:tc>
      </w:tr>
      <w:tr w:rsidR="00A55050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Tyrosine metabolism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0.07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2.69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0.31 </w:t>
            </w:r>
          </w:p>
        </w:tc>
      </w:tr>
      <w:tr w:rsidR="00A55050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Starch and sucrose metabolism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0.21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1.55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0.27 </w:t>
            </w:r>
          </w:p>
        </w:tc>
      </w:tr>
      <w:tr w:rsidR="00A55050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Arginine and proline metabolism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0.02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3.84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0.18 </w:t>
            </w:r>
          </w:p>
        </w:tc>
      </w:tr>
      <w:tr w:rsidR="00A55050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Terpenoid</w:t>
            </w:r>
            <w:proofErr w:type="spellEnd"/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 backbone biosynthesis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0.11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2.25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0.17 </w:t>
            </w:r>
          </w:p>
        </w:tc>
      </w:tr>
      <w:tr w:rsidR="00111BDC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Pyrimidine metabolism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0.05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3.08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0.15 </w:t>
            </w:r>
          </w:p>
        </w:tc>
      </w:tr>
      <w:tr w:rsidR="00A55050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Amino sugar and nucleotide sugar metabolism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0.05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3.08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0.14 </w:t>
            </w:r>
          </w:p>
        </w:tc>
      </w:tr>
      <w:tr w:rsidR="00A55050" w:rsidRPr="00111BDC" w:rsidTr="00A55050">
        <w:tc>
          <w:tcPr>
            <w:tcW w:w="5353" w:type="dxa"/>
            <w:vAlign w:val="center"/>
          </w:tcPr>
          <w:p w:rsidR="00A55050" w:rsidRPr="00111BDC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Alanine, aspartate and glutamate metabolism</w:t>
            </w:r>
          </w:p>
        </w:tc>
        <w:tc>
          <w:tcPr>
            <w:tcW w:w="709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0.21 </w:t>
            </w:r>
          </w:p>
        </w:tc>
        <w:tc>
          <w:tcPr>
            <w:tcW w:w="850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1.55 </w:t>
            </w:r>
          </w:p>
        </w:tc>
        <w:tc>
          <w:tcPr>
            <w:tcW w:w="993" w:type="dxa"/>
            <w:vAlign w:val="center"/>
          </w:tcPr>
          <w:p w:rsidR="00A55050" w:rsidRPr="00111BDC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11BDC">
              <w:rPr>
                <w:rFonts w:ascii="Times New Roman" w:hAnsi="Times New Roman" w:cs="Times New Roman"/>
                <w:sz w:val="24"/>
                <w:szCs w:val="24"/>
              </w:rPr>
              <w:t xml:space="preserve">0.13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Glycerolipid</w:t>
            </w:r>
            <w:proofErr w:type="spellEnd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0.14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1.94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0.10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Lysine degradation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0.54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0.62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0.09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Citrate cycle (TCA cycle)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0.54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0.62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0.03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Tryptophan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0.46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0.78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0.02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Glutathione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0.63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0.46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0.01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Purine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0.25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1.40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0.01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Glycolysis or Gluconeogenesis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0.63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0.46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0.01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Phenylalanine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0.04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3.18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0D7165">
        <w:tc>
          <w:tcPr>
            <w:tcW w:w="5353" w:type="dxa"/>
          </w:tcPr>
          <w:p w:rsidR="00A55050" w:rsidRPr="00A55050" w:rsidRDefault="00A55050" w:rsidP="000D7165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Ubiquinone and other </w:t>
            </w:r>
            <w:proofErr w:type="spellStart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terpenoid-quinone</w:t>
            </w:r>
            <w:proofErr w:type="spellEnd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biosynthesis</w:t>
            </w:r>
          </w:p>
        </w:tc>
        <w:tc>
          <w:tcPr>
            <w:tcW w:w="709" w:type="dxa"/>
          </w:tcPr>
          <w:p w:rsidR="00A55050" w:rsidRPr="000D7165" w:rsidRDefault="000D7165" w:rsidP="000D7165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 xml:space="preserve">   </w:t>
            </w:r>
            <w:r w:rsidR="00A55050"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5050" w:rsidRPr="000D7165" w:rsidRDefault="000D7165" w:rsidP="000D7165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 xml:space="preserve">   </w:t>
            </w:r>
            <w:r w:rsidR="00A55050"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0.11 </w:t>
            </w:r>
          </w:p>
        </w:tc>
        <w:tc>
          <w:tcPr>
            <w:tcW w:w="850" w:type="dxa"/>
          </w:tcPr>
          <w:p w:rsidR="00A55050" w:rsidRPr="000D7165" w:rsidRDefault="000D7165" w:rsidP="000D7165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A55050"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2.22 </w:t>
            </w:r>
          </w:p>
        </w:tc>
        <w:tc>
          <w:tcPr>
            <w:tcW w:w="993" w:type="dxa"/>
          </w:tcPr>
          <w:p w:rsidR="00A55050" w:rsidRPr="000D7165" w:rsidRDefault="000D7165" w:rsidP="000D7165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="00A55050"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Fructose and mannose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0.16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1.85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D-Glutamine and D-glutamate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0.17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1.75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Aminoacyl-</w:t>
            </w:r>
            <w:proofErr w:type="spellStart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tRNA</w:t>
            </w:r>
            <w:proofErr w:type="spellEnd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biosynthesis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0.21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1.54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Ascorbate and </w:t>
            </w:r>
            <w:proofErr w:type="spellStart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aldarate</w:t>
            </w:r>
            <w:proofErr w:type="spellEnd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0.29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1.23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Vitamin B6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0.29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1.23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Nitrogen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0.29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1.23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Glyoxylate</w:t>
            </w:r>
            <w:proofErr w:type="spellEnd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dicarboxylate</w:t>
            </w:r>
            <w:proofErr w:type="spellEnd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0.46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0.78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Pentose phosphate pathway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0.52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0.66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Propanoate</w:t>
            </w:r>
            <w:proofErr w:type="spellEnd"/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0.54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0.62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Cysteine and methionine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0.66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0.42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  <w:tr w:rsidR="00A55050" w:rsidRPr="00A55050" w:rsidTr="00A55050">
        <w:tc>
          <w:tcPr>
            <w:tcW w:w="5353" w:type="dxa"/>
            <w:vAlign w:val="center"/>
          </w:tcPr>
          <w:p w:rsidR="00A55050" w:rsidRPr="00A55050" w:rsidRDefault="00A55050" w:rsidP="00A55050">
            <w:pPr>
              <w:spacing w:line="480" w:lineRule="auto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Glycine, serine and threonine metabolism</w:t>
            </w:r>
          </w:p>
        </w:tc>
        <w:tc>
          <w:tcPr>
            <w:tcW w:w="709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0.71 </w:t>
            </w:r>
          </w:p>
        </w:tc>
        <w:tc>
          <w:tcPr>
            <w:tcW w:w="850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0.34 </w:t>
            </w:r>
          </w:p>
        </w:tc>
        <w:tc>
          <w:tcPr>
            <w:tcW w:w="993" w:type="dxa"/>
            <w:vAlign w:val="center"/>
          </w:tcPr>
          <w:p w:rsidR="00A55050" w:rsidRPr="00A55050" w:rsidRDefault="00A55050" w:rsidP="00A55050">
            <w:pPr>
              <w:spacing w:line="480" w:lineRule="auto"/>
              <w:jc w:val="righ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A550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0.00 </w:t>
            </w:r>
          </w:p>
        </w:tc>
      </w:tr>
    </w:tbl>
    <w:p w:rsidR="00A55050" w:rsidRDefault="00A5505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OLE_LINK5"/>
      <w:bookmarkEnd w:id="1"/>
      <w:bookmarkEnd w:id="2"/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00E00">
        <w:rPr>
          <w:rFonts w:ascii="Times New Roman" w:hAnsi="Times New Roman" w:cs="Times New Roman"/>
          <w:color w:val="000000" w:themeColor="text1"/>
          <w:sz w:val="24"/>
          <w:szCs w:val="24"/>
        </w:rPr>
        <w:t>Hits</w:t>
      </w:r>
      <w:proofErr w:type="spellEnd"/>
      <w:proofErr w:type="gramEnd"/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is the number of </w:t>
      </w:r>
      <w:r w:rsidR="004A46F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significantly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differential metabolites in one pathway.</w:t>
      </w:r>
    </w:p>
    <w:p w:rsidR="00A55050" w:rsidRDefault="00A5505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A55050">
        <w:rPr>
          <w:rFonts w:ascii="Times New Roman" w:hAnsi="Times New Roman" w:cs="Times New Roman" w:hint="eastAsia"/>
          <w:color w:val="000000" w:themeColor="text1"/>
          <w:sz w:val="24"/>
          <w:szCs w:val="24"/>
          <w:vertAlign w:val="superscript"/>
        </w:rPr>
        <w:t>b</w:t>
      </w:r>
      <w:r w:rsidRPr="00B00E00">
        <w:rPr>
          <w:rFonts w:ascii="Times New Roman" w:hAnsi="Times New Roman" w:cs="Times New Roman"/>
          <w:color w:val="000000" w:themeColor="text1"/>
          <w:sz w:val="24"/>
          <w:szCs w:val="24"/>
        </w:rPr>
        <w:t>Raw</w:t>
      </w:r>
      <w:proofErr w:type="spellEnd"/>
      <w:proofErr w:type="gramEnd"/>
      <w:r w:rsidRPr="00B00E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P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is </w:t>
      </w:r>
      <w:r w:rsidRPr="00A55050">
        <w:rPr>
          <w:rFonts w:ascii="Times New Roman" w:hAnsi="Times New Roman" w:cs="Times New Roman" w:hint="eastAsia"/>
          <w:i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value calculated from the pathway enrichment analysis.</w:t>
      </w:r>
    </w:p>
    <w:p w:rsidR="00A55050" w:rsidRDefault="004A46FC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A46FC">
        <w:rPr>
          <w:rFonts w:ascii="Times New Roman" w:hAnsi="Times New Roman" w:cs="Times New Roman" w:hint="eastAsia"/>
          <w:color w:val="000000" w:themeColor="text1"/>
          <w:sz w:val="24"/>
          <w:szCs w:val="24"/>
          <w:vertAlign w:val="superscript"/>
        </w:rPr>
        <w:t>c</w:t>
      </w:r>
      <w:r w:rsidRPr="00B00E00">
        <w:rPr>
          <w:rFonts w:ascii="Times New Roman" w:hAnsi="Times New Roman" w:cs="Times New Roman"/>
          <w:color w:val="000000" w:themeColor="text1"/>
          <w:sz w:val="24"/>
          <w:szCs w:val="24"/>
        </w:rPr>
        <w:t>Impact</w:t>
      </w:r>
      <w:proofErr w:type="spellEnd"/>
      <w:proofErr w:type="gramEnd"/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represents impact value in the pathway topology analysis.</w:t>
      </w:r>
    </w:p>
    <w:p w:rsidR="009D5620" w:rsidRDefault="009D562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5"/>
    <w:p w:rsidR="009D5620" w:rsidRDefault="009D562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620" w:rsidRDefault="009D562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620" w:rsidRDefault="009D5620" w:rsidP="00A5505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050" w:rsidRPr="00764AB4" w:rsidRDefault="00A55050"/>
    <w:sectPr w:rsidR="00A55050" w:rsidRPr="00764AB4" w:rsidSect="00764AB4">
      <w:head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A6" w:rsidRDefault="009311A6">
      <w:r>
        <w:separator/>
      </w:r>
    </w:p>
  </w:endnote>
  <w:endnote w:type="continuationSeparator" w:id="0">
    <w:p w:rsidR="009311A6" w:rsidRDefault="0093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A6" w:rsidRDefault="009311A6">
      <w:r>
        <w:separator/>
      </w:r>
    </w:p>
  </w:footnote>
  <w:footnote w:type="continuationSeparator" w:id="0">
    <w:p w:rsidR="009311A6" w:rsidRDefault="00931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958239"/>
      <w:docPartObj>
        <w:docPartGallery w:val="Page Numbers (Top of Page)"/>
        <w:docPartUnique/>
      </w:docPartObj>
    </w:sdtPr>
    <w:sdtEndPr/>
    <w:sdtContent>
      <w:p w:rsidR="00A55050" w:rsidRDefault="00A5505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1F6" w:rsidRPr="008651F6">
          <w:rPr>
            <w:noProof/>
            <w:lang w:val="zh-CN"/>
          </w:rPr>
          <w:t>3</w:t>
        </w:r>
        <w:r>
          <w:fldChar w:fldCharType="end"/>
        </w:r>
      </w:p>
    </w:sdtContent>
  </w:sdt>
  <w:p w:rsidR="00A55050" w:rsidRDefault="00A550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33FB"/>
    <w:multiLevelType w:val="hybridMultilevel"/>
    <w:tmpl w:val="37DECF9E"/>
    <w:lvl w:ilvl="0" w:tplc="2444A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B4"/>
    <w:rsid w:val="000D7165"/>
    <w:rsid w:val="000E3134"/>
    <w:rsid w:val="001115FB"/>
    <w:rsid w:val="00111BDC"/>
    <w:rsid w:val="00145660"/>
    <w:rsid w:val="001C2B5D"/>
    <w:rsid w:val="001D11C1"/>
    <w:rsid w:val="001D703A"/>
    <w:rsid w:val="00323AF9"/>
    <w:rsid w:val="004A46FC"/>
    <w:rsid w:val="004B014A"/>
    <w:rsid w:val="00560F28"/>
    <w:rsid w:val="00614344"/>
    <w:rsid w:val="006A7656"/>
    <w:rsid w:val="00713567"/>
    <w:rsid w:val="007172BA"/>
    <w:rsid w:val="00764AB4"/>
    <w:rsid w:val="007B3FFB"/>
    <w:rsid w:val="008651F6"/>
    <w:rsid w:val="008872A6"/>
    <w:rsid w:val="008C5448"/>
    <w:rsid w:val="009311A6"/>
    <w:rsid w:val="009D5620"/>
    <w:rsid w:val="00A55050"/>
    <w:rsid w:val="00AC3E76"/>
    <w:rsid w:val="00B2119C"/>
    <w:rsid w:val="00CB53E4"/>
    <w:rsid w:val="00CD7E01"/>
    <w:rsid w:val="00CE1480"/>
    <w:rsid w:val="00DC5350"/>
    <w:rsid w:val="00E72812"/>
    <w:rsid w:val="00ED076D"/>
    <w:rsid w:val="00F0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2018-11-14T08:39:00Z</dcterms:created>
  <dcterms:modified xsi:type="dcterms:W3CDTF">2018-11-14T08:39:00Z</dcterms:modified>
</cp:coreProperties>
</file>