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22" w:rsidRPr="002C1637" w:rsidRDefault="000A2B22" w:rsidP="000A2B22">
      <w:pPr>
        <w:spacing w:before="0" w:beforeAutospacing="0" w:after="0" w:afterAutospacing="0" w:line="240" w:lineRule="auto"/>
        <w:ind w:firstLineChars="0" w:firstLine="0"/>
        <w:rPr>
          <w:rFonts w:ascii="Times New Roman" w:eastAsiaTheme="minorEastAsia" w:hAnsi="Times New Roman" w:cstheme="minorBidi"/>
          <w:sz w:val="32"/>
          <w:szCs w:val="32"/>
        </w:rPr>
      </w:pPr>
      <w:r w:rsidRPr="002C1637">
        <w:rPr>
          <w:rFonts w:ascii="Times New Roman" w:eastAsiaTheme="minorEastAsia" w:hAnsi="Times New Roman" w:cstheme="minorBidi"/>
          <w:b/>
          <w:sz w:val="32"/>
          <w:szCs w:val="32"/>
        </w:rPr>
        <w:t>S</w:t>
      </w:r>
      <w:r w:rsidRPr="002C1637">
        <w:rPr>
          <w:rFonts w:ascii="Times New Roman" w:eastAsiaTheme="minorEastAsia" w:hAnsi="Times New Roman" w:cstheme="minorBidi" w:hint="eastAsia"/>
          <w:b/>
          <w:sz w:val="32"/>
          <w:szCs w:val="32"/>
        </w:rPr>
        <w:t xml:space="preserve">upporting information </w:t>
      </w:r>
    </w:p>
    <w:p w:rsidR="000A2B22" w:rsidRPr="002C1637" w:rsidRDefault="000A2B22" w:rsidP="000A2B22">
      <w:pPr>
        <w:spacing w:before="0" w:beforeAutospacing="0" w:after="0" w:afterAutospacing="0" w:line="240" w:lineRule="auto"/>
        <w:ind w:firstLineChars="0" w:firstLine="0"/>
        <w:jc w:val="both"/>
        <w:rPr>
          <w:rFonts w:ascii="Times New Roman" w:eastAsiaTheme="minorEastAsia" w:hAnsi="Times New Roman" w:cstheme="minorBidi"/>
          <w:b/>
          <w:sz w:val="32"/>
          <w:szCs w:val="32"/>
        </w:rPr>
      </w:pPr>
      <w:r w:rsidRPr="002C1637">
        <w:rPr>
          <w:rFonts w:ascii="Times New Roman" w:eastAsiaTheme="minorEastAsia" w:hAnsi="Times New Roman" w:cstheme="minorBidi"/>
          <w:b/>
          <w:sz w:val="32"/>
          <w:szCs w:val="32"/>
        </w:rPr>
        <w:t>Methods</w:t>
      </w:r>
    </w:p>
    <w:p w:rsidR="000A2B22" w:rsidRPr="002C1637" w:rsidRDefault="000A2B22" w:rsidP="000A2B22">
      <w:pPr>
        <w:spacing w:before="0" w:beforeAutospacing="0" w:after="0" w:afterAutospacing="0"/>
        <w:ind w:firstLineChars="0" w:firstLine="0"/>
        <w:jc w:val="both"/>
        <w:rPr>
          <w:rFonts w:ascii="Times New Roman" w:eastAsiaTheme="minorEastAsia" w:hAnsi="Times New Roman" w:cstheme="minorBidi"/>
          <w:b/>
          <w:sz w:val="28"/>
          <w:szCs w:val="28"/>
        </w:rPr>
      </w:pPr>
      <w:proofErr w:type="spellStart"/>
      <w:proofErr w:type="gramStart"/>
      <w:r w:rsidRPr="002C1637">
        <w:rPr>
          <w:rFonts w:ascii="Times New Roman" w:eastAsiaTheme="minorEastAsia" w:hAnsi="Times New Roman" w:cstheme="minorBidi"/>
          <w:b/>
          <w:sz w:val="28"/>
          <w:szCs w:val="28"/>
        </w:rPr>
        <w:t>fALFF</w:t>
      </w:r>
      <w:proofErr w:type="spellEnd"/>
      <w:proofErr w:type="gramEnd"/>
      <w:r w:rsidRPr="002C1637">
        <w:rPr>
          <w:rFonts w:ascii="Times New Roman" w:eastAsiaTheme="minorEastAsia" w:hAnsi="Times New Roman" w:cstheme="minorBidi"/>
          <w:b/>
          <w:sz w:val="28"/>
          <w:szCs w:val="28"/>
        </w:rPr>
        <w:t xml:space="preserve"> (fractional amplitude of low-frequency fluctuation) analysis </w:t>
      </w:r>
    </w:p>
    <w:p w:rsidR="000A2B22" w:rsidRPr="002C1637" w:rsidRDefault="000A2B22" w:rsidP="000A2B22">
      <w:pPr>
        <w:spacing w:before="0" w:beforeAutospacing="0" w:after="0" w:afterAutospacing="0"/>
        <w:ind w:firstLineChars="0" w:firstLine="0"/>
        <w:jc w:val="both"/>
        <w:rPr>
          <w:rFonts w:ascii="Times New Roman" w:eastAsiaTheme="minorEastAsia" w:hAnsi="Times New Roman" w:cstheme="minorBidi"/>
          <w:sz w:val="24"/>
          <w:szCs w:val="24"/>
        </w:rPr>
      </w:pPr>
      <w:proofErr w:type="spellStart"/>
      <w:proofErr w:type="gramStart"/>
      <w:r w:rsidRPr="002C1637">
        <w:rPr>
          <w:rFonts w:ascii="Times New Roman" w:eastAsiaTheme="minorEastAsia" w:hAnsi="Times New Roman" w:cstheme="minorBidi"/>
          <w:sz w:val="24"/>
          <w:szCs w:val="24"/>
        </w:rPr>
        <w:t>fALFF</w:t>
      </w:r>
      <w:proofErr w:type="spellEnd"/>
      <w:proofErr w:type="gram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analysis also 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 xml:space="preserve">was 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based on preprocessed data. To acquire the power spectrum, the time series was transformed to a frequency domain using fast Fourier transform. Then, the power spectrum was square-rooted and averaged across 0.01–0.1 Hz at each voxel. This averaged square root was viewed as the ALFF. A ratio of the amplitude averaged across 0.01–0.1 Hz to that of the entire frequency range (0–0.25 Hz) was computed at each voxel to obtain the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fALFF</w:t>
      </w:r>
      <w:proofErr w:type="spell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, creating an amplitude map for the whole brain. Finally, 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t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he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fALFF</w:t>
      </w:r>
      <w:proofErr w:type="spell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value of each voxel was converted into 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 xml:space="preserve">a 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standardized z-score by subtracting the mean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fALFF</w:t>
      </w:r>
      <w:proofErr w:type="spell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value and dividing the standard deviation of the whole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-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brain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fALFF</w:t>
      </w:r>
      <w:proofErr w:type="spell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map s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uch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that 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 xml:space="preserve">the 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>maps could be compared across subjects.</w:t>
      </w:r>
    </w:p>
    <w:p w:rsidR="000A2B22" w:rsidRPr="002C1637" w:rsidRDefault="000A2B22" w:rsidP="000A2B22">
      <w:pPr>
        <w:spacing w:before="0" w:beforeAutospacing="0" w:after="0" w:afterAutospacing="0"/>
        <w:ind w:firstLineChars="0" w:firstLine="0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0A2B22" w:rsidRPr="002C1637" w:rsidRDefault="000A2B22" w:rsidP="000A2B22">
      <w:pPr>
        <w:spacing w:before="0" w:beforeAutospacing="0" w:after="0" w:afterAutospacing="0"/>
        <w:ind w:firstLineChars="0" w:firstLine="0"/>
        <w:jc w:val="both"/>
        <w:rPr>
          <w:rFonts w:ascii="Times New Roman" w:eastAsiaTheme="minorEastAsia" w:hAnsi="Times New Roman" w:cstheme="minorBidi"/>
          <w:b/>
          <w:sz w:val="32"/>
          <w:szCs w:val="32"/>
        </w:rPr>
      </w:pPr>
      <w:r w:rsidRPr="002C1637">
        <w:rPr>
          <w:rFonts w:ascii="Times New Roman" w:eastAsiaTheme="minorEastAsia" w:hAnsi="Times New Roman" w:cstheme="minorBidi"/>
          <w:b/>
          <w:sz w:val="32"/>
          <w:szCs w:val="32"/>
        </w:rPr>
        <w:t>S</w:t>
      </w:r>
      <w:r w:rsidRPr="002C1637">
        <w:rPr>
          <w:rFonts w:ascii="Times New Roman" w:eastAsiaTheme="minorEastAsia" w:hAnsi="Times New Roman" w:cstheme="minorBidi" w:hint="eastAsia"/>
          <w:b/>
          <w:sz w:val="32"/>
          <w:szCs w:val="32"/>
        </w:rPr>
        <w:t>tatistic</w:t>
      </w:r>
      <w:r w:rsidRPr="002C1637">
        <w:rPr>
          <w:rFonts w:ascii="Times New Roman" w:eastAsiaTheme="minorEastAsia" w:hAnsi="Times New Roman" w:cstheme="minorBidi"/>
          <w:b/>
          <w:sz w:val="32"/>
          <w:szCs w:val="32"/>
        </w:rPr>
        <w:t>al</w:t>
      </w:r>
      <w:r w:rsidRPr="002C1637">
        <w:rPr>
          <w:rFonts w:ascii="Times New Roman" w:eastAsiaTheme="minorEastAsia" w:hAnsi="Times New Roman" w:cstheme="minorBidi" w:hint="eastAsia"/>
          <w:b/>
          <w:sz w:val="32"/>
          <w:szCs w:val="32"/>
        </w:rPr>
        <w:t xml:space="preserve"> </w:t>
      </w:r>
      <w:r w:rsidRPr="002C1637">
        <w:rPr>
          <w:rFonts w:ascii="Times New Roman" w:eastAsiaTheme="minorEastAsia" w:hAnsi="Times New Roman" w:cstheme="minorBidi"/>
          <w:b/>
          <w:sz w:val="32"/>
          <w:szCs w:val="32"/>
        </w:rPr>
        <w:t xml:space="preserve">analysis </w:t>
      </w:r>
    </w:p>
    <w:p w:rsidR="000A2B22" w:rsidRPr="002C1637" w:rsidRDefault="000A2B22" w:rsidP="000A2B22">
      <w:pPr>
        <w:spacing w:before="0" w:beforeAutospacing="0" w:after="0" w:afterAutospacing="0"/>
        <w:ind w:firstLineChars="100" w:firstLine="240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The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f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ALFF</w:t>
      </w:r>
      <w:proofErr w:type="spellEnd"/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 xml:space="preserve"> 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maps 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for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each group were obtained by one-sample </w:t>
      </w:r>
      <w:r w:rsidRPr="002C1637">
        <w:rPr>
          <w:rFonts w:ascii="Times New Roman" w:eastAsiaTheme="minorEastAsia" w:hAnsi="Times New Roman" w:cstheme="minorBidi"/>
          <w:i/>
          <w:sz w:val="24"/>
          <w:szCs w:val="24"/>
        </w:rPr>
        <w:t>t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>-tests within a brain mask.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 xml:space="preserve"> 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To assess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fALFF</w:t>
      </w:r>
      <w:proofErr w:type="spell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differences across the groups, significant differences in the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fALFF</w:t>
      </w:r>
      <w:proofErr w:type="spell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maps of the 9 patients with </w:t>
      </w:r>
      <w:r w:rsidRPr="002C1637">
        <w:rPr>
          <w:rFonts w:ascii="Times New Roman" w:eastAsiaTheme="minorEastAsia" w:hAnsi="Times New Roman" w:cstheme="minorBidi" w:hint="eastAsia"/>
          <w:sz w:val="24"/>
        </w:rPr>
        <w:t>botulism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and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18 controls were compared using voxel-wise two-sample </w:t>
      </w:r>
      <w:r w:rsidRPr="002C1637">
        <w:rPr>
          <w:rFonts w:ascii="Times New Roman" w:eastAsiaTheme="minorEastAsia" w:hAnsi="Times New Roman" w:cstheme="minorBidi"/>
          <w:i/>
          <w:sz w:val="24"/>
          <w:szCs w:val="24"/>
        </w:rPr>
        <w:t>t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-tests within a brain mask. For multiple comparisons, we assigned the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fALFF</w:t>
      </w:r>
      <w:proofErr w:type="spell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statistical map threshold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s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to p &lt; 0.001 (voxel level)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 xml:space="preserve">, 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and family wise errors 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(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>F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WE) were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corrected to p &lt; 0.05 at the cluster level. The surviving clusters were reported. </w:t>
      </w:r>
    </w:p>
    <w:p w:rsidR="000A2B22" w:rsidRPr="002C1637" w:rsidRDefault="000A2B22" w:rsidP="000A2B22">
      <w:pPr>
        <w:spacing w:before="0" w:beforeAutospacing="0" w:after="0" w:afterAutospacing="0"/>
        <w:ind w:firstLineChars="0" w:firstLine="0"/>
        <w:jc w:val="both"/>
        <w:rPr>
          <w:rFonts w:ascii="Times New Roman" w:eastAsiaTheme="minorEastAsia" w:hAnsi="Times New Roman" w:cstheme="minorBidi"/>
          <w:b/>
          <w:sz w:val="24"/>
          <w:szCs w:val="24"/>
        </w:rPr>
      </w:pPr>
    </w:p>
    <w:p w:rsidR="000A2B22" w:rsidRPr="002C1637" w:rsidRDefault="000A2B22" w:rsidP="000A2B22">
      <w:pPr>
        <w:keepNext/>
        <w:widowControl/>
        <w:spacing w:before="240" w:beforeAutospacing="0" w:after="60" w:afterAutospacing="0"/>
        <w:ind w:firstLineChars="0" w:firstLine="0"/>
        <w:jc w:val="left"/>
        <w:outlineLvl w:val="1"/>
        <w:rPr>
          <w:rFonts w:ascii="Times New Roman" w:hAnsi="Times New Roman"/>
          <w:b/>
          <w:bCs/>
          <w:iCs/>
          <w:kern w:val="0"/>
          <w:sz w:val="36"/>
          <w:szCs w:val="36"/>
          <w:lang w:eastAsia="en-US"/>
        </w:rPr>
      </w:pPr>
      <w:proofErr w:type="spellStart"/>
      <w:proofErr w:type="gramStart"/>
      <w:r w:rsidRPr="002C1637">
        <w:rPr>
          <w:rFonts w:ascii="Times New Roman" w:hAnsi="Times New Roman"/>
          <w:b/>
          <w:bCs/>
          <w:iCs/>
          <w:kern w:val="0"/>
          <w:sz w:val="36"/>
          <w:szCs w:val="36"/>
          <w:lang w:eastAsia="en-US"/>
        </w:rPr>
        <w:t>fALLF</w:t>
      </w:r>
      <w:proofErr w:type="spellEnd"/>
      <w:proofErr w:type="gramEnd"/>
      <w:r w:rsidRPr="002C1637">
        <w:rPr>
          <w:rFonts w:ascii="Times New Roman" w:hAnsi="Times New Roman"/>
          <w:b/>
          <w:bCs/>
          <w:iCs/>
          <w:kern w:val="0"/>
          <w:sz w:val="36"/>
          <w:szCs w:val="36"/>
          <w:lang w:eastAsia="en-US"/>
        </w:rPr>
        <w:t xml:space="preserve"> Results </w:t>
      </w:r>
    </w:p>
    <w:p w:rsidR="000A2B22" w:rsidRPr="002C1637" w:rsidRDefault="000A2B22" w:rsidP="000A2B22">
      <w:pPr>
        <w:spacing w:before="0" w:beforeAutospacing="0" w:after="0" w:afterAutospacing="0"/>
        <w:ind w:firstLineChars="0" w:firstLine="0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2C1637">
        <w:rPr>
          <w:rFonts w:ascii="Times New Roman" w:eastAsiaTheme="minorEastAsia" w:hAnsi="Times New Roman" w:cstheme="minorBidi" w:hint="eastAsia"/>
          <w:sz w:val="24"/>
        </w:rPr>
        <w:t>C</w:t>
      </w:r>
      <w:r w:rsidRPr="002C1637">
        <w:rPr>
          <w:rFonts w:ascii="Times New Roman" w:eastAsiaTheme="minorEastAsia" w:hAnsi="Times New Roman" w:cstheme="minorBidi"/>
          <w:sz w:val="24"/>
        </w:rPr>
        <w:t>ompa</w:t>
      </w:r>
      <w:r w:rsidRPr="002C1637">
        <w:rPr>
          <w:rFonts w:ascii="Times New Roman" w:eastAsiaTheme="minorEastAsia" w:hAnsi="Times New Roman" w:cstheme="minorBidi" w:hint="eastAsia"/>
          <w:sz w:val="24"/>
        </w:rPr>
        <w:t>red with the</w:t>
      </w:r>
      <w:r w:rsidRPr="002C1637">
        <w:rPr>
          <w:rFonts w:ascii="Times New Roman" w:eastAsiaTheme="minorEastAsia" w:hAnsi="Times New Roman" w:cstheme="minorBidi"/>
          <w:sz w:val="24"/>
        </w:rPr>
        <w:t xml:space="preserve"> controls, 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the patients with 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botulism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also showed great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fALFF</w:t>
      </w:r>
      <w:proofErr w:type="spell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values in the left 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c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erebellum posterior lobe and smaller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fALFF</w:t>
      </w:r>
      <w:proofErr w:type="spell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values in </w:t>
      </w:r>
      <w:r>
        <w:rPr>
          <w:rFonts w:ascii="Times New Roman" w:eastAsiaTheme="minorEastAsia" w:hAnsi="Times New Roman" w:cstheme="minorBidi"/>
          <w:sz w:val="24"/>
          <w:szCs w:val="24"/>
        </w:rPr>
        <w:t xml:space="preserve">the 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left Pons extending to left </w:t>
      </w:r>
      <w:r w:rsidRPr="002C1637">
        <w:rPr>
          <w:rFonts w:ascii="Times New Roman" w:eastAsiaTheme="minorEastAsia" w:hAnsi="Times New Roman" w:cstheme="minorBidi" w:hint="eastAsia"/>
          <w:sz w:val="24"/>
          <w:szCs w:val="24"/>
        </w:rPr>
        <w:t>c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erebellum anterior lobe and right </w:t>
      </w:r>
      <w:proofErr w:type="spellStart"/>
      <w:r w:rsidRPr="002C1637">
        <w:rPr>
          <w:rFonts w:ascii="Times New Roman" w:eastAsiaTheme="minorEastAsia" w:hAnsi="Times New Roman" w:cstheme="minorBidi"/>
          <w:sz w:val="24"/>
          <w:szCs w:val="24"/>
        </w:rPr>
        <w:t>parahippocampa</w:t>
      </w:r>
      <w:proofErr w:type="spellEnd"/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gyrus, and</w:t>
      </w:r>
      <w:r>
        <w:rPr>
          <w:rFonts w:ascii="Times New Roman" w:eastAsiaTheme="minorEastAsia" w:hAnsi="Times New Roman" w:cstheme="minorBidi"/>
          <w:sz w:val="24"/>
          <w:szCs w:val="24"/>
        </w:rPr>
        <w:t xml:space="preserve"> in the</w:t>
      </w:r>
      <w:r w:rsidRPr="002C1637">
        <w:rPr>
          <w:rFonts w:ascii="Times New Roman" w:eastAsiaTheme="minorEastAsia" w:hAnsi="Times New Roman" w:cstheme="minorBidi"/>
          <w:sz w:val="24"/>
          <w:szCs w:val="24"/>
        </w:rPr>
        <w:t xml:space="preserve"> right midbrain (Stable 1).</w:t>
      </w:r>
    </w:p>
    <w:p w:rsidR="000A2B22" w:rsidRPr="002C1637" w:rsidRDefault="000A2B22" w:rsidP="000A2B22">
      <w:pPr>
        <w:spacing w:before="0" w:beforeAutospacing="0" w:after="0" w:afterAutospacing="0"/>
        <w:ind w:firstLineChars="0" w:firstLine="0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0A2B22" w:rsidRPr="002C1637" w:rsidRDefault="000A2B22" w:rsidP="000A2B22">
      <w:pPr>
        <w:spacing w:before="0" w:beforeAutospacing="0" w:after="0" w:afterAutospacing="0"/>
        <w:ind w:firstLineChars="0" w:firstLine="0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2C1637">
        <w:rPr>
          <w:rFonts w:ascii="Times New Roman" w:eastAsiaTheme="minorEastAsia" w:hAnsi="Times New Roman" w:cstheme="minorBidi"/>
          <w:b/>
          <w:sz w:val="24"/>
          <w:szCs w:val="24"/>
        </w:rPr>
        <w:t>S</w:t>
      </w:r>
      <w:r w:rsidR="0044759A">
        <w:rPr>
          <w:rFonts w:ascii="Times New Roman" w:eastAsiaTheme="minorEastAsia" w:hAnsi="Times New Roman" w:cstheme="minorBidi"/>
          <w:b/>
          <w:sz w:val="24"/>
          <w:szCs w:val="24"/>
        </w:rPr>
        <w:t xml:space="preserve">1 </w:t>
      </w:r>
      <w:bookmarkStart w:id="0" w:name="_GoBack"/>
      <w:bookmarkEnd w:id="0"/>
      <w:r w:rsidR="00385842">
        <w:rPr>
          <w:rFonts w:ascii="Times New Roman" w:eastAsiaTheme="minorEastAsia" w:hAnsi="Times New Roman" w:cstheme="minorBidi"/>
          <w:b/>
          <w:sz w:val="24"/>
          <w:szCs w:val="24"/>
        </w:rPr>
        <w:t>T</w:t>
      </w:r>
      <w:r w:rsidRPr="002C1637">
        <w:rPr>
          <w:rFonts w:ascii="Times New Roman" w:eastAsiaTheme="minorEastAsia" w:hAnsi="Times New Roman" w:cstheme="minorBidi"/>
          <w:b/>
          <w:sz w:val="24"/>
          <w:szCs w:val="24"/>
        </w:rPr>
        <w:t>able</w:t>
      </w:r>
      <w:r w:rsidR="00DC269B">
        <w:rPr>
          <w:rFonts w:ascii="Times New Roman" w:eastAsiaTheme="minorEastAsia" w:hAnsi="Times New Roman" w:cstheme="minorBidi"/>
          <w:b/>
          <w:sz w:val="24"/>
          <w:szCs w:val="24"/>
        </w:rPr>
        <w:t>.</w:t>
      </w:r>
      <w:r w:rsidRPr="002C1637">
        <w:rPr>
          <w:rFonts w:ascii="Times New Roman" w:eastAsiaTheme="minorEastAsia" w:hAnsi="Times New Roman" w:cstheme="minorBidi"/>
          <w:b/>
          <w:sz w:val="24"/>
          <w:szCs w:val="24"/>
        </w:rPr>
        <w:t xml:space="preserve"> Significant inter-group differences in </w:t>
      </w:r>
      <w:proofErr w:type="spellStart"/>
      <w:r w:rsidRPr="002C1637">
        <w:rPr>
          <w:rFonts w:ascii="Times New Roman" w:eastAsiaTheme="minorEastAsia" w:hAnsi="Times New Roman" w:cstheme="minorBidi"/>
          <w:b/>
          <w:sz w:val="24"/>
          <w:szCs w:val="24"/>
        </w:rPr>
        <w:t>fALFF</w:t>
      </w:r>
      <w:proofErr w:type="spellEnd"/>
      <w:r w:rsidRPr="002C1637">
        <w:rPr>
          <w:rFonts w:ascii="Times New Roman" w:eastAsiaTheme="minorEastAsia" w:hAnsi="Times New Roman" w:cstheme="minorBidi"/>
          <w:b/>
          <w:sz w:val="24"/>
          <w:szCs w:val="24"/>
        </w:rPr>
        <w:t xml:space="preserve"> values between </w:t>
      </w:r>
      <w:r w:rsidRPr="002C1637">
        <w:rPr>
          <w:rFonts w:ascii="Times New Roman" w:eastAsiaTheme="minorEastAsia" w:hAnsi="Times New Roman" w:cstheme="minorBidi" w:hint="eastAsia"/>
          <w:b/>
          <w:sz w:val="24"/>
          <w:szCs w:val="24"/>
        </w:rPr>
        <w:t>patient</w:t>
      </w:r>
      <w:r w:rsidRPr="002C1637">
        <w:rPr>
          <w:rFonts w:ascii="Times New Roman" w:eastAsiaTheme="minorEastAsia" w:hAnsi="Times New Roman" w:cstheme="minorBidi"/>
          <w:b/>
          <w:sz w:val="24"/>
          <w:szCs w:val="24"/>
        </w:rPr>
        <w:t xml:space="preserve">s </w:t>
      </w:r>
      <w:r w:rsidRPr="002C1637">
        <w:rPr>
          <w:rFonts w:ascii="Times New Roman" w:eastAsiaTheme="minorEastAsia" w:hAnsi="Times New Roman" w:cstheme="minorBidi" w:hint="eastAsia"/>
          <w:b/>
          <w:sz w:val="24"/>
          <w:szCs w:val="24"/>
        </w:rPr>
        <w:t>with</w:t>
      </w:r>
      <w:r w:rsidRPr="002C1637">
        <w:rPr>
          <w:rFonts w:ascii="Times New Roman" w:eastAsiaTheme="minorEastAsia" w:hAnsi="Times New Roman" w:cstheme="minorBidi"/>
          <w:b/>
          <w:sz w:val="24"/>
          <w:szCs w:val="24"/>
        </w:rPr>
        <w:t xml:space="preserve"> </w:t>
      </w:r>
      <w:proofErr w:type="spellStart"/>
      <w:r w:rsidRPr="002C1637">
        <w:rPr>
          <w:rFonts w:ascii="Times New Roman" w:eastAsiaTheme="minorEastAsia" w:hAnsi="Times New Roman" w:cstheme="minorBidi"/>
          <w:b/>
          <w:sz w:val="24"/>
          <w:szCs w:val="24"/>
        </w:rPr>
        <w:t>BoNT</w:t>
      </w:r>
      <w:proofErr w:type="spellEnd"/>
      <w:r w:rsidRPr="002C1637">
        <w:rPr>
          <w:rFonts w:ascii="Times New Roman" w:eastAsiaTheme="minorEastAsia" w:hAnsi="Times New Roman" w:cstheme="minorBidi"/>
          <w:b/>
          <w:sz w:val="24"/>
          <w:szCs w:val="24"/>
        </w:rPr>
        <w:t>-A poisoning and controls.</w:t>
      </w:r>
    </w:p>
    <w:p w:rsidR="000A2B22" w:rsidRPr="002C1637" w:rsidRDefault="000A2B22" w:rsidP="000A2B22">
      <w:pPr>
        <w:spacing w:before="0" w:beforeAutospacing="0" w:after="0" w:afterAutospacing="0"/>
        <w:ind w:firstLineChars="0" w:firstLine="0"/>
        <w:jc w:val="both"/>
        <w:rPr>
          <w:rFonts w:ascii="Times New Roman" w:eastAsiaTheme="minorEastAsia" w:hAnsi="Times New Roman" w:cstheme="minorBidi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88"/>
        <w:gridCol w:w="823"/>
        <w:gridCol w:w="1260"/>
        <w:gridCol w:w="549"/>
        <w:gridCol w:w="548"/>
        <w:gridCol w:w="548"/>
        <w:gridCol w:w="1284"/>
      </w:tblGrid>
      <w:tr w:rsidR="000A2B22" w:rsidRPr="002C1637" w:rsidTr="007E0FE3">
        <w:trPr>
          <w:trHeight w:val="355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Predominant regions in cluster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Cluster</w:t>
            </w:r>
          </w:p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 xml:space="preserve"> size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0A2B22" w:rsidRPr="002C1637" w:rsidRDefault="000A2B22" w:rsidP="0005625E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Peak</w:t>
            </w:r>
            <w:r w:rsidRPr="002C1637">
              <w:rPr>
                <w:rFonts w:ascii="Times New Roman" w:eastAsiaTheme="minorEastAsia" w:hAnsi="Times New Roman" w:cstheme="minorBidi" w:hint="eastAsia"/>
              </w:rPr>
              <w:t xml:space="preserve"> </w:t>
            </w:r>
            <w:r w:rsidR="0005625E">
              <w:rPr>
                <w:rFonts w:ascii="Times New Roman" w:eastAsiaTheme="minorEastAsia" w:hAnsi="Times New Roman" w:cstheme="minorBidi"/>
              </w:rPr>
              <w:t>t</w:t>
            </w:r>
            <w:r w:rsidRPr="002C1637">
              <w:rPr>
                <w:rFonts w:ascii="Times New Roman" w:eastAsiaTheme="minorEastAsia" w:hAnsi="Times New Roman" w:cstheme="minorBidi" w:hint="eastAsia"/>
              </w:rPr>
              <w:t>-</w:t>
            </w:r>
            <w:r w:rsidRPr="002C1637">
              <w:rPr>
                <w:rFonts w:ascii="Times New Roman" w:eastAsiaTheme="minorEastAsia" w:hAnsi="Times New Roman" w:cstheme="minorBidi"/>
              </w:rPr>
              <w:t>value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MNI coordinates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Cluster level</w:t>
            </w:r>
          </w:p>
        </w:tc>
      </w:tr>
      <w:tr w:rsidR="000A2B22" w:rsidRPr="002C1637" w:rsidTr="007E0FE3">
        <w:trPr>
          <w:trHeight w:hRule="exact" w:val="702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x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y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z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P</w:t>
            </w:r>
            <w:r w:rsidRPr="002C1637">
              <w:rPr>
                <w:rFonts w:ascii="Times New Roman" w:eastAsiaTheme="minorEastAsia" w:hAnsi="Times New Roman" w:cstheme="minorBidi"/>
                <w:vertAlign w:val="subscript"/>
              </w:rPr>
              <w:t>FWE-</w:t>
            </w:r>
            <w:r w:rsidRPr="002C1637">
              <w:rPr>
                <w:rFonts w:ascii="Times New Roman" w:eastAsiaTheme="minorEastAsia" w:hAnsi="Times New Roman" w:cstheme="minorBidi" w:hint="eastAsia"/>
                <w:vertAlign w:val="subscript"/>
              </w:rPr>
              <w:t>corr</w:t>
            </w:r>
            <w:r w:rsidRPr="002C1637">
              <w:rPr>
                <w:rFonts w:ascii="Times New Roman" w:eastAsiaTheme="minorEastAsia" w:hAnsi="Times New Roman" w:cstheme="minorBidi"/>
                <w:vertAlign w:val="subscript"/>
              </w:rPr>
              <w:t>ected</w:t>
            </w:r>
          </w:p>
        </w:tc>
      </w:tr>
      <w:tr w:rsidR="000A2B22" w:rsidRPr="002C1637" w:rsidTr="007E0FE3">
        <w:trPr>
          <w:trHeight w:val="429"/>
        </w:trPr>
        <w:tc>
          <w:tcPr>
            <w:tcW w:w="0" w:type="auto"/>
            <w:gridSpan w:val="7"/>
            <w:tcBorders>
              <w:top w:val="single" w:sz="4" w:space="0" w:color="auto"/>
            </w:tcBorders>
          </w:tcPr>
          <w:p w:rsidR="000A2B22" w:rsidRPr="00D27719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  <w:b/>
              </w:rPr>
            </w:pPr>
            <w:proofErr w:type="spellStart"/>
            <w:r w:rsidRPr="00D27719">
              <w:rPr>
                <w:rFonts w:ascii="Times New Roman" w:eastAsiaTheme="minorEastAsia" w:hAnsi="Times New Roman" w:cstheme="minorBidi" w:hint="eastAsia"/>
                <w:b/>
              </w:rPr>
              <w:t>fALFF</w:t>
            </w:r>
            <w:proofErr w:type="spellEnd"/>
            <w:r w:rsidRPr="00D27719">
              <w:rPr>
                <w:rFonts w:ascii="Times New Roman" w:eastAsiaTheme="minorEastAsia" w:hAnsi="Times New Roman" w:cstheme="minorBidi"/>
                <w:b/>
              </w:rPr>
              <w:t xml:space="preserve"> </w:t>
            </w:r>
            <w:r w:rsidRPr="00D27719">
              <w:rPr>
                <w:rFonts w:ascii="Times New Roman" w:eastAsiaTheme="minorEastAsia" w:hAnsi="Times New Roman" w:cstheme="minorBidi" w:hint="eastAsia"/>
                <w:b/>
              </w:rPr>
              <w:t>increased</w:t>
            </w:r>
            <w:r w:rsidRPr="00D27719">
              <w:rPr>
                <w:rFonts w:ascii="Times New Roman" w:eastAsiaTheme="minorEastAsia" w:hAnsi="Times New Roman" w:cstheme="minorBidi"/>
                <w:b/>
              </w:rPr>
              <w:t xml:space="preserve"> in </w:t>
            </w:r>
            <w:r w:rsidRPr="00D27719">
              <w:rPr>
                <w:rFonts w:ascii="Times New Roman" w:eastAsiaTheme="minorEastAsia" w:hAnsi="Times New Roman" w:cstheme="minorBidi" w:hint="eastAsia"/>
                <w:b/>
              </w:rPr>
              <w:t>patient</w:t>
            </w:r>
            <w:r w:rsidRPr="00D27719">
              <w:rPr>
                <w:rFonts w:ascii="Times New Roman" w:eastAsiaTheme="minorEastAsia" w:hAnsi="Times New Roman" w:cstheme="minorBidi"/>
                <w:b/>
              </w:rPr>
              <w:t xml:space="preserve">s </w:t>
            </w:r>
            <w:r w:rsidRPr="00D27719">
              <w:rPr>
                <w:rFonts w:ascii="Times New Roman" w:eastAsiaTheme="minorEastAsia" w:hAnsi="Times New Roman" w:cstheme="minorBidi" w:hint="eastAsia"/>
                <w:b/>
              </w:rPr>
              <w:t>with</w:t>
            </w:r>
            <w:r w:rsidRPr="00D27719">
              <w:rPr>
                <w:rFonts w:ascii="Times New Roman" w:eastAsiaTheme="minorEastAsia" w:hAnsi="Times New Roman" w:cstheme="minorBidi"/>
                <w:b/>
              </w:rPr>
              <w:t xml:space="preserve"> </w:t>
            </w:r>
            <w:r w:rsidRPr="00D27719">
              <w:rPr>
                <w:rFonts w:ascii="Times New Roman" w:eastAsiaTheme="minorEastAsia" w:hAnsi="Times New Roman" w:cstheme="minorBidi" w:hint="eastAsia"/>
                <w:b/>
              </w:rPr>
              <w:t>botulism</w:t>
            </w:r>
          </w:p>
        </w:tc>
      </w:tr>
      <w:tr w:rsidR="000A2B22" w:rsidRPr="002C1637" w:rsidTr="007E0FE3">
        <w:trPr>
          <w:trHeight w:val="429"/>
        </w:trPr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 xml:space="preserve">Left </w:t>
            </w:r>
            <w:r w:rsidRPr="002C1637">
              <w:rPr>
                <w:rFonts w:ascii="Times New Roman" w:eastAsiaTheme="minorEastAsia" w:hAnsi="Times New Roman" w:cstheme="minorBidi" w:hint="eastAsia"/>
              </w:rPr>
              <w:t>c</w:t>
            </w:r>
            <w:r w:rsidRPr="002C1637">
              <w:rPr>
                <w:rFonts w:ascii="Times New Roman" w:eastAsiaTheme="minorEastAsia" w:hAnsi="Times New Roman" w:cstheme="minorBidi"/>
              </w:rPr>
              <w:t>erebellum posterior lobe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31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5.53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-12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-90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-36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=</w:t>
            </w:r>
            <w:r w:rsidRPr="002C1637">
              <w:rPr>
                <w:rFonts w:ascii="Times New Roman" w:eastAsiaTheme="minorEastAsia" w:hAnsi="Times New Roman" w:cstheme="minorBidi" w:hint="eastAsia"/>
              </w:rPr>
              <w:t>0.009</w:t>
            </w:r>
          </w:p>
        </w:tc>
      </w:tr>
      <w:tr w:rsidR="000A2B22" w:rsidRPr="002C1637" w:rsidTr="007E0FE3">
        <w:trPr>
          <w:trHeight w:val="429"/>
        </w:trPr>
        <w:tc>
          <w:tcPr>
            <w:tcW w:w="0" w:type="auto"/>
            <w:gridSpan w:val="7"/>
            <w:tcBorders>
              <w:top w:val="single" w:sz="4" w:space="0" w:color="auto"/>
            </w:tcBorders>
          </w:tcPr>
          <w:p w:rsidR="000A2B22" w:rsidRPr="00D27719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  <w:b/>
              </w:rPr>
            </w:pPr>
            <w:proofErr w:type="spellStart"/>
            <w:r w:rsidRPr="00D27719">
              <w:rPr>
                <w:rFonts w:ascii="Times New Roman" w:eastAsiaTheme="minorEastAsia" w:hAnsi="Times New Roman" w:cstheme="minorBidi" w:hint="eastAsia"/>
                <w:b/>
              </w:rPr>
              <w:t>f</w:t>
            </w:r>
            <w:r w:rsidRPr="00D27719">
              <w:rPr>
                <w:rFonts w:ascii="Times New Roman" w:eastAsiaTheme="minorEastAsia" w:hAnsi="Times New Roman" w:cstheme="minorBidi"/>
                <w:b/>
              </w:rPr>
              <w:t>ALFF</w:t>
            </w:r>
            <w:proofErr w:type="spellEnd"/>
            <w:r w:rsidRPr="00D27719">
              <w:rPr>
                <w:rFonts w:ascii="Times New Roman" w:eastAsiaTheme="minorEastAsia" w:hAnsi="Times New Roman" w:cstheme="minorBidi"/>
                <w:b/>
              </w:rPr>
              <w:t xml:space="preserve"> </w:t>
            </w:r>
            <w:r w:rsidRPr="00D27719">
              <w:rPr>
                <w:rFonts w:ascii="Times New Roman" w:eastAsiaTheme="minorEastAsia" w:hAnsi="Times New Roman" w:cstheme="minorBidi" w:hint="eastAsia"/>
                <w:b/>
              </w:rPr>
              <w:t>reduction</w:t>
            </w:r>
            <w:r w:rsidRPr="00D27719">
              <w:rPr>
                <w:rFonts w:ascii="Times New Roman" w:eastAsiaTheme="minorEastAsia" w:hAnsi="Times New Roman" w:cstheme="minorBidi"/>
                <w:b/>
              </w:rPr>
              <w:t xml:space="preserve"> in </w:t>
            </w:r>
            <w:r w:rsidRPr="00D27719">
              <w:rPr>
                <w:rFonts w:ascii="Times New Roman" w:eastAsiaTheme="minorEastAsia" w:hAnsi="Times New Roman" w:cstheme="minorBidi" w:hint="eastAsia"/>
                <w:b/>
              </w:rPr>
              <w:t>patient</w:t>
            </w:r>
            <w:r w:rsidRPr="00D27719">
              <w:rPr>
                <w:rFonts w:ascii="Times New Roman" w:eastAsiaTheme="minorEastAsia" w:hAnsi="Times New Roman" w:cstheme="minorBidi"/>
                <w:b/>
              </w:rPr>
              <w:t xml:space="preserve">s </w:t>
            </w:r>
            <w:r w:rsidRPr="00D27719">
              <w:rPr>
                <w:rFonts w:ascii="Times New Roman" w:eastAsiaTheme="minorEastAsia" w:hAnsi="Times New Roman" w:cstheme="minorBidi" w:hint="eastAsia"/>
                <w:b/>
              </w:rPr>
              <w:t>with</w:t>
            </w:r>
            <w:r w:rsidRPr="00D27719">
              <w:rPr>
                <w:rFonts w:ascii="Times New Roman" w:eastAsiaTheme="minorEastAsia" w:hAnsi="Times New Roman" w:cstheme="minorBidi"/>
                <w:b/>
              </w:rPr>
              <w:t xml:space="preserve"> </w:t>
            </w:r>
            <w:r w:rsidRPr="00D27719">
              <w:rPr>
                <w:rFonts w:ascii="Times New Roman" w:eastAsiaTheme="minorEastAsia" w:hAnsi="Times New Roman" w:cstheme="minorBidi" w:hint="eastAsia"/>
                <w:b/>
              </w:rPr>
              <w:t>botulism</w:t>
            </w:r>
          </w:p>
        </w:tc>
      </w:tr>
      <w:tr w:rsidR="000A2B22" w:rsidRPr="002C1637" w:rsidTr="007E0FE3">
        <w:trPr>
          <w:trHeight w:val="429"/>
        </w:trPr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 xml:space="preserve">Left Pons extending to 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415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-</w:t>
            </w:r>
            <w:r w:rsidRPr="002C1637">
              <w:rPr>
                <w:rFonts w:ascii="Times New Roman" w:eastAsiaTheme="minorEastAsia" w:hAnsi="Times New Roman" w:cstheme="minorBidi" w:hint="eastAsia"/>
              </w:rPr>
              <w:t>6.74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-6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-33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-30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&lt;</w:t>
            </w:r>
            <w:r w:rsidRPr="002C1637">
              <w:rPr>
                <w:rFonts w:ascii="Times New Roman" w:eastAsiaTheme="minorEastAsia" w:hAnsi="Times New Roman" w:cstheme="minorBidi" w:hint="eastAsia"/>
              </w:rPr>
              <w:t>0.0</w:t>
            </w:r>
            <w:r w:rsidRPr="002C1637">
              <w:rPr>
                <w:rFonts w:ascii="Times New Roman" w:eastAsiaTheme="minorEastAsia" w:hAnsi="Times New Roman" w:cstheme="minorBidi"/>
              </w:rPr>
              <w:t>01</w:t>
            </w:r>
          </w:p>
        </w:tc>
      </w:tr>
      <w:tr w:rsidR="000A2B22" w:rsidRPr="002C1637" w:rsidTr="007E0FE3">
        <w:trPr>
          <w:trHeight w:val="429"/>
        </w:trPr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 xml:space="preserve">left </w:t>
            </w:r>
            <w:r w:rsidRPr="002C1637">
              <w:rPr>
                <w:rFonts w:ascii="Times New Roman" w:eastAsiaTheme="minorEastAsia" w:hAnsi="Times New Roman" w:cstheme="minorBidi" w:hint="eastAsia"/>
              </w:rPr>
              <w:t>c</w:t>
            </w:r>
            <w:r w:rsidRPr="002C1637">
              <w:rPr>
                <w:rFonts w:ascii="Times New Roman" w:eastAsiaTheme="minorEastAsia" w:hAnsi="Times New Roman" w:cstheme="minorBidi"/>
              </w:rPr>
              <w:t xml:space="preserve">erebellum anterior lobe 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-6.62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-6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</w:t>
            </w:r>
            <w:r w:rsidRPr="002C1637">
              <w:rPr>
                <w:rFonts w:ascii="Times New Roman" w:eastAsiaTheme="minorEastAsia" w:hAnsi="Times New Roman" w:cstheme="minorBidi"/>
              </w:rPr>
              <w:t>30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0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</w:p>
        </w:tc>
      </w:tr>
      <w:tr w:rsidR="000A2B22" w:rsidRPr="002C1637" w:rsidTr="007E0FE3">
        <w:trPr>
          <w:trHeight w:val="429"/>
        </w:trPr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 xml:space="preserve">right </w:t>
            </w:r>
            <w:proofErr w:type="spellStart"/>
            <w:r w:rsidRPr="002C1637">
              <w:rPr>
                <w:rFonts w:ascii="Times New Roman" w:eastAsiaTheme="minorEastAsia" w:hAnsi="Times New Roman" w:cstheme="minorBidi"/>
              </w:rPr>
              <w:t>parahippocampa</w:t>
            </w:r>
            <w:proofErr w:type="spellEnd"/>
            <w:r w:rsidRPr="002C1637">
              <w:rPr>
                <w:rFonts w:ascii="Times New Roman" w:eastAsiaTheme="minorEastAsia" w:hAnsi="Times New Roman" w:cstheme="minorBidi"/>
              </w:rPr>
              <w:t xml:space="preserve"> gyrus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-5.74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18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-30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-9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</w:p>
        </w:tc>
      </w:tr>
      <w:tr w:rsidR="000A2B22" w:rsidRPr="002C1637" w:rsidTr="007E0FE3">
        <w:trPr>
          <w:trHeight w:val="429"/>
        </w:trPr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Right cerebrum/sub-lobar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36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-5.52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3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-9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-6</w:t>
            </w:r>
          </w:p>
        </w:tc>
        <w:tc>
          <w:tcPr>
            <w:tcW w:w="0" w:type="auto"/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=</w:t>
            </w:r>
            <w:r w:rsidRPr="002C1637">
              <w:rPr>
                <w:rFonts w:ascii="Times New Roman" w:eastAsiaTheme="minorEastAsia" w:hAnsi="Times New Roman" w:cstheme="minorBidi" w:hint="eastAsia"/>
              </w:rPr>
              <w:t>0.003</w:t>
            </w:r>
          </w:p>
        </w:tc>
      </w:tr>
      <w:tr w:rsidR="000A2B22" w:rsidRPr="002C1637" w:rsidTr="007E0FE3">
        <w:trPr>
          <w:trHeight w:val="429"/>
        </w:trPr>
        <w:tc>
          <w:tcPr>
            <w:tcW w:w="0" w:type="auto"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/>
              </w:rPr>
              <w:t>midbrain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-4.77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-18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  <w:r w:rsidRPr="002C1637">
              <w:rPr>
                <w:rFonts w:ascii="Times New Roman" w:eastAsiaTheme="minorEastAsia" w:hAnsi="Times New Roman" w:cstheme="minorBidi" w:hint="eastAsia"/>
              </w:rPr>
              <w:t>-6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A2B22" w:rsidRPr="002C1637" w:rsidRDefault="000A2B22" w:rsidP="007E0FE3">
            <w:pPr>
              <w:spacing w:before="0" w:beforeAutospacing="0" w:after="0" w:afterAutospacing="0" w:line="240" w:lineRule="auto"/>
              <w:ind w:firstLineChars="0" w:firstLine="0"/>
              <w:jc w:val="both"/>
              <w:rPr>
                <w:rFonts w:ascii="Times New Roman" w:eastAsiaTheme="minorEastAsia" w:hAnsi="Times New Roman" w:cstheme="minorBidi"/>
              </w:rPr>
            </w:pPr>
          </w:p>
        </w:tc>
      </w:tr>
    </w:tbl>
    <w:p w:rsidR="000A2B22" w:rsidRPr="002C1637" w:rsidRDefault="000A2B22" w:rsidP="000A2B22">
      <w:pPr>
        <w:spacing w:before="0" w:beforeAutospacing="0" w:after="0" w:afterAutospacing="0" w:line="240" w:lineRule="auto"/>
        <w:ind w:firstLineChars="0" w:firstLine="0"/>
        <w:jc w:val="both"/>
        <w:rPr>
          <w:rFonts w:ascii="Times New Roman" w:eastAsiaTheme="minorEastAsia" w:hAnsi="Times New Roman" w:cstheme="minorBidi"/>
          <w:sz w:val="18"/>
          <w:szCs w:val="18"/>
        </w:rPr>
      </w:pPr>
      <w:r w:rsidRPr="002C1637">
        <w:rPr>
          <w:rFonts w:ascii="Times New Roman" w:eastAsiaTheme="minorEastAsia" w:hAnsi="Times New Roman" w:cstheme="minorBidi"/>
          <w:color w:val="000000"/>
          <w:sz w:val="18"/>
          <w:szCs w:val="18"/>
        </w:rPr>
        <w:t>The surviving clusters were assigned thresholds at</w:t>
      </w:r>
      <w:r w:rsidRPr="002C1637">
        <w:rPr>
          <w:rFonts w:ascii="Times New Roman" w:eastAsiaTheme="minorEastAsia" w:hAnsi="Times New Roman" w:cstheme="minorBidi"/>
          <w:sz w:val="18"/>
          <w:szCs w:val="18"/>
        </w:rPr>
        <w:t xml:space="preserve"> p &lt; 0.001 and FWE-corrected to p &lt; 0.05 at the cluster level. </w:t>
      </w:r>
      <w:proofErr w:type="spellStart"/>
      <w:proofErr w:type="gramStart"/>
      <w:r w:rsidRPr="002C1637">
        <w:rPr>
          <w:rFonts w:ascii="Times New Roman" w:eastAsiaTheme="minorEastAsia" w:hAnsi="Times New Roman" w:cstheme="minorBidi"/>
          <w:sz w:val="18"/>
          <w:szCs w:val="18"/>
        </w:rPr>
        <w:t>fALFF</w:t>
      </w:r>
      <w:proofErr w:type="spellEnd"/>
      <w:proofErr w:type="gramEnd"/>
      <w:r w:rsidRPr="002C1637">
        <w:rPr>
          <w:rFonts w:ascii="Times New Roman" w:eastAsiaTheme="minorEastAsia" w:hAnsi="Times New Roman" w:cstheme="minorBidi"/>
          <w:sz w:val="18"/>
          <w:szCs w:val="18"/>
        </w:rPr>
        <w:t xml:space="preserve">: fractional amplitude of low-frequency fluctuation; </w:t>
      </w:r>
      <w:proofErr w:type="spellStart"/>
      <w:r w:rsidRPr="002C1637">
        <w:rPr>
          <w:rFonts w:ascii="Times New Roman" w:eastAsiaTheme="minorEastAsia" w:hAnsi="Times New Roman" w:cstheme="minorBidi"/>
          <w:sz w:val="18"/>
          <w:szCs w:val="18"/>
        </w:rPr>
        <w:t>BoNT</w:t>
      </w:r>
      <w:proofErr w:type="spellEnd"/>
      <w:r w:rsidRPr="002C1637">
        <w:rPr>
          <w:rFonts w:ascii="Times New Roman" w:eastAsiaTheme="minorEastAsia" w:hAnsi="Times New Roman" w:cstheme="minorBidi"/>
          <w:sz w:val="18"/>
          <w:szCs w:val="18"/>
        </w:rPr>
        <w:t>-A: botulinum toxin type A.</w:t>
      </w:r>
    </w:p>
    <w:p w:rsidR="000A2B22" w:rsidRPr="002C1637" w:rsidRDefault="000A2B22" w:rsidP="000A2B22">
      <w:pPr>
        <w:spacing w:before="0" w:beforeAutospacing="0" w:after="0" w:afterAutospacing="0" w:line="240" w:lineRule="auto"/>
        <w:ind w:firstLineChars="0" w:firstLine="0"/>
        <w:jc w:val="both"/>
        <w:rPr>
          <w:rFonts w:asciiTheme="minorHAnsi" w:eastAsiaTheme="minorEastAsia" w:hAnsiTheme="minorHAnsi" w:cstheme="minorBidi"/>
        </w:rPr>
      </w:pPr>
    </w:p>
    <w:p w:rsidR="000A2B22" w:rsidRPr="002C1637" w:rsidRDefault="000A2B22" w:rsidP="000A2B22">
      <w:pPr>
        <w:ind w:firstLineChars="0" w:firstLine="0"/>
        <w:jc w:val="left"/>
        <w:rPr>
          <w:rFonts w:ascii="Times New Roman" w:hAnsi="Times New Roman"/>
          <w:sz w:val="24"/>
          <w:szCs w:val="24"/>
        </w:rPr>
      </w:pPr>
    </w:p>
    <w:p w:rsidR="00551C26" w:rsidRPr="000A2B22" w:rsidRDefault="00551C26" w:rsidP="000A2B22"/>
    <w:sectPr w:rsidR="00551C26" w:rsidRPr="000A2B22" w:rsidSect="00AF1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800" w:bottom="1440" w:left="1800" w:header="851" w:footer="992" w:gutter="0"/>
      <w:lnNumType w:countBy="1" w:restart="newSecti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3E0" w:rsidRDefault="00F953E0" w:rsidP="00551C26">
      <w:r>
        <w:separator/>
      </w:r>
    </w:p>
  </w:endnote>
  <w:endnote w:type="continuationSeparator" w:id="0">
    <w:p w:rsidR="00F953E0" w:rsidRDefault="00F953E0" w:rsidP="0055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19" w:rsidRDefault="00D2771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19" w:rsidRDefault="00D2771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19" w:rsidRDefault="00D2771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3E0" w:rsidRDefault="00F953E0" w:rsidP="00551C26">
      <w:r>
        <w:separator/>
      </w:r>
    </w:p>
  </w:footnote>
  <w:footnote w:type="continuationSeparator" w:id="0">
    <w:p w:rsidR="00F953E0" w:rsidRDefault="00F953E0" w:rsidP="00551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19" w:rsidRDefault="00D277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19" w:rsidRDefault="00D2771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19" w:rsidRDefault="00D277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84578"/>
    <w:multiLevelType w:val="hybridMultilevel"/>
    <w:tmpl w:val="3D62223A"/>
    <w:lvl w:ilvl="0" w:tplc="F9F835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10"/>
    <w:rsid w:val="00052BC4"/>
    <w:rsid w:val="0005625E"/>
    <w:rsid w:val="000A2B22"/>
    <w:rsid w:val="000A319A"/>
    <w:rsid w:val="00160719"/>
    <w:rsid w:val="0022466E"/>
    <w:rsid w:val="002741E1"/>
    <w:rsid w:val="002A53DC"/>
    <w:rsid w:val="00341049"/>
    <w:rsid w:val="00385842"/>
    <w:rsid w:val="003E2340"/>
    <w:rsid w:val="003E3C10"/>
    <w:rsid w:val="0044759A"/>
    <w:rsid w:val="0050620C"/>
    <w:rsid w:val="00551C26"/>
    <w:rsid w:val="005545A4"/>
    <w:rsid w:val="005813F5"/>
    <w:rsid w:val="00644D8E"/>
    <w:rsid w:val="006748D5"/>
    <w:rsid w:val="0078491A"/>
    <w:rsid w:val="008F331A"/>
    <w:rsid w:val="00A07D2F"/>
    <w:rsid w:val="00A80E4E"/>
    <w:rsid w:val="00B030B9"/>
    <w:rsid w:val="00B100DD"/>
    <w:rsid w:val="00D27719"/>
    <w:rsid w:val="00DC269B"/>
    <w:rsid w:val="00EA01CC"/>
    <w:rsid w:val="00F953E0"/>
    <w:rsid w:val="00FD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C3B6999-4857-42FB-A734-4A895C42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B22"/>
    <w:pPr>
      <w:widowControl w:val="0"/>
      <w:spacing w:before="100" w:beforeAutospacing="1" w:after="100" w:afterAutospacing="1" w:line="360" w:lineRule="auto"/>
      <w:ind w:firstLineChars="200" w:firstLine="420"/>
      <w:jc w:val="center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22466E"/>
    <w:pPr>
      <w:keepNext/>
      <w:widowControl/>
      <w:spacing w:before="240" w:beforeAutospacing="0" w:after="60" w:afterAutospacing="0" w:line="240" w:lineRule="auto"/>
      <w:ind w:firstLineChars="0" w:firstLine="0"/>
      <w:jc w:val="left"/>
      <w:outlineLvl w:val="1"/>
    </w:pPr>
    <w:rPr>
      <w:rFonts w:ascii="Verdana" w:hAnsi="Verdana" w:cs="Arial"/>
      <w:b/>
      <w:bCs/>
      <w:iCs/>
      <w:kern w:val="0"/>
      <w:sz w:val="25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C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ind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C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C26"/>
    <w:pPr>
      <w:tabs>
        <w:tab w:val="center" w:pos="4153"/>
        <w:tab w:val="right" w:pos="8306"/>
      </w:tabs>
      <w:snapToGrid w:val="0"/>
      <w:spacing w:before="0" w:beforeAutospacing="0" w:after="0" w:afterAutospacing="0"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C2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319A"/>
    <w:rPr>
      <w:color w:val="0000FF"/>
      <w:u w:val="single"/>
    </w:rPr>
  </w:style>
  <w:style w:type="character" w:styleId="a6">
    <w:name w:val="Emphasis"/>
    <w:basedOn w:val="a0"/>
    <w:uiPriority w:val="20"/>
    <w:qFormat/>
    <w:rsid w:val="000A319A"/>
    <w:rPr>
      <w:i/>
      <w:iCs/>
    </w:rPr>
  </w:style>
  <w:style w:type="character" w:customStyle="1" w:styleId="2Char">
    <w:name w:val="标题 2 Char"/>
    <w:basedOn w:val="a0"/>
    <w:link w:val="2"/>
    <w:rsid w:val="0022466E"/>
    <w:rPr>
      <w:rFonts w:ascii="Verdana" w:eastAsia="宋体" w:hAnsi="Verdana" w:cs="Arial"/>
      <w:b/>
      <w:bCs/>
      <w:iCs/>
      <w:kern w:val="0"/>
      <w:sz w:val="25"/>
      <w:szCs w:val="28"/>
      <w:lang w:eastAsia="en-US"/>
    </w:rPr>
  </w:style>
  <w:style w:type="paragraph" w:styleId="a7">
    <w:name w:val="List Paragraph"/>
    <w:basedOn w:val="a"/>
    <w:uiPriority w:val="34"/>
    <w:qFormat/>
    <w:rsid w:val="00B100DD"/>
    <w:pPr>
      <w:spacing w:before="0" w:beforeAutospacing="0" w:after="0" w:afterAutospacing="0" w:line="240" w:lineRule="auto"/>
      <w:jc w:val="both"/>
    </w:pPr>
    <w:rPr>
      <w:rFonts w:asciiTheme="minorHAnsi" w:eastAsiaTheme="minorEastAsia" w:hAnsiTheme="minorHAnsi" w:cstheme="minorBidi"/>
    </w:rPr>
  </w:style>
  <w:style w:type="character" w:styleId="a8">
    <w:name w:val="line number"/>
    <w:basedOn w:val="a0"/>
    <w:uiPriority w:val="99"/>
    <w:semiHidden/>
    <w:unhideWhenUsed/>
    <w:rsid w:val="000A2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</dc:creator>
  <cp:keywords/>
  <dc:description/>
  <cp:lastModifiedBy>du</cp:lastModifiedBy>
  <cp:revision>6</cp:revision>
  <dcterms:created xsi:type="dcterms:W3CDTF">2018-10-15T07:11:00Z</dcterms:created>
  <dcterms:modified xsi:type="dcterms:W3CDTF">2018-11-14T01:31:00Z</dcterms:modified>
</cp:coreProperties>
</file>