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55DA" w:rsidRDefault="000655DA" w:rsidP="000655DA">
      <w:pPr>
        <w:spacing w:after="0"/>
        <w:rPr>
          <w:sz w:val="18"/>
          <w:szCs w:val="18"/>
        </w:rPr>
      </w:pPr>
      <w:bookmarkStart w:id="0" w:name="_GoBack"/>
      <w:bookmarkEnd w:id="0"/>
    </w:p>
    <w:p w:rsidR="000655DA" w:rsidRDefault="0059011B" w:rsidP="000655DA">
      <w:pPr>
        <w:spacing w:after="0"/>
        <w:rPr>
          <w:sz w:val="18"/>
          <w:szCs w:val="18"/>
        </w:rPr>
      </w:pPr>
      <w:r w:rsidRPr="00E41303">
        <w:rPr>
          <w:sz w:val="18"/>
          <w:szCs w:val="18"/>
        </w:rPr>
        <w:t>Insecticide spraying studies</w:t>
      </w:r>
    </w:p>
    <w:p w:rsidR="000655DA" w:rsidRPr="00E41303" w:rsidRDefault="000655DA" w:rsidP="000655DA">
      <w:pPr>
        <w:spacing w:after="0"/>
        <w:rPr>
          <w:sz w:val="18"/>
          <w:szCs w:val="18"/>
        </w:rPr>
      </w:pPr>
    </w:p>
    <w:tbl>
      <w:tblPr>
        <w:tblStyle w:val="TableGrid"/>
        <w:tblpPr w:leftFromText="180" w:rightFromText="180" w:vertAnchor="text" w:tblpXSpec="center" w:tblpY="1"/>
        <w:tblOverlap w:val="never"/>
        <w:tblW w:w="14778" w:type="dxa"/>
        <w:tblLayout w:type="fixed"/>
        <w:tblLook w:val="04A0" w:firstRow="1" w:lastRow="0" w:firstColumn="1" w:lastColumn="0" w:noHBand="0" w:noVBand="1"/>
      </w:tblPr>
      <w:tblGrid>
        <w:gridCol w:w="1272"/>
        <w:gridCol w:w="1075"/>
        <w:gridCol w:w="1164"/>
        <w:gridCol w:w="896"/>
        <w:gridCol w:w="1254"/>
        <w:gridCol w:w="1164"/>
        <w:gridCol w:w="1075"/>
        <w:gridCol w:w="1075"/>
        <w:gridCol w:w="2327"/>
        <w:gridCol w:w="985"/>
        <w:gridCol w:w="1433"/>
        <w:gridCol w:w="1058"/>
      </w:tblGrid>
      <w:tr w:rsidR="00E41303" w:rsidRPr="00E41303" w:rsidTr="000655DA">
        <w:tc>
          <w:tcPr>
            <w:tcW w:w="1272" w:type="dxa"/>
          </w:tcPr>
          <w:p w:rsidR="0059011B" w:rsidRPr="00E41303" w:rsidRDefault="0059011B" w:rsidP="00E41303">
            <w:pPr>
              <w:rPr>
                <w:sz w:val="16"/>
                <w:szCs w:val="16"/>
              </w:rPr>
            </w:pPr>
            <w:r w:rsidRPr="00E41303">
              <w:rPr>
                <w:sz w:val="16"/>
                <w:szCs w:val="16"/>
              </w:rPr>
              <w:t>Paper (author, title, year)</w:t>
            </w:r>
          </w:p>
        </w:tc>
        <w:tc>
          <w:tcPr>
            <w:tcW w:w="1075" w:type="dxa"/>
          </w:tcPr>
          <w:p w:rsidR="0059011B" w:rsidRPr="00E41303" w:rsidRDefault="0059011B" w:rsidP="00E41303">
            <w:pPr>
              <w:rPr>
                <w:sz w:val="16"/>
                <w:szCs w:val="16"/>
              </w:rPr>
            </w:pPr>
            <w:r w:rsidRPr="00E41303">
              <w:rPr>
                <w:sz w:val="16"/>
                <w:szCs w:val="16"/>
              </w:rPr>
              <w:t>Study type</w:t>
            </w:r>
          </w:p>
        </w:tc>
        <w:tc>
          <w:tcPr>
            <w:tcW w:w="1164" w:type="dxa"/>
          </w:tcPr>
          <w:p w:rsidR="0059011B" w:rsidRPr="00E41303" w:rsidRDefault="0059011B" w:rsidP="00E41303">
            <w:pPr>
              <w:rPr>
                <w:sz w:val="16"/>
                <w:szCs w:val="16"/>
              </w:rPr>
            </w:pPr>
            <w:r w:rsidRPr="00E41303">
              <w:rPr>
                <w:sz w:val="16"/>
                <w:szCs w:val="16"/>
              </w:rPr>
              <w:t>Number of subjects/areas</w:t>
            </w:r>
          </w:p>
        </w:tc>
        <w:tc>
          <w:tcPr>
            <w:tcW w:w="896" w:type="dxa"/>
          </w:tcPr>
          <w:p w:rsidR="0059011B" w:rsidRPr="00E41303" w:rsidRDefault="0059011B" w:rsidP="00E41303">
            <w:pPr>
              <w:rPr>
                <w:sz w:val="16"/>
                <w:szCs w:val="16"/>
              </w:rPr>
            </w:pPr>
            <w:r w:rsidRPr="00E41303">
              <w:rPr>
                <w:sz w:val="16"/>
                <w:szCs w:val="16"/>
              </w:rPr>
              <w:t>Location of study</w:t>
            </w:r>
          </w:p>
        </w:tc>
        <w:tc>
          <w:tcPr>
            <w:tcW w:w="1254" w:type="dxa"/>
          </w:tcPr>
          <w:p w:rsidR="0059011B" w:rsidRPr="00E41303" w:rsidRDefault="0059011B" w:rsidP="00E41303">
            <w:pPr>
              <w:rPr>
                <w:sz w:val="16"/>
                <w:szCs w:val="16"/>
              </w:rPr>
            </w:pPr>
            <w:r w:rsidRPr="00E41303">
              <w:rPr>
                <w:sz w:val="16"/>
                <w:szCs w:val="16"/>
              </w:rPr>
              <w:t>Type of intervention</w:t>
            </w:r>
          </w:p>
        </w:tc>
        <w:tc>
          <w:tcPr>
            <w:tcW w:w="1164" w:type="dxa"/>
          </w:tcPr>
          <w:p w:rsidR="0059011B" w:rsidRPr="00E41303" w:rsidRDefault="0059011B" w:rsidP="00E41303">
            <w:pPr>
              <w:rPr>
                <w:sz w:val="16"/>
                <w:szCs w:val="16"/>
              </w:rPr>
            </w:pPr>
            <w:r w:rsidRPr="00E41303">
              <w:rPr>
                <w:sz w:val="16"/>
                <w:szCs w:val="16"/>
              </w:rPr>
              <w:t>Method of diagnosis of infection</w:t>
            </w:r>
          </w:p>
        </w:tc>
        <w:tc>
          <w:tcPr>
            <w:tcW w:w="1075" w:type="dxa"/>
          </w:tcPr>
          <w:p w:rsidR="0059011B" w:rsidRPr="00E41303" w:rsidRDefault="0059011B" w:rsidP="00E41303">
            <w:pPr>
              <w:rPr>
                <w:sz w:val="16"/>
                <w:szCs w:val="16"/>
              </w:rPr>
            </w:pPr>
            <w:r w:rsidRPr="00E41303">
              <w:rPr>
                <w:sz w:val="16"/>
                <w:szCs w:val="16"/>
              </w:rPr>
              <w:t>Primary outcome investigated</w:t>
            </w:r>
          </w:p>
        </w:tc>
        <w:tc>
          <w:tcPr>
            <w:tcW w:w="1075" w:type="dxa"/>
          </w:tcPr>
          <w:p w:rsidR="0059011B" w:rsidRPr="00E41303" w:rsidRDefault="0059011B" w:rsidP="00E41303">
            <w:pPr>
              <w:rPr>
                <w:sz w:val="16"/>
                <w:szCs w:val="16"/>
              </w:rPr>
            </w:pPr>
            <w:r w:rsidRPr="00E41303">
              <w:rPr>
                <w:sz w:val="16"/>
                <w:szCs w:val="16"/>
              </w:rPr>
              <w:t>Secondary outcomes investigated</w:t>
            </w:r>
          </w:p>
        </w:tc>
        <w:tc>
          <w:tcPr>
            <w:tcW w:w="2327" w:type="dxa"/>
          </w:tcPr>
          <w:p w:rsidR="0059011B" w:rsidRPr="00E41303" w:rsidRDefault="0059011B" w:rsidP="00E41303">
            <w:pPr>
              <w:rPr>
                <w:sz w:val="16"/>
                <w:szCs w:val="16"/>
              </w:rPr>
            </w:pPr>
            <w:r w:rsidRPr="00E41303">
              <w:rPr>
                <w:sz w:val="16"/>
                <w:szCs w:val="16"/>
              </w:rPr>
              <w:t>Main findings</w:t>
            </w:r>
          </w:p>
        </w:tc>
        <w:tc>
          <w:tcPr>
            <w:tcW w:w="985" w:type="dxa"/>
          </w:tcPr>
          <w:p w:rsidR="0059011B" w:rsidRPr="00E41303" w:rsidRDefault="0059011B" w:rsidP="00E41303">
            <w:pPr>
              <w:rPr>
                <w:sz w:val="16"/>
                <w:szCs w:val="16"/>
              </w:rPr>
            </w:pPr>
            <w:r w:rsidRPr="00E41303">
              <w:rPr>
                <w:sz w:val="16"/>
                <w:szCs w:val="16"/>
              </w:rPr>
              <w:t>Secondary findings</w:t>
            </w:r>
          </w:p>
        </w:tc>
        <w:tc>
          <w:tcPr>
            <w:tcW w:w="1433" w:type="dxa"/>
          </w:tcPr>
          <w:p w:rsidR="0059011B" w:rsidRPr="00E41303" w:rsidRDefault="0059011B" w:rsidP="00E41303">
            <w:pPr>
              <w:rPr>
                <w:sz w:val="16"/>
                <w:szCs w:val="16"/>
              </w:rPr>
            </w:pPr>
            <w:r w:rsidRPr="00E41303">
              <w:rPr>
                <w:sz w:val="16"/>
                <w:szCs w:val="16"/>
              </w:rPr>
              <w:t>Comments</w:t>
            </w:r>
          </w:p>
        </w:tc>
        <w:tc>
          <w:tcPr>
            <w:tcW w:w="1058" w:type="dxa"/>
          </w:tcPr>
          <w:p w:rsidR="0059011B" w:rsidRPr="00E41303" w:rsidRDefault="0059011B" w:rsidP="00E41303">
            <w:pPr>
              <w:rPr>
                <w:sz w:val="16"/>
                <w:szCs w:val="16"/>
              </w:rPr>
            </w:pPr>
            <w:r w:rsidRPr="00E41303">
              <w:rPr>
                <w:sz w:val="16"/>
                <w:szCs w:val="16"/>
              </w:rPr>
              <w:t>Intervention effective?</w:t>
            </w:r>
          </w:p>
        </w:tc>
      </w:tr>
      <w:tr w:rsidR="00E41303" w:rsidRPr="00537C3E" w:rsidTr="000655DA">
        <w:tc>
          <w:tcPr>
            <w:tcW w:w="1272" w:type="dxa"/>
          </w:tcPr>
          <w:p w:rsidR="0059011B" w:rsidRPr="00537C3E" w:rsidRDefault="0059011B" w:rsidP="00E41303">
            <w:pPr>
              <w:rPr>
                <w:sz w:val="16"/>
                <w:szCs w:val="16"/>
              </w:rPr>
            </w:pPr>
            <w:proofErr w:type="spellStart"/>
            <w:r w:rsidRPr="00537C3E">
              <w:rPr>
                <w:sz w:val="16"/>
                <w:szCs w:val="16"/>
              </w:rPr>
              <w:t>Chowdhury</w:t>
            </w:r>
            <w:proofErr w:type="spellEnd"/>
            <w:r w:rsidRPr="00537C3E">
              <w:rPr>
                <w:sz w:val="16"/>
                <w:szCs w:val="16"/>
              </w:rPr>
              <w:t>, 2011</w:t>
            </w:r>
          </w:p>
          <w:p w:rsidR="0059011B" w:rsidRPr="00537C3E" w:rsidRDefault="0059011B" w:rsidP="00E41303">
            <w:pPr>
              <w:rPr>
                <w:sz w:val="16"/>
                <w:szCs w:val="16"/>
              </w:rPr>
            </w:pPr>
            <w:r w:rsidRPr="00537C3E">
              <w:rPr>
                <w:sz w:val="16"/>
                <w:szCs w:val="16"/>
              </w:rPr>
              <w:t>Comparison of Insectici</w:t>
            </w:r>
            <w:r w:rsidR="00E41303">
              <w:rPr>
                <w:sz w:val="16"/>
                <w:szCs w:val="16"/>
              </w:rPr>
              <w:t>de-Treated Nets and Indoor Resi</w:t>
            </w:r>
            <w:r w:rsidRPr="00537C3E">
              <w:rPr>
                <w:sz w:val="16"/>
                <w:szCs w:val="16"/>
              </w:rPr>
              <w:t>d</w:t>
            </w:r>
            <w:r w:rsidR="00E41303">
              <w:rPr>
                <w:sz w:val="16"/>
                <w:szCs w:val="16"/>
              </w:rPr>
              <w:t>u</w:t>
            </w:r>
            <w:r w:rsidRPr="00537C3E">
              <w:rPr>
                <w:sz w:val="16"/>
                <w:szCs w:val="16"/>
              </w:rPr>
              <w:t xml:space="preserve">als Spraying to Control the Vector of Visceral Leishmaniasis in </w:t>
            </w:r>
            <w:proofErr w:type="spellStart"/>
            <w:r w:rsidRPr="00537C3E">
              <w:rPr>
                <w:sz w:val="16"/>
                <w:szCs w:val="16"/>
              </w:rPr>
              <w:t>Mymensingh</w:t>
            </w:r>
            <w:proofErr w:type="spellEnd"/>
            <w:r w:rsidRPr="00537C3E">
              <w:rPr>
                <w:sz w:val="16"/>
                <w:szCs w:val="16"/>
              </w:rPr>
              <w:t xml:space="preserve"> District Bangladesh </w:t>
            </w:r>
          </w:p>
        </w:tc>
        <w:tc>
          <w:tcPr>
            <w:tcW w:w="1075" w:type="dxa"/>
          </w:tcPr>
          <w:p w:rsidR="0059011B" w:rsidRPr="00537C3E" w:rsidRDefault="0059011B" w:rsidP="00E41303">
            <w:pPr>
              <w:rPr>
                <w:sz w:val="16"/>
                <w:szCs w:val="16"/>
              </w:rPr>
            </w:pPr>
            <w:r w:rsidRPr="00537C3E">
              <w:rPr>
                <w:sz w:val="16"/>
                <w:szCs w:val="16"/>
              </w:rPr>
              <w:t>Cluster-randomized trial with four arms</w:t>
            </w:r>
          </w:p>
          <w:p w:rsidR="0059011B" w:rsidRPr="00537C3E" w:rsidRDefault="0059011B" w:rsidP="00E41303">
            <w:pPr>
              <w:rPr>
                <w:sz w:val="16"/>
                <w:szCs w:val="16"/>
              </w:rPr>
            </w:pPr>
          </w:p>
        </w:tc>
        <w:tc>
          <w:tcPr>
            <w:tcW w:w="1164" w:type="dxa"/>
          </w:tcPr>
          <w:p w:rsidR="0059011B" w:rsidRPr="00537C3E" w:rsidRDefault="0059011B" w:rsidP="00E41303">
            <w:pPr>
              <w:rPr>
                <w:sz w:val="16"/>
                <w:szCs w:val="16"/>
              </w:rPr>
            </w:pPr>
            <w:r w:rsidRPr="00537C3E">
              <w:rPr>
                <w:sz w:val="16"/>
                <w:szCs w:val="16"/>
              </w:rPr>
              <w:t>40 houses sampled monthly</w:t>
            </w:r>
          </w:p>
        </w:tc>
        <w:tc>
          <w:tcPr>
            <w:tcW w:w="896" w:type="dxa"/>
          </w:tcPr>
          <w:p w:rsidR="0059011B" w:rsidRPr="00537C3E" w:rsidRDefault="0059011B" w:rsidP="00E41303">
            <w:pPr>
              <w:rPr>
                <w:sz w:val="16"/>
                <w:szCs w:val="16"/>
              </w:rPr>
            </w:pPr>
            <w:r w:rsidRPr="00537C3E">
              <w:rPr>
                <w:sz w:val="16"/>
                <w:szCs w:val="16"/>
              </w:rPr>
              <w:t>Bangladesh</w:t>
            </w:r>
          </w:p>
        </w:tc>
        <w:tc>
          <w:tcPr>
            <w:tcW w:w="1254" w:type="dxa"/>
          </w:tcPr>
          <w:p w:rsidR="0059011B" w:rsidRPr="00537C3E" w:rsidRDefault="0059011B" w:rsidP="00E41303">
            <w:pPr>
              <w:rPr>
                <w:sz w:val="16"/>
                <w:szCs w:val="16"/>
              </w:rPr>
            </w:pPr>
            <w:r w:rsidRPr="00537C3E">
              <w:rPr>
                <w:sz w:val="16"/>
                <w:szCs w:val="16"/>
              </w:rPr>
              <w:t xml:space="preserve">Indoor residual spraying (IRS) with </w:t>
            </w:r>
            <w:proofErr w:type="spellStart"/>
            <w:r w:rsidRPr="00537C3E">
              <w:rPr>
                <w:sz w:val="16"/>
                <w:szCs w:val="16"/>
              </w:rPr>
              <w:t>deltamethrin</w:t>
            </w:r>
            <w:proofErr w:type="spellEnd"/>
            <w:r w:rsidRPr="00537C3E">
              <w:rPr>
                <w:sz w:val="16"/>
                <w:szCs w:val="16"/>
              </w:rPr>
              <w:t xml:space="preserve"> compared to no </w:t>
            </w:r>
            <w:r w:rsidR="00E41303">
              <w:rPr>
                <w:sz w:val="16"/>
                <w:szCs w:val="16"/>
              </w:rPr>
              <w:t>intervention.</w:t>
            </w:r>
            <w:r w:rsidRPr="00537C3E">
              <w:rPr>
                <w:sz w:val="16"/>
                <w:szCs w:val="16"/>
              </w:rPr>
              <w:t xml:space="preserve"> </w:t>
            </w:r>
          </w:p>
        </w:tc>
        <w:tc>
          <w:tcPr>
            <w:tcW w:w="1164" w:type="dxa"/>
          </w:tcPr>
          <w:p w:rsidR="0059011B" w:rsidRPr="00537C3E" w:rsidRDefault="0059011B" w:rsidP="00E41303">
            <w:pPr>
              <w:rPr>
                <w:sz w:val="16"/>
                <w:szCs w:val="16"/>
              </w:rPr>
            </w:pPr>
            <w:r w:rsidRPr="00537C3E">
              <w:rPr>
                <w:sz w:val="16"/>
                <w:szCs w:val="16"/>
              </w:rPr>
              <w:t>NA</w:t>
            </w:r>
          </w:p>
        </w:tc>
        <w:tc>
          <w:tcPr>
            <w:tcW w:w="1075" w:type="dxa"/>
          </w:tcPr>
          <w:p w:rsidR="0059011B" w:rsidRPr="00537C3E" w:rsidRDefault="0059011B" w:rsidP="00E41303">
            <w:pPr>
              <w:rPr>
                <w:sz w:val="16"/>
                <w:szCs w:val="16"/>
              </w:rPr>
            </w:pPr>
            <w:r w:rsidRPr="00537C3E">
              <w:rPr>
                <w:sz w:val="16"/>
                <w:szCs w:val="16"/>
              </w:rPr>
              <w:t xml:space="preserve">Numbers of sandflies in household </w:t>
            </w:r>
          </w:p>
        </w:tc>
        <w:tc>
          <w:tcPr>
            <w:tcW w:w="1075" w:type="dxa"/>
          </w:tcPr>
          <w:p w:rsidR="0059011B" w:rsidRPr="00537C3E" w:rsidRDefault="0059011B" w:rsidP="00E41303">
            <w:pPr>
              <w:rPr>
                <w:sz w:val="16"/>
                <w:szCs w:val="16"/>
              </w:rPr>
            </w:pPr>
          </w:p>
        </w:tc>
        <w:tc>
          <w:tcPr>
            <w:tcW w:w="2327" w:type="dxa"/>
          </w:tcPr>
          <w:p w:rsidR="0059011B" w:rsidRPr="00537C3E" w:rsidRDefault="0059011B" w:rsidP="00E41303">
            <w:pPr>
              <w:rPr>
                <w:sz w:val="16"/>
                <w:szCs w:val="16"/>
              </w:rPr>
            </w:pPr>
            <w:r w:rsidRPr="00537C3E">
              <w:rPr>
                <w:sz w:val="16"/>
                <w:szCs w:val="16"/>
              </w:rPr>
              <w:t xml:space="preserve">2 months after intervention 8 sandflies where </w:t>
            </w:r>
            <w:r w:rsidR="00E41303" w:rsidRPr="00537C3E">
              <w:rPr>
                <w:sz w:val="16"/>
                <w:szCs w:val="16"/>
              </w:rPr>
              <w:t>collected in</w:t>
            </w:r>
            <w:r w:rsidRPr="00537C3E">
              <w:rPr>
                <w:sz w:val="16"/>
                <w:szCs w:val="16"/>
              </w:rPr>
              <w:t xml:space="preserve"> IRS houses compared to 54 in the control houses, rate ratio 0.15 (0.05-0.46) constituting a significant </w:t>
            </w:r>
            <w:proofErr w:type="gramStart"/>
            <w:r w:rsidRPr="00537C3E">
              <w:rPr>
                <w:sz w:val="16"/>
                <w:szCs w:val="16"/>
              </w:rPr>
              <w:t>decrease  (</w:t>
            </w:r>
            <w:proofErr w:type="gramEnd"/>
            <w:r w:rsidRPr="00537C3E">
              <w:rPr>
                <w:sz w:val="16"/>
                <w:szCs w:val="16"/>
              </w:rPr>
              <w:t>P&lt;0.05). After 11 months 644 sandflies were collected per house compared to 451 in control houses RR 1.57  (1.09-2.25) constituting a significant increase  (P&lt; 0.05).</w:t>
            </w:r>
          </w:p>
        </w:tc>
        <w:tc>
          <w:tcPr>
            <w:tcW w:w="985" w:type="dxa"/>
          </w:tcPr>
          <w:p w:rsidR="0059011B" w:rsidRPr="00537C3E" w:rsidRDefault="0059011B" w:rsidP="00E41303">
            <w:pPr>
              <w:rPr>
                <w:sz w:val="16"/>
                <w:szCs w:val="16"/>
              </w:rPr>
            </w:pPr>
          </w:p>
        </w:tc>
        <w:tc>
          <w:tcPr>
            <w:tcW w:w="1433" w:type="dxa"/>
          </w:tcPr>
          <w:p w:rsidR="0059011B" w:rsidRPr="00537C3E" w:rsidRDefault="0059011B" w:rsidP="00E41303">
            <w:pPr>
              <w:rPr>
                <w:sz w:val="16"/>
                <w:szCs w:val="16"/>
              </w:rPr>
            </w:pPr>
            <w:r w:rsidRPr="00537C3E">
              <w:rPr>
                <w:sz w:val="16"/>
                <w:szCs w:val="16"/>
              </w:rPr>
              <w:t xml:space="preserve">Good </w:t>
            </w:r>
            <w:proofErr w:type="spellStart"/>
            <w:r w:rsidRPr="00537C3E">
              <w:rPr>
                <w:sz w:val="16"/>
                <w:szCs w:val="16"/>
              </w:rPr>
              <w:t>randomisation</w:t>
            </w:r>
            <w:proofErr w:type="spellEnd"/>
            <w:r w:rsidRPr="00537C3E">
              <w:rPr>
                <w:sz w:val="16"/>
                <w:szCs w:val="16"/>
              </w:rPr>
              <w:t xml:space="preserve"> of houses </w:t>
            </w:r>
          </w:p>
        </w:tc>
        <w:tc>
          <w:tcPr>
            <w:tcW w:w="1058" w:type="dxa"/>
          </w:tcPr>
          <w:p w:rsidR="0059011B" w:rsidRPr="00537C3E" w:rsidRDefault="0059011B" w:rsidP="00E41303">
            <w:pPr>
              <w:rPr>
                <w:sz w:val="16"/>
                <w:szCs w:val="16"/>
              </w:rPr>
            </w:pPr>
            <w:r w:rsidRPr="00537C3E">
              <w:rPr>
                <w:sz w:val="16"/>
                <w:szCs w:val="16"/>
              </w:rPr>
              <w:t>Yes, up to 11 months.</w:t>
            </w:r>
          </w:p>
        </w:tc>
      </w:tr>
      <w:tr w:rsidR="00E41303" w:rsidRPr="00537C3E" w:rsidTr="000655DA">
        <w:tc>
          <w:tcPr>
            <w:tcW w:w="1272" w:type="dxa"/>
          </w:tcPr>
          <w:p w:rsidR="0059011B" w:rsidRPr="00537C3E" w:rsidRDefault="0059011B" w:rsidP="00E41303">
            <w:pPr>
              <w:rPr>
                <w:sz w:val="16"/>
                <w:szCs w:val="16"/>
              </w:rPr>
            </w:pPr>
            <w:r w:rsidRPr="00537C3E">
              <w:rPr>
                <w:sz w:val="16"/>
                <w:szCs w:val="16"/>
              </w:rPr>
              <w:t xml:space="preserve">Coleman, 2011. </w:t>
            </w:r>
          </w:p>
          <w:p w:rsidR="0059011B" w:rsidRPr="00537C3E" w:rsidRDefault="0059011B" w:rsidP="00E41303">
            <w:pPr>
              <w:rPr>
                <w:sz w:val="16"/>
                <w:szCs w:val="16"/>
              </w:rPr>
            </w:pPr>
            <w:r w:rsidRPr="00537C3E">
              <w:rPr>
                <w:sz w:val="16"/>
                <w:szCs w:val="16"/>
              </w:rPr>
              <w:t xml:space="preserve">Impact of </w:t>
            </w:r>
            <w:proofErr w:type="spellStart"/>
            <w:r w:rsidRPr="00537C3E">
              <w:rPr>
                <w:sz w:val="16"/>
                <w:szCs w:val="16"/>
              </w:rPr>
              <w:t>Phlebotomine</w:t>
            </w:r>
            <w:proofErr w:type="spellEnd"/>
            <w:r w:rsidRPr="00537C3E">
              <w:rPr>
                <w:sz w:val="16"/>
                <w:szCs w:val="16"/>
              </w:rPr>
              <w:t xml:space="preserve"> Sand Flies on United States Military Operations at </w:t>
            </w:r>
            <w:proofErr w:type="spellStart"/>
            <w:r w:rsidRPr="00537C3E">
              <w:rPr>
                <w:sz w:val="16"/>
                <w:szCs w:val="16"/>
              </w:rPr>
              <w:t>Tallil</w:t>
            </w:r>
            <w:proofErr w:type="spellEnd"/>
            <w:r w:rsidRPr="00537C3E">
              <w:rPr>
                <w:sz w:val="16"/>
                <w:szCs w:val="16"/>
              </w:rPr>
              <w:t xml:space="preserve"> Air Base, Iraq: 6. Evaluation of insecticides for the Control of Sand Flies</w:t>
            </w:r>
          </w:p>
          <w:p w:rsidR="0059011B" w:rsidRPr="00537C3E" w:rsidRDefault="0059011B" w:rsidP="00E41303">
            <w:pPr>
              <w:rPr>
                <w:sz w:val="16"/>
                <w:szCs w:val="16"/>
              </w:rPr>
            </w:pPr>
          </w:p>
          <w:p w:rsidR="0059011B" w:rsidRPr="00537C3E" w:rsidRDefault="0059011B" w:rsidP="00E41303">
            <w:pPr>
              <w:rPr>
                <w:sz w:val="16"/>
                <w:szCs w:val="16"/>
              </w:rPr>
            </w:pPr>
          </w:p>
          <w:p w:rsidR="0059011B" w:rsidRPr="00537C3E" w:rsidRDefault="0059011B" w:rsidP="00E41303">
            <w:pPr>
              <w:rPr>
                <w:sz w:val="16"/>
                <w:szCs w:val="16"/>
              </w:rPr>
            </w:pPr>
          </w:p>
          <w:p w:rsidR="0059011B" w:rsidRPr="00537C3E" w:rsidRDefault="0059011B" w:rsidP="00E41303">
            <w:pPr>
              <w:rPr>
                <w:sz w:val="16"/>
                <w:szCs w:val="16"/>
              </w:rPr>
            </w:pPr>
          </w:p>
        </w:tc>
        <w:tc>
          <w:tcPr>
            <w:tcW w:w="1075" w:type="dxa"/>
          </w:tcPr>
          <w:p w:rsidR="0059011B" w:rsidRPr="00537C3E" w:rsidRDefault="0059011B" w:rsidP="00E41303">
            <w:pPr>
              <w:rPr>
                <w:sz w:val="16"/>
                <w:szCs w:val="16"/>
              </w:rPr>
            </w:pPr>
            <w:proofErr w:type="spellStart"/>
            <w:r w:rsidRPr="00537C3E">
              <w:rPr>
                <w:sz w:val="16"/>
                <w:szCs w:val="16"/>
              </w:rPr>
              <w:t>Randomised</w:t>
            </w:r>
            <w:proofErr w:type="spellEnd"/>
            <w:r w:rsidRPr="00537C3E">
              <w:rPr>
                <w:sz w:val="16"/>
                <w:szCs w:val="16"/>
              </w:rPr>
              <w:t xml:space="preserve"> Controlled Trial with 8 arms. </w:t>
            </w:r>
          </w:p>
        </w:tc>
        <w:tc>
          <w:tcPr>
            <w:tcW w:w="1164" w:type="dxa"/>
          </w:tcPr>
          <w:p w:rsidR="0059011B" w:rsidRPr="00537C3E" w:rsidRDefault="0059011B" w:rsidP="00E41303">
            <w:pPr>
              <w:rPr>
                <w:sz w:val="16"/>
                <w:szCs w:val="16"/>
              </w:rPr>
            </w:pPr>
            <w:r w:rsidRPr="00537C3E">
              <w:rPr>
                <w:sz w:val="16"/>
                <w:szCs w:val="16"/>
              </w:rPr>
              <w:t>8 areas randomly assigned to one of the 8 arms, each with untreated control areas.</w:t>
            </w:r>
          </w:p>
        </w:tc>
        <w:tc>
          <w:tcPr>
            <w:tcW w:w="896" w:type="dxa"/>
          </w:tcPr>
          <w:p w:rsidR="0059011B" w:rsidRPr="00537C3E" w:rsidRDefault="0059011B" w:rsidP="00E41303">
            <w:pPr>
              <w:rPr>
                <w:sz w:val="16"/>
                <w:szCs w:val="16"/>
              </w:rPr>
            </w:pPr>
            <w:r w:rsidRPr="00537C3E">
              <w:rPr>
                <w:sz w:val="16"/>
                <w:szCs w:val="16"/>
              </w:rPr>
              <w:t xml:space="preserve">Iraq </w:t>
            </w:r>
          </w:p>
        </w:tc>
        <w:tc>
          <w:tcPr>
            <w:tcW w:w="1254" w:type="dxa"/>
          </w:tcPr>
          <w:p w:rsidR="0059011B" w:rsidRPr="00E41303" w:rsidRDefault="0059011B" w:rsidP="00E41303">
            <w:pPr>
              <w:rPr>
                <w:color w:val="000000"/>
                <w:sz w:val="16"/>
                <w:szCs w:val="16"/>
              </w:rPr>
            </w:pPr>
            <w:r w:rsidRPr="00537C3E">
              <w:rPr>
                <w:color w:val="000000"/>
                <w:sz w:val="16"/>
                <w:szCs w:val="16"/>
              </w:rPr>
              <w:t>1) routine sandfly control operations using a variety of residual and area-wide insecticides; 2) a combination of five different insecticide application methods in and around tents; 3) residual application of lambda-</w:t>
            </w:r>
            <w:proofErr w:type="spellStart"/>
            <w:r w:rsidRPr="00537C3E">
              <w:rPr>
                <w:color w:val="000000"/>
                <w:sz w:val="16"/>
                <w:szCs w:val="16"/>
              </w:rPr>
              <w:t>cyhalothrin</w:t>
            </w:r>
            <w:proofErr w:type="spellEnd"/>
            <w:r w:rsidRPr="00537C3E">
              <w:rPr>
                <w:color w:val="000000"/>
                <w:sz w:val="16"/>
                <w:szCs w:val="16"/>
              </w:rPr>
              <w:t xml:space="preserve"> and ultra-low volume application of</w:t>
            </w:r>
            <w:r w:rsidRPr="00537C3E">
              <w:rPr>
                <w:color w:val="000000"/>
                <w:sz w:val="16"/>
                <w:szCs w:val="16"/>
              </w:rPr>
              <w:br/>
            </w:r>
            <w:proofErr w:type="spellStart"/>
            <w:r w:rsidRPr="00537C3E">
              <w:rPr>
                <w:color w:val="000000"/>
                <w:sz w:val="16"/>
                <w:szCs w:val="16"/>
              </w:rPr>
              <w:t>pyrethrins</w:t>
            </w:r>
            <w:proofErr w:type="spellEnd"/>
            <w:r w:rsidRPr="00537C3E">
              <w:rPr>
                <w:color w:val="000000"/>
                <w:sz w:val="16"/>
                <w:szCs w:val="16"/>
              </w:rPr>
              <w:t xml:space="preserve"> in houses; 4) </w:t>
            </w:r>
            <w:proofErr w:type="spellStart"/>
            <w:r w:rsidRPr="00537C3E">
              <w:rPr>
                <w:color w:val="000000"/>
                <w:sz w:val="16"/>
                <w:szCs w:val="16"/>
              </w:rPr>
              <w:t>carbaryl</w:t>
            </w:r>
            <w:proofErr w:type="spellEnd"/>
            <w:r w:rsidRPr="00537C3E">
              <w:rPr>
                <w:color w:val="000000"/>
                <w:sz w:val="16"/>
                <w:szCs w:val="16"/>
              </w:rPr>
              <w:t xml:space="preserve"> and lambda-</w:t>
            </w:r>
            <w:proofErr w:type="spellStart"/>
            <w:r w:rsidRPr="00537C3E">
              <w:rPr>
                <w:color w:val="000000"/>
                <w:sz w:val="16"/>
                <w:szCs w:val="16"/>
              </w:rPr>
              <w:t>cyhalothrin</w:t>
            </w:r>
            <w:proofErr w:type="spellEnd"/>
            <w:r w:rsidRPr="00537C3E">
              <w:rPr>
                <w:color w:val="000000"/>
                <w:sz w:val="16"/>
                <w:szCs w:val="16"/>
              </w:rPr>
              <w:t xml:space="preserve"> applied as barrier sprays; 5) a </w:t>
            </w:r>
            <w:proofErr w:type="spellStart"/>
            <w:r w:rsidRPr="00537C3E">
              <w:rPr>
                <w:color w:val="000000"/>
                <w:sz w:val="16"/>
                <w:szCs w:val="16"/>
              </w:rPr>
              <w:t>deltamethrin</w:t>
            </w:r>
            <w:proofErr w:type="spellEnd"/>
            <w:r w:rsidRPr="00537C3E">
              <w:rPr>
                <w:color w:val="000000"/>
                <w:sz w:val="16"/>
                <w:szCs w:val="16"/>
              </w:rPr>
              <w:t xml:space="preserve"> impregnated fence; 6) </w:t>
            </w:r>
            <w:r w:rsidRPr="00537C3E">
              <w:rPr>
                <w:color w:val="000000"/>
                <w:sz w:val="16"/>
                <w:szCs w:val="16"/>
              </w:rPr>
              <w:lastRenderedPageBreak/>
              <w:t>lambda-</w:t>
            </w:r>
            <w:proofErr w:type="spellStart"/>
            <w:r w:rsidRPr="00537C3E">
              <w:rPr>
                <w:color w:val="000000"/>
                <w:sz w:val="16"/>
                <w:szCs w:val="16"/>
              </w:rPr>
              <w:t>cyhalothrin</w:t>
            </w:r>
            <w:proofErr w:type="spellEnd"/>
            <w:r w:rsidRPr="00537C3E">
              <w:rPr>
                <w:color w:val="000000"/>
                <w:sz w:val="16"/>
                <w:szCs w:val="16"/>
              </w:rPr>
              <w:t xml:space="preserve"> applied as a residual spray in concrete manholes; 7)</w:t>
            </w:r>
            <w:r w:rsidRPr="00537C3E">
              <w:rPr>
                <w:color w:val="000000"/>
                <w:sz w:val="16"/>
                <w:szCs w:val="16"/>
              </w:rPr>
              <w:br/>
            </w:r>
            <w:proofErr w:type="spellStart"/>
            <w:r w:rsidRPr="00537C3E">
              <w:rPr>
                <w:color w:val="000000"/>
                <w:sz w:val="16"/>
                <w:szCs w:val="16"/>
              </w:rPr>
              <w:t>deltamethrin</w:t>
            </w:r>
            <w:proofErr w:type="spellEnd"/>
            <w:r w:rsidRPr="00537C3E">
              <w:rPr>
                <w:color w:val="000000"/>
                <w:sz w:val="16"/>
                <w:szCs w:val="16"/>
              </w:rPr>
              <w:t xml:space="preserve">-treated flooring in tents; and 8) ultra-low volume-applied </w:t>
            </w:r>
            <w:proofErr w:type="spellStart"/>
            <w:r w:rsidRPr="00537C3E">
              <w:rPr>
                <w:color w:val="000000"/>
                <w:sz w:val="16"/>
                <w:szCs w:val="16"/>
              </w:rPr>
              <w:t>malathion</w:t>
            </w:r>
            <w:proofErr w:type="spellEnd"/>
            <w:r w:rsidRPr="00537C3E">
              <w:rPr>
                <w:color w:val="000000"/>
                <w:sz w:val="16"/>
                <w:szCs w:val="16"/>
              </w:rPr>
              <w:t xml:space="preserve">. Each of these arms </w:t>
            </w:r>
            <w:proofErr w:type="gramStart"/>
            <w:r w:rsidRPr="00537C3E">
              <w:rPr>
                <w:color w:val="000000"/>
                <w:sz w:val="16"/>
                <w:szCs w:val="16"/>
              </w:rPr>
              <w:t>were</w:t>
            </w:r>
            <w:proofErr w:type="gramEnd"/>
            <w:r w:rsidRPr="00537C3E">
              <w:rPr>
                <w:color w:val="000000"/>
                <w:sz w:val="16"/>
                <w:szCs w:val="16"/>
              </w:rPr>
              <w:t xml:space="preserve"> compared with an untreated control group. </w:t>
            </w:r>
          </w:p>
        </w:tc>
        <w:tc>
          <w:tcPr>
            <w:tcW w:w="1164" w:type="dxa"/>
          </w:tcPr>
          <w:p w:rsidR="0059011B" w:rsidRPr="00537C3E" w:rsidRDefault="0059011B" w:rsidP="00E41303">
            <w:pPr>
              <w:rPr>
                <w:sz w:val="16"/>
                <w:szCs w:val="16"/>
              </w:rPr>
            </w:pPr>
            <w:r w:rsidRPr="00537C3E">
              <w:rPr>
                <w:sz w:val="16"/>
                <w:szCs w:val="16"/>
              </w:rPr>
              <w:lastRenderedPageBreak/>
              <w:t xml:space="preserve">NA </w:t>
            </w:r>
          </w:p>
        </w:tc>
        <w:tc>
          <w:tcPr>
            <w:tcW w:w="1075" w:type="dxa"/>
          </w:tcPr>
          <w:p w:rsidR="0059011B" w:rsidRPr="00537C3E" w:rsidRDefault="0059011B" w:rsidP="00E41303">
            <w:pPr>
              <w:rPr>
                <w:sz w:val="16"/>
                <w:szCs w:val="16"/>
              </w:rPr>
            </w:pPr>
            <w:r w:rsidRPr="00537C3E">
              <w:rPr>
                <w:sz w:val="16"/>
                <w:szCs w:val="16"/>
              </w:rPr>
              <w:t xml:space="preserve">Sandfly Density </w:t>
            </w:r>
          </w:p>
        </w:tc>
        <w:tc>
          <w:tcPr>
            <w:tcW w:w="1075" w:type="dxa"/>
          </w:tcPr>
          <w:p w:rsidR="0059011B" w:rsidRPr="00537C3E" w:rsidRDefault="0059011B" w:rsidP="00E41303">
            <w:pPr>
              <w:rPr>
                <w:sz w:val="16"/>
                <w:szCs w:val="16"/>
              </w:rPr>
            </w:pPr>
          </w:p>
        </w:tc>
        <w:tc>
          <w:tcPr>
            <w:tcW w:w="2327" w:type="dxa"/>
          </w:tcPr>
          <w:p w:rsidR="0059011B" w:rsidRPr="00537C3E" w:rsidRDefault="0059011B" w:rsidP="00E41303">
            <w:pPr>
              <w:rPr>
                <w:color w:val="000000"/>
                <w:sz w:val="16"/>
                <w:szCs w:val="16"/>
              </w:rPr>
            </w:pPr>
            <w:r w:rsidRPr="00537C3E">
              <w:rPr>
                <w:color w:val="000000"/>
                <w:sz w:val="16"/>
                <w:szCs w:val="16"/>
              </w:rPr>
              <w:t xml:space="preserve">1) </w:t>
            </w:r>
            <w:proofErr w:type="gramStart"/>
            <w:r w:rsidRPr="00537C3E">
              <w:rPr>
                <w:color w:val="000000"/>
                <w:sz w:val="16"/>
                <w:szCs w:val="16"/>
              </w:rPr>
              <w:t>routine</w:t>
            </w:r>
            <w:proofErr w:type="gramEnd"/>
            <w:r w:rsidRPr="00537C3E">
              <w:rPr>
                <w:color w:val="000000"/>
                <w:sz w:val="16"/>
                <w:szCs w:val="16"/>
              </w:rPr>
              <w:t xml:space="preserve"> sandfly control operations using a variety of residual and area-wide insecticides; no significant difference between the routine operations and control group (no P value given) 2) a combination of five different insecticide application methods in and around tents; F=3.35, P=0.0712. 3) residual application of lambda-</w:t>
            </w:r>
            <w:proofErr w:type="spellStart"/>
            <w:r w:rsidRPr="00537C3E">
              <w:rPr>
                <w:color w:val="000000"/>
                <w:sz w:val="16"/>
                <w:szCs w:val="16"/>
              </w:rPr>
              <w:t>cyhalothrin</w:t>
            </w:r>
            <w:proofErr w:type="spellEnd"/>
            <w:r w:rsidRPr="00537C3E">
              <w:rPr>
                <w:color w:val="000000"/>
                <w:sz w:val="16"/>
                <w:szCs w:val="16"/>
              </w:rPr>
              <w:t xml:space="preserve"> and ultra-low volume application of </w:t>
            </w:r>
            <w:proofErr w:type="spellStart"/>
            <w:r w:rsidRPr="00537C3E">
              <w:rPr>
                <w:color w:val="000000"/>
                <w:sz w:val="16"/>
                <w:szCs w:val="16"/>
              </w:rPr>
              <w:t>pyrethrins</w:t>
            </w:r>
            <w:proofErr w:type="spellEnd"/>
            <w:r w:rsidRPr="00537C3E">
              <w:rPr>
                <w:color w:val="000000"/>
                <w:sz w:val="16"/>
                <w:szCs w:val="16"/>
              </w:rPr>
              <w:t xml:space="preserve"> in houses; F=2.61, P=0.119,  4) </w:t>
            </w:r>
            <w:proofErr w:type="spellStart"/>
            <w:r w:rsidRPr="00537C3E">
              <w:rPr>
                <w:color w:val="000000"/>
                <w:sz w:val="16"/>
                <w:szCs w:val="16"/>
              </w:rPr>
              <w:t>carbaryl</w:t>
            </w:r>
            <w:proofErr w:type="spellEnd"/>
            <w:r w:rsidRPr="00537C3E">
              <w:rPr>
                <w:color w:val="000000"/>
                <w:sz w:val="16"/>
                <w:szCs w:val="16"/>
              </w:rPr>
              <w:t xml:space="preserve"> and lambda-</w:t>
            </w:r>
            <w:proofErr w:type="spellStart"/>
            <w:r w:rsidRPr="00537C3E">
              <w:rPr>
                <w:color w:val="000000"/>
                <w:sz w:val="16"/>
                <w:szCs w:val="16"/>
              </w:rPr>
              <w:t>cyhalothrin</w:t>
            </w:r>
            <w:proofErr w:type="spellEnd"/>
            <w:r w:rsidRPr="00537C3E">
              <w:rPr>
                <w:color w:val="000000"/>
                <w:sz w:val="16"/>
                <w:szCs w:val="16"/>
              </w:rPr>
              <w:t xml:space="preserve"> applied as barrier sprays; F=9.05, P=0.002, 5) a </w:t>
            </w:r>
            <w:proofErr w:type="spellStart"/>
            <w:r w:rsidRPr="00537C3E">
              <w:rPr>
                <w:color w:val="000000"/>
                <w:sz w:val="16"/>
                <w:szCs w:val="16"/>
              </w:rPr>
              <w:t>deltamethrin</w:t>
            </w:r>
            <w:proofErr w:type="spellEnd"/>
            <w:r w:rsidRPr="00537C3E">
              <w:rPr>
                <w:color w:val="000000"/>
                <w:sz w:val="16"/>
                <w:szCs w:val="16"/>
              </w:rPr>
              <w:t xml:space="preserve"> impregnated fence; F=0.76, P=0.395, 6) lambda-</w:t>
            </w:r>
            <w:proofErr w:type="spellStart"/>
            <w:r w:rsidRPr="00537C3E">
              <w:rPr>
                <w:color w:val="000000"/>
                <w:sz w:val="16"/>
                <w:szCs w:val="16"/>
              </w:rPr>
              <w:t>cyhalothrin</w:t>
            </w:r>
            <w:proofErr w:type="spellEnd"/>
            <w:r w:rsidRPr="00537C3E">
              <w:rPr>
                <w:color w:val="000000"/>
                <w:sz w:val="16"/>
                <w:szCs w:val="16"/>
              </w:rPr>
              <w:t xml:space="preserve"> applied as a residual spray in concrete manholes; F=0.25, P=0.629, 7) </w:t>
            </w:r>
            <w:proofErr w:type="spellStart"/>
            <w:r w:rsidRPr="00537C3E">
              <w:rPr>
                <w:color w:val="000000"/>
                <w:sz w:val="16"/>
                <w:szCs w:val="16"/>
              </w:rPr>
              <w:t>deltamethrin</w:t>
            </w:r>
            <w:proofErr w:type="spellEnd"/>
            <w:r w:rsidRPr="00537C3E">
              <w:rPr>
                <w:color w:val="000000"/>
                <w:sz w:val="16"/>
                <w:szCs w:val="16"/>
              </w:rPr>
              <w:t xml:space="preserve">-treated flooring in tents; F=0.03, P=0.859, 8) ultra-low volume-applied </w:t>
            </w:r>
            <w:proofErr w:type="spellStart"/>
            <w:r w:rsidRPr="00537C3E">
              <w:rPr>
                <w:color w:val="000000"/>
                <w:sz w:val="16"/>
                <w:szCs w:val="16"/>
              </w:rPr>
              <w:t>malathion</w:t>
            </w:r>
            <w:proofErr w:type="spellEnd"/>
            <w:r w:rsidRPr="00537C3E">
              <w:rPr>
                <w:color w:val="000000"/>
                <w:sz w:val="16"/>
                <w:szCs w:val="16"/>
              </w:rPr>
              <w:t xml:space="preserve">; no significant reduction in numbers of sandflies collected in light traps (no P value given).                                                                                 </w:t>
            </w:r>
          </w:p>
          <w:p w:rsidR="0059011B" w:rsidRPr="00537C3E" w:rsidRDefault="0059011B" w:rsidP="00E41303">
            <w:pPr>
              <w:rPr>
                <w:sz w:val="16"/>
                <w:szCs w:val="16"/>
              </w:rPr>
            </w:pPr>
          </w:p>
        </w:tc>
        <w:tc>
          <w:tcPr>
            <w:tcW w:w="985" w:type="dxa"/>
          </w:tcPr>
          <w:p w:rsidR="0059011B" w:rsidRPr="00537C3E" w:rsidRDefault="0059011B" w:rsidP="00E41303">
            <w:pPr>
              <w:rPr>
                <w:sz w:val="16"/>
                <w:szCs w:val="16"/>
              </w:rPr>
            </w:pPr>
          </w:p>
        </w:tc>
        <w:tc>
          <w:tcPr>
            <w:tcW w:w="1433" w:type="dxa"/>
          </w:tcPr>
          <w:p w:rsidR="0059011B" w:rsidRPr="00537C3E" w:rsidRDefault="0059011B" w:rsidP="00E41303">
            <w:pPr>
              <w:rPr>
                <w:color w:val="000000"/>
                <w:sz w:val="16"/>
                <w:szCs w:val="16"/>
              </w:rPr>
            </w:pPr>
            <w:r w:rsidRPr="00537C3E">
              <w:rPr>
                <w:color w:val="000000"/>
                <w:sz w:val="16"/>
                <w:szCs w:val="16"/>
              </w:rPr>
              <w:t>Pretreatment surveillance was not conducted</w:t>
            </w:r>
            <w:r w:rsidRPr="00537C3E">
              <w:rPr>
                <w:color w:val="000000"/>
                <w:sz w:val="16"/>
                <w:szCs w:val="16"/>
              </w:rPr>
              <w:br/>
              <w:t xml:space="preserve">during one of </w:t>
            </w:r>
            <w:proofErr w:type="gramStart"/>
            <w:r w:rsidRPr="00537C3E">
              <w:rPr>
                <w:color w:val="000000"/>
                <w:sz w:val="16"/>
                <w:szCs w:val="16"/>
              </w:rPr>
              <w:t>the  8</w:t>
            </w:r>
            <w:proofErr w:type="gramEnd"/>
            <w:r w:rsidRPr="00537C3E">
              <w:rPr>
                <w:color w:val="000000"/>
                <w:sz w:val="16"/>
                <w:szCs w:val="16"/>
              </w:rPr>
              <w:t xml:space="preserve"> studies. Although some of the experiments resulted in limited reductions in the number of sand flies collected in light traps, in no instance did they completely eliminate sand flies or reduce populations for a sustained period.</w:t>
            </w:r>
          </w:p>
          <w:p w:rsidR="0059011B" w:rsidRPr="00537C3E" w:rsidRDefault="0059011B" w:rsidP="00E41303">
            <w:pPr>
              <w:rPr>
                <w:sz w:val="16"/>
                <w:szCs w:val="16"/>
              </w:rPr>
            </w:pPr>
          </w:p>
        </w:tc>
        <w:tc>
          <w:tcPr>
            <w:tcW w:w="1058" w:type="dxa"/>
          </w:tcPr>
          <w:p w:rsidR="0059011B" w:rsidRPr="00537C3E" w:rsidRDefault="0059011B" w:rsidP="00E41303">
            <w:pPr>
              <w:rPr>
                <w:sz w:val="16"/>
                <w:szCs w:val="16"/>
              </w:rPr>
            </w:pPr>
            <w:r w:rsidRPr="00537C3E">
              <w:rPr>
                <w:sz w:val="16"/>
                <w:szCs w:val="16"/>
              </w:rPr>
              <w:t>No</w:t>
            </w:r>
            <w:r w:rsidR="002009B2">
              <w:rPr>
                <w:sz w:val="16"/>
                <w:szCs w:val="16"/>
              </w:rPr>
              <w:t>.</w:t>
            </w:r>
            <w:r w:rsidR="00FD1E6C">
              <w:rPr>
                <w:sz w:val="16"/>
                <w:szCs w:val="16"/>
              </w:rPr>
              <w:t xml:space="preserve"> </w:t>
            </w:r>
            <w:r w:rsidRPr="00537C3E">
              <w:rPr>
                <w:sz w:val="16"/>
                <w:szCs w:val="16"/>
              </w:rPr>
              <w:t>Arm 4 (</w:t>
            </w:r>
            <w:proofErr w:type="spellStart"/>
            <w:r w:rsidRPr="00537C3E">
              <w:rPr>
                <w:sz w:val="16"/>
                <w:szCs w:val="16"/>
              </w:rPr>
              <w:t>carbaryl</w:t>
            </w:r>
            <w:proofErr w:type="spellEnd"/>
            <w:r w:rsidRPr="00537C3E">
              <w:rPr>
                <w:sz w:val="16"/>
                <w:szCs w:val="16"/>
              </w:rPr>
              <w:t xml:space="preserve"> and lambda-</w:t>
            </w:r>
            <w:proofErr w:type="spellStart"/>
            <w:r w:rsidRPr="00537C3E">
              <w:rPr>
                <w:sz w:val="16"/>
                <w:szCs w:val="16"/>
              </w:rPr>
              <w:t>cyhalothrin</w:t>
            </w:r>
            <w:proofErr w:type="spellEnd"/>
            <w:r w:rsidRPr="00537C3E">
              <w:rPr>
                <w:sz w:val="16"/>
                <w:szCs w:val="16"/>
              </w:rPr>
              <w:t xml:space="preserve"> applied as barrier  sprays) is the only intervention with a significant effect of decreasing  sandfly numbers  </w:t>
            </w:r>
          </w:p>
        </w:tc>
      </w:tr>
      <w:tr w:rsidR="00E41303" w:rsidRPr="00537C3E" w:rsidTr="000655DA">
        <w:tc>
          <w:tcPr>
            <w:tcW w:w="1272" w:type="dxa"/>
          </w:tcPr>
          <w:p w:rsidR="0059011B" w:rsidRDefault="0059011B" w:rsidP="00E41303">
            <w:pPr>
              <w:rPr>
                <w:color w:val="000000"/>
                <w:sz w:val="16"/>
                <w:szCs w:val="16"/>
              </w:rPr>
            </w:pPr>
            <w:r w:rsidRPr="00537C3E">
              <w:rPr>
                <w:color w:val="000000"/>
                <w:sz w:val="16"/>
                <w:szCs w:val="16"/>
              </w:rPr>
              <w:lastRenderedPageBreak/>
              <w:t>Joshi, 2009. Chemical and environmental vector control as a contribution to the elimination of visceral leishmaniasis on the Indian subcontinent: cluster randomized controlled trials in Bangladesh, India and Nepal.</w:t>
            </w:r>
          </w:p>
          <w:p w:rsidR="00E41303" w:rsidRPr="00E41303" w:rsidRDefault="00E41303" w:rsidP="00E41303">
            <w:pPr>
              <w:rPr>
                <w:color w:val="000000"/>
                <w:sz w:val="16"/>
                <w:szCs w:val="16"/>
              </w:rPr>
            </w:pPr>
          </w:p>
        </w:tc>
        <w:tc>
          <w:tcPr>
            <w:tcW w:w="1075" w:type="dxa"/>
          </w:tcPr>
          <w:p w:rsidR="0059011B" w:rsidRPr="00537C3E" w:rsidRDefault="0059011B" w:rsidP="00E41303">
            <w:pPr>
              <w:rPr>
                <w:color w:val="000000"/>
                <w:sz w:val="16"/>
                <w:szCs w:val="16"/>
              </w:rPr>
            </w:pPr>
            <w:r w:rsidRPr="00537C3E">
              <w:rPr>
                <w:color w:val="000000"/>
                <w:sz w:val="16"/>
                <w:szCs w:val="16"/>
              </w:rPr>
              <w:t xml:space="preserve">Cluster </w:t>
            </w:r>
            <w:proofErr w:type="spellStart"/>
            <w:r w:rsidRPr="00537C3E">
              <w:rPr>
                <w:color w:val="000000"/>
                <w:sz w:val="16"/>
                <w:szCs w:val="16"/>
              </w:rPr>
              <w:t>Randomised</w:t>
            </w:r>
            <w:proofErr w:type="spellEnd"/>
            <w:r w:rsidRPr="00537C3E">
              <w:rPr>
                <w:color w:val="000000"/>
                <w:sz w:val="16"/>
                <w:szCs w:val="16"/>
              </w:rPr>
              <w:t xml:space="preserve"> Controlled Trial with 4 arms</w:t>
            </w:r>
          </w:p>
          <w:p w:rsidR="0059011B" w:rsidRPr="00537C3E" w:rsidRDefault="0059011B" w:rsidP="00E41303">
            <w:pPr>
              <w:rPr>
                <w:sz w:val="16"/>
                <w:szCs w:val="16"/>
              </w:rPr>
            </w:pPr>
          </w:p>
        </w:tc>
        <w:tc>
          <w:tcPr>
            <w:tcW w:w="1164" w:type="dxa"/>
          </w:tcPr>
          <w:p w:rsidR="0059011B" w:rsidRPr="00537C3E" w:rsidRDefault="0059011B" w:rsidP="00E41303">
            <w:pPr>
              <w:rPr>
                <w:sz w:val="16"/>
                <w:szCs w:val="16"/>
              </w:rPr>
            </w:pPr>
            <w:r w:rsidRPr="00537C3E">
              <w:rPr>
                <w:sz w:val="16"/>
                <w:szCs w:val="16"/>
              </w:rPr>
              <w:t>In each of four sites, four villages with high reported VL incidences were included. 16 clusters altogether.</w:t>
            </w:r>
          </w:p>
        </w:tc>
        <w:tc>
          <w:tcPr>
            <w:tcW w:w="896" w:type="dxa"/>
          </w:tcPr>
          <w:p w:rsidR="0059011B" w:rsidRPr="00537C3E" w:rsidRDefault="0059011B" w:rsidP="00E41303">
            <w:pPr>
              <w:rPr>
                <w:sz w:val="16"/>
                <w:szCs w:val="16"/>
              </w:rPr>
            </w:pPr>
            <w:r w:rsidRPr="00537C3E">
              <w:rPr>
                <w:sz w:val="16"/>
                <w:szCs w:val="16"/>
              </w:rPr>
              <w:t>4 studies sites: Bangladesh  (one), India (one) and Nepal (two)</w:t>
            </w:r>
          </w:p>
        </w:tc>
        <w:tc>
          <w:tcPr>
            <w:tcW w:w="1254" w:type="dxa"/>
          </w:tcPr>
          <w:p w:rsidR="0059011B" w:rsidRPr="00537C3E" w:rsidRDefault="0059011B" w:rsidP="00E41303">
            <w:pPr>
              <w:rPr>
                <w:sz w:val="16"/>
                <w:szCs w:val="16"/>
              </w:rPr>
            </w:pPr>
            <w:r w:rsidRPr="00537C3E">
              <w:rPr>
                <w:sz w:val="16"/>
                <w:szCs w:val="16"/>
              </w:rPr>
              <w:t xml:space="preserve">Indoor residual spray (IRS): In Bangladesh </w:t>
            </w:r>
            <w:proofErr w:type="spellStart"/>
            <w:r w:rsidRPr="00537C3E">
              <w:rPr>
                <w:sz w:val="16"/>
                <w:szCs w:val="16"/>
              </w:rPr>
              <w:t>deltamethrin</w:t>
            </w:r>
            <w:proofErr w:type="spellEnd"/>
            <w:r w:rsidRPr="00537C3E">
              <w:rPr>
                <w:sz w:val="16"/>
                <w:szCs w:val="16"/>
              </w:rPr>
              <w:t xml:space="preserve"> was used, in India, DDT and in Nepal, alpha-</w:t>
            </w:r>
            <w:proofErr w:type="spellStart"/>
            <w:r w:rsidRPr="00537C3E">
              <w:rPr>
                <w:sz w:val="16"/>
                <w:szCs w:val="16"/>
              </w:rPr>
              <w:t>cypermethrine</w:t>
            </w:r>
            <w:proofErr w:type="spellEnd"/>
          </w:p>
        </w:tc>
        <w:tc>
          <w:tcPr>
            <w:tcW w:w="1164" w:type="dxa"/>
          </w:tcPr>
          <w:p w:rsidR="0059011B" w:rsidRPr="00537C3E" w:rsidRDefault="0059011B" w:rsidP="00E41303">
            <w:pPr>
              <w:rPr>
                <w:sz w:val="16"/>
                <w:szCs w:val="16"/>
              </w:rPr>
            </w:pPr>
            <w:r w:rsidRPr="00537C3E">
              <w:rPr>
                <w:sz w:val="16"/>
                <w:szCs w:val="16"/>
              </w:rPr>
              <w:t>NA</w:t>
            </w:r>
          </w:p>
        </w:tc>
        <w:tc>
          <w:tcPr>
            <w:tcW w:w="1075" w:type="dxa"/>
          </w:tcPr>
          <w:p w:rsidR="0059011B" w:rsidRPr="00537C3E" w:rsidRDefault="0059011B" w:rsidP="00E41303">
            <w:pPr>
              <w:rPr>
                <w:sz w:val="16"/>
                <w:szCs w:val="16"/>
              </w:rPr>
            </w:pPr>
            <w:r>
              <w:rPr>
                <w:sz w:val="16"/>
                <w:szCs w:val="16"/>
              </w:rPr>
              <w:t>Numbers of studies in household.</w:t>
            </w:r>
          </w:p>
        </w:tc>
        <w:tc>
          <w:tcPr>
            <w:tcW w:w="1075" w:type="dxa"/>
          </w:tcPr>
          <w:p w:rsidR="0059011B" w:rsidRPr="00537C3E" w:rsidRDefault="0059011B" w:rsidP="00E41303">
            <w:pPr>
              <w:rPr>
                <w:sz w:val="16"/>
                <w:szCs w:val="16"/>
              </w:rPr>
            </w:pPr>
          </w:p>
        </w:tc>
        <w:tc>
          <w:tcPr>
            <w:tcW w:w="2327" w:type="dxa"/>
          </w:tcPr>
          <w:p w:rsidR="0059011B" w:rsidRPr="00537C3E" w:rsidRDefault="0059011B" w:rsidP="00E41303">
            <w:pPr>
              <w:rPr>
                <w:sz w:val="16"/>
                <w:szCs w:val="16"/>
              </w:rPr>
            </w:pPr>
            <w:r w:rsidRPr="00537C3E">
              <w:rPr>
                <w:sz w:val="16"/>
                <w:szCs w:val="16"/>
              </w:rPr>
              <w:t xml:space="preserve">Results were pooled across countries. Control after 5 months mean sand flies per house per night = 12.15 (95% CI 8.68 – 17.00). IRS after 5 months = 6.14 (95% CI 4.00 – 10.47). IRS </w:t>
            </w:r>
            <w:proofErr w:type="spellStart"/>
            <w:r w:rsidRPr="00537C3E">
              <w:rPr>
                <w:sz w:val="16"/>
                <w:szCs w:val="16"/>
              </w:rPr>
              <w:t>vs</w:t>
            </w:r>
            <w:proofErr w:type="spellEnd"/>
            <w:r w:rsidRPr="00537C3E">
              <w:rPr>
                <w:sz w:val="16"/>
                <w:szCs w:val="16"/>
              </w:rPr>
              <w:t xml:space="preserve"> control p=0.035</w:t>
            </w:r>
            <w:r>
              <w:rPr>
                <w:sz w:val="16"/>
                <w:szCs w:val="16"/>
              </w:rPr>
              <w:t>.</w:t>
            </w:r>
          </w:p>
        </w:tc>
        <w:tc>
          <w:tcPr>
            <w:tcW w:w="985" w:type="dxa"/>
          </w:tcPr>
          <w:p w:rsidR="0059011B" w:rsidRPr="00537C3E" w:rsidRDefault="0059011B" w:rsidP="00E41303">
            <w:pPr>
              <w:rPr>
                <w:sz w:val="16"/>
                <w:szCs w:val="16"/>
              </w:rPr>
            </w:pPr>
          </w:p>
        </w:tc>
        <w:tc>
          <w:tcPr>
            <w:tcW w:w="1433" w:type="dxa"/>
          </w:tcPr>
          <w:p w:rsidR="0059011B" w:rsidRPr="00537C3E" w:rsidRDefault="0059011B" w:rsidP="00E41303">
            <w:pPr>
              <w:rPr>
                <w:color w:val="000000"/>
                <w:sz w:val="16"/>
                <w:szCs w:val="16"/>
              </w:rPr>
            </w:pPr>
            <w:r w:rsidRPr="00537C3E">
              <w:rPr>
                <w:color w:val="000000"/>
                <w:sz w:val="16"/>
                <w:szCs w:val="16"/>
              </w:rPr>
              <w:t>In each village six clusters and in each cluster five households were randomly selected for sand fly collection on two consecutive nights. Control and intervention clusters were matched with average pre-intervention vector densities.</w:t>
            </w:r>
          </w:p>
          <w:p w:rsidR="0059011B" w:rsidRPr="00537C3E" w:rsidRDefault="0059011B" w:rsidP="00E41303">
            <w:pPr>
              <w:rPr>
                <w:sz w:val="16"/>
                <w:szCs w:val="16"/>
              </w:rPr>
            </w:pPr>
          </w:p>
        </w:tc>
        <w:tc>
          <w:tcPr>
            <w:tcW w:w="1058" w:type="dxa"/>
          </w:tcPr>
          <w:p w:rsidR="0059011B" w:rsidRPr="00537C3E" w:rsidRDefault="000655DA" w:rsidP="00E41303">
            <w:pPr>
              <w:rPr>
                <w:sz w:val="16"/>
                <w:szCs w:val="16"/>
              </w:rPr>
            </w:pPr>
            <w:r>
              <w:rPr>
                <w:sz w:val="16"/>
                <w:szCs w:val="16"/>
              </w:rPr>
              <w:t>Yes</w:t>
            </w:r>
          </w:p>
        </w:tc>
      </w:tr>
      <w:tr w:rsidR="00E41303" w:rsidRPr="00537C3E" w:rsidTr="000655DA">
        <w:tc>
          <w:tcPr>
            <w:tcW w:w="1272" w:type="dxa"/>
          </w:tcPr>
          <w:p w:rsidR="00E41303" w:rsidRPr="00E41303" w:rsidRDefault="00E41303" w:rsidP="00E41303">
            <w:pPr>
              <w:rPr>
                <w:color w:val="000000"/>
                <w:sz w:val="16"/>
                <w:szCs w:val="16"/>
              </w:rPr>
            </w:pPr>
            <w:r w:rsidRPr="00E41303">
              <w:rPr>
                <w:color w:val="000000"/>
                <w:sz w:val="16"/>
                <w:szCs w:val="16"/>
              </w:rPr>
              <w:t>Bray et al, 2009. Synthetic Sex Pheromone Attracts the Leishmaniasis Vector</w:t>
            </w:r>
          </w:p>
          <w:p w:rsidR="00E41303" w:rsidRPr="00E41303" w:rsidRDefault="00E41303" w:rsidP="00E41303">
            <w:pPr>
              <w:rPr>
                <w:color w:val="000000"/>
                <w:sz w:val="16"/>
                <w:szCs w:val="16"/>
              </w:rPr>
            </w:pPr>
            <w:proofErr w:type="spellStart"/>
            <w:r w:rsidRPr="00E41303">
              <w:rPr>
                <w:color w:val="000000"/>
                <w:sz w:val="16"/>
                <w:szCs w:val="16"/>
              </w:rPr>
              <w:t>Lutzomyia</w:t>
            </w:r>
            <w:proofErr w:type="spellEnd"/>
            <w:r w:rsidRPr="00E41303">
              <w:rPr>
                <w:color w:val="000000"/>
                <w:sz w:val="16"/>
                <w:szCs w:val="16"/>
              </w:rPr>
              <w:t xml:space="preserve"> </w:t>
            </w:r>
            <w:proofErr w:type="spellStart"/>
            <w:r w:rsidRPr="00E41303">
              <w:rPr>
                <w:color w:val="000000"/>
                <w:sz w:val="16"/>
                <w:szCs w:val="16"/>
              </w:rPr>
              <w:t>longipalpis</w:t>
            </w:r>
            <w:proofErr w:type="spellEnd"/>
            <w:r w:rsidRPr="00E41303">
              <w:rPr>
                <w:color w:val="000000"/>
                <w:sz w:val="16"/>
                <w:szCs w:val="16"/>
              </w:rPr>
              <w:t xml:space="preserve"> (</w:t>
            </w:r>
            <w:proofErr w:type="spellStart"/>
            <w:r w:rsidRPr="00E41303">
              <w:rPr>
                <w:color w:val="000000"/>
                <w:sz w:val="16"/>
                <w:szCs w:val="16"/>
              </w:rPr>
              <w:t>Diptera</w:t>
            </w:r>
            <w:proofErr w:type="spellEnd"/>
            <w:r w:rsidRPr="00E41303">
              <w:rPr>
                <w:color w:val="000000"/>
                <w:sz w:val="16"/>
                <w:szCs w:val="16"/>
              </w:rPr>
              <w:t xml:space="preserve">: </w:t>
            </w:r>
            <w:proofErr w:type="spellStart"/>
            <w:r w:rsidRPr="00E41303">
              <w:rPr>
                <w:color w:val="000000"/>
                <w:sz w:val="16"/>
                <w:szCs w:val="16"/>
              </w:rPr>
              <w:t>Psychodidae</w:t>
            </w:r>
            <w:proofErr w:type="spellEnd"/>
            <w:r w:rsidRPr="00E41303">
              <w:rPr>
                <w:color w:val="000000"/>
                <w:sz w:val="16"/>
                <w:szCs w:val="16"/>
              </w:rPr>
              <w:t>) to Traps in the</w:t>
            </w:r>
          </w:p>
          <w:p w:rsidR="00E41303" w:rsidRPr="00537C3E" w:rsidRDefault="00E41303" w:rsidP="00E41303">
            <w:pPr>
              <w:rPr>
                <w:color w:val="000000"/>
                <w:sz w:val="16"/>
                <w:szCs w:val="16"/>
              </w:rPr>
            </w:pPr>
            <w:r w:rsidRPr="00E41303">
              <w:rPr>
                <w:color w:val="000000"/>
                <w:sz w:val="16"/>
                <w:szCs w:val="16"/>
              </w:rPr>
              <w:t>Field</w:t>
            </w:r>
            <w:r>
              <w:rPr>
                <w:color w:val="000000"/>
                <w:sz w:val="16"/>
                <w:szCs w:val="16"/>
              </w:rPr>
              <w:t xml:space="preserve">. </w:t>
            </w:r>
          </w:p>
        </w:tc>
        <w:tc>
          <w:tcPr>
            <w:tcW w:w="1075" w:type="dxa"/>
          </w:tcPr>
          <w:p w:rsidR="00E41303" w:rsidRPr="00537C3E" w:rsidRDefault="00E41303" w:rsidP="00E41303">
            <w:pPr>
              <w:rPr>
                <w:color w:val="000000"/>
                <w:sz w:val="16"/>
                <w:szCs w:val="16"/>
              </w:rPr>
            </w:pPr>
            <w:r w:rsidRPr="00E41303">
              <w:rPr>
                <w:color w:val="000000"/>
                <w:sz w:val="16"/>
                <w:szCs w:val="16"/>
              </w:rPr>
              <w:t>Controlled trial</w:t>
            </w:r>
            <w:r>
              <w:rPr>
                <w:color w:val="000000"/>
                <w:sz w:val="16"/>
                <w:szCs w:val="16"/>
              </w:rPr>
              <w:t xml:space="preserve">. </w:t>
            </w:r>
          </w:p>
        </w:tc>
        <w:tc>
          <w:tcPr>
            <w:tcW w:w="1164" w:type="dxa"/>
          </w:tcPr>
          <w:p w:rsidR="00E41303" w:rsidRPr="00E41303" w:rsidRDefault="00E41303" w:rsidP="00E41303">
            <w:pPr>
              <w:rPr>
                <w:sz w:val="16"/>
                <w:szCs w:val="16"/>
              </w:rPr>
            </w:pPr>
            <w:r w:rsidRPr="00E41303">
              <w:rPr>
                <w:sz w:val="16"/>
                <w:szCs w:val="16"/>
              </w:rPr>
              <w:t>Each experiment was conducted over two to four nights, using six to seven pairs of boxes</w:t>
            </w:r>
          </w:p>
          <w:p w:rsidR="00E41303" w:rsidRPr="00537C3E" w:rsidRDefault="00E41303" w:rsidP="00E41303">
            <w:pPr>
              <w:rPr>
                <w:sz w:val="16"/>
                <w:szCs w:val="16"/>
              </w:rPr>
            </w:pPr>
            <w:proofErr w:type="gramStart"/>
            <w:r w:rsidRPr="00E41303">
              <w:rPr>
                <w:sz w:val="16"/>
                <w:szCs w:val="16"/>
              </w:rPr>
              <w:t>spread</w:t>
            </w:r>
            <w:proofErr w:type="gramEnd"/>
            <w:r w:rsidRPr="00E41303">
              <w:rPr>
                <w:sz w:val="16"/>
                <w:szCs w:val="16"/>
              </w:rPr>
              <w:t xml:space="preserve"> across two to three gardens</w:t>
            </w:r>
            <w:r>
              <w:rPr>
                <w:sz w:val="16"/>
                <w:szCs w:val="16"/>
              </w:rPr>
              <w:t xml:space="preserve">. </w:t>
            </w:r>
          </w:p>
        </w:tc>
        <w:tc>
          <w:tcPr>
            <w:tcW w:w="896" w:type="dxa"/>
          </w:tcPr>
          <w:p w:rsidR="00E41303" w:rsidRPr="00537C3E" w:rsidRDefault="00E41303" w:rsidP="00E41303">
            <w:pPr>
              <w:rPr>
                <w:sz w:val="16"/>
                <w:szCs w:val="16"/>
              </w:rPr>
            </w:pPr>
            <w:r>
              <w:rPr>
                <w:sz w:val="16"/>
                <w:szCs w:val="16"/>
              </w:rPr>
              <w:t xml:space="preserve">Brazil. </w:t>
            </w:r>
          </w:p>
        </w:tc>
        <w:tc>
          <w:tcPr>
            <w:tcW w:w="1254" w:type="dxa"/>
          </w:tcPr>
          <w:p w:rsidR="00E41303" w:rsidRPr="00537C3E" w:rsidRDefault="00E41303" w:rsidP="00E41303">
            <w:pPr>
              <w:rPr>
                <w:sz w:val="16"/>
                <w:szCs w:val="16"/>
              </w:rPr>
            </w:pPr>
            <w:r w:rsidRPr="00E41303">
              <w:rPr>
                <w:sz w:val="16"/>
                <w:szCs w:val="16"/>
              </w:rPr>
              <w:t xml:space="preserve">Male sandfly synthetic hormone dispensed from mechanical light traps and sticky traps in </w:t>
            </w:r>
            <w:r w:rsidR="000655DA">
              <w:rPr>
                <w:sz w:val="16"/>
                <w:szCs w:val="16"/>
              </w:rPr>
              <w:t>gardens with or without the odo</w:t>
            </w:r>
            <w:r w:rsidRPr="00E41303">
              <w:rPr>
                <w:sz w:val="16"/>
                <w:szCs w:val="16"/>
              </w:rPr>
              <w:t xml:space="preserve">r of chickens </w:t>
            </w:r>
            <w:proofErr w:type="spellStart"/>
            <w:r w:rsidRPr="00E41303">
              <w:rPr>
                <w:sz w:val="16"/>
                <w:szCs w:val="16"/>
              </w:rPr>
              <w:t>vs</w:t>
            </w:r>
            <w:proofErr w:type="spellEnd"/>
            <w:r w:rsidRPr="00E41303">
              <w:rPr>
                <w:sz w:val="16"/>
                <w:szCs w:val="16"/>
              </w:rPr>
              <w:t xml:space="preserve"> control traps using solvent only</w:t>
            </w:r>
            <w:r>
              <w:rPr>
                <w:sz w:val="16"/>
                <w:szCs w:val="16"/>
              </w:rPr>
              <w:t xml:space="preserve">. </w:t>
            </w:r>
          </w:p>
        </w:tc>
        <w:tc>
          <w:tcPr>
            <w:tcW w:w="1164" w:type="dxa"/>
          </w:tcPr>
          <w:p w:rsidR="00E41303" w:rsidRPr="00537C3E" w:rsidRDefault="00E41303" w:rsidP="00E41303">
            <w:pPr>
              <w:rPr>
                <w:sz w:val="16"/>
                <w:szCs w:val="16"/>
              </w:rPr>
            </w:pPr>
            <w:r>
              <w:rPr>
                <w:sz w:val="16"/>
                <w:szCs w:val="16"/>
              </w:rPr>
              <w:t>NA</w:t>
            </w:r>
          </w:p>
        </w:tc>
        <w:tc>
          <w:tcPr>
            <w:tcW w:w="1075" w:type="dxa"/>
          </w:tcPr>
          <w:p w:rsidR="00E41303" w:rsidRDefault="00E41303" w:rsidP="00E41303">
            <w:pPr>
              <w:rPr>
                <w:sz w:val="16"/>
                <w:szCs w:val="16"/>
              </w:rPr>
            </w:pPr>
            <w:r w:rsidRPr="00E41303">
              <w:rPr>
                <w:sz w:val="16"/>
                <w:szCs w:val="16"/>
              </w:rPr>
              <w:t>Numbers of female and male sandflies caught in traps</w:t>
            </w:r>
            <w:r>
              <w:rPr>
                <w:sz w:val="16"/>
                <w:szCs w:val="16"/>
              </w:rPr>
              <w:t xml:space="preserve">. </w:t>
            </w:r>
          </w:p>
        </w:tc>
        <w:tc>
          <w:tcPr>
            <w:tcW w:w="1075" w:type="dxa"/>
          </w:tcPr>
          <w:p w:rsidR="00E41303" w:rsidRPr="00537C3E" w:rsidRDefault="00E41303" w:rsidP="00E41303">
            <w:pPr>
              <w:rPr>
                <w:sz w:val="16"/>
                <w:szCs w:val="16"/>
              </w:rPr>
            </w:pPr>
          </w:p>
        </w:tc>
        <w:tc>
          <w:tcPr>
            <w:tcW w:w="2327" w:type="dxa"/>
          </w:tcPr>
          <w:p w:rsidR="00E41303" w:rsidRPr="00537C3E" w:rsidRDefault="00E41303" w:rsidP="00E41303">
            <w:pPr>
              <w:rPr>
                <w:sz w:val="16"/>
                <w:szCs w:val="16"/>
              </w:rPr>
            </w:pPr>
            <w:r w:rsidRPr="00E41303">
              <w:rPr>
                <w:sz w:val="16"/>
                <w:szCs w:val="16"/>
              </w:rPr>
              <w:t>Using dispensers in conjunction with light traps and chicken odor, test traps with pheromone dispensers caught significantly more male and female sand flies than the solvent-only controls (P &lt; 0.001). When sticky traps were used instead of light traps, more female (P &lt;0.05) and male (P &lt;0.01) sandflies were again captured at test stations than controls</w:t>
            </w:r>
            <w:r>
              <w:rPr>
                <w:sz w:val="16"/>
                <w:szCs w:val="16"/>
              </w:rPr>
              <w:t xml:space="preserve">. </w:t>
            </w:r>
          </w:p>
        </w:tc>
        <w:tc>
          <w:tcPr>
            <w:tcW w:w="985" w:type="dxa"/>
          </w:tcPr>
          <w:p w:rsidR="00E41303" w:rsidRPr="00537C3E" w:rsidRDefault="00E41303" w:rsidP="00E41303">
            <w:pPr>
              <w:rPr>
                <w:sz w:val="16"/>
                <w:szCs w:val="16"/>
              </w:rPr>
            </w:pPr>
          </w:p>
        </w:tc>
        <w:tc>
          <w:tcPr>
            <w:tcW w:w="1433" w:type="dxa"/>
          </w:tcPr>
          <w:p w:rsidR="00E41303" w:rsidRPr="00E41303" w:rsidRDefault="00E41303" w:rsidP="00E41303">
            <w:pPr>
              <w:rPr>
                <w:color w:val="000000"/>
                <w:sz w:val="16"/>
                <w:szCs w:val="16"/>
              </w:rPr>
            </w:pPr>
            <w:r w:rsidRPr="00E41303">
              <w:rPr>
                <w:color w:val="000000"/>
                <w:sz w:val="16"/>
                <w:szCs w:val="16"/>
              </w:rPr>
              <w:t>Approximately six</w:t>
            </w:r>
          </w:p>
          <w:p w:rsidR="00E41303" w:rsidRPr="00537C3E" w:rsidRDefault="00E41303" w:rsidP="00E41303">
            <w:pPr>
              <w:rPr>
                <w:color w:val="000000"/>
                <w:sz w:val="16"/>
                <w:szCs w:val="16"/>
              </w:rPr>
            </w:pPr>
            <w:proofErr w:type="gramStart"/>
            <w:r w:rsidRPr="00E41303">
              <w:rPr>
                <w:color w:val="000000"/>
                <w:sz w:val="16"/>
                <w:szCs w:val="16"/>
              </w:rPr>
              <w:t>times</w:t>
            </w:r>
            <w:proofErr w:type="gramEnd"/>
            <w:r w:rsidRPr="00E41303">
              <w:rPr>
                <w:color w:val="000000"/>
                <w:sz w:val="16"/>
                <w:szCs w:val="16"/>
              </w:rPr>
              <w:t xml:space="preserve"> more males than females were attracted to test and control stations. The authors conclude that his points to a skewed sex ratio in the trappable population at the field site, rather than a bias in response towards the synthetic pheromone. Numbers of sandflies caught are not </w:t>
            </w:r>
            <w:r>
              <w:rPr>
                <w:color w:val="000000"/>
                <w:sz w:val="16"/>
                <w:szCs w:val="16"/>
              </w:rPr>
              <w:t xml:space="preserve">reported. </w:t>
            </w:r>
          </w:p>
        </w:tc>
        <w:tc>
          <w:tcPr>
            <w:tcW w:w="1058" w:type="dxa"/>
          </w:tcPr>
          <w:p w:rsidR="00E41303" w:rsidRPr="00537C3E" w:rsidRDefault="000655DA" w:rsidP="005229FE">
            <w:pPr>
              <w:rPr>
                <w:sz w:val="16"/>
                <w:szCs w:val="16"/>
              </w:rPr>
            </w:pPr>
            <w:r>
              <w:rPr>
                <w:sz w:val="16"/>
                <w:szCs w:val="16"/>
              </w:rPr>
              <w:t>Efficacy ca</w:t>
            </w:r>
            <w:r w:rsidR="00E41303" w:rsidRPr="00E41303">
              <w:rPr>
                <w:sz w:val="16"/>
                <w:szCs w:val="16"/>
              </w:rPr>
              <w:t xml:space="preserve">nnot be determined </w:t>
            </w:r>
            <w:r w:rsidR="005229FE">
              <w:rPr>
                <w:sz w:val="16"/>
                <w:szCs w:val="16"/>
              </w:rPr>
              <w:t xml:space="preserve">because numbers of sandflies caught is not reported </w:t>
            </w:r>
            <w:r w:rsidR="00E41303">
              <w:rPr>
                <w:sz w:val="16"/>
                <w:szCs w:val="16"/>
              </w:rPr>
              <w:t xml:space="preserve"> </w:t>
            </w:r>
          </w:p>
        </w:tc>
      </w:tr>
      <w:tr w:rsidR="00E41303" w:rsidRPr="00537C3E" w:rsidTr="000655DA">
        <w:tc>
          <w:tcPr>
            <w:tcW w:w="1272" w:type="dxa"/>
          </w:tcPr>
          <w:p w:rsidR="0059011B" w:rsidRPr="00537C3E" w:rsidRDefault="0059011B" w:rsidP="00E41303">
            <w:pPr>
              <w:rPr>
                <w:color w:val="000000"/>
                <w:sz w:val="16"/>
                <w:szCs w:val="16"/>
              </w:rPr>
            </w:pPr>
            <w:r w:rsidRPr="00537C3E">
              <w:rPr>
                <w:color w:val="000000"/>
                <w:sz w:val="16"/>
                <w:szCs w:val="16"/>
              </w:rPr>
              <w:t xml:space="preserve">Das et al, 2009. Comparative study of </w:t>
            </w:r>
            <w:proofErr w:type="spellStart"/>
            <w:r w:rsidRPr="00537C3E">
              <w:rPr>
                <w:color w:val="000000"/>
                <w:sz w:val="16"/>
                <w:szCs w:val="16"/>
              </w:rPr>
              <w:t>kala-azar</w:t>
            </w:r>
            <w:proofErr w:type="spellEnd"/>
            <w:r w:rsidRPr="00537C3E">
              <w:rPr>
                <w:color w:val="000000"/>
                <w:sz w:val="16"/>
                <w:szCs w:val="16"/>
              </w:rPr>
              <w:t xml:space="preserve"> vector control measures in eastern Nepal</w:t>
            </w:r>
          </w:p>
          <w:p w:rsidR="0059011B" w:rsidRPr="00537C3E" w:rsidRDefault="0059011B" w:rsidP="00E41303">
            <w:pPr>
              <w:rPr>
                <w:sz w:val="16"/>
                <w:szCs w:val="16"/>
              </w:rPr>
            </w:pPr>
          </w:p>
        </w:tc>
        <w:tc>
          <w:tcPr>
            <w:tcW w:w="1075" w:type="dxa"/>
          </w:tcPr>
          <w:p w:rsidR="0059011B" w:rsidRPr="00537C3E" w:rsidRDefault="0059011B" w:rsidP="00E41303">
            <w:pPr>
              <w:rPr>
                <w:color w:val="000000"/>
                <w:sz w:val="16"/>
                <w:szCs w:val="16"/>
              </w:rPr>
            </w:pPr>
            <w:r w:rsidRPr="00537C3E">
              <w:rPr>
                <w:color w:val="000000"/>
                <w:sz w:val="16"/>
                <w:szCs w:val="16"/>
              </w:rPr>
              <w:t>Random allocation, controlled intervention study with 4 arms</w:t>
            </w:r>
          </w:p>
          <w:p w:rsidR="0059011B" w:rsidRPr="00537C3E" w:rsidRDefault="0059011B" w:rsidP="00E41303">
            <w:pPr>
              <w:rPr>
                <w:sz w:val="16"/>
                <w:szCs w:val="16"/>
              </w:rPr>
            </w:pPr>
          </w:p>
        </w:tc>
        <w:tc>
          <w:tcPr>
            <w:tcW w:w="1164" w:type="dxa"/>
          </w:tcPr>
          <w:p w:rsidR="0059011B" w:rsidRPr="00537C3E" w:rsidRDefault="0059011B" w:rsidP="00E41303">
            <w:pPr>
              <w:rPr>
                <w:color w:val="000000"/>
                <w:sz w:val="16"/>
                <w:szCs w:val="16"/>
              </w:rPr>
            </w:pPr>
            <w:r w:rsidRPr="00537C3E">
              <w:rPr>
                <w:color w:val="000000"/>
                <w:sz w:val="16"/>
                <w:szCs w:val="16"/>
              </w:rPr>
              <w:t>1335 households. Total population covered was 6955 individuals. 24 clusters. After stratification of villages on the basis of disease incidence, four groups of six clusters were randomly allotted to the four arms of intervention; LLIN, IRS, EVM and Control.</w:t>
            </w:r>
          </w:p>
          <w:p w:rsidR="0059011B" w:rsidRPr="00537C3E" w:rsidRDefault="0059011B" w:rsidP="00E41303">
            <w:pPr>
              <w:rPr>
                <w:sz w:val="16"/>
                <w:szCs w:val="16"/>
              </w:rPr>
            </w:pPr>
          </w:p>
        </w:tc>
        <w:tc>
          <w:tcPr>
            <w:tcW w:w="896" w:type="dxa"/>
          </w:tcPr>
          <w:p w:rsidR="0059011B" w:rsidRPr="00537C3E" w:rsidRDefault="0059011B" w:rsidP="00E41303">
            <w:pPr>
              <w:rPr>
                <w:sz w:val="16"/>
                <w:szCs w:val="16"/>
              </w:rPr>
            </w:pPr>
            <w:r w:rsidRPr="00537C3E">
              <w:rPr>
                <w:sz w:val="16"/>
                <w:szCs w:val="16"/>
              </w:rPr>
              <w:t xml:space="preserve">Nepal </w:t>
            </w:r>
          </w:p>
        </w:tc>
        <w:tc>
          <w:tcPr>
            <w:tcW w:w="1254" w:type="dxa"/>
          </w:tcPr>
          <w:p w:rsidR="0059011B" w:rsidRPr="00537C3E" w:rsidRDefault="0059011B" w:rsidP="00E41303">
            <w:pPr>
              <w:rPr>
                <w:color w:val="000000"/>
                <w:sz w:val="16"/>
                <w:szCs w:val="16"/>
              </w:rPr>
            </w:pPr>
            <w:r w:rsidRPr="00537C3E">
              <w:rPr>
                <w:color w:val="000000"/>
                <w:sz w:val="16"/>
                <w:szCs w:val="16"/>
              </w:rPr>
              <w:t>Alpha-</w:t>
            </w:r>
            <w:proofErr w:type="spellStart"/>
            <w:r w:rsidRPr="00537C3E">
              <w:rPr>
                <w:color w:val="000000"/>
                <w:sz w:val="16"/>
                <w:szCs w:val="16"/>
              </w:rPr>
              <w:t>cypermethrin</w:t>
            </w:r>
            <w:proofErr w:type="spellEnd"/>
            <w:r w:rsidRPr="00537C3E">
              <w:rPr>
                <w:color w:val="000000"/>
                <w:sz w:val="16"/>
                <w:szCs w:val="16"/>
              </w:rPr>
              <w:t xml:space="preserve"> Sprayed interior walls of the houses and cattle sheds up to six feet height covering all possible resting and breeding sites of sand flies.</w:t>
            </w:r>
          </w:p>
          <w:p w:rsidR="0059011B" w:rsidRPr="00537C3E" w:rsidRDefault="0059011B" w:rsidP="00E41303">
            <w:pPr>
              <w:rPr>
                <w:sz w:val="16"/>
                <w:szCs w:val="16"/>
              </w:rPr>
            </w:pPr>
          </w:p>
        </w:tc>
        <w:tc>
          <w:tcPr>
            <w:tcW w:w="1164" w:type="dxa"/>
          </w:tcPr>
          <w:p w:rsidR="0059011B" w:rsidRPr="00537C3E" w:rsidRDefault="0059011B" w:rsidP="00E41303">
            <w:pPr>
              <w:rPr>
                <w:sz w:val="16"/>
                <w:szCs w:val="16"/>
              </w:rPr>
            </w:pPr>
            <w:r w:rsidRPr="00537C3E">
              <w:rPr>
                <w:sz w:val="16"/>
                <w:szCs w:val="16"/>
              </w:rPr>
              <w:t>NA</w:t>
            </w:r>
          </w:p>
        </w:tc>
        <w:tc>
          <w:tcPr>
            <w:tcW w:w="1075" w:type="dxa"/>
          </w:tcPr>
          <w:p w:rsidR="0059011B" w:rsidRPr="00537C3E" w:rsidRDefault="0059011B" w:rsidP="00E41303">
            <w:pPr>
              <w:rPr>
                <w:sz w:val="16"/>
                <w:szCs w:val="16"/>
              </w:rPr>
            </w:pPr>
            <w:r>
              <w:rPr>
                <w:sz w:val="16"/>
                <w:szCs w:val="16"/>
              </w:rPr>
              <w:t>Sandfly densities.</w:t>
            </w:r>
          </w:p>
        </w:tc>
        <w:tc>
          <w:tcPr>
            <w:tcW w:w="1075" w:type="dxa"/>
          </w:tcPr>
          <w:p w:rsidR="0059011B" w:rsidRPr="00537C3E" w:rsidRDefault="0059011B" w:rsidP="00E41303">
            <w:pPr>
              <w:rPr>
                <w:sz w:val="16"/>
                <w:szCs w:val="16"/>
              </w:rPr>
            </w:pPr>
          </w:p>
        </w:tc>
        <w:tc>
          <w:tcPr>
            <w:tcW w:w="2327" w:type="dxa"/>
          </w:tcPr>
          <w:p w:rsidR="0059011B" w:rsidRPr="00537C3E" w:rsidRDefault="0059011B" w:rsidP="00E41303">
            <w:pPr>
              <w:rPr>
                <w:sz w:val="16"/>
                <w:szCs w:val="16"/>
              </w:rPr>
            </w:pPr>
            <w:r w:rsidRPr="00537C3E">
              <w:rPr>
                <w:sz w:val="16"/>
                <w:szCs w:val="16"/>
              </w:rPr>
              <w:t xml:space="preserve">IRS </w:t>
            </w:r>
            <w:proofErr w:type="spellStart"/>
            <w:r w:rsidRPr="00537C3E">
              <w:rPr>
                <w:sz w:val="16"/>
                <w:szCs w:val="16"/>
              </w:rPr>
              <w:t>vs</w:t>
            </w:r>
            <w:proofErr w:type="spellEnd"/>
            <w:r w:rsidRPr="00537C3E">
              <w:rPr>
                <w:sz w:val="16"/>
                <w:szCs w:val="16"/>
              </w:rPr>
              <w:t xml:space="preserve"> control : Vector density decreased from 11.0 to 0.6 per house per night (p=0.009)</w:t>
            </w:r>
          </w:p>
        </w:tc>
        <w:tc>
          <w:tcPr>
            <w:tcW w:w="985" w:type="dxa"/>
          </w:tcPr>
          <w:p w:rsidR="0059011B" w:rsidRPr="00537C3E" w:rsidRDefault="0059011B" w:rsidP="00E41303">
            <w:pPr>
              <w:rPr>
                <w:sz w:val="16"/>
                <w:szCs w:val="16"/>
              </w:rPr>
            </w:pPr>
          </w:p>
        </w:tc>
        <w:tc>
          <w:tcPr>
            <w:tcW w:w="1433" w:type="dxa"/>
          </w:tcPr>
          <w:p w:rsidR="0059011B" w:rsidRPr="00537C3E" w:rsidRDefault="0059011B" w:rsidP="00E41303">
            <w:pPr>
              <w:rPr>
                <w:sz w:val="16"/>
                <w:szCs w:val="16"/>
              </w:rPr>
            </w:pPr>
            <w:r w:rsidRPr="00537C3E">
              <w:rPr>
                <w:sz w:val="16"/>
                <w:szCs w:val="16"/>
              </w:rPr>
              <w:t>Large differences in baseline between intervention and control arms which could affect results.</w:t>
            </w:r>
          </w:p>
        </w:tc>
        <w:tc>
          <w:tcPr>
            <w:tcW w:w="1058" w:type="dxa"/>
          </w:tcPr>
          <w:p w:rsidR="0059011B" w:rsidRPr="00537C3E" w:rsidRDefault="00640F39" w:rsidP="00E41303">
            <w:pPr>
              <w:rPr>
                <w:sz w:val="16"/>
                <w:szCs w:val="16"/>
              </w:rPr>
            </w:pPr>
            <w:r>
              <w:rPr>
                <w:sz w:val="16"/>
                <w:szCs w:val="16"/>
              </w:rPr>
              <w:t>Yes</w:t>
            </w:r>
          </w:p>
        </w:tc>
      </w:tr>
      <w:tr w:rsidR="00E41303" w:rsidRPr="00537C3E" w:rsidTr="000655DA">
        <w:tc>
          <w:tcPr>
            <w:tcW w:w="1272" w:type="dxa"/>
          </w:tcPr>
          <w:p w:rsidR="0059011B" w:rsidRPr="00537C3E" w:rsidRDefault="0059011B" w:rsidP="00E41303">
            <w:pPr>
              <w:rPr>
                <w:color w:val="000000"/>
                <w:sz w:val="16"/>
                <w:szCs w:val="16"/>
              </w:rPr>
            </w:pPr>
            <w:r w:rsidRPr="00537C3E">
              <w:rPr>
                <w:color w:val="000000"/>
                <w:sz w:val="16"/>
                <w:szCs w:val="16"/>
              </w:rPr>
              <w:t xml:space="preserve">Souza et al, 2008 </w:t>
            </w:r>
            <w:proofErr w:type="spellStart"/>
            <w:r w:rsidRPr="00537C3E">
              <w:rPr>
                <w:color w:val="000000"/>
                <w:sz w:val="16"/>
                <w:szCs w:val="16"/>
              </w:rPr>
              <w:t>Communitary</w:t>
            </w:r>
            <w:proofErr w:type="spellEnd"/>
            <w:r w:rsidRPr="00537C3E">
              <w:rPr>
                <w:color w:val="000000"/>
                <w:sz w:val="16"/>
                <w:szCs w:val="16"/>
              </w:rPr>
              <w:t xml:space="preserve"> assay for assessment of effectiveness of strategies for prevention and control of human visceral leishmaniasis in the Municipality of Feira de Santana, State of Bahia, Brazil</w:t>
            </w:r>
            <w:r w:rsidR="00923008">
              <w:rPr>
                <w:color w:val="000000"/>
                <w:sz w:val="16"/>
                <w:szCs w:val="16"/>
              </w:rPr>
              <w:t xml:space="preserve"> (Portuguese language paper).</w:t>
            </w:r>
          </w:p>
          <w:p w:rsidR="0059011B" w:rsidRPr="00537C3E" w:rsidRDefault="0059011B" w:rsidP="00E41303">
            <w:pPr>
              <w:rPr>
                <w:sz w:val="16"/>
                <w:szCs w:val="16"/>
              </w:rPr>
            </w:pPr>
          </w:p>
        </w:tc>
        <w:tc>
          <w:tcPr>
            <w:tcW w:w="1075" w:type="dxa"/>
          </w:tcPr>
          <w:p w:rsidR="0059011B" w:rsidRPr="00537C3E" w:rsidRDefault="0059011B" w:rsidP="00E41303">
            <w:pPr>
              <w:rPr>
                <w:sz w:val="16"/>
                <w:szCs w:val="16"/>
              </w:rPr>
            </w:pPr>
            <w:r w:rsidRPr="00537C3E">
              <w:rPr>
                <w:sz w:val="16"/>
                <w:szCs w:val="16"/>
              </w:rPr>
              <w:t>Controlled trial with three arms</w:t>
            </w:r>
          </w:p>
        </w:tc>
        <w:tc>
          <w:tcPr>
            <w:tcW w:w="1164" w:type="dxa"/>
          </w:tcPr>
          <w:p w:rsidR="0059011B" w:rsidRPr="00537C3E" w:rsidRDefault="0059011B" w:rsidP="00E41303">
            <w:pPr>
              <w:rPr>
                <w:sz w:val="16"/>
                <w:szCs w:val="16"/>
              </w:rPr>
            </w:pPr>
            <w:r w:rsidRPr="00537C3E">
              <w:rPr>
                <w:sz w:val="16"/>
                <w:szCs w:val="16"/>
              </w:rPr>
              <w:t xml:space="preserve">Three villages containing 688, 782 and 892 infants (9 </w:t>
            </w:r>
            <w:proofErr w:type="spellStart"/>
            <w:r w:rsidRPr="00537C3E">
              <w:rPr>
                <w:sz w:val="16"/>
                <w:szCs w:val="16"/>
              </w:rPr>
              <w:t>mo</w:t>
            </w:r>
            <w:proofErr w:type="spellEnd"/>
            <w:r w:rsidRPr="00537C3E">
              <w:rPr>
                <w:sz w:val="16"/>
                <w:szCs w:val="16"/>
              </w:rPr>
              <w:t xml:space="preserve"> 12 </w:t>
            </w:r>
            <w:proofErr w:type="spellStart"/>
            <w:r w:rsidRPr="00537C3E">
              <w:rPr>
                <w:sz w:val="16"/>
                <w:szCs w:val="16"/>
              </w:rPr>
              <w:t>yrs</w:t>
            </w:r>
            <w:proofErr w:type="spellEnd"/>
            <w:r w:rsidRPr="00537C3E">
              <w:rPr>
                <w:sz w:val="16"/>
                <w:szCs w:val="16"/>
              </w:rPr>
              <w:t>) respectively each into each of the three interventions.</w:t>
            </w:r>
          </w:p>
        </w:tc>
        <w:tc>
          <w:tcPr>
            <w:tcW w:w="896" w:type="dxa"/>
          </w:tcPr>
          <w:p w:rsidR="0059011B" w:rsidRPr="00537C3E" w:rsidRDefault="0059011B" w:rsidP="00E41303">
            <w:pPr>
              <w:rPr>
                <w:sz w:val="16"/>
                <w:szCs w:val="16"/>
              </w:rPr>
            </w:pPr>
            <w:r w:rsidRPr="00537C3E">
              <w:rPr>
                <w:sz w:val="16"/>
                <w:szCs w:val="16"/>
              </w:rPr>
              <w:t>Brazil</w:t>
            </w:r>
          </w:p>
        </w:tc>
        <w:tc>
          <w:tcPr>
            <w:tcW w:w="1254" w:type="dxa"/>
          </w:tcPr>
          <w:p w:rsidR="0059011B" w:rsidRPr="00537C3E" w:rsidRDefault="0059011B" w:rsidP="00E41303">
            <w:pPr>
              <w:rPr>
                <w:sz w:val="16"/>
                <w:szCs w:val="16"/>
              </w:rPr>
            </w:pPr>
            <w:r w:rsidRPr="00537C3E">
              <w:rPr>
                <w:sz w:val="16"/>
                <w:szCs w:val="16"/>
              </w:rPr>
              <w:t xml:space="preserve">Group A: control, group B; spraying houses with </w:t>
            </w:r>
            <w:proofErr w:type="spellStart"/>
            <w:r w:rsidRPr="00537C3E">
              <w:rPr>
                <w:sz w:val="16"/>
                <w:szCs w:val="16"/>
              </w:rPr>
              <w:t>deltamethrin</w:t>
            </w:r>
            <w:proofErr w:type="spellEnd"/>
            <w:r w:rsidRPr="00537C3E">
              <w:rPr>
                <w:sz w:val="16"/>
                <w:szCs w:val="16"/>
              </w:rPr>
              <w:t>, g</w:t>
            </w:r>
            <w:r w:rsidR="00DF7BDA">
              <w:rPr>
                <w:sz w:val="16"/>
                <w:szCs w:val="16"/>
              </w:rPr>
              <w:t>r</w:t>
            </w:r>
            <w:r w:rsidRPr="00537C3E">
              <w:rPr>
                <w:sz w:val="16"/>
                <w:szCs w:val="16"/>
              </w:rPr>
              <w:t xml:space="preserve">oup C; spraying houses with </w:t>
            </w:r>
            <w:proofErr w:type="spellStart"/>
            <w:r w:rsidRPr="00537C3E">
              <w:rPr>
                <w:sz w:val="16"/>
                <w:szCs w:val="16"/>
              </w:rPr>
              <w:t>deltameth</w:t>
            </w:r>
            <w:r w:rsidR="00DF7BDA">
              <w:rPr>
                <w:sz w:val="16"/>
                <w:szCs w:val="16"/>
              </w:rPr>
              <w:t>rin</w:t>
            </w:r>
            <w:proofErr w:type="spellEnd"/>
            <w:r w:rsidRPr="00537C3E">
              <w:rPr>
                <w:sz w:val="16"/>
                <w:szCs w:val="16"/>
              </w:rPr>
              <w:t xml:space="preserve"> and elimination of infected dogs to control</w:t>
            </w:r>
          </w:p>
        </w:tc>
        <w:tc>
          <w:tcPr>
            <w:tcW w:w="1164" w:type="dxa"/>
          </w:tcPr>
          <w:p w:rsidR="0059011B" w:rsidRPr="00537C3E" w:rsidRDefault="0059011B" w:rsidP="00E41303">
            <w:pPr>
              <w:rPr>
                <w:sz w:val="16"/>
                <w:szCs w:val="16"/>
              </w:rPr>
            </w:pPr>
            <w:r w:rsidRPr="00537C3E">
              <w:rPr>
                <w:sz w:val="16"/>
                <w:szCs w:val="16"/>
              </w:rPr>
              <w:t>Montenegro Skin Test (MST) to check initial reactivity and ten ELISA survey every 12 months.</w:t>
            </w:r>
          </w:p>
        </w:tc>
        <w:tc>
          <w:tcPr>
            <w:tcW w:w="1075" w:type="dxa"/>
          </w:tcPr>
          <w:p w:rsidR="0059011B" w:rsidRPr="00537C3E" w:rsidRDefault="0059011B" w:rsidP="00E41303">
            <w:pPr>
              <w:rPr>
                <w:sz w:val="16"/>
                <w:szCs w:val="16"/>
              </w:rPr>
            </w:pPr>
            <w:r w:rsidRPr="00537C3E">
              <w:rPr>
                <w:sz w:val="16"/>
                <w:szCs w:val="16"/>
              </w:rPr>
              <w:t>Incidence of infection of VL in children &lt; 12 years</w:t>
            </w:r>
          </w:p>
        </w:tc>
        <w:tc>
          <w:tcPr>
            <w:tcW w:w="1075" w:type="dxa"/>
          </w:tcPr>
          <w:p w:rsidR="0059011B" w:rsidRPr="00537C3E" w:rsidRDefault="0059011B" w:rsidP="00E41303">
            <w:pPr>
              <w:rPr>
                <w:sz w:val="16"/>
                <w:szCs w:val="16"/>
              </w:rPr>
            </w:pPr>
          </w:p>
        </w:tc>
        <w:tc>
          <w:tcPr>
            <w:tcW w:w="2327" w:type="dxa"/>
          </w:tcPr>
          <w:p w:rsidR="0059011B" w:rsidRPr="00537C3E" w:rsidRDefault="0059011B" w:rsidP="00E41303">
            <w:pPr>
              <w:rPr>
                <w:sz w:val="16"/>
                <w:szCs w:val="16"/>
              </w:rPr>
            </w:pPr>
            <w:r w:rsidRPr="00537C3E">
              <w:rPr>
                <w:sz w:val="16"/>
                <w:szCs w:val="16"/>
              </w:rPr>
              <w:t xml:space="preserve">During the total 2 years follow up, Group A saw 2.74%  (13/475) incidence, Group B 2.51% (14/558) incidence, Group C 1.94% (12/628). Relative risk for infection the areas with spraying only </w:t>
            </w:r>
            <w:proofErr w:type="spellStart"/>
            <w:r w:rsidRPr="00537C3E">
              <w:rPr>
                <w:sz w:val="16"/>
                <w:szCs w:val="16"/>
              </w:rPr>
              <w:t>vs</w:t>
            </w:r>
            <w:proofErr w:type="spellEnd"/>
            <w:r w:rsidRPr="00537C3E">
              <w:rPr>
                <w:sz w:val="16"/>
                <w:szCs w:val="16"/>
              </w:rPr>
              <w:t xml:space="preserve"> control was 0.99 (95% CI: o.46-2.10), spraying ad dog culling </w:t>
            </w:r>
            <w:proofErr w:type="spellStart"/>
            <w:r w:rsidRPr="00537C3E">
              <w:rPr>
                <w:sz w:val="16"/>
                <w:szCs w:val="16"/>
              </w:rPr>
              <w:t>vs</w:t>
            </w:r>
            <w:proofErr w:type="spellEnd"/>
            <w:r w:rsidRPr="00537C3E">
              <w:rPr>
                <w:sz w:val="16"/>
                <w:szCs w:val="16"/>
              </w:rPr>
              <w:t xml:space="preserve"> control was 0.74 (95% CI 0.34-1.62); neither of these difference was statistically significant (no P values given)</w:t>
            </w:r>
          </w:p>
        </w:tc>
        <w:tc>
          <w:tcPr>
            <w:tcW w:w="985" w:type="dxa"/>
          </w:tcPr>
          <w:p w:rsidR="0059011B" w:rsidRPr="00537C3E" w:rsidRDefault="0059011B" w:rsidP="00E41303">
            <w:pPr>
              <w:rPr>
                <w:sz w:val="16"/>
                <w:szCs w:val="16"/>
              </w:rPr>
            </w:pPr>
          </w:p>
        </w:tc>
        <w:tc>
          <w:tcPr>
            <w:tcW w:w="1433" w:type="dxa"/>
          </w:tcPr>
          <w:p w:rsidR="0059011B" w:rsidRPr="00537C3E" w:rsidRDefault="0059011B" w:rsidP="00E41303">
            <w:pPr>
              <w:rPr>
                <w:sz w:val="16"/>
                <w:szCs w:val="16"/>
              </w:rPr>
            </w:pPr>
            <w:r w:rsidRPr="00537C3E">
              <w:rPr>
                <w:sz w:val="16"/>
                <w:szCs w:val="16"/>
              </w:rPr>
              <w:t>No P values reported</w:t>
            </w:r>
          </w:p>
        </w:tc>
        <w:tc>
          <w:tcPr>
            <w:tcW w:w="1058" w:type="dxa"/>
          </w:tcPr>
          <w:p w:rsidR="0059011B" w:rsidRPr="00537C3E" w:rsidRDefault="0059011B" w:rsidP="00E41303">
            <w:pPr>
              <w:rPr>
                <w:sz w:val="16"/>
                <w:szCs w:val="16"/>
              </w:rPr>
            </w:pPr>
            <w:r w:rsidRPr="00537C3E">
              <w:rPr>
                <w:sz w:val="16"/>
                <w:szCs w:val="16"/>
              </w:rPr>
              <w:t>No</w:t>
            </w:r>
          </w:p>
        </w:tc>
      </w:tr>
      <w:tr w:rsidR="00E41303" w:rsidRPr="00537C3E" w:rsidTr="000655DA">
        <w:tc>
          <w:tcPr>
            <w:tcW w:w="1272" w:type="dxa"/>
          </w:tcPr>
          <w:p w:rsidR="0059011B" w:rsidRPr="00537C3E" w:rsidRDefault="000655DA" w:rsidP="00E41303">
            <w:pPr>
              <w:rPr>
                <w:sz w:val="16"/>
                <w:szCs w:val="16"/>
                <w:lang w:val="es-MX"/>
              </w:rPr>
            </w:pPr>
            <w:r>
              <w:rPr>
                <w:sz w:val="16"/>
                <w:szCs w:val="16"/>
                <w:lang w:val="es-MX"/>
              </w:rPr>
              <w:t>Nery Costa et al</w:t>
            </w:r>
            <w:r w:rsidR="0059011B" w:rsidRPr="00537C3E">
              <w:rPr>
                <w:sz w:val="16"/>
                <w:szCs w:val="16"/>
                <w:lang w:val="es-MX"/>
              </w:rPr>
              <w:t xml:space="preserve">, 2007. Controle da </w:t>
            </w:r>
            <w:proofErr w:type="spellStart"/>
            <w:r w:rsidR="0059011B" w:rsidRPr="00537C3E">
              <w:rPr>
                <w:sz w:val="16"/>
                <w:szCs w:val="16"/>
                <w:lang w:val="es-MX"/>
              </w:rPr>
              <w:t>leishmaniose</w:t>
            </w:r>
            <w:proofErr w:type="spellEnd"/>
            <w:r w:rsidR="0059011B" w:rsidRPr="00537C3E">
              <w:rPr>
                <w:sz w:val="16"/>
                <w:szCs w:val="16"/>
                <w:lang w:val="es-MX"/>
              </w:rPr>
              <w:t xml:space="preserve"> visceral </w:t>
            </w:r>
            <w:proofErr w:type="spellStart"/>
            <w:r w:rsidR="0059011B" w:rsidRPr="00537C3E">
              <w:rPr>
                <w:sz w:val="16"/>
                <w:szCs w:val="16"/>
                <w:lang w:val="es-MX"/>
              </w:rPr>
              <w:t>em</w:t>
            </w:r>
            <w:proofErr w:type="spellEnd"/>
            <w:r w:rsidR="0059011B" w:rsidRPr="00537C3E">
              <w:rPr>
                <w:sz w:val="16"/>
                <w:szCs w:val="16"/>
                <w:lang w:val="es-MX"/>
              </w:rPr>
              <w:t xml:space="preserve"> </w:t>
            </w:r>
            <w:proofErr w:type="spellStart"/>
            <w:r w:rsidR="0059011B" w:rsidRPr="00537C3E">
              <w:rPr>
                <w:sz w:val="16"/>
                <w:szCs w:val="16"/>
                <w:lang w:val="es-MX"/>
              </w:rPr>
              <w:t>meio</w:t>
            </w:r>
            <w:proofErr w:type="spellEnd"/>
            <w:r w:rsidR="0059011B" w:rsidRPr="00537C3E">
              <w:rPr>
                <w:sz w:val="16"/>
                <w:szCs w:val="16"/>
                <w:lang w:val="es-MX"/>
              </w:rPr>
              <w:t xml:space="preserve"> urbano: </w:t>
            </w:r>
            <w:proofErr w:type="spellStart"/>
            <w:r w:rsidR="0059011B" w:rsidRPr="00537C3E">
              <w:rPr>
                <w:sz w:val="16"/>
                <w:szCs w:val="16"/>
                <w:lang w:val="es-MX"/>
              </w:rPr>
              <w:t>estudo</w:t>
            </w:r>
            <w:proofErr w:type="spellEnd"/>
            <w:r w:rsidR="0059011B" w:rsidRPr="00537C3E">
              <w:rPr>
                <w:sz w:val="16"/>
                <w:szCs w:val="16"/>
                <w:lang w:val="es-MX"/>
              </w:rPr>
              <w:t xml:space="preserve"> de </w:t>
            </w:r>
            <w:proofErr w:type="spellStart"/>
            <w:r w:rsidR="0059011B" w:rsidRPr="00537C3E">
              <w:rPr>
                <w:sz w:val="16"/>
                <w:szCs w:val="16"/>
                <w:lang w:val="es-MX"/>
              </w:rPr>
              <w:t>intervenção</w:t>
            </w:r>
            <w:proofErr w:type="spellEnd"/>
            <w:r w:rsidR="0059011B" w:rsidRPr="00537C3E">
              <w:rPr>
                <w:sz w:val="16"/>
                <w:szCs w:val="16"/>
                <w:lang w:val="es-MX"/>
              </w:rPr>
              <w:t xml:space="preserve"> </w:t>
            </w:r>
            <w:proofErr w:type="spellStart"/>
            <w:r w:rsidR="0059011B" w:rsidRPr="00537C3E">
              <w:rPr>
                <w:sz w:val="16"/>
                <w:szCs w:val="16"/>
                <w:lang w:val="es-MX"/>
              </w:rPr>
              <w:t>randomizado</w:t>
            </w:r>
            <w:proofErr w:type="spellEnd"/>
            <w:r w:rsidR="0059011B" w:rsidRPr="00537C3E">
              <w:rPr>
                <w:sz w:val="16"/>
                <w:szCs w:val="16"/>
                <w:lang w:val="es-MX"/>
              </w:rPr>
              <w:t xml:space="preserve"> factorial (</w:t>
            </w:r>
            <w:proofErr w:type="spellStart"/>
            <w:r w:rsidR="0059011B" w:rsidRPr="00537C3E">
              <w:rPr>
                <w:sz w:val="16"/>
                <w:szCs w:val="16"/>
                <w:lang w:val="es-MX"/>
              </w:rPr>
              <w:t>Portuguese</w:t>
            </w:r>
            <w:proofErr w:type="spellEnd"/>
            <w:r w:rsidR="0059011B" w:rsidRPr="00537C3E">
              <w:rPr>
                <w:sz w:val="16"/>
                <w:szCs w:val="16"/>
                <w:lang w:val="es-MX"/>
              </w:rPr>
              <w:t xml:space="preserve"> </w:t>
            </w:r>
            <w:proofErr w:type="spellStart"/>
            <w:r w:rsidR="0059011B" w:rsidRPr="00537C3E">
              <w:rPr>
                <w:sz w:val="16"/>
                <w:szCs w:val="16"/>
                <w:lang w:val="es-MX"/>
              </w:rPr>
              <w:t>language</w:t>
            </w:r>
            <w:proofErr w:type="spellEnd"/>
            <w:r w:rsidR="0059011B" w:rsidRPr="00537C3E">
              <w:rPr>
                <w:sz w:val="16"/>
                <w:szCs w:val="16"/>
                <w:lang w:val="es-MX"/>
              </w:rPr>
              <w:t xml:space="preserve"> </w:t>
            </w:r>
            <w:proofErr w:type="spellStart"/>
            <w:r w:rsidR="0059011B" w:rsidRPr="00537C3E">
              <w:rPr>
                <w:sz w:val="16"/>
                <w:szCs w:val="16"/>
                <w:lang w:val="es-MX"/>
              </w:rPr>
              <w:t>paper</w:t>
            </w:r>
            <w:proofErr w:type="spellEnd"/>
            <w:r w:rsidR="0059011B" w:rsidRPr="00537C3E">
              <w:rPr>
                <w:sz w:val="16"/>
                <w:szCs w:val="16"/>
                <w:lang w:val="es-MX"/>
              </w:rPr>
              <w:t>).</w:t>
            </w:r>
          </w:p>
        </w:tc>
        <w:tc>
          <w:tcPr>
            <w:tcW w:w="1075" w:type="dxa"/>
          </w:tcPr>
          <w:p w:rsidR="0059011B" w:rsidRPr="00537C3E" w:rsidRDefault="0059011B" w:rsidP="00E41303">
            <w:pPr>
              <w:rPr>
                <w:sz w:val="16"/>
                <w:szCs w:val="16"/>
                <w:lang w:val="es-MX"/>
              </w:rPr>
            </w:pPr>
            <w:r w:rsidRPr="00FD1E6C">
              <w:rPr>
                <w:sz w:val="16"/>
                <w:szCs w:val="16"/>
                <w:lang w:val="en-GB"/>
              </w:rPr>
              <w:t>Controlled</w:t>
            </w:r>
            <w:r w:rsidRPr="00537C3E">
              <w:rPr>
                <w:sz w:val="16"/>
                <w:szCs w:val="16"/>
                <w:lang w:val="es-MX"/>
              </w:rPr>
              <w:t xml:space="preserve">  trial</w:t>
            </w:r>
          </w:p>
        </w:tc>
        <w:tc>
          <w:tcPr>
            <w:tcW w:w="1164" w:type="dxa"/>
          </w:tcPr>
          <w:p w:rsidR="0059011B" w:rsidRPr="00537C3E" w:rsidRDefault="0059011B" w:rsidP="00E41303">
            <w:pPr>
              <w:rPr>
                <w:sz w:val="16"/>
                <w:szCs w:val="16"/>
              </w:rPr>
            </w:pPr>
            <w:r w:rsidRPr="00537C3E">
              <w:rPr>
                <w:sz w:val="16"/>
                <w:szCs w:val="16"/>
              </w:rPr>
              <w:t>213 seronegative individuals included in study. The area was divided in 34 blocks alternately allocated to four types of intervention.</w:t>
            </w:r>
          </w:p>
        </w:tc>
        <w:tc>
          <w:tcPr>
            <w:tcW w:w="896" w:type="dxa"/>
          </w:tcPr>
          <w:p w:rsidR="0059011B" w:rsidRPr="00537C3E" w:rsidRDefault="0059011B" w:rsidP="00E41303">
            <w:pPr>
              <w:rPr>
                <w:sz w:val="16"/>
                <w:szCs w:val="16"/>
              </w:rPr>
            </w:pPr>
            <w:r w:rsidRPr="00537C3E">
              <w:rPr>
                <w:sz w:val="16"/>
                <w:szCs w:val="16"/>
              </w:rPr>
              <w:t xml:space="preserve">Brazil </w:t>
            </w:r>
          </w:p>
        </w:tc>
        <w:tc>
          <w:tcPr>
            <w:tcW w:w="1254" w:type="dxa"/>
          </w:tcPr>
          <w:p w:rsidR="0059011B" w:rsidRPr="00537C3E" w:rsidRDefault="0059011B" w:rsidP="00E41303">
            <w:pPr>
              <w:rPr>
                <w:color w:val="000000"/>
                <w:sz w:val="16"/>
                <w:szCs w:val="16"/>
              </w:rPr>
            </w:pPr>
            <w:r w:rsidRPr="00537C3E">
              <w:rPr>
                <w:color w:val="000000"/>
                <w:sz w:val="16"/>
                <w:szCs w:val="16"/>
              </w:rPr>
              <w:t xml:space="preserve">1) </w:t>
            </w:r>
            <w:proofErr w:type="gramStart"/>
            <w:r w:rsidRPr="00537C3E">
              <w:rPr>
                <w:color w:val="000000"/>
                <w:sz w:val="16"/>
                <w:szCs w:val="16"/>
              </w:rPr>
              <w:t>spraying</w:t>
            </w:r>
            <w:proofErr w:type="gramEnd"/>
            <w:r w:rsidRPr="00537C3E">
              <w:rPr>
                <w:color w:val="000000"/>
                <w:sz w:val="16"/>
                <w:szCs w:val="16"/>
              </w:rPr>
              <w:t xml:space="preserve"> houses and animal pens with insecticide; 2) spraying houses and</w:t>
            </w:r>
            <w:r w:rsidRPr="00537C3E">
              <w:rPr>
                <w:color w:val="000000"/>
                <w:sz w:val="16"/>
                <w:szCs w:val="16"/>
              </w:rPr>
              <w:br/>
              <w:t>eliminating infected dogs; 3) combination of spraying houses and animal pens, and eliminating infected dogs, and 4) control group (only spraying houses).</w:t>
            </w:r>
          </w:p>
          <w:p w:rsidR="0059011B" w:rsidRPr="00537C3E" w:rsidRDefault="0059011B" w:rsidP="00E41303">
            <w:pPr>
              <w:rPr>
                <w:sz w:val="16"/>
                <w:szCs w:val="16"/>
              </w:rPr>
            </w:pPr>
          </w:p>
        </w:tc>
        <w:tc>
          <w:tcPr>
            <w:tcW w:w="1164" w:type="dxa"/>
          </w:tcPr>
          <w:p w:rsidR="0059011B" w:rsidRPr="00537C3E" w:rsidRDefault="0059011B" w:rsidP="00E41303">
            <w:pPr>
              <w:rPr>
                <w:sz w:val="16"/>
                <w:szCs w:val="16"/>
              </w:rPr>
            </w:pPr>
            <w:proofErr w:type="gramStart"/>
            <w:r w:rsidRPr="00537C3E">
              <w:rPr>
                <w:sz w:val="16"/>
                <w:szCs w:val="16"/>
              </w:rPr>
              <w:t>Humans</w:t>
            </w:r>
            <w:proofErr w:type="gramEnd"/>
            <w:r w:rsidRPr="00537C3E">
              <w:rPr>
                <w:sz w:val="16"/>
                <w:szCs w:val="16"/>
              </w:rPr>
              <w:t xml:space="preserve"> </w:t>
            </w:r>
            <w:proofErr w:type="spellStart"/>
            <w:r w:rsidRPr="00537C3E">
              <w:rPr>
                <w:sz w:val="16"/>
                <w:szCs w:val="16"/>
              </w:rPr>
              <w:t>seroprevalence</w:t>
            </w:r>
            <w:proofErr w:type="spellEnd"/>
            <w:r w:rsidRPr="00537C3E">
              <w:rPr>
                <w:sz w:val="16"/>
                <w:szCs w:val="16"/>
              </w:rPr>
              <w:t xml:space="preserve"> (by ELISA). Dog </w:t>
            </w:r>
            <w:proofErr w:type="spellStart"/>
            <w:r w:rsidRPr="00537C3E">
              <w:rPr>
                <w:sz w:val="16"/>
                <w:szCs w:val="16"/>
              </w:rPr>
              <w:t>sero</w:t>
            </w:r>
            <w:r w:rsidR="00DF7BDA">
              <w:rPr>
                <w:sz w:val="16"/>
                <w:szCs w:val="16"/>
              </w:rPr>
              <w:t>p</w:t>
            </w:r>
            <w:r w:rsidRPr="00537C3E">
              <w:rPr>
                <w:sz w:val="16"/>
                <w:szCs w:val="16"/>
              </w:rPr>
              <w:t>revalence</w:t>
            </w:r>
            <w:proofErr w:type="spellEnd"/>
            <w:r w:rsidRPr="00537C3E">
              <w:rPr>
                <w:sz w:val="16"/>
                <w:szCs w:val="16"/>
              </w:rPr>
              <w:t xml:space="preserve"> (by indirect immunofluorescence (IFAT)) used to detect seropositive dogs to be eliminated.</w:t>
            </w:r>
          </w:p>
        </w:tc>
        <w:tc>
          <w:tcPr>
            <w:tcW w:w="1075" w:type="dxa"/>
          </w:tcPr>
          <w:p w:rsidR="0059011B" w:rsidRPr="00537C3E" w:rsidRDefault="0059011B" w:rsidP="00E41303">
            <w:pPr>
              <w:rPr>
                <w:sz w:val="16"/>
                <w:szCs w:val="16"/>
              </w:rPr>
            </w:pPr>
            <w:r w:rsidRPr="00537C3E">
              <w:rPr>
                <w:sz w:val="16"/>
                <w:szCs w:val="16"/>
              </w:rPr>
              <w:t>Human VL prevalence.</w:t>
            </w:r>
          </w:p>
        </w:tc>
        <w:tc>
          <w:tcPr>
            <w:tcW w:w="1075" w:type="dxa"/>
          </w:tcPr>
          <w:p w:rsidR="0059011B" w:rsidRPr="00537C3E" w:rsidRDefault="0059011B" w:rsidP="00E41303">
            <w:pPr>
              <w:rPr>
                <w:sz w:val="16"/>
                <w:szCs w:val="16"/>
              </w:rPr>
            </w:pPr>
          </w:p>
        </w:tc>
        <w:tc>
          <w:tcPr>
            <w:tcW w:w="2327" w:type="dxa"/>
          </w:tcPr>
          <w:p w:rsidR="0059011B" w:rsidRPr="00537C3E" w:rsidRDefault="0059011B" w:rsidP="00E41303">
            <w:pPr>
              <w:rPr>
                <w:sz w:val="16"/>
                <w:szCs w:val="16"/>
              </w:rPr>
            </w:pPr>
            <w:r w:rsidRPr="00537C3E">
              <w:rPr>
                <w:sz w:val="16"/>
                <w:szCs w:val="16"/>
              </w:rPr>
              <w:t xml:space="preserve">Spraying houses and animal pens was associated with a (non-significant) decreased incidence of visceral </w:t>
            </w:r>
            <w:proofErr w:type="spellStart"/>
            <w:r w:rsidRPr="00537C3E">
              <w:rPr>
                <w:sz w:val="16"/>
                <w:szCs w:val="16"/>
              </w:rPr>
              <w:t>leishmania</w:t>
            </w:r>
            <w:proofErr w:type="spellEnd"/>
            <w:r w:rsidRPr="00537C3E">
              <w:rPr>
                <w:sz w:val="16"/>
                <w:szCs w:val="16"/>
              </w:rPr>
              <w:t xml:space="preserve"> compared to “no intervention” control (which actually consisted of just house spraying) OR 0.64 9% CI 0.19-2.18). No P values reported. Of the 213 </w:t>
            </w:r>
            <w:proofErr w:type="spellStart"/>
            <w:r w:rsidRPr="00537C3E">
              <w:rPr>
                <w:sz w:val="16"/>
                <w:szCs w:val="16"/>
              </w:rPr>
              <w:t>seronegatives</w:t>
            </w:r>
            <w:proofErr w:type="spellEnd"/>
            <w:r w:rsidRPr="00537C3E">
              <w:rPr>
                <w:sz w:val="16"/>
                <w:szCs w:val="16"/>
              </w:rPr>
              <w:t xml:space="preserve"> included, only 56% (120) were </w:t>
            </w:r>
            <w:proofErr w:type="spellStart"/>
            <w:r w:rsidRPr="00537C3E">
              <w:rPr>
                <w:sz w:val="16"/>
                <w:szCs w:val="16"/>
              </w:rPr>
              <w:t>analysed</w:t>
            </w:r>
            <w:proofErr w:type="spellEnd"/>
            <w:r w:rsidRPr="00537C3E">
              <w:rPr>
                <w:sz w:val="16"/>
                <w:szCs w:val="16"/>
              </w:rPr>
              <w:t xml:space="preserve"> after 6 months to test </w:t>
            </w:r>
            <w:proofErr w:type="spellStart"/>
            <w:r w:rsidRPr="00537C3E">
              <w:rPr>
                <w:sz w:val="16"/>
                <w:szCs w:val="16"/>
              </w:rPr>
              <w:t>seroconversion</w:t>
            </w:r>
            <w:proofErr w:type="spellEnd"/>
            <w:r w:rsidRPr="00537C3E">
              <w:rPr>
                <w:sz w:val="16"/>
                <w:szCs w:val="16"/>
              </w:rPr>
              <w:t>. Of these 38.7</w:t>
            </w:r>
            <w:proofErr w:type="gramStart"/>
            <w:r w:rsidRPr="00537C3E">
              <w:rPr>
                <w:sz w:val="16"/>
                <w:szCs w:val="16"/>
              </w:rPr>
              <w:t>%  (</w:t>
            </w:r>
            <w:proofErr w:type="gramEnd"/>
            <w:r w:rsidRPr="00537C3E">
              <w:rPr>
                <w:sz w:val="16"/>
                <w:szCs w:val="16"/>
              </w:rPr>
              <w:t xml:space="preserve">46/120) became infected during 6 months after being in the spraying only intervention group. </w:t>
            </w:r>
          </w:p>
        </w:tc>
        <w:tc>
          <w:tcPr>
            <w:tcW w:w="985" w:type="dxa"/>
          </w:tcPr>
          <w:p w:rsidR="0059011B" w:rsidRPr="00537C3E" w:rsidRDefault="0059011B" w:rsidP="00E41303">
            <w:pPr>
              <w:rPr>
                <w:sz w:val="16"/>
                <w:szCs w:val="16"/>
              </w:rPr>
            </w:pPr>
          </w:p>
        </w:tc>
        <w:tc>
          <w:tcPr>
            <w:tcW w:w="1433" w:type="dxa"/>
          </w:tcPr>
          <w:p w:rsidR="0059011B" w:rsidRPr="00537C3E" w:rsidRDefault="0059011B" w:rsidP="00E41303">
            <w:pPr>
              <w:rPr>
                <w:sz w:val="16"/>
                <w:szCs w:val="16"/>
              </w:rPr>
            </w:pPr>
            <w:r w:rsidRPr="00537C3E">
              <w:rPr>
                <w:sz w:val="16"/>
                <w:szCs w:val="16"/>
              </w:rPr>
              <w:t>Seems to have a large drop</w:t>
            </w:r>
            <w:r w:rsidR="00DF7BDA">
              <w:rPr>
                <w:sz w:val="16"/>
                <w:szCs w:val="16"/>
              </w:rPr>
              <w:t>o</w:t>
            </w:r>
            <w:r w:rsidRPr="00537C3E">
              <w:rPr>
                <w:sz w:val="16"/>
                <w:szCs w:val="16"/>
              </w:rPr>
              <w:t xml:space="preserve">ut – Only 56% of </w:t>
            </w:r>
            <w:proofErr w:type="spellStart"/>
            <w:r w:rsidRPr="00537C3E">
              <w:rPr>
                <w:sz w:val="16"/>
                <w:szCs w:val="16"/>
              </w:rPr>
              <w:t>seronegatives</w:t>
            </w:r>
            <w:proofErr w:type="spellEnd"/>
            <w:r w:rsidRPr="00537C3E">
              <w:rPr>
                <w:sz w:val="16"/>
                <w:szCs w:val="16"/>
              </w:rPr>
              <w:t xml:space="preserve"> were followed up study with. Study to be under-powered. The 213 </w:t>
            </w:r>
            <w:proofErr w:type="spellStart"/>
            <w:r w:rsidRPr="00537C3E">
              <w:rPr>
                <w:sz w:val="16"/>
                <w:szCs w:val="16"/>
              </w:rPr>
              <w:t>seronegatives</w:t>
            </w:r>
            <w:proofErr w:type="spellEnd"/>
            <w:r w:rsidRPr="00537C3E">
              <w:rPr>
                <w:sz w:val="16"/>
                <w:szCs w:val="16"/>
              </w:rPr>
              <w:t xml:space="preserve">, of which 120 were </w:t>
            </w:r>
            <w:proofErr w:type="gramStart"/>
            <w:r w:rsidRPr="00537C3E">
              <w:rPr>
                <w:sz w:val="16"/>
                <w:szCs w:val="16"/>
              </w:rPr>
              <w:t>re-tested</w:t>
            </w:r>
            <w:proofErr w:type="gramEnd"/>
            <w:r w:rsidRPr="00537C3E">
              <w:rPr>
                <w:sz w:val="16"/>
                <w:szCs w:val="16"/>
              </w:rPr>
              <w:t xml:space="preserve"> are not described by intervention group therefore it is impossible to tell the dominator of how many </w:t>
            </w:r>
            <w:proofErr w:type="spellStart"/>
            <w:r w:rsidRPr="00537C3E">
              <w:rPr>
                <w:sz w:val="16"/>
                <w:szCs w:val="16"/>
              </w:rPr>
              <w:t>seropositives</w:t>
            </w:r>
            <w:proofErr w:type="spellEnd"/>
            <w:r w:rsidRPr="00537C3E">
              <w:rPr>
                <w:sz w:val="16"/>
                <w:szCs w:val="16"/>
              </w:rPr>
              <w:t xml:space="preserve"> there were in each group. We only have percentages. </w:t>
            </w:r>
          </w:p>
        </w:tc>
        <w:tc>
          <w:tcPr>
            <w:tcW w:w="1058" w:type="dxa"/>
          </w:tcPr>
          <w:p w:rsidR="0059011B" w:rsidRPr="00537C3E" w:rsidRDefault="000655DA" w:rsidP="00E41303">
            <w:pPr>
              <w:rPr>
                <w:sz w:val="16"/>
                <w:szCs w:val="16"/>
              </w:rPr>
            </w:pPr>
            <w:r>
              <w:rPr>
                <w:sz w:val="16"/>
                <w:szCs w:val="16"/>
              </w:rPr>
              <w:t>No</w:t>
            </w:r>
          </w:p>
        </w:tc>
      </w:tr>
      <w:tr w:rsidR="00E41303" w:rsidRPr="00537C3E" w:rsidTr="000655DA">
        <w:tc>
          <w:tcPr>
            <w:tcW w:w="1272" w:type="dxa"/>
          </w:tcPr>
          <w:p w:rsidR="0059011B" w:rsidRPr="00537C3E" w:rsidRDefault="0059011B" w:rsidP="00E41303">
            <w:pPr>
              <w:rPr>
                <w:color w:val="000000"/>
                <w:sz w:val="16"/>
                <w:szCs w:val="16"/>
              </w:rPr>
            </w:pPr>
            <w:proofErr w:type="spellStart"/>
            <w:r w:rsidRPr="00537C3E">
              <w:rPr>
                <w:color w:val="000000"/>
                <w:sz w:val="16"/>
                <w:szCs w:val="16"/>
              </w:rPr>
              <w:t>Feliciangeli</w:t>
            </w:r>
            <w:proofErr w:type="spellEnd"/>
            <w:r w:rsidRPr="00537C3E">
              <w:rPr>
                <w:color w:val="000000"/>
                <w:sz w:val="16"/>
                <w:szCs w:val="16"/>
              </w:rPr>
              <w:t xml:space="preserve"> et al, 2003. Control trial of </w:t>
            </w:r>
            <w:proofErr w:type="spellStart"/>
            <w:r w:rsidRPr="00537C3E">
              <w:rPr>
                <w:color w:val="000000"/>
                <w:sz w:val="16"/>
                <w:szCs w:val="16"/>
              </w:rPr>
              <w:t>Lutzomyia</w:t>
            </w:r>
            <w:proofErr w:type="spellEnd"/>
            <w:r w:rsidRPr="00537C3E">
              <w:rPr>
                <w:color w:val="000000"/>
                <w:sz w:val="16"/>
                <w:szCs w:val="16"/>
              </w:rPr>
              <w:t xml:space="preserve"> </w:t>
            </w:r>
            <w:proofErr w:type="spellStart"/>
            <w:r w:rsidRPr="00537C3E">
              <w:rPr>
                <w:color w:val="000000"/>
                <w:sz w:val="16"/>
                <w:szCs w:val="16"/>
              </w:rPr>
              <w:t>longipalpis</w:t>
            </w:r>
            <w:proofErr w:type="spellEnd"/>
            <w:r w:rsidRPr="00537C3E">
              <w:rPr>
                <w:color w:val="000000"/>
                <w:sz w:val="16"/>
                <w:szCs w:val="16"/>
              </w:rPr>
              <w:t xml:space="preserve"> </w:t>
            </w:r>
            <w:proofErr w:type="spellStart"/>
            <w:r w:rsidRPr="00537C3E">
              <w:rPr>
                <w:color w:val="000000"/>
                <w:sz w:val="16"/>
                <w:szCs w:val="16"/>
              </w:rPr>
              <w:t>s.l</w:t>
            </w:r>
            <w:proofErr w:type="spellEnd"/>
            <w:r w:rsidRPr="00537C3E">
              <w:rPr>
                <w:color w:val="000000"/>
                <w:sz w:val="16"/>
                <w:szCs w:val="16"/>
              </w:rPr>
              <w:t>. in the Island of Margarita, Venezuela.</w:t>
            </w:r>
          </w:p>
          <w:p w:rsidR="0059011B" w:rsidRPr="00537C3E" w:rsidRDefault="0059011B" w:rsidP="00E41303">
            <w:pPr>
              <w:rPr>
                <w:sz w:val="16"/>
                <w:szCs w:val="16"/>
              </w:rPr>
            </w:pPr>
          </w:p>
        </w:tc>
        <w:tc>
          <w:tcPr>
            <w:tcW w:w="1075" w:type="dxa"/>
          </w:tcPr>
          <w:p w:rsidR="0059011B" w:rsidRPr="00537C3E" w:rsidRDefault="0059011B" w:rsidP="00E41303">
            <w:pPr>
              <w:rPr>
                <w:sz w:val="16"/>
                <w:szCs w:val="16"/>
              </w:rPr>
            </w:pPr>
            <w:r w:rsidRPr="00537C3E">
              <w:rPr>
                <w:sz w:val="16"/>
                <w:szCs w:val="16"/>
              </w:rPr>
              <w:t xml:space="preserve">Controlled trial </w:t>
            </w:r>
          </w:p>
        </w:tc>
        <w:tc>
          <w:tcPr>
            <w:tcW w:w="1164" w:type="dxa"/>
          </w:tcPr>
          <w:p w:rsidR="0059011B" w:rsidRPr="00537C3E" w:rsidRDefault="0059011B" w:rsidP="00E41303">
            <w:pPr>
              <w:rPr>
                <w:sz w:val="16"/>
                <w:szCs w:val="16"/>
              </w:rPr>
            </w:pPr>
            <w:r w:rsidRPr="00537C3E">
              <w:rPr>
                <w:sz w:val="16"/>
                <w:szCs w:val="16"/>
              </w:rPr>
              <w:t>1 control village and 1 intervention 5 houses from each village</w:t>
            </w:r>
          </w:p>
        </w:tc>
        <w:tc>
          <w:tcPr>
            <w:tcW w:w="896" w:type="dxa"/>
          </w:tcPr>
          <w:p w:rsidR="0059011B" w:rsidRPr="00537C3E" w:rsidRDefault="0059011B" w:rsidP="00E41303">
            <w:pPr>
              <w:rPr>
                <w:sz w:val="16"/>
                <w:szCs w:val="16"/>
              </w:rPr>
            </w:pPr>
            <w:r w:rsidRPr="00537C3E">
              <w:rPr>
                <w:sz w:val="16"/>
                <w:szCs w:val="16"/>
              </w:rPr>
              <w:t xml:space="preserve">Margarita Venezuela </w:t>
            </w:r>
          </w:p>
        </w:tc>
        <w:tc>
          <w:tcPr>
            <w:tcW w:w="1254" w:type="dxa"/>
          </w:tcPr>
          <w:p w:rsidR="0059011B" w:rsidRPr="00537C3E" w:rsidRDefault="0059011B" w:rsidP="00E41303">
            <w:pPr>
              <w:rPr>
                <w:sz w:val="16"/>
                <w:szCs w:val="16"/>
              </w:rPr>
            </w:pPr>
            <w:proofErr w:type="spellStart"/>
            <w:r w:rsidRPr="00537C3E">
              <w:rPr>
                <w:sz w:val="16"/>
                <w:szCs w:val="16"/>
              </w:rPr>
              <w:t>Intradomestic</w:t>
            </w:r>
            <w:proofErr w:type="spellEnd"/>
            <w:r w:rsidRPr="00537C3E">
              <w:rPr>
                <w:sz w:val="16"/>
                <w:szCs w:val="16"/>
              </w:rPr>
              <w:t xml:space="preserve"> residual spraying (IRS) of lambda-</w:t>
            </w:r>
            <w:proofErr w:type="spellStart"/>
            <w:r w:rsidRPr="00537C3E">
              <w:rPr>
                <w:sz w:val="16"/>
                <w:szCs w:val="16"/>
              </w:rPr>
              <w:t>cyhalothrin</w:t>
            </w:r>
            <w:proofErr w:type="spellEnd"/>
            <w:r w:rsidRPr="00537C3E">
              <w:rPr>
                <w:sz w:val="16"/>
                <w:szCs w:val="16"/>
              </w:rPr>
              <w:t xml:space="preserve">, every 5 months and spatial fogging of </w:t>
            </w:r>
            <w:proofErr w:type="spellStart"/>
            <w:r w:rsidRPr="00537C3E">
              <w:rPr>
                <w:sz w:val="16"/>
                <w:szCs w:val="16"/>
              </w:rPr>
              <w:t>fenitrothion</w:t>
            </w:r>
            <w:proofErr w:type="spellEnd"/>
            <w:r w:rsidRPr="00537C3E">
              <w:rPr>
                <w:sz w:val="16"/>
                <w:szCs w:val="16"/>
              </w:rPr>
              <w:t xml:space="preserve"> around the houses. 16 </w:t>
            </w:r>
            <w:proofErr w:type="spellStart"/>
            <w:r w:rsidRPr="00537C3E">
              <w:rPr>
                <w:sz w:val="16"/>
                <w:szCs w:val="16"/>
              </w:rPr>
              <w:t>foggings</w:t>
            </w:r>
            <w:proofErr w:type="spellEnd"/>
            <w:r w:rsidRPr="00537C3E">
              <w:rPr>
                <w:sz w:val="16"/>
                <w:szCs w:val="16"/>
              </w:rPr>
              <w:t xml:space="preserve"> dur</w:t>
            </w:r>
            <w:r w:rsidR="00DF7BDA">
              <w:rPr>
                <w:sz w:val="16"/>
                <w:szCs w:val="16"/>
              </w:rPr>
              <w:t>ing</w:t>
            </w:r>
            <w:r w:rsidRPr="00537C3E">
              <w:rPr>
                <w:sz w:val="16"/>
                <w:szCs w:val="16"/>
              </w:rPr>
              <w:t xml:space="preserve"> the year.</w:t>
            </w:r>
          </w:p>
        </w:tc>
        <w:tc>
          <w:tcPr>
            <w:tcW w:w="1164" w:type="dxa"/>
          </w:tcPr>
          <w:p w:rsidR="0059011B" w:rsidRPr="00537C3E" w:rsidRDefault="0059011B" w:rsidP="00E41303">
            <w:pPr>
              <w:rPr>
                <w:sz w:val="16"/>
                <w:szCs w:val="16"/>
              </w:rPr>
            </w:pPr>
            <w:r w:rsidRPr="00537C3E">
              <w:rPr>
                <w:sz w:val="16"/>
                <w:szCs w:val="16"/>
              </w:rPr>
              <w:t>NA</w:t>
            </w:r>
          </w:p>
        </w:tc>
        <w:tc>
          <w:tcPr>
            <w:tcW w:w="1075" w:type="dxa"/>
          </w:tcPr>
          <w:p w:rsidR="0059011B" w:rsidRPr="00537C3E" w:rsidRDefault="0059011B" w:rsidP="00E41303">
            <w:pPr>
              <w:rPr>
                <w:sz w:val="16"/>
                <w:szCs w:val="16"/>
              </w:rPr>
            </w:pPr>
            <w:r w:rsidRPr="00537C3E">
              <w:rPr>
                <w:sz w:val="16"/>
                <w:szCs w:val="16"/>
              </w:rPr>
              <w:t>Sandf</w:t>
            </w:r>
            <w:r w:rsidR="00DF7BDA">
              <w:rPr>
                <w:sz w:val="16"/>
                <w:szCs w:val="16"/>
              </w:rPr>
              <w:t>l</w:t>
            </w:r>
            <w:r w:rsidRPr="00537C3E">
              <w:rPr>
                <w:sz w:val="16"/>
                <w:szCs w:val="16"/>
              </w:rPr>
              <w:t>y abundance</w:t>
            </w:r>
          </w:p>
        </w:tc>
        <w:tc>
          <w:tcPr>
            <w:tcW w:w="1075" w:type="dxa"/>
          </w:tcPr>
          <w:p w:rsidR="0059011B" w:rsidRPr="00537C3E" w:rsidRDefault="0059011B" w:rsidP="00E41303">
            <w:pPr>
              <w:rPr>
                <w:sz w:val="16"/>
                <w:szCs w:val="16"/>
              </w:rPr>
            </w:pPr>
          </w:p>
        </w:tc>
        <w:tc>
          <w:tcPr>
            <w:tcW w:w="2327" w:type="dxa"/>
          </w:tcPr>
          <w:p w:rsidR="0059011B" w:rsidRPr="00537C3E" w:rsidRDefault="0059011B" w:rsidP="00E41303">
            <w:pPr>
              <w:rPr>
                <w:sz w:val="16"/>
                <w:szCs w:val="16"/>
              </w:rPr>
            </w:pPr>
            <w:r w:rsidRPr="00537C3E">
              <w:rPr>
                <w:sz w:val="16"/>
                <w:szCs w:val="16"/>
              </w:rPr>
              <w:t xml:space="preserve">Treatment </w:t>
            </w:r>
            <w:proofErr w:type="spellStart"/>
            <w:r w:rsidRPr="00537C3E">
              <w:rPr>
                <w:sz w:val="16"/>
                <w:szCs w:val="16"/>
              </w:rPr>
              <w:t>vs</w:t>
            </w:r>
            <w:proofErr w:type="spellEnd"/>
            <w:r w:rsidRPr="00537C3E">
              <w:rPr>
                <w:sz w:val="16"/>
                <w:szCs w:val="16"/>
              </w:rPr>
              <w:t xml:space="preserve"> control indoor sandfly density (females): 146/360 (P=0.000) outdoor (females): 1168/2083 (P=0.000)</w:t>
            </w:r>
          </w:p>
        </w:tc>
        <w:tc>
          <w:tcPr>
            <w:tcW w:w="985" w:type="dxa"/>
          </w:tcPr>
          <w:p w:rsidR="0059011B" w:rsidRPr="00537C3E" w:rsidRDefault="0059011B" w:rsidP="00E41303">
            <w:pPr>
              <w:rPr>
                <w:sz w:val="16"/>
                <w:szCs w:val="16"/>
              </w:rPr>
            </w:pPr>
            <w:r w:rsidRPr="00537C3E">
              <w:rPr>
                <w:sz w:val="16"/>
                <w:szCs w:val="16"/>
              </w:rPr>
              <w:t>Spatial fogging not recommended as method is extremely weather-effected. Only recommended in epidemic situations.</w:t>
            </w:r>
          </w:p>
        </w:tc>
        <w:tc>
          <w:tcPr>
            <w:tcW w:w="1433" w:type="dxa"/>
          </w:tcPr>
          <w:p w:rsidR="0059011B" w:rsidRPr="00537C3E" w:rsidRDefault="0059011B" w:rsidP="00E41303">
            <w:pPr>
              <w:rPr>
                <w:sz w:val="16"/>
                <w:szCs w:val="16"/>
              </w:rPr>
            </w:pPr>
            <w:r w:rsidRPr="00537C3E">
              <w:rPr>
                <w:sz w:val="16"/>
                <w:szCs w:val="16"/>
              </w:rPr>
              <w:t>The increase in sandfl</w:t>
            </w:r>
            <w:r w:rsidR="00DF7BDA">
              <w:rPr>
                <w:sz w:val="16"/>
                <w:szCs w:val="16"/>
              </w:rPr>
              <w:t>ie</w:t>
            </w:r>
            <w:r w:rsidRPr="00537C3E">
              <w:rPr>
                <w:sz w:val="16"/>
                <w:szCs w:val="16"/>
              </w:rPr>
              <w:t>s density after treatment could be caused by movement of san</w:t>
            </w:r>
            <w:r w:rsidR="00DF7BDA">
              <w:rPr>
                <w:sz w:val="16"/>
                <w:szCs w:val="16"/>
              </w:rPr>
              <w:t>d</w:t>
            </w:r>
            <w:r w:rsidRPr="00537C3E">
              <w:rPr>
                <w:sz w:val="16"/>
                <w:szCs w:val="16"/>
              </w:rPr>
              <w:t>flies to the other area? Spatial fogging expensive and as transmission occurs indoors, fogging might do more harm than good with respect to emerging resistance.</w:t>
            </w:r>
          </w:p>
        </w:tc>
        <w:tc>
          <w:tcPr>
            <w:tcW w:w="1058" w:type="dxa"/>
          </w:tcPr>
          <w:p w:rsidR="0059011B" w:rsidRPr="00537C3E" w:rsidRDefault="00640F39" w:rsidP="00E41303">
            <w:pPr>
              <w:rPr>
                <w:sz w:val="16"/>
                <w:szCs w:val="16"/>
              </w:rPr>
            </w:pPr>
            <w:r>
              <w:rPr>
                <w:sz w:val="16"/>
                <w:szCs w:val="16"/>
              </w:rPr>
              <w:t>Yes</w:t>
            </w:r>
          </w:p>
        </w:tc>
      </w:tr>
      <w:tr w:rsidR="00E41303" w:rsidRPr="00537C3E" w:rsidTr="000655DA">
        <w:tc>
          <w:tcPr>
            <w:tcW w:w="1272" w:type="dxa"/>
          </w:tcPr>
          <w:p w:rsidR="0059011B" w:rsidRPr="00537C3E" w:rsidRDefault="0059011B" w:rsidP="00E41303">
            <w:pPr>
              <w:rPr>
                <w:color w:val="000000"/>
                <w:sz w:val="16"/>
                <w:szCs w:val="16"/>
              </w:rPr>
            </w:pPr>
            <w:proofErr w:type="spellStart"/>
            <w:r w:rsidRPr="00537C3E">
              <w:rPr>
                <w:color w:val="000000"/>
                <w:sz w:val="16"/>
                <w:szCs w:val="16"/>
              </w:rPr>
              <w:t>Feliciangeli</w:t>
            </w:r>
            <w:proofErr w:type="spellEnd"/>
            <w:r w:rsidRPr="00537C3E">
              <w:rPr>
                <w:color w:val="000000"/>
                <w:sz w:val="16"/>
                <w:szCs w:val="16"/>
              </w:rPr>
              <w:t xml:space="preserve"> et al, 2003. Cutaneous leishmaniasis vector control perspectives using </w:t>
            </w:r>
            <w:proofErr w:type="spellStart"/>
            <w:r w:rsidRPr="00537C3E">
              <w:rPr>
                <w:color w:val="000000"/>
                <w:sz w:val="16"/>
                <w:szCs w:val="16"/>
              </w:rPr>
              <w:t>lambdacyhalothrin</w:t>
            </w:r>
            <w:proofErr w:type="spellEnd"/>
            <w:r w:rsidRPr="00537C3E">
              <w:rPr>
                <w:color w:val="000000"/>
                <w:sz w:val="16"/>
                <w:szCs w:val="16"/>
              </w:rPr>
              <w:t xml:space="preserve"> residual house spraying in El </w:t>
            </w:r>
            <w:proofErr w:type="spellStart"/>
            <w:r w:rsidRPr="00537C3E">
              <w:rPr>
                <w:color w:val="000000"/>
                <w:sz w:val="16"/>
                <w:szCs w:val="16"/>
              </w:rPr>
              <w:t>Ingenio</w:t>
            </w:r>
            <w:proofErr w:type="spellEnd"/>
            <w:r w:rsidRPr="00537C3E">
              <w:rPr>
                <w:color w:val="000000"/>
                <w:sz w:val="16"/>
                <w:szCs w:val="16"/>
              </w:rPr>
              <w:t>, Miranda State, Venezuela.</w:t>
            </w:r>
          </w:p>
          <w:p w:rsidR="0059011B" w:rsidRPr="00537C3E" w:rsidRDefault="0059011B" w:rsidP="00E41303">
            <w:pPr>
              <w:rPr>
                <w:sz w:val="16"/>
                <w:szCs w:val="16"/>
              </w:rPr>
            </w:pPr>
          </w:p>
        </w:tc>
        <w:tc>
          <w:tcPr>
            <w:tcW w:w="1075" w:type="dxa"/>
          </w:tcPr>
          <w:p w:rsidR="0059011B" w:rsidRPr="00537C3E" w:rsidRDefault="0059011B" w:rsidP="00E41303">
            <w:pPr>
              <w:rPr>
                <w:sz w:val="16"/>
                <w:szCs w:val="16"/>
              </w:rPr>
            </w:pPr>
            <w:r w:rsidRPr="00537C3E">
              <w:rPr>
                <w:sz w:val="16"/>
                <w:szCs w:val="16"/>
              </w:rPr>
              <w:t xml:space="preserve">Randomized Controlled Trial </w:t>
            </w:r>
          </w:p>
        </w:tc>
        <w:tc>
          <w:tcPr>
            <w:tcW w:w="1164" w:type="dxa"/>
          </w:tcPr>
          <w:p w:rsidR="0059011B" w:rsidRPr="00537C3E" w:rsidRDefault="0059011B" w:rsidP="00E41303">
            <w:pPr>
              <w:rPr>
                <w:sz w:val="16"/>
                <w:szCs w:val="16"/>
              </w:rPr>
            </w:pPr>
            <w:r w:rsidRPr="00537C3E">
              <w:rPr>
                <w:sz w:val="16"/>
                <w:szCs w:val="16"/>
              </w:rPr>
              <w:t>Houses – control= 19, treated = 20</w:t>
            </w:r>
          </w:p>
        </w:tc>
        <w:tc>
          <w:tcPr>
            <w:tcW w:w="896" w:type="dxa"/>
          </w:tcPr>
          <w:p w:rsidR="0059011B" w:rsidRPr="00537C3E" w:rsidRDefault="0059011B" w:rsidP="00E41303">
            <w:pPr>
              <w:rPr>
                <w:sz w:val="16"/>
                <w:szCs w:val="16"/>
              </w:rPr>
            </w:pPr>
            <w:r w:rsidRPr="00537C3E">
              <w:rPr>
                <w:sz w:val="16"/>
                <w:szCs w:val="16"/>
              </w:rPr>
              <w:t>Venezuela</w:t>
            </w:r>
          </w:p>
        </w:tc>
        <w:tc>
          <w:tcPr>
            <w:tcW w:w="1254" w:type="dxa"/>
          </w:tcPr>
          <w:p w:rsidR="0059011B" w:rsidRPr="00537C3E" w:rsidRDefault="0059011B" w:rsidP="00E41303">
            <w:pPr>
              <w:rPr>
                <w:sz w:val="16"/>
                <w:szCs w:val="16"/>
              </w:rPr>
            </w:pPr>
            <w:r w:rsidRPr="00537C3E">
              <w:rPr>
                <w:sz w:val="16"/>
                <w:szCs w:val="16"/>
              </w:rPr>
              <w:t xml:space="preserve">Indoor Residual Spraying (IRS) of houses with </w:t>
            </w:r>
            <w:proofErr w:type="spellStart"/>
            <w:r w:rsidRPr="00537C3E">
              <w:rPr>
                <w:sz w:val="16"/>
                <w:szCs w:val="16"/>
              </w:rPr>
              <w:t>lambdacyhalothrin</w:t>
            </w:r>
            <w:proofErr w:type="spellEnd"/>
          </w:p>
        </w:tc>
        <w:tc>
          <w:tcPr>
            <w:tcW w:w="1164" w:type="dxa"/>
          </w:tcPr>
          <w:p w:rsidR="0059011B" w:rsidRPr="00537C3E" w:rsidRDefault="0059011B" w:rsidP="00E41303">
            <w:pPr>
              <w:rPr>
                <w:sz w:val="16"/>
                <w:szCs w:val="16"/>
              </w:rPr>
            </w:pPr>
            <w:r w:rsidRPr="00537C3E">
              <w:rPr>
                <w:sz w:val="16"/>
                <w:szCs w:val="16"/>
              </w:rPr>
              <w:t>NA</w:t>
            </w:r>
          </w:p>
        </w:tc>
        <w:tc>
          <w:tcPr>
            <w:tcW w:w="1075" w:type="dxa"/>
          </w:tcPr>
          <w:p w:rsidR="0059011B" w:rsidRPr="00537C3E" w:rsidRDefault="0059011B" w:rsidP="00E41303">
            <w:pPr>
              <w:rPr>
                <w:sz w:val="16"/>
                <w:szCs w:val="16"/>
              </w:rPr>
            </w:pPr>
            <w:r w:rsidRPr="00537C3E">
              <w:rPr>
                <w:sz w:val="16"/>
                <w:szCs w:val="16"/>
              </w:rPr>
              <w:t>Sand</w:t>
            </w:r>
            <w:r w:rsidR="00DF7BDA">
              <w:rPr>
                <w:sz w:val="16"/>
                <w:szCs w:val="16"/>
              </w:rPr>
              <w:t>fly</w:t>
            </w:r>
            <w:r w:rsidRPr="00537C3E">
              <w:rPr>
                <w:sz w:val="16"/>
                <w:szCs w:val="16"/>
              </w:rPr>
              <w:t xml:space="preserve"> abundance</w:t>
            </w:r>
          </w:p>
        </w:tc>
        <w:tc>
          <w:tcPr>
            <w:tcW w:w="1075" w:type="dxa"/>
          </w:tcPr>
          <w:p w:rsidR="0059011B" w:rsidRPr="00537C3E" w:rsidRDefault="0059011B" w:rsidP="00E41303">
            <w:pPr>
              <w:rPr>
                <w:sz w:val="16"/>
                <w:szCs w:val="16"/>
              </w:rPr>
            </w:pPr>
            <w:r w:rsidRPr="00537C3E">
              <w:rPr>
                <w:sz w:val="16"/>
                <w:szCs w:val="16"/>
              </w:rPr>
              <w:t>Fed females</w:t>
            </w:r>
          </w:p>
        </w:tc>
        <w:tc>
          <w:tcPr>
            <w:tcW w:w="2327" w:type="dxa"/>
          </w:tcPr>
          <w:p w:rsidR="0059011B" w:rsidRPr="00537C3E" w:rsidRDefault="0059011B" w:rsidP="00E41303">
            <w:pPr>
              <w:rPr>
                <w:sz w:val="16"/>
                <w:szCs w:val="16"/>
              </w:rPr>
            </w:pPr>
            <w:r w:rsidRPr="00537C3E">
              <w:rPr>
                <w:sz w:val="16"/>
                <w:szCs w:val="16"/>
              </w:rPr>
              <w:t xml:space="preserve">Significant reduction in </w:t>
            </w:r>
            <w:proofErr w:type="spellStart"/>
            <w:r w:rsidRPr="00537C3E">
              <w:rPr>
                <w:sz w:val="16"/>
                <w:szCs w:val="16"/>
              </w:rPr>
              <w:t>bloodfed</w:t>
            </w:r>
            <w:proofErr w:type="spellEnd"/>
            <w:r w:rsidRPr="00537C3E">
              <w:rPr>
                <w:sz w:val="16"/>
                <w:szCs w:val="16"/>
              </w:rPr>
              <w:t xml:space="preserve"> female sandflies caught in sprayed houses immediately following insecticide application (5.8% in control houses compared to 0-8% in sprayed houses P&lt;0.001). Total mean catch of females and males in control compared to treatment houses after intervention: </w:t>
            </w:r>
            <w:proofErr w:type="gramStart"/>
            <w:r w:rsidRPr="00537C3E">
              <w:rPr>
                <w:sz w:val="16"/>
                <w:szCs w:val="16"/>
              </w:rPr>
              <w:t>females</w:t>
            </w:r>
            <w:proofErr w:type="gramEnd"/>
            <w:r w:rsidRPr="00537C3E">
              <w:rPr>
                <w:sz w:val="16"/>
                <w:szCs w:val="16"/>
              </w:rPr>
              <w:t xml:space="preserve"> control: 6.4, females treatment 1.9 (P&lt;0.0005). Males control 1.5, males treatment 0.1 (P&lt;0.0005). Numbers of sandflies recovered, reaching control levels by 7 weeks after intervention.</w:t>
            </w:r>
          </w:p>
        </w:tc>
        <w:tc>
          <w:tcPr>
            <w:tcW w:w="985" w:type="dxa"/>
          </w:tcPr>
          <w:p w:rsidR="0059011B" w:rsidRPr="00537C3E" w:rsidRDefault="0059011B" w:rsidP="00E41303">
            <w:pPr>
              <w:rPr>
                <w:sz w:val="16"/>
                <w:szCs w:val="16"/>
              </w:rPr>
            </w:pPr>
            <w:r w:rsidRPr="00537C3E">
              <w:rPr>
                <w:sz w:val="16"/>
                <w:szCs w:val="16"/>
              </w:rPr>
              <w:t>Short residual effect of insecticide.</w:t>
            </w:r>
          </w:p>
        </w:tc>
        <w:tc>
          <w:tcPr>
            <w:tcW w:w="1433" w:type="dxa"/>
          </w:tcPr>
          <w:p w:rsidR="0059011B" w:rsidRPr="00537C3E" w:rsidRDefault="0059011B" w:rsidP="00E41303">
            <w:pPr>
              <w:rPr>
                <w:sz w:val="16"/>
                <w:szCs w:val="16"/>
              </w:rPr>
            </w:pPr>
          </w:p>
        </w:tc>
        <w:tc>
          <w:tcPr>
            <w:tcW w:w="1058" w:type="dxa"/>
          </w:tcPr>
          <w:p w:rsidR="0059011B" w:rsidRPr="00537C3E" w:rsidRDefault="000655DA" w:rsidP="00E41303">
            <w:pPr>
              <w:rPr>
                <w:sz w:val="16"/>
                <w:szCs w:val="16"/>
              </w:rPr>
            </w:pPr>
            <w:r>
              <w:rPr>
                <w:sz w:val="16"/>
                <w:szCs w:val="16"/>
              </w:rPr>
              <w:t>Y</w:t>
            </w:r>
            <w:r w:rsidR="0059011B" w:rsidRPr="00537C3E">
              <w:rPr>
                <w:sz w:val="16"/>
                <w:szCs w:val="16"/>
              </w:rPr>
              <w:t>es</w:t>
            </w:r>
          </w:p>
        </w:tc>
      </w:tr>
      <w:tr w:rsidR="00E41303" w:rsidRPr="00537C3E" w:rsidTr="000655DA">
        <w:tc>
          <w:tcPr>
            <w:tcW w:w="1272" w:type="dxa"/>
          </w:tcPr>
          <w:p w:rsidR="0059011B" w:rsidRPr="00537C3E" w:rsidRDefault="0059011B" w:rsidP="00E41303">
            <w:pPr>
              <w:rPr>
                <w:color w:val="000000"/>
                <w:sz w:val="16"/>
                <w:szCs w:val="16"/>
              </w:rPr>
            </w:pPr>
            <w:proofErr w:type="spellStart"/>
            <w:r w:rsidRPr="00537C3E">
              <w:rPr>
                <w:color w:val="000000"/>
                <w:sz w:val="16"/>
                <w:szCs w:val="16"/>
              </w:rPr>
              <w:t>Reyburn</w:t>
            </w:r>
            <w:proofErr w:type="spellEnd"/>
            <w:r w:rsidRPr="00537C3E">
              <w:rPr>
                <w:color w:val="000000"/>
                <w:sz w:val="16"/>
                <w:szCs w:val="16"/>
              </w:rPr>
              <w:t xml:space="preserve"> et al, 2000. A randomized controlled trial of insecticide-treated </w:t>
            </w:r>
            <w:proofErr w:type="spellStart"/>
            <w:r w:rsidRPr="00537C3E">
              <w:rPr>
                <w:color w:val="000000"/>
                <w:sz w:val="16"/>
                <w:szCs w:val="16"/>
              </w:rPr>
              <w:t>bednets</w:t>
            </w:r>
            <w:proofErr w:type="spellEnd"/>
            <w:r w:rsidRPr="00537C3E">
              <w:rPr>
                <w:color w:val="000000"/>
                <w:sz w:val="16"/>
                <w:szCs w:val="16"/>
              </w:rPr>
              <w:t xml:space="preserve"> and </w:t>
            </w:r>
            <w:proofErr w:type="spellStart"/>
            <w:r w:rsidRPr="00537C3E">
              <w:rPr>
                <w:color w:val="000000"/>
                <w:sz w:val="16"/>
                <w:szCs w:val="16"/>
              </w:rPr>
              <w:t>chaddars</w:t>
            </w:r>
            <w:proofErr w:type="spellEnd"/>
            <w:r w:rsidRPr="00537C3E">
              <w:rPr>
                <w:color w:val="000000"/>
                <w:sz w:val="16"/>
                <w:szCs w:val="16"/>
              </w:rPr>
              <w:t xml:space="preserve"> or top sheets, and residual spraying of interior rooms for the prevention of cutaneous leishmaniasis in Kabul, Afghanistan.</w:t>
            </w:r>
          </w:p>
        </w:tc>
        <w:tc>
          <w:tcPr>
            <w:tcW w:w="1075" w:type="dxa"/>
          </w:tcPr>
          <w:p w:rsidR="0059011B" w:rsidRPr="00537C3E" w:rsidRDefault="0059011B" w:rsidP="00E41303">
            <w:pPr>
              <w:rPr>
                <w:sz w:val="16"/>
                <w:szCs w:val="16"/>
              </w:rPr>
            </w:pPr>
            <w:r w:rsidRPr="00537C3E">
              <w:rPr>
                <w:sz w:val="16"/>
                <w:szCs w:val="16"/>
              </w:rPr>
              <w:t>Cluster Randomized Controlled Trial with 4 arms</w:t>
            </w:r>
          </w:p>
        </w:tc>
        <w:tc>
          <w:tcPr>
            <w:tcW w:w="1164" w:type="dxa"/>
          </w:tcPr>
          <w:p w:rsidR="0059011B" w:rsidRPr="00537C3E" w:rsidRDefault="0059011B" w:rsidP="00E41303">
            <w:pPr>
              <w:rPr>
                <w:sz w:val="16"/>
                <w:szCs w:val="16"/>
              </w:rPr>
            </w:pPr>
            <w:r w:rsidRPr="00537C3E">
              <w:rPr>
                <w:sz w:val="16"/>
                <w:szCs w:val="16"/>
              </w:rPr>
              <w:t>Non-immune study population of 3666 people.</w:t>
            </w:r>
          </w:p>
        </w:tc>
        <w:tc>
          <w:tcPr>
            <w:tcW w:w="896" w:type="dxa"/>
          </w:tcPr>
          <w:p w:rsidR="0059011B" w:rsidRPr="00537C3E" w:rsidRDefault="0059011B" w:rsidP="00E41303">
            <w:pPr>
              <w:rPr>
                <w:sz w:val="16"/>
                <w:szCs w:val="16"/>
              </w:rPr>
            </w:pPr>
            <w:r w:rsidRPr="00537C3E">
              <w:rPr>
                <w:sz w:val="16"/>
                <w:szCs w:val="16"/>
              </w:rPr>
              <w:t>Kabul Afghanistan</w:t>
            </w:r>
          </w:p>
        </w:tc>
        <w:tc>
          <w:tcPr>
            <w:tcW w:w="1254" w:type="dxa"/>
          </w:tcPr>
          <w:p w:rsidR="0059011B" w:rsidRPr="00537C3E" w:rsidRDefault="0059011B" w:rsidP="00E41303">
            <w:pPr>
              <w:rPr>
                <w:sz w:val="16"/>
                <w:szCs w:val="16"/>
              </w:rPr>
            </w:pPr>
            <w:r w:rsidRPr="00537C3E">
              <w:rPr>
                <w:sz w:val="16"/>
                <w:szCs w:val="16"/>
              </w:rPr>
              <w:t xml:space="preserve">Household residual </w:t>
            </w:r>
            <w:proofErr w:type="spellStart"/>
            <w:r w:rsidRPr="00537C3E">
              <w:rPr>
                <w:sz w:val="16"/>
                <w:szCs w:val="16"/>
              </w:rPr>
              <w:t>pyrethroid</w:t>
            </w:r>
            <w:proofErr w:type="spellEnd"/>
            <w:r w:rsidRPr="00537C3E">
              <w:rPr>
                <w:sz w:val="16"/>
                <w:szCs w:val="16"/>
              </w:rPr>
              <w:t xml:space="preserve"> (</w:t>
            </w:r>
            <w:proofErr w:type="spellStart"/>
            <w:r w:rsidRPr="00537C3E">
              <w:rPr>
                <w:sz w:val="16"/>
                <w:szCs w:val="16"/>
              </w:rPr>
              <w:t>lambdacyhalothrin</w:t>
            </w:r>
            <w:proofErr w:type="spellEnd"/>
            <w:r w:rsidRPr="00537C3E">
              <w:rPr>
                <w:sz w:val="16"/>
                <w:szCs w:val="16"/>
              </w:rPr>
              <w:t>) spraying compared to no interventions</w:t>
            </w:r>
          </w:p>
        </w:tc>
        <w:tc>
          <w:tcPr>
            <w:tcW w:w="1164" w:type="dxa"/>
          </w:tcPr>
          <w:p w:rsidR="0059011B" w:rsidRPr="00537C3E" w:rsidRDefault="0059011B" w:rsidP="00E41303">
            <w:pPr>
              <w:rPr>
                <w:color w:val="000000"/>
                <w:sz w:val="16"/>
                <w:szCs w:val="16"/>
              </w:rPr>
            </w:pPr>
            <w:r w:rsidRPr="00537C3E">
              <w:rPr>
                <w:color w:val="000000"/>
                <w:sz w:val="16"/>
                <w:szCs w:val="16"/>
              </w:rPr>
              <w:t xml:space="preserve">Questionnaire  completed  by parents  of  the </w:t>
            </w:r>
            <w:r w:rsidRPr="00537C3E">
              <w:rPr>
                <w:color w:val="000000"/>
                <w:sz w:val="16"/>
                <w:szCs w:val="16"/>
              </w:rPr>
              <w:br/>
              <w:t>household,    visual  checking  of reported  cases by  person familiar  with  the  disease. No culture or smear was taken</w:t>
            </w:r>
          </w:p>
          <w:p w:rsidR="0059011B" w:rsidRPr="00537C3E" w:rsidRDefault="0059011B" w:rsidP="00E41303">
            <w:pPr>
              <w:rPr>
                <w:sz w:val="16"/>
                <w:szCs w:val="16"/>
              </w:rPr>
            </w:pPr>
          </w:p>
        </w:tc>
        <w:tc>
          <w:tcPr>
            <w:tcW w:w="1075" w:type="dxa"/>
          </w:tcPr>
          <w:p w:rsidR="0059011B" w:rsidRPr="00537C3E" w:rsidRDefault="0059011B" w:rsidP="00E41303">
            <w:pPr>
              <w:rPr>
                <w:sz w:val="16"/>
                <w:szCs w:val="16"/>
              </w:rPr>
            </w:pPr>
            <w:r w:rsidRPr="00537C3E">
              <w:rPr>
                <w:sz w:val="16"/>
                <w:szCs w:val="16"/>
              </w:rPr>
              <w:t>Self-reported cases of ACL</w:t>
            </w:r>
          </w:p>
        </w:tc>
        <w:tc>
          <w:tcPr>
            <w:tcW w:w="1075" w:type="dxa"/>
          </w:tcPr>
          <w:p w:rsidR="0059011B" w:rsidRPr="00537C3E" w:rsidRDefault="0059011B" w:rsidP="00E41303">
            <w:pPr>
              <w:rPr>
                <w:sz w:val="16"/>
                <w:szCs w:val="16"/>
              </w:rPr>
            </w:pPr>
            <w:r w:rsidRPr="00537C3E">
              <w:rPr>
                <w:sz w:val="16"/>
                <w:szCs w:val="16"/>
              </w:rPr>
              <w:t>Adverse reactions, popularity of interventions</w:t>
            </w:r>
          </w:p>
        </w:tc>
        <w:tc>
          <w:tcPr>
            <w:tcW w:w="2327" w:type="dxa"/>
          </w:tcPr>
          <w:p w:rsidR="0059011B" w:rsidRPr="00537C3E" w:rsidRDefault="0059011B" w:rsidP="00E41303">
            <w:pPr>
              <w:rPr>
                <w:sz w:val="16"/>
                <w:szCs w:val="16"/>
              </w:rPr>
            </w:pPr>
            <w:r w:rsidRPr="00537C3E">
              <w:rPr>
                <w:sz w:val="16"/>
                <w:szCs w:val="16"/>
              </w:rPr>
              <w:t>At the end of the trial period (15 months) the incidence of ACL amongst controls was 7.2% (92/1281) amongst residents of sprayed houses 4.4% (36/813) (OR 0.60, 95% CI 0.3-0.95) P=0.031</w:t>
            </w:r>
          </w:p>
        </w:tc>
        <w:tc>
          <w:tcPr>
            <w:tcW w:w="985" w:type="dxa"/>
          </w:tcPr>
          <w:p w:rsidR="0059011B" w:rsidRPr="00537C3E" w:rsidRDefault="0059011B" w:rsidP="00E41303">
            <w:pPr>
              <w:rPr>
                <w:sz w:val="16"/>
                <w:szCs w:val="16"/>
              </w:rPr>
            </w:pPr>
            <w:r w:rsidRPr="00537C3E">
              <w:rPr>
                <w:sz w:val="16"/>
                <w:szCs w:val="16"/>
              </w:rPr>
              <w:t xml:space="preserve">No significant differences for age or sex were found between new cases in the intervention and control groups. No serious side-effects reported. Interventions were generally popular; ITNs were the most popular followed by residual spraying and then impregnated </w:t>
            </w:r>
            <w:proofErr w:type="spellStart"/>
            <w:r w:rsidRPr="00537C3E">
              <w:rPr>
                <w:sz w:val="16"/>
                <w:szCs w:val="16"/>
              </w:rPr>
              <w:t>chaddars</w:t>
            </w:r>
            <w:proofErr w:type="spellEnd"/>
            <w:r w:rsidRPr="00537C3E">
              <w:rPr>
                <w:sz w:val="16"/>
                <w:szCs w:val="16"/>
              </w:rPr>
              <w:t xml:space="preserve">. </w:t>
            </w:r>
          </w:p>
        </w:tc>
        <w:tc>
          <w:tcPr>
            <w:tcW w:w="1433" w:type="dxa"/>
          </w:tcPr>
          <w:p w:rsidR="0059011B" w:rsidRPr="00537C3E" w:rsidRDefault="0059011B" w:rsidP="005229FE">
            <w:pPr>
              <w:rPr>
                <w:color w:val="000000"/>
                <w:sz w:val="16"/>
                <w:szCs w:val="16"/>
              </w:rPr>
            </w:pPr>
            <w:r w:rsidRPr="00537C3E">
              <w:rPr>
                <w:color w:val="000000"/>
                <w:sz w:val="16"/>
                <w:szCs w:val="16"/>
              </w:rPr>
              <w:t xml:space="preserve">IRS works better when all houses sprayed. Possible effect of diverting sandflies onto unprotected people sleeping nearby was not investigated.  </w:t>
            </w:r>
            <w:r w:rsidR="005229FE">
              <w:rPr>
                <w:color w:val="000000"/>
                <w:sz w:val="16"/>
                <w:szCs w:val="16"/>
              </w:rPr>
              <w:t xml:space="preserve">Data on use of nets was self-reported and so compliance </w:t>
            </w:r>
            <w:proofErr w:type="gramStart"/>
            <w:r w:rsidR="005229FE">
              <w:rPr>
                <w:color w:val="000000"/>
                <w:sz w:val="16"/>
                <w:szCs w:val="16"/>
              </w:rPr>
              <w:t xml:space="preserve">uncertain </w:t>
            </w:r>
            <w:r w:rsidRPr="00537C3E">
              <w:rPr>
                <w:color w:val="000000"/>
                <w:sz w:val="16"/>
                <w:szCs w:val="16"/>
              </w:rPr>
              <w:t>.</w:t>
            </w:r>
            <w:proofErr w:type="gramEnd"/>
            <w:r w:rsidRPr="00537C3E">
              <w:rPr>
                <w:color w:val="000000"/>
                <w:sz w:val="16"/>
                <w:szCs w:val="16"/>
              </w:rPr>
              <w:t xml:space="preserve"> About 45% of study population moved during study but this was anticipated due to violence and sample size was made adequately large with this in mind. </w:t>
            </w:r>
          </w:p>
        </w:tc>
        <w:tc>
          <w:tcPr>
            <w:tcW w:w="1058" w:type="dxa"/>
          </w:tcPr>
          <w:p w:rsidR="0059011B" w:rsidRPr="00537C3E" w:rsidRDefault="0059011B" w:rsidP="00E41303">
            <w:pPr>
              <w:rPr>
                <w:sz w:val="16"/>
                <w:szCs w:val="16"/>
              </w:rPr>
            </w:pPr>
            <w:r w:rsidRPr="00537C3E">
              <w:rPr>
                <w:sz w:val="16"/>
                <w:szCs w:val="16"/>
              </w:rPr>
              <w:t xml:space="preserve">Yes </w:t>
            </w:r>
          </w:p>
        </w:tc>
      </w:tr>
      <w:tr w:rsidR="00E41303" w:rsidRPr="00537C3E" w:rsidTr="000655DA">
        <w:tc>
          <w:tcPr>
            <w:tcW w:w="1272" w:type="dxa"/>
          </w:tcPr>
          <w:p w:rsidR="0059011B" w:rsidRPr="00537C3E" w:rsidRDefault="0059011B" w:rsidP="00E41303">
            <w:pPr>
              <w:rPr>
                <w:color w:val="000000"/>
                <w:sz w:val="16"/>
                <w:szCs w:val="16"/>
              </w:rPr>
            </w:pPr>
            <w:r w:rsidRPr="00537C3E">
              <w:rPr>
                <w:color w:val="000000"/>
                <w:sz w:val="16"/>
                <w:szCs w:val="16"/>
              </w:rPr>
              <w:t>Davies et al, 2000. Spraying houses in the Peruvian Andes with lambda-</w:t>
            </w:r>
            <w:proofErr w:type="spellStart"/>
            <w:r w:rsidRPr="00537C3E">
              <w:rPr>
                <w:color w:val="000000"/>
                <w:sz w:val="16"/>
                <w:szCs w:val="16"/>
              </w:rPr>
              <w:t>cyhalothrin</w:t>
            </w:r>
            <w:proofErr w:type="spellEnd"/>
            <w:r w:rsidRPr="00537C3E">
              <w:rPr>
                <w:color w:val="000000"/>
                <w:sz w:val="16"/>
                <w:szCs w:val="16"/>
              </w:rPr>
              <w:t xml:space="preserve"> protects residents  against  cutaneous leishmaniasis</w:t>
            </w:r>
          </w:p>
          <w:p w:rsidR="0059011B" w:rsidRPr="00537C3E" w:rsidRDefault="0059011B" w:rsidP="00E41303">
            <w:pPr>
              <w:rPr>
                <w:sz w:val="16"/>
                <w:szCs w:val="16"/>
              </w:rPr>
            </w:pPr>
          </w:p>
        </w:tc>
        <w:tc>
          <w:tcPr>
            <w:tcW w:w="1075" w:type="dxa"/>
          </w:tcPr>
          <w:p w:rsidR="0059011B" w:rsidRPr="00537C3E" w:rsidRDefault="0059011B" w:rsidP="00E41303">
            <w:pPr>
              <w:rPr>
                <w:sz w:val="16"/>
                <w:szCs w:val="16"/>
              </w:rPr>
            </w:pPr>
            <w:r w:rsidRPr="00537C3E">
              <w:rPr>
                <w:sz w:val="16"/>
                <w:szCs w:val="16"/>
              </w:rPr>
              <w:t xml:space="preserve">Randomized Controlled Trial </w:t>
            </w:r>
          </w:p>
        </w:tc>
        <w:tc>
          <w:tcPr>
            <w:tcW w:w="1164" w:type="dxa"/>
          </w:tcPr>
          <w:p w:rsidR="0059011B" w:rsidRPr="00537C3E" w:rsidRDefault="0059011B" w:rsidP="00E41303">
            <w:pPr>
              <w:rPr>
                <w:sz w:val="16"/>
                <w:szCs w:val="16"/>
              </w:rPr>
            </w:pPr>
            <w:r w:rsidRPr="00537C3E">
              <w:rPr>
                <w:sz w:val="16"/>
                <w:szCs w:val="16"/>
              </w:rPr>
              <w:t>112 intervention houses and 154 control houses (closely matched pre-intervention measurements of incidence &amp; sandfly abundance) 437 total seronegative ind</w:t>
            </w:r>
            <w:r w:rsidR="00F85CAD">
              <w:rPr>
                <w:sz w:val="16"/>
                <w:szCs w:val="16"/>
              </w:rPr>
              <w:t>i</w:t>
            </w:r>
            <w:r w:rsidRPr="00537C3E">
              <w:rPr>
                <w:sz w:val="16"/>
                <w:szCs w:val="16"/>
              </w:rPr>
              <w:t>viduals</w:t>
            </w:r>
            <w:r w:rsidR="00F85CAD">
              <w:rPr>
                <w:sz w:val="16"/>
                <w:szCs w:val="16"/>
              </w:rPr>
              <w:t>.</w:t>
            </w:r>
          </w:p>
        </w:tc>
        <w:tc>
          <w:tcPr>
            <w:tcW w:w="896" w:type="dxa"/>
          </w:tcPr>
          <w:p w:rsidR="0059011B" w:rsidRPr="00537C3E" w:rsidRDefault="0059011B" w:rsidP="00E41303">
            <w:pPr>
              <w:rPr>
                <w:sz w:val="16"/>
                <w:szCs w:val="16"/>
              </w:rPr>
            </w:pPr>
            <w:r w:rsidRPr="00537C3E">
              <w:rPr>
                <w:sz w:val="16"/>
                <w:szCs w:val="16"/>
              </w:rPr>
              <w:t>Peruvian Andes</w:t>
            </w:r>
          </w:p>
        </w:tc>
        <w:tc>
          <w:tcPr>
            <w:tcW w:w="1254" w:type="dxa"/>
          </w:tcPr>
          <w:p w:rsidR="0059011B" w:rsidRPr="00537C3E" w:rsidRDefault="0059011B" w:rsidP="00E41303">
            <w:pPr>
              <w:rPr>
                <w:sz w:val="16"/>
                <w:szCs w:val="16"/>
              </w:rPr>
            </w:pPr>
            <w:r w:rsidRPr="00537C3E">
              <w:rPr>
                <w:sz w:val="16"/>
                <w:szCs w:val="16"/>
              </w:rPr>
              <w:t>Spraying walls and ceilings with lambda-</w:t>
            </w:r>
            <w:proofErr w:type="spellStart"/>
            <w:r w:rsidRPr="00537C3E">
              <w:rPr>
                <w:sz w:val="16"/>
                <w:szCs w:val="16"/>
              </w:rPr>
              <w:t>cyhalothrin</w:t>
            </w:r>
            <w:proofErr w:type="spellEnd"/>
            <w:r w:rsidRPr="00537C3E">
              <w:rPr>
                <w:sz w:val="16"/>
                <w:szCs w:val="16"/>
              </w:rPr>
              <w:t xml:space="preserve"> 1992-1993</w:t>
            </w:r>
            <w:r w:rsidR="00F85CAD">
              <w:rPr>
                <w:sz w:val="16"/>
                <w:szCs w:val="16"/>
              </w:rPr>
              <w:t>.</w:t>
            </w:r>
          </w:p>
        </w:tc>
        <w:tc>
          <w:tcPr>
            <w:tcW w:w="1164" w:type="dxa"/>
          </w:tcPr>
          <w:p w:rsidR="0059011B" w:rsidRPr="00537C3E" w:rsidRDefault="0059011B" w:rsidP="00E41303">
            <w:pPr>
              <w:rPr>
                <w:sz w:val="16"/>
                <w:szCs w:val="16"/>
              </w:rPr>
            </w:pPr>
            <w:r w:rsidRPr="00537C3E">
              <w:rPr>
                <w:sz w:val="16"/>
                <w:szCs w:val="16"/>
              </w:rPr>
              <w:t>Leishmania Skin Test (LST) and clinical symptoms</w:t>
            </w:r>
          </w:p>
        </w:tc>
        <w:tc>
          <w:tcPr>
            <w:tcW w:w="1075" w:type="dxa"/>
          </w:tcPr>
          <w:p w:rsidR="0059011B" w:rsidRPr="00537C3E" w:rsidRDefault="0059011B" w:rsidP="00E41303">
            <w:pPr>
              <w:rPr>
                <w:sz w:val="16"/>
                <w:szCs w:val="16"/>
              </w:rPr>
            </w:pPr>
            <w:r w:rsidRPr="00537C3E">
              <w:rPr>
                <w:sz w:val="16"/>
                <w:szCs w:val="16"/>
              </w:rPr>
              <w:t>Sand</w:t>
            </w:r>
            <w:r w:rsidR="00F85CAD">
              <w:rPr>
                <w:sz w:val="16"/>
                <w:szCs w:val="16"/>
              </w:rPr>
              <w:t>fly</w:t>
            </w:r>
            <w:r w:rsidRPr="00537C3E">
              <w:rPr>
                <w:sz w:val="16"/>
                <w:szCs w:val="16"/>
              </w:rPr>
              <w:t xml:space="preserve"> abundance</w:t>
            </w:r>
          </w:p>
        </w:tc>
        <w:tc>
          <w:tcPr>
            <w:tcW w:w="1075" w:type="dxa"/>
          </w:tcPr>
          <w:p w:rsidR="0059011B" w:rsidRPr="00537C3E" w:rsidRDefault="0059011B" w:rsidP="00E41303">
            <w:pPr>
              <w:rPr>
                <w:sz w:val="16"/>
                <w:szCs w:val="16"/>
              </w:rPr>
            </w:pPr>
            <w:r w:rsidRPr="00537C3E">
              <w:rPr>
                <w:sz w:val="16"/>
                <w:szCs w:val="16"/>
              </w:rPr>
              <w:t>Cases of CL</w:t>
            </w:r>
          </w:p>
        </w:tc>
        <w:tc>
          <w:tcPr>
            <w:tcW w:w="2327" w:type="dxa"/>
          </w:tcPr>
          <w:p w:rsidR="0059011B" w:rsidRPr="00537C3E" w:rsidRDefault="0059011B" w:rsidP="00E41303">
            <w:pPr>
              <w:rPr>
                <w:color w:val="000000"/>
                <w:sz w:val="16"/>
                <w:szCs w:val="16"/>
              </w:rPr>
            </w:pPr>
            <w:r w:rsidRPr="00537C3E">
              <w:rPr>
                <w:color w:val="000000"/>
                <w:sz w:val="16"/>
                <w:szCs w:val="16"/>
              </w:rPr>
              <w:t>Comparisons of pre- and post-intervention sandfly indoor abundance, measured at regular intervals for up</w:t>
            </w:r>
            <w:r w:rsidR="00F85CAD">
              <w:rPr>
                <w:color w:val="000000"/>
                <w:sz w:val="16"/>
                <w:szCs w:val="16"/>
              </w:rPr>
              <w:t xml:space="preserve"> </w:t>
            </w:r>
            <w:r w:rsidRPr="00537C3E">
              <w:rPr>
                <w:color w:val="000000"/>
                <w:sz w:val="16"/>
                <w:szCs w:val="16"/>
              </w:rPr>
              <w:t xml:space="preserve">to 2 years using light traps, </w:t>
            </w:r>
            <w:proofErr w:type="gramStart"/>
            <w:r w:rsidRPr="00537C3E">
              <w:rPr>
                <w:color w:val="000000"/>
                <w:sz w:val="16"/>
                <w:szCs w:val="16"/>
              </w:rPr>
              <w:t>in  22</w:t>
            </w:r>
            <w:proofErr w:type="gramEnd"/>
            <w:r w:rsidRPr="00537C3E">
              <w:rPr>
                <w:color w:val="000000"/>
                <w:sz w:val="16"/>
                <w:szCs w:val="16"/>
              </w:rPr>
              <w:t xml:space="preserve"> sprayed &amp; 21 control houses demonstrated that spraying significantly reduced the indoor abundance of Lu. </w:t>
            </w:r>
            <w:proofErr w:type="spellStart"/>
            <w:proofErr w:type="gramStart"/>
            <w:r w:rsidRPr="00537C3E">
              <w:rPr>
                <w:color w:val="000000"/>
                <w:sz w:val="16"/>
                <w:szCs w:val="16"/>
              </w:rPr>
              <w:t>verrucarum</w:t>
            </w:r>
            <w:proofErr w:type="spellEnd"/>
            <w:proofErr w:type="gramEnd"/>
            <w:r w:rsidRPr="00537C3E">
              <w:rPr>
                <w:color w:val="000000"/>
                <w:sz w:val="16"/>
                <w:szCs w:val="16"/>
              </w:rPr>
              <w:t xml:space="preserve"> by an average of 78.2% (34.8-92.7) P=0.006 &amp; of Lu.(</w:t>
            </w:r>
            <w:proofErr w:type="spellStart"/>
            <w:r w:rsidRPr="00537C3E">
              <w:rPr>
                <w:color w:val="000000"/>
                <w:sz w:val="16"/>
                <w:szCs w:val="16"/>
              </w:rPr>
              <w:t>Helcocyrtomyia</w:t>
            </w:r>
            <w:proofErr w:type="spellEnd"/>
            <w:r w:rsidRPr="00537C3E">
              <w:rPr>
                <w:color w:val="000000"/>
                <w:sz w:val="16"/>
                <w:szCs w:val="16"/>
              </w:rPr>
              <w:t xml:space="preserve">) </w:t>
            </w:r>
            <w:proofErr w:type="spellStart"/>
            <w:r w:rsidRPr="00537C3E">
              <w:rPr>
                <w:color w:val="000000"/>
                <w:sz w:val="16"/>
                <w:szCs w:val="16"/>
              </w:rPr>
              <w:t>peruensis</w:t>
            </w:r>
            <w:proofErr w:type="spellEnd"/>
            <w:r w:rsidRPr="00537C3E">
              <w:rPr>
                <w:color w:val="000000"/>
                <w:sz w:val="16"/>
                <w:szCs w:val="16"/>
              </w:rPr>
              <w:t xml:space="preserve"> by 83.5% (28.9-96.1) P=0.016. Spraying did not significantly reduce the density of L. </w:t>
            </w:r>
            <w:proofErr w:type="spellStart"/>
            <w:r w:rsidRPr="00537C3E">
              <w:rPr>
                <w:color w:val="000000"/>
                <w:sz w:val="16"/>
                <w:szCs w:val="16"/>
              </w:rPr>
              <w:t>noguchii</w:t>
            </w:r>
            <w:proofErr w:type="spellEnd"/>
            <w:r w:rsidRPr="00537C3E">
              <w:rPr>
                <w:color w:val="000000"/>
                <w:sz w:val="16"/>
                <w:szCs w:val="16"/>
              </w:rPr>
              <w:t xml:space="preserve"> (P=0.08)</w:t>
            </w:r>
          </w:p>
          <w:p w:rsidR="0059011B" w:rsidRPr="00537C3E" w:rsidRDefault="0059011B" w:rsidP="00E41303">
            <w:pPr>
              <w:rPr>
                <w:sz w:val="16"/>
                <w:szCs w:val="16"/>
              </w:rPr>
            </w:pPr>
          </w:p>
        </w:tc>
        <w:tc>
          <w:tcPr>
            <w:tcW w:w="985" w:type="dxa"/>
          </w:tcPr>
          <w:p w:rsidR="0059011B" w:rsidRPr="00537C3E" w:rsidRDefault="0059011B" w:rsidP="00E41303">
            <w:pPr>
              <w:rPr>
                <w:sz w:val="16"/>
                <w:szCs w:val="16"/>
              </w:rPr>
            </w:pPr>
            <w:r w:rsidRPr="00537C3E">
              <w:rPr>
                <w:sz w:val="16"/>
                <w:szCs w:val="16"/>
              </w:rPr>
              <w:t>Prevalence of 10% (24/21) of cases of CL in the control houses compared to 4.6% (9/196) in the intervention houses. This equate to a reduction of 54% (95% CI 4.0-76.6% P=0.039)</w:t>
            </w:r>
          </w:p>
        </w:tc>
        <w:tc>
          <w:tcPr>
            <w:tcW w:w="1433" w:type="dxa"/>
          </w:tcPr>
          <w:p w:rsidR="0059011B" w:rsidRPr="00537C3E" w:rsidRDefault="0059011B" w:rsidP="00E41303">
            <w:pPr>
              <w:rPr>
                <w:color w:val="000000"/>
                <w:sz w:val="16"/>
                <w:szCs w:val="16"/>
              </w:rPr>
            </w:pPr>
            <w:r w:rsidRPr="00537C3E">
              <w:rPr>
                <w:color w:val="000000"/>
                <w:sz w:val="16"/>
                <w:szCs w:val="16"/>
              </w:rPr>
              <w:t>Well controlled, pre-intervention risk was well-matched. When incident CL cases di</w:t>
            </w:r>
            <w:r w:rsidR="005229FE">
              <w:rPr>
                <w:color w:val="000000"/>
                <w:sz w:val="16"/>
                <w:szCs w:val="16"/>
              </w:rPr>
              <w:t>a</w:t>
            </w:r>
            <w:r w:rsidRPr="00537C3E">
              <w:rPr>
                <w:color w:val="000000"/>
                <w:sz w:val="16"/>
                <w:szCs w:val="16"/>
              </w:rPr>
              <w:t>gnosed in the first 3 months were excluded from analysis, the effect was even greater (P=0.020) - the authors assume that cases within the first three months might have been caused by an infection prior to the start of the intervention</w:t>
            </w:r>
          </w:p>
          <w:p w:rsidR="0059011B" w:rsidRPr="00537C3E" w:rsidRDefault="0059011B" w:rsidP="00E41303">
            <w:pPr>
              <w:rPr>
                <w:sz w:val="16"/>
                <w:szCs w:val="16"/>
              </w:rPr>
            </w:pPr>
          </w:p>
        </w:tc>
        <w:tc>
          <w:tcPr>
            <w:tcW w:w="1058" w:type="dxa"/>
          </w:tcPr>
          <w:p w:rsidR="0059011B" w:rsidRPr="00537C3E" w:rsidRDefault="0059011B" w:rsidP="00E41303">
            <w:pPr>
              <w:rPr>
                <w:sz w:val="16"/>
                <w:szCs w:val="16"/>
              </w:rPr>
            </w:pPr>
            <w:r w:rsidRPr="00537C3E">
              <w:rPr>
                <w:sz w:val="16"/>
                <w:szCs w:val="16"/>
              </w:rPr>
              <w:t>Yes</w:t>
            </w:r>
          </w:p>
        </w:tc>
      </w:tr>
      <w:tr w:rsidR="00E41303" w:rsidRPr="00537C3E" w:rsidTr="000655DA">
        <w:tc>
          <w:tcPr>
            <w:tcW w:w="1272" w:type="dxa"/>
          </w:tcPr>
          <w:p w:rsidR="0059011B" w:rsidRPr="00537C3E" w:rsidRDefault="0059011B" w:rsidP="00E41303">
            <w:pPr>
              <w:rPr>
                <w:color w:val="000000"/>
                <w:sz w:val="16"/>
                <w:szCs w:val="16"/>
              </w:rPr>
            </w:pPr>
            <w:r w:rsidRPr="00537C3E">
              <w:rPr>
                <w:color w:val="000000"/>
                <w:sz w:val="16"/>
                <w:szCs w:val="16"/>
              </w:rPr>
              <w:t>Kelly et al, 1997. Differential application of lambda-</w:t>
            </w:r>
            <w:proofErr w:type="spellStart"/>
            <w:r w:rsidRPr="00537C3E">
              <w:rPr>
                <w:color w:val="000000"/>
                <w:sz w:val="16"/>
                <w:szCs w:val="16"/>
              </w:rPr>
              <w:t>cyhalothrin</w:t>
            </w:r>
            <w:proofErr w:type="spellEnd"/>
            <w:r w:rsidRPr="00537C3E">
              <w:rPr>
                <w:color w:val="000000"/>
                <w:sz w:val="16"/>
                <w:szCs w:val="16"/>
              </w:rPr>
              <w:t xml:space="preserve"> to control the sandfly </w:t>
            </w:r>
            <w:proofErr w:type="spellStart"/>
            <w:r w:rsidRPr="00537C3E">
              <w:rPr>
                <w:color w:val="000000"/>
                <w:sz w:val="16"/>
                <w:szCs w:val="16"/>
              </w:rPr>
              <w:t>Lutzomyia</w:t>
            </w:r>
            <w:proofErr w:type="spellEnd"/>
            <w:r w:rsidRPr="00537C3E">
              <w:rPr>
                <w:color w:val="000000"/>
                <w:sz w:val="16"/>
                <w:szCs w:val="16"/>
              </w:rPr>
              <w:t xml:space="preserve"> </w:t>
            </w:r>
            <w:proofErr w:type="spellStart"/>
            <w:r w:rsidRPr="00537C3E">
              <w:rPr>
                <w:color w:val="000000"/>
                <w:sz w:val="16"/>
                <w:szCs w:val="16"/>
              </w:rPr>
              <w:t>longipalpis</w:t>
            </w:r>
            <w:proofErr w:type="spellEnd"/>
            <w:r w:rsidR="000655DA">
              <w:rPr>
                <w:color w:val="000000"/>
                <w:sz w:val="16"/>
                <w:szCs w:val="16"/>
              </w:rPr>
              <w:t>.</w:t>
            </w:r>
          </w:p>
          <w:p w:rsidR="0059011B" w:rsidRPr="00537C3E" w:rsidRDefault="0059011B" w:rsidP="00E41303">
            <w:pPr>
              <w:rPr>
                <w:sz w:val="16"/>
                <w:szCs w:val="16"/>
              </w:rPr>
            </w:pPr>
          </w:p>
        </w:tc>
        <w:tc>
          <w:tcPr>
            <w:tcW w:w="1075" w:type="dxa"/>
          </w:tcPr>
          <w:p w:rsidR="0059011B" w:rsidRPr="00537C3E" w:rsidRDefault="0059011B" w:rsidP="00E41303">
            <w:pPr>
              <w:rPr>
                <w:sz w:val="16"/>
                <w:szCs w:val="16"/>
              </w:rPr>
            </w:pPr>
            <w:proofErr w:type="spellStart"/>
            <w:r w:rsidRPr="00537C3E">
              <w:rPr>
                <w:sz w:val="16"/>
                <w:szCs w:val="16"/>
              </w:rPr>
              <w:t>Randomised</w:t>
            </w:r>
            <w:proofErr w:type="spellEnd"/>
            <w:r w:rsidRPr="00537C3E">
              <w:rPr>
                <w:sz w:val="16"/>
                <w:szCs w:val="16"/>
              </w:rPr>
              <w:t xml:space="preserve"> Controlled Trial </w:t>
            </w:r>
          </w:p>
        </w:tc>
        <w:tc>
          <w:tcPr>
            <w:tcW w:w="1164" w:type="dxa"/>
          </w:tcPr>
          <w:p w:rsidR="0059011B" w:rsidRPr="00537C3E" w:rsidRDefault="0059011B" w:rsidP="00E41303">
            <w:pPr>
              <w:rPr>
                <w:rFonts w:ascii="Calibri" w:hAnsi="Calibri"/>
                <w:color w:val="000000"/>
                <w:sz w:val="16"/>
                <w:szCs w:val="16"/>
              </w:rPr>
            </w:pPr>
            <w:r w:rsidRPr="00537C3E">
              <w:rPr>
                <w:rFonts w:ascii="Calibri" w:hAnsi="Calibri"/>
                <w:color w:val="000000"/>
                <w:sz w:val="16"/>
                <w:szCs w:val="16"/>
              </w:rPr>
              <w:t xml:space="preserve">30 villages - 10 houses with chicken sheds in each. Chicken sheds were randomly assigned to one of three treatments: 1. spray, 2. sprayed sheets hung in sheds or 3. </w:t>
            </w:r>
            <w:proofErr w:type="gramStart"/>
            <w:r w:rsidRPr="00537C3E">
              <w:rPr>
                <w:rFonts w:ascii="Calibri" w:hAnsi="Calibri"/>
                <w:color w:val="000000"/>
                <w:sz w:val="16"/>
                <w:szCs w:val="16"/>
              </w:rPr>
              <w:t>control</w:t>
            </w:r>
            <w:proofErr w:type="gramEnd"/>
            <w:r w:rsidRPr="00537C3E">
              <w:rPr>
                <w:rFonts w:ascii="Calibri" w:hAnsi="Calibri"/>
                <w:color w:val="000000"/>
                <w:sz w:val="16"/>
                <w:szCs w:val="16"/>
              </w:rPr>
              <w:t xml:space="preserve"> (no insecticide).</w:t>
            </w:r>
          </w:p>
          <w:p w:rsidR="0059011B" w:rsidRPr="00537C3E" w:rsidRDefault="0059011B" w:rsidP="00E41303">
            <w:pPr>
              <w:rPr>
                <w:sz w:val="16"/>
                <w:szCs w:val="16"/>
              </w:rPr>
            </w:pPr>
          </w:p>
        </w:tc>
        <w:tc>
          <w:tcPr>
            <w:tcW w:w="896" w:type="dxa"/>
          </w:tcPr>
          <w:p w:rsidR="0059011B" w:rsidRPr="00537C3E" w:rsidRDefault="0059011B" w:rsidP="00E41303">
            <w:pPr>
              <w:rPr>
                <w:sz w:val="16"/>
                <w:szCs w:val="16"/>
              </w:rPr>
            </w:pPr>
            <w:r w:rsidRPr="00537C3E">
              <w:rPr>
                <w:sz w:val="16"/>
                <w:szCs w:val="16"/>
              </w:rPr>
              <w:t>Brazil</w:t>
            </w:r>
          </w:p>
        </w:tc>
        <w:tc>
          <w:tcPr>
            <w:tcW w:w="1254" w:type="dxa"/>
          </w:tcPr>
          <w:p w:rsidR="0059011B" w:rsidRPr="00537C3E" w:rsidRDefault="0059011B" w:rsidP="00E41303">
            <w:pPr>
              <w:rPr>
                <w:sz w:val="16"/>
                <w:szCs w:val="16"/>
              </w:rPr>
            </w:pPr>
            <w:r w:rsidRPr="00537C3E">
              <w:rPr>
                <w:sz w:val="16"/>
                <w:szCs w:val="16"/>
              </w:rPr>
              <w:t>Lambda-</w:t>
            </w:r>
            <w:proofErr w:type="spellStart"/>
            <w:r w:rsidRPr="00537C3E">
              <w:rPr>
                <w:sz w:val="16"/>
                <w:szCs w:val="16"/>
              </w:rPr>
              <w:t>cyhalothrin</w:t>
            </w:r>
            <w:proofErr w:type="spellEnd"/>
            <w:r w:rsidRPr="00537C3E">
              <w:rPr>
                <w:sz w:val="16"/>
                <w:szCs w:val="16"/>
              </w:rPr>
              <w:t xml:space="preserve"> applied as a spray to chicken sheds or sheets attached inside chicken sheds compared to untreated controls </w:t>
            </w:r>
          </w:p>
        </w:tc>
        <w:tc>
          <w:tcPr>
            <w:tcW w:w="1164" w:type="dxa"/>
          </w:tcPr>
          <w:p w:rsidR="0059011B" w:rsidRPr="00537C3E" w:rsidRDefault="0059011B" w:rsidP="00E41303">
            <w:pPr>
              <w:rPr>
                <w:sz w:val="16"/>
                <w:szCs w:val="16"/>
              </w:rPr>
            </w:pPr>
            <w:r w:rsidRPr="00537C3E">
              <w:rPr>
                <w:sz w:val="16"/>
                <w:szCs w:val="16"/>
              </w:rPr>
              <w:t>NA</w:t>
            </w:r>
          </w:p>
        </w:tc>
        <w:tc>
          <w:tcPr>
            <w:tcW w:w="1075" w:type="dxa"/>
          </w:tcPr>
          <w:p w:rsidR="0059011B" w:rsidRPr="00537C3E" w:rsidRDefault="0059011B" w:rsidP="00E41303">
            <w:pPr>
              <w:rPr>
                <w:sz w:val="16"/>
                <w:szCs w:val="16"/>
              </w:rPr>
            </w:pPr>
            <w:r w:rsidRPr="00537C3E">
              <w:rPr>
                <w:sz w:val="16"/>
                <w:szCs w:val="16"/>
              </w:rPr>
              <w:t>Sandfly densities</w:t>
            </w:r>
          </w:p>
        </w:tc>
        <w:tc>
          <w:tcPr>
            <w:tcW w:w="1075" w:type="dxa"/>
          </w:tcPr>
          <w:p w:rsidR="0059011B" w:rsidRPr="00537C3E" w:rsidRDefault="0059011B" w:rsidP="00E41303">
            <w:pPr>
              <w:rPr>
                <w:sz w:val="16"/>
                <w:szCs w:val="16"/>
              </w:rPr>
            </w:pPr>
          </w:p>
        </w:tc>
        <w:tc>
          <w:tcPr>
            <w:tcW w:w="2327" w:type="dxa"/>
          </w:tcPr>
          <w:p w:rsidR="0059011B" w:rsidRPr="00537C3E" w:rsidRDefault="0059011B" w:rsidP="00E41303">
            <w:pPr>
              <w:rPr>
                <w:rFonts w:ascii="Calibri" w:hAnsi="Calibri"/>
                <w:color w:val="000000"/>
                <w:sz w:val="16"/>
                <w:szCs w:val="16"/>
              </w:rPr>
            </w:pPr>
            <w:r w:rsidRPr="00537C3E">
              <w:rPr>
                <w:rFonts w:ascii="Calibri" w:hAnsi="Calibri"/>
                <w:color w:val="000000"/>
                <w:sz w:val="16"/>
                <w:szCs w:val="16"/>
              </w:rPr>
              <w:t>The fall in abundance of sandflies in sprayed sheds was significantly greater than in sheds with sprayed sheets (P &lt; 0.025; n = 20). Abundance of other species of sandfly did not decrease significantly (P&gt;0.05) in sprayed or huts with sheets. Analysis of numbers of sandflies in huts used by humans for dining showed no significant decrease in sandfly numbers in either intervention group compared to control sheds (p&gt;0.05).</w:t>
            </w:r>
          </w:p>
          <w:p w:rsidR="0059011B" w:rsidRPr="00537C3E" w:rsidRDefault="0059011B" w:rsidP="00E41303">
            <w:pPr>
              <w:rPr>
                <w:sz w:val="16"/>
                <w:szCs w:val="16"/>
              </w:rPr>
            </w:pPr>
          </w:p>
        </w:tc>
        <w:tc>
          <w:tcPr>
            <w:tcW w:w="985" w:type="dxa"/>
          </w:tcPr>
          <w:p w:rsidR="0059011B" w:rsidRPr="00537C3E" w:rsidRDefault="0059011B" w:rsidP="00E41303">
            <w:pPr>
              <w:rPr>
                <w:sz w:val="16"/>
                <w:szCs w:val="16"/>
              </w:rPr>
            </w:pPr>
          </w:p>
        </w:tc>
        <w:tc>
          <w:tcPr>
            <w:tcW w:w="1433" w:type="dxa"/>
          </w:tcPr>
          <w:p w:rsidR="0059011B" w:rsidRPr="00537C3E" w:rsidRDefault="0059011B" w:rsidP="00E41303">
            <w:pPr>
              <w:rPr>
                <w:sz w:val="16"/>
                <w:szCs w:val="16"/>
              </w:rPr>
            </w:pPr>
            <w:r w:rsidRPr="00537C3E">
              <w:rPr>
                <w:sz w:val="16"/>
                <w:szCs w:val="16"/>
              </w:rPr>
              <w:t>Author suggests that spraying of external building diverted sandflies away from those and into buildings used by humans for dining</w:t>
            </w:r>
            <w:r w:rsidR="00F85CAD">
              <w:rPr>
                <w:sz w:val="16"/>
                <w:szCs w:val="16"/>
              </w:rPr>
              <w:t>.</w:t>
            </w:r>
          </w:p>
        </w:tc>
        <w:tc>
          <w:tcPr>
            <w:tcW w:w="1058" w:type="dxa"/>
          </w:tcPr>
          <w:p w:rsidR="0059011B" w:rsidRPr="00537C3E" w:rsidRDefault="0059011B" w:rsidP="00E41303">
            <w:pPr>
              <w:rPr>
                <w:sz w:val="16"/>
                <w:szCs w:val="16"/>
              </w:rPr>
            </w:pPr>
            <w:r w:rsidRPr="00537C3E">
              <w:rPr>
                <w:sz w:val="16"/>
                <w:szCs w:val="16"/>
              </w:rPr>
              <w:t>No</w:t>
            </w:r>
          </w:p>
        </w:tc>
      </w:tr>
      <w:tr w:rsidR="00E41303" w:rsidRPr="00537C3E" w:rsidTr="000655DA">
        <w:tc>
          <w:tcPr>
            <w:tcW w:w="1272" w:type="dxa"/>
          </w:tcPr>
          <w:p w:rsidR="0059011B" w:rsidRPr="00537C3E" w:rsidRDefault="0059011B" w:rsidP="00E41303">
            <w:pPr>
              <w:rPr>
                <w:rFonts w:ascii="Calibri" w:hAnsi="Calibri"/>
                <w:color w:val="000000"/>
                <w:sz w:val="16"/>
                <w:szCs w:val="16"/>
              </w:rPr>
            </w:pPr>
            <w:r w:rsidRPr="00537C3E">
              <w:rPr>
                <w:rFonts w:ascii="Calibri" w:hAnsi="Calibri"/>
                <w:color w:val="000000"/>
                <w:sz w:val="16"/>
                <w:szCs w:val="16"/>
              </w:rPr>
              <w:t xml:space="preserve">Alexander et al, 1995. An attempt to control </w:t>
            </w:r>
            <w:proofErr w:type="spellStart"/>
            <w:r w:rsidRPr="00537C3E">
              <w:rPr>
                <w:rFonts w:ascii="Calibri" w:hAnsi="Calibri"/>
                <w:color w:val="000000"/>
                <w:sz w:val="16"/>
                <w:szCs w:val="16"/>
              </w:rPr>
              <w:t>phlebotomine</w:t>
            </w:r>
            <w:proofErr w:type="spellEnd"/>
            <w:r w:rsidRPr="00537C3E">
              <w:rPr>
                <w:rFonts w:ascii="Calibri" w:hAnsi="Calibri"/>
                <w:color w:val="000000"/>
                <w:sz w:val="16"/>
                <w:szCs w:val="16"/>
              </w:rPr>
              <w:t xml:space="preserve"> sand flies (</w:t>
            </w:r>
            <w:proofErr w:type="spellStart"/>
            <w:r w:rsidRPr="00537C3E">
              <w:rPr>
                <w:rFonts w:ascii="Calibri" w:hAnsi="Calibri"/>
                <w:color w:val="000000"/>
                <w:sz w:val="16"/>
                <w:szCs w:val="16"/>
              </w:rPr>
              <w:t>Diptera</w:t>
            </w:r>
            <w:proofErr w:type="spellEnd"/>
            <w:r w:rsidRPr="00537C3E">
              <w:rPr>
                <w:rFonts w:ascii="Calibri" w:hAnsi="Calibri"/>
                <w:color w:val="000000"/>
                <w:sz w:val="16"/>
                <w:szCs w:val="16"/>
              </w:rPr>
              <w:t xml:space="preserve">, </w:t>
            </w:r>
            <w:proofErr w:type="spellStart"/>
            <w:r w:rsidRPr="00537C3E">
              <w:rPr>
                <w:rFonts w:ascii="Calibri" w:hAnsi="Calibri"/>
                <w:color w:val="000000"/>
                <w:sz w:val="16"/>
                <w:szCs w:val="16"/>
              </w:rPr>
              <w:t>psychodidae</w:t>
            </w:r>
            <w:proofErr w:type="spellEnd"/>
            <w:r w:rsidRPr="00537C3E">
              <w:rPr>
                <w:rFonts w:ascii="Calibri" w:hAnsi="Calibri"/>
                <w:color w:val="000000"/>
                <w:sz w:val="16"/>
                <w:szCs w:val="16"/>
              </w:rPr>
              <w:t xml:space="preserve">) by residual spraying with </w:t>
            </w:r>
            <w:proofErr w:type="spellStart"/>
            <w:r w:rsidRPr="00537C3E">
              <w:rPr>
                <w:rFonts w:ascii="Calibri" w:hAnsi="Calibri"/>
                <w:color w:val="000000"/>
                <w:sz w:val="16"/>
                <w:szCs w:val="16"/>
              </w:rPr>
              <w:t>deltamethrin</w:t>
            </w:r>
            <w:proofErr w:type="spellEnd"/>
            <w:r w:rsidRPr="00537C3E">
              <w:rPr>
                <w:rFonts w:ascii="Calibri" w:hAnsi="Calibri"/>
                <w:color w:val="000000"/>
                <w:sz w:val="16"/>
                <w:szCs w:val="16"/>
              </w:rPr>
              <w:t xml:space="preserve"> in a Colombian village</w:t>
            </w:r>
            <w:r w:rsidR="000655DA">
              <w:rPr>
                <w:rFonts w:ascii="Calibri" w:hAnsi="Calibri"/>
                <w:color w:val="000000"/>
                <w:sz w:val="16"/>
                <w:szCs w:val="16"/>
              </w:rPr>
              <w:t>.</w:t>
            </w:r>
          </w:p>
          <w:p w:rsidR="0059011B" w:rsidRPr="00537C3E" w:rsidRDefault="0059011B" w:rsidP="00E41303">
            <w:pPr>
              <w:rPr>
                <w:sz w:val="16"/>
                <w:szCs w:val="16"/>
              </w:rPr>
            </w:pPr>
          </w:p>
        </w:tc>
        <w:tc>
          <w:tcPr>
            <w:tcW w:w="1075" w:type="dxa"/>
          </w:tcPr>
          <w:p w:rsidR="0059011B" w:rsidRPr="00537C3E" w:rsidRDefault="0059011B" w:rsidP="00E41303">
            <w:pPr>
              <w:rPr>
                <w:sz w:val="16"/>
                <w:szCs w:val="16"/>
              </w:rPr>
            </w:pPr>
            <w:r w:rsidRPr="00537C3E">
              <w:rPr>
                <w:sz w:val="16"/>
                <w:szCs w:val="16"/>
              </w:rPr>
              <w:t xml:space="preserve">Matched Paired controlled trial </w:t>
            </w:r>
          </w:p>
        </w:tc>
        <w:tc>
          <w:tcPr>
            <w:tcW w:w="1164" w:type="dxa"/>
          </w:tcPr>
          <w:p w:rsidR="0059011B" w:rsidRPr="00537C3E" w:rsidRDefault="0059011B" w:rsidP="00E41303">
            <w:pPr>
              <w:rPr>
                <w:sz w:val="16"/>
                <w:szCs w:val="16"/>
              </w:rPr>
            </w:pPr>
            <w:r w:rsidRPr="00537C3E">
              <w:rPr>
                <w:sz w:val="16"/>
                <w:szCs w:val="16"/>
              </w:rPr>
              <w:t>Twelve houses were divided into matched pairs based on physical characteristics, one house in each pair being left untreated while the other was treated</w:t>
            </w:r>
          </w:p>
        </w:tc>
        <w:tc>
          <w:tcPr>
            <w:tcW w:w="896" w:type="dxa"/>
          </w:tcPr>
          <w:p w:rsidR="0059011B" w:rsidRPr="00537C3E" w:rsidRDefault="0059011B" w:rsidP="00E41303">
            <w:pPr>
              <w:rPr>
                <w:sz w:val="16"/>
                <w:szCs w:val="16"/>
              </w:rPr>
            </w:pPr>
            <w:r w:rsidRPr="00537C3E">
              <w:rPr>
                <w:sz w:val="16"/>
                <w:szCs w:val="16"/>
              </w:rPr>
              <w:t>Cali, Colombia</w:t>
            </w:r>
          </w:p>
        </w:tc>
        <w:tc>
          <w:tcPr>
            <w:tcW w:w="1254" w:type="dxa"/>
          </w:tcPr>
          <w:p w:rsidR="0059011B" w:rsidRPr="00537C3E" w:rsidRDefault="0059011B" w:rsidP="00E41303">
            <w:pPr>
              <w:rPr>
                <w:sz w:val="16"/>
                <w:szCs w:val="16"/>
              </w:rPr>
            </w:pPr>
            <w:proofErr w:type="spellStart"/>
            <w:r w:rsidRPr="00537C3E">
              <w:rPr>
                <w:sz w:val="16"/>
                <w:szCs w:val="16"/>
              </w:rPr>
              <w:t>Deltamethrin</w:t>
            </w:r>
            <w:proofErr w:type="spellEnd"/>
            <w:r w:rsidRPr="00537C3E">
              <w:rPr>
                <w:sz w:val="16"/>
                <w:szCs w:val="16"/>
              </w:rPr>
              <w:t xml:space="preserve"> sprayed on the inside walls of houses</w:t>
            </w:r>
          </w:p>
        </w:tc>
        <w:tc>
          <w:tcPr>
            <w:tcW w:w="1164" w:type="dxa"/>
          </w:tcPr>
          <w:p w:rsidR="0059011B" w:rsidRPr="00537C3E" w:rsidRDefault="0059011B" w:rsidP="00E41303">
            <w:pPr>
              <w:rPr>
                <w:sz w:val="16"/>
                <w:szCs w:val="16"/>
              </w:rPr>
            </w:pPr>
            <w:r w:rsidRPr="00537C3E">
              <w:rPr>
                <w:sz w:val="16"/>
                <w:szCs w:val="16"/>
              </w:rPr>
              <w:t>NA</w:t>
            </w:r>
          </w:p>
        </w:tc>
        <w:tc>
          <w:tcPr>
            <w:tcW w:w="1075" w:type="dxa"/>
          </w:tcPr>
          <w:p w:rsidR="0059011B" w:rsidRPr="00537C3E" w:rsidRDefault="0059011B" w:rsidP="00E41303">
            <w:pPr>
              <w:rPr>
                <w:sz w:val="16"/>
                <w:szCs w:val="16"/>
              </w:rPr>
            </w:pPr>
            <w:r w:rsidRPr="00537C3E">
              <w:rPr>
                <w:sz w:val="16"/>
                <w:szCs w:val="16"/>
              </w:rPr>
              <w:t>Sandfly densities</w:t>
            </w:r>
          </w:p>
        </w:tc>
        <w:tc>
          <w:tcPr>
            <w:tcW w:w="1075" w:type="dxa"/>
          </w:tcPr>
          <w:p w:rsidR="0059011B" w:rsidRPr="00537C3E" w:rsidRDefault="0059011B" w:rsidP="00E41303">
            <w:pPr>
              <w:rPr>
                <w:sz w:val="16"/>
                <w:szCs w:val="16"/>
              </w:rPr>
            </w:pPr>
          </w:p>
        </w:tc>
        <w:tc>
          <w:tcPr>
            <w:tcW w:w="2327" w:type="dxa"/>
          </w:tcPr>
          <w:p w:rsidR="0059011B" w:rsidRPr="00537C3E" w:rsidRDefault="0059011B" w:rsidP="00E41303">
            <w:pPr>
              <w:rPr>
                <w:rFonts w:ascii="Calibri" w:hAnsi="Calibri"/>
                <w:color w:val="000000"/>
                <w:sz w:val="16"/>
                <w:szCs w:val="16"/>
              </w:rPr>
            </w:pPr>
            <w:r w:rsidRPr="00537C3E">
              <w:rPr>
                <w:rFonts w:ascii="Calibri" w:hAnsi="Calibri"/>
                <w:color w:val="000000"/>
                <w:sz w:val="16"/>
                <w:szCs w:val="16"/>
              </w:rPr>
              <w:t>The number of sand flies (</w:t>
            </w:r>
            <w:proofErr w:type="spellStart"/>
            <w:r w:rsidRPr="00537C3E">
              <w:rPr>
                <w:rFonts w:ascii="Calibri" w:hAnsi="Calibri"/>
                <w:color w:val="000000"/>
                <w:sz w:val="16"/>
                <w:szCs w:val="16"/>
              </w:rPr>
              <w:t>Lutzomyia</w:t>
            </w:r>
            <w:proofErr w:type="spellEnd"/>
            <w:r w:rsidRPr="00537C3E">
              <w:rPr>
                <w:rFonts w:ascii="Calibri" w:hAnsi="Calibri"/>
                <w:color w:val="000000"/>
                <w:sz w:val="16"/>
                <w:szCs w:val="16"/>
              </w:rPr>
              <w:t xml:space="preserve"> </w:t>
            </w:r>
            <w:proofErr w:type="spellStart"/>
            <w:r w:rsidRPr="00537C3E">
              <w:rPr>
                <w:rFonts w:ascii="Calibri" w:hAnsi="Calibri"/>
                <w:color w:val="000000"/>
                <w:sz w:val="16"/>
                <w:szCs w:val="16"/>
              </w:rPr>
              <w:t>youngi</w:t>
            </w:r>
            <w:proofErr w:type="spellEnd"/>
            <w:r w:rsidRPr="00537C3E">
              <w:rPr>
                <w:rFonts w:ascii="Calibri" w:hAnsi="Calibri"/>
                <w:color w:val="000000"/>
                <w:sz w:val="16"/>
                <w:szCs w:val="16"/>
              </w:rPr>
              <w:t xml:space="preserve">) collected on sticky traps was significantly lower in the untreated control houses (63) than in the treated ones (546) with which they were matched P=0.004. The number of L </w:t>
            </w:r>
            <w:proofErr w:type="spellStart"/>
            <w:r w:rsidRPr="00537C3E">
              <w:rPr>
                <w:rFonts w:ascii="Calibri" w:hAnsi="Calibri"/>
                <w:color w:val="000000"/>
                <w:sz w:val="16"/>
                <w:szCs w:val="16"/>
              </w:rPr>
              <w:t>youngi</w:t>
            </w:r>
            <w:proofErr w:type="spellEnd"/>
            <w:r w:rsidRPr="00537C3E">
              <w:rPr>
                <w:rFonts w:ascii="Calibri" w:hAnsi="Calibri"/>
                <w:color w:val="000000"/>
                <w:sz w:val="16"/>
                <w:szCs w:val="16"/>
              </w:rPr>
              <w:t xml:space="preserve"> collected on human bait in treated </w:t>
            </w:r>
            <w:proofErr w:type="spellStart"/>
            <w:r w:rsidRPr="00537C3E">
              <w:rPr>
                <w:rFonts w:ascii="Calibri" w:hAnsi="Calibri"/>
                <w:color w:val="000000"/>
                <w:sz w:val="16"/>
                <w:szCs w:val="16"/>
              </w:rPr>
              <w:t>vs</w:t>
            </w:r>
            <w:proofErr w:type="spellEnd"/>
            <w:r w:rsidRPr="00537C3E">
              <w:rPr>
                <w:rFonts w:ascii="Calibri" w:hAnsi="Calibri"/>
                <w:color w:val="000000"/>
                <w:sz w:val="16"/>
                <w:szCs w:val="16"/>
              </w:rPr>
              <w:t xml:space="preserve"> untreated houses was not significantly different.</w:t>
            </w:r>
          </w:p>
          <w:p w:rsidR="0059011B" w:rsidRPr="00537C3E" w:rsidRDefault="0059011B" w:rsidP="00E41303">
            <w:pPr>
              <w:rPr>
                <w:sz w:val="16"/>
                <w:szCs w:val="16"/>
              </w:rPr>
            </w:pPr>
          </w:p>
        </w:tc>
        <w:tc>
          <w:tcPr>
            <w:tcW w:w="985" w:type="dxa"/>
          </w:tcPr>
          <w:p w:rsidR="0059011B" w:rsidRPr="00537C3E" w:rsidRDefault="0059011B" w:rsidP="00E41303">
            <w:pPr>
              <w:rPr>
                <w:sz w:val="16"/>
                <w:szCs w:val="16"/>
              </w:rPr>
            </w:pPr>
          </w:p>
        </w:tc>
        <w:tc>
          <w:tcPr>
            <w:tcW w:w="1433" w:type="dxa"/>
          </w:tcPr>
          <w:p w:rsidR="0059011B" w:rsidRPr="00537C3E" w:rsidRDefault="0059011B" w:rsidP="00E41303">
            <w:pPr>
              <w:rPr>
                <w:rFonts w:ascii="Calibri" w:hAnsi="Calibri"/>
                <w:color w:val="000000"/>
                <w:sz w:val="16"/>
                <w:szCs w:val="16"/>
              </w:rPr>
            </w:pPr>
            <w:r w:rsidRPr="00537C3E">
              <w:rPr>
                <w:rFonts w:ascii="Calibri" w:hAnsi="Calibri"/>
                <w:color w:val="000000"/>
                <w:sz w:val="16"/>
                <w:szCs w:val="16"/>
              </w:rPr>
              <w:t xml:space="preserve">No decrease in sandflies associated with treatment - This may have been the result of sand flies entering and biting before making contact with the treated surface. Confounding factors are suggested such as the insecticide causing sandflies to fly erratically and more likely to be caught. </w:t>
            </w:r>
          </w:p>
          <w:p w:rsidR="0059011B" w:rsidRPr="00537C3E" w:rsidRDefault="0059011B" w:rsidP="00E41303">
            <w:pPr>
              <w:rPr>
                <w:sz w:val="16"/>
                <w:szCs w:val="16"/>
              </w:rPr>
            </w:pPr>
          </w:p>
        </w:tc>
        <w:tc>
          <w:tcPr>
            <w:tcW w:w="1058" w:type="dxa"/>
          </w:tcPr>
          <w:p w:rsidR="0059011B" w:rsidRPr="00537C3E" w:rsidRDefault="0059011B" w:rsidP="00E41303">
            <w:pPr>
              <w:rPr>
                <w:sz w:val="16"/>
                <w:szCs w:val="16"/>
              </w:rPr>
            </w:pPr>
            <w:r w:rsidRPr="00537C3E">
              <w:rPr>
                <w:sz w:val="16"/>
                <w:szCs w:val="16"/>
              </w:rPr>
              <w:t>No</w:t>
            </w:r>
          </w:p>
        </w:tc>
      </w:tr>
      <w:tr w:rsidR="00E41303" w:rsidRPr="00537C3E" w:rsidTr="000655DA">
        <w:tc>
          <w:tcPr>
            <w:tcW w:w="1272" w:type="dxa"/>
          </w:tcPr>
          <w:p w:rsidR="0059011B" w:rsidRPr="00537C3E" w:rsidRDefault="0059011B" w:rsidP="00E41303">
            <w:pPr>
              <w:rPr>
                <w:rFonts w:ascii="Calibri" w:hAnsi="Calibri"/>
                <w:color w:val="000000"/>
                <w:sz w:val="16"/>
                <w:szCs w:val="16"/>
              </w:rPr>
            </w:pPr>
            <w:proofErr w:type="spellStart"/>
            <w:r w:rsidRPr="00537C3E">
              <w:rPr>
                <w:rFonts w:ascii="Calibri" w:hAnsi="Calibri"/>
                <w:color w:val="000000"/>
                <w:sz w:val="16"/>
                <w:szCs w:val="16"/>
              </w:rPr>
              <w:t>Kaul</w:t>
            </w:r>
            <w:proofErr w:type="spellEnd"/>
            <w:r w:rsidRPr="00537C3E">
              <w:rPr>
                <w:rFonts w:ascii="Calibri" w:hAnsi="Calibri"/>
                <w:color w:val="000000"/>
                <w:sz w:val="16"/>
                <w:szCs w:val="16"/>
              </w:rPr>
              <w:t xml:space="preserve"> et al, 1994. Impact of DDT indoor residual spraying on </w:t>
            </w:r>
            <w:proofErr w:type="spellStart"/>
            <w:r w:rsidRPr="00537C3E">
              <w:rPr>
                <w:rFonts w:ascii="Calibri" w:hAnsi="Calibri"/>
                <w:color w:val="000000"/>
                <w:sz w:val="16"/>
                <w:szCs w:val="16"/>
              </w:rPr>
              <w:t>Phlebotomus</w:t>
            </w:r>
            <w:proofErr w:type="spellEnd"/>
            <w:r w:rsidRPr="00537C3E">
              <w:rPr>
                <w:rFonts w:ascii="Calibri" w:hAnsi="Calibri"/>
                <w:color w:val="000000"/>
                <w:sz w:val="16"/>
                <w:szCs w:val="16"/>
              </w:rPr>
              <w:t xml:space="preserve"> </w:t>
            </w:r>
            <w:proofErr w:type="spellStart"/>
            <w:r w:rsidRPr="00537C3E">
              <w:rPr>
                <w:rFonts w:ascii="Calibri" w:hAnsi="Calibri"/>
                <w:color w:val="000000"/>
                <w:sz w:val="16"/>
                <w:szCs w:val="16"/>
              </w:rPr>
              <w:t>argentipes</w:t>
            </w:r>
            <w:proofErr w:type="spellEnd"/>
            <w:r w:rsidRPr="00537C3E">
              <w:rPr>
                <w:rFonts w:ascii="Calibri" w:hAnsi="Calibri"/>
                <w:color w:val="000000"/>
                <w:sz w:val="16"/>
                <w:szCs w:val="16"/>
              </w:rPr>
              <w:t xml:space="preserve"> in a </w:t>
            </w:r>
            <w:proofErr w:type="spellStart"/>
            <w:r w:rsidRPr="00537C3E">
              <w:rPr>
                <w:rFonts w:ascii="Calibri" w:hAnsi="Calibri"/>
                <w:color w:val="000000"/>
                <w:sz w:val="16"/>
                <w:szCs w:val="16"/>
              </w:rPr>
              <w:t>kala-azar</w:t>
            </w:r>
            <w:proofErr w:type="spellEnd"/>
            <w:r w:rsidRPr="00537C3E">
              <w:rPr>
                <w:rFonts w:ascii="Calibri" w:hAnsi="Calibri"/>
                <w:color w:val="000000"/>
                <w:sz w:val="16"/>
                <w:szCs w:val="16"/>
              </w:rPr>
              <w:t xml:space="preserve"> endemic</w:t>
            </w:r>
            <w:r w:rsidRPr="00537C3E">
              <w:rPr>
                <w:rFonts w:ascii="Calibri" w:hAnsi="Calibri"/>
                <w:color w:val="000000"/>
                <w:sz w:val="16"/>
                <w:szCs w:val="16"/>
              </w:rPr>
              <w:br/>
              <w:t>village in eastern Uttar Pradesh</w:t>
            </w:r>
          </w:p>
          <w:p w:rsidR="0059011B" w:rsidRPr="00537C3E" w:rsidRDefault="0059011B" w:rsidP="00E41303">
            <w:pPr>
              <w:rPr>
                <w:sz w:val="16"/>
                <w:szCs w:val="16"/>
              </w:rPr>
            </w:pPr>
          </w:p>
        </w:tc>
        <w:tc>
          <w:tcPr>
            <w:tcW w:w="1075" w:type="dxa"/>
          </w:tcPr>
          <w:p w:rsidR="0059011B" w:rsidRPr="00537C3E" w:rsidRDefault="0059011B" w:rsidP="00E41303">
            <w:pPr>
              <w:rPr>
                <w:sz w:val="16"/>
                <w:szCs w:val="16"/>
              </w:rPr>
            </w:pPr>
            <w:r w:rsidRPr="00537C3E">
              <w:rPr>
                <w:sz w:val="16"/>
                <w:szCs w:val="16"/>
              </w:rPr>
              <w:t xml:space="preserve">Controlled Trial </w:t>
            </w:r>
          </w:p>
        </w:tc>
        <w:tc>
          <w:tcPr>
            <w:tcW w:w="1164" w:type="dxa"/>
          </w:tcPr>
          <w:p w:rsidR="0059011B" w:rsidRPr="00537C3E" w:rsidRDefault="0059011B" w:rsidP="00E41303">
            <w:pPr>
              <w:rPr>
                <w:sz w:val="16"/>
                <w:szCs w:val="16"/>
              </w:rPr>
            </w:pPr>
            <w:r w:rsidRPr="00537C3E">
              <w:rPr>
                <w:sz w:val="16"/>
                <w:szCs w:val="16"/>
              </w:rPr>
              <w:t>2 villages – one sprayed with DDT, one control unsprayed</w:t>
            </w:r>
          </w:p>
        </w:tc>
        <w:tc>
          <w:tcPr>
            <w:tcW w:w="896" w:type="dxa"/>
          </w:tcPr>
          <w:p w:rsidR="0059011B" w:rsidRPr="00537C3E" w:rsidRDefault="0059011B" w:rsidP="00E41303">
            <w:pPr>
              <w:rPr>
                <w:sz w:val="16"/>
                <w:szCs w:val="16"/>
              </w:rPr>
            </w:pPr>
            <w:r w:rsidRPr="00537C3E">
              <w:rPr>
                <w:sz w:val="16"/>
                <w:szCs w:val="16"/>
              </w:rPr>
              <w:t>Ut</w:t>
            </w:r>
            <w:r w:rsidR="00640F39">
              <w:rPr>
                <w:sz w:val="16"/>
                <w:szCs w:val="16"/>
              </w:rPr>
              <w:t>t</w:t>
            </w:r>
            <w:r w:rsidRPr="00537C3E">
              <w:rPr>
                <w:sz w:val="16"/>
                <w:szCs w:val="16"/>
              </w:rPr>
              <w:t>ar Pradesh, India</w:t>
            </w:r>
          </w:p>
        </w:tc>
        <w:tc>
          <w:tcPr>
            <w:tcW w:w="1254" w:type="dxa"/>
          </w:tcPr>
          <w:p w:rsidR="0059011B" w:rsidRPr="00537C3E" w:rsidRDefault="0059011B" w:rsidP="00E41303">
            <w:pPr>
              <w:rPr>
                <w:sz w:val="16"/>
                <w:szCs w:val="16"/>
              </w:rPr>
            </w:pPr>
            <w:r w:rsidRPr="00537C3E">
              <w:rPr>
                <w:sz w:val="16"/>
                <w:szCs w:val="16"/>
              </w:rPr>
              <w:t>DDT indoor spraying compared to unsprayed control village</w:t>
            </w:r>
          </w:p>
        </w:tc>
        <w:tc>
          <w:tcPr>
            <w:tcW w:w="1164" w:type="dxa"/>
          </w:tcPr>
          <w:p w:rsidR="0059011B" w:rsidRPr="00537C3E" w:rsidRDefault="0059011B" w:rsidP="00E41303">
            <w:pPr>
              <w:rPr>
                <w:sz w:val="16"/>
                <w:szCs w:val="16"/>
              </w:rPr>
            </w:pPr>
            <w:r w:rsidRPr="00537C3E">
              <w:rPr>
                <w:sz w:val="16"/>
                <w:szCs w:val="16"/>
              </w:rPr>
              <w:t>NA</w:t>
            </w:r>
          </w:p>
        </w:tc>
        <w:tc>
          <w:tcPr>
            <w:tcW w:w="1075" w:type="dxa"/>
          </w:tcPr>
          <w:p w:rsidR="0059011B" w:rsidRPr="00537C3E" w:rsidRDefault="0059011B" w:rsidP="00E41303">
            <w:pPr>
              <w:rPr>
                <w:sz w:val="16"/>
                <w:szCs w:val="16"/>
              </w:rPr>
            </w:pPr>
            <w:r w:rsidRPr="00537C3E">
              <w:rPr>
                <w:sz w:val="16"/>
                <w:szCs w:val="16"/>
              </w:rPr>
              <w:t>Numbers of female male sandflies captured in houses</w:t>
            </w:r>
          </w:p>
        </w:tc>
        <w:tc>
          <w:tcPr>
            <w:tcW w:w="1075" w:type="dxa"/>
          </w:tcPr>
          <w:p w:rsidR="0059011B" w:rsidRPr="00537C3E" w:rsidRDefault="0059011B" w:rsidP="00E41303">
            <w:pPr>
              <w:rPr>
                <w:sz w:val="16"/>
                <w:szCs w:val="16"/>
              </w:rPr>
            </w:pPr>
          </w:p>
        </w:tc>
        <w:tc>
          <w:tcPr>
            <w:tcW w:w="2327" w:type="dxa"/>
          </w:tcPr>
          <w:p w:rsidR="0059011B" w:rsidRPr="00537C3E" w:rsidRDefault="0059011B" w:rsidP="00E41303">
            <w:pPr>
              <w:rPr>
                <w:rFonts w:ascii="Calibri" w:hAnsi="Calibri"/>
                <w:color w:val="000000"/>
                <w:sz w:val="16"/>
                <w:szCs w:val="16"/>
              </w:rPr>
            </w:pPr>
            <w:r w:rsidRPr="00537C3E">
              <w:rPr>
                <w:rFonts w:ascii="Calibri" w:hAnsi="Calibri"/>
                <w:color w:val="000000"/>
                <w:sz w:val="16"/>
                <w:szCs w:val="16"/>
              </w:rPr>
              <w:t xml:space="preserve">Female sandflies as a proportion of total captured; 50% (7/14) (females/total) in </w:t>
            </w:r>
            <w:proofErr w:type="gramStart"/>
            <w:r w:rsidRPr="00537C3E">
              <w:rPr>
                <w:rFonts w:ascii="Calibri" w:hAnsi="Calibri"/>
                <w:color w:val="000000"/>
                <w:sz w:val="16"/>
                <w:szCs w:val="16"/>
              </w:rPr>
              <w:t>treatment  area</w:t>
            </w:r>
            <w:proofErr w:type="gramEnd"/>
            <w:r w:rsidRPr="00537C3E">
              <w:rPr>
                <w:rFonts w:ascii="Calibri" w:hAnsi="Calibri"/>
                <w:color w:val="000000"/>
                <w:sz w:val="16"/>
                <w:szCs w:val="16"/>
              </w:rPr>
              <w:t xml:space="preserve"> </w:t>
            </w:r>
            <w:proofErr w:type="spellStart"/>
            <w:r w:rsidRPr="00537C3E">
              <w:rPr>
                <w:rFonts w:ascii="Calibri" w:hAnsi="Calibri"/>
                <w:color w:val="000000"/>
                <w:sz w:val="16"/>
                <w:szCs w:val="16"/>
              </w:rPr>
              <w:t>vs</w:t>
            </w:r>
            <w:proofErr w:type="spellEnd"/>
            <w:r w:rsidRPr="00537C3E">
              <w:rPr>
                <w:rFonts w:ascii="Calibri" w:hAnsi="Calibri"/>
                <w:color w:val="000000"/>
                <w:sz w:val="16"/>
                <w:szCs w:val="16"/>
              </w:rPr>
              <w:t xml:space="preserve"> 79% (289/365) (females/total) in control area. No P values given. Authors conclude that DDT spraying is effective in decreasing vector numbers</w:t>
            </w:r>
          </w:p>
          <w:p w:rsidR="0059011B" w:rsidRPr="00537C3E" w:rsidRDefault="0059011B" w:rsidP="00E41303">
            <w:pPr>
              <w:rPr>
                <w:sz w:val="16"/>
                <w:szCs w:val="16"/>
              </w:rPr>
            </w:pPr>
          </w:p>
        </w:tc>
        <w:tc>
          <w:tcPr>
            <w:tcW w:w="985" w:type="dxa"/>
          </w:tcPr>
          <w:p w:rsidR="0059011B" w:rsidRPr="00537C3E" w:rsidRDefault="0059011B" w:rsidP="00E41303">
            <w:pPr>
              <w:rPr>
                <w:sz w:val="16"/>
                <w:szCs w:val="16"/>
              </w:rPr>
            </w:pPr>
          </w:p>
        </w:tc>
        <w:tc>
          <w:tcPr>
            <w:tcW w:w="1433" w:type="dxa"/>
          </w:tcPr>
          <w:p w:rsidR="0059011B" w:rsidRPr="00537C3E" w:rsidRDefault="0059011B" w:rsidP="00E41303">
            <w:pPr>
              <w:rPr>
                <w:sz w:val="16"/>
                <w:szCs w:val="16"/>
              </w:rPr>
            </w:pPr>
            <w:r w:rsidRPr="00537C3E">
              <w:rPr>
                <w:sz w:val="16"/>
                <w:szCs w:val="16"/>
              </w:rPr>
              <w:t>No statistical tests performed</w:t>
            </w:r>
          </w:p>
        </w:tc>
        <w:tc>
          <w:tcPr>
            <w:tcW w:w="1058" w:type="dxa"/>
          </w:tcPr>
          <w:p w:rsidR="0059011B" w:rsidRPr="00537C3E" w:rsidRDefault="0059011B" w:rsidP="00E41303">
            <w:pPr>
              <w:rPr>
                <w:sz w:val="16"/>
                <w:szCs w:val="16"/>
              </w:rPr>
            </w:pPr>
            <w:r w:rsidRPr="00537C3E">
              <w:rPr>
                <w:sz w:val="16"/>
                <w:szCs w:val="16"/>
              </w:rPr>
              <w:t xml:space="preserve">Yes but no significance tests reported </w:t>
            </w:r>
          </w:p>
        </w:tc>
      </w:tr>
      <w:tr w:rsidR="00E41303" w:rsidRPr="00537C3E" w:rsidTr="000655DA">
        <w:tc>
          <w:tcPr>
            <w:tcW w:w="1272" w:type="dxa"/>
          </w:tcPr>
          <w:p w:rsidR="0059011B" w:rsidRDefault="0059011B" w:rsidP="00E41303">
            <w:pPr>
              <w:rPr>
                <w:sz w:val="16"/>
                <w:szCs w:val="16"/>
                <w:lang w:val="es-MX"/>
              </w:rPr>
            </w:pPr>
            <w:proofErr w:type="spellStart"/>
            <w:r w:rsidRPr="00537C3E">
              <w:rPr>
                <w:sz w:val="16"/>
                <w:szCs w:val="16"/>
                <w:lang w:val="es-MX"/>
              </w:rPr>
              <w:t>Benzerroug</w:t>
            </w:r>
            <w:proofErr w:type="spellEnd"/>
            <w:r w:rsidRPr="00537C3E">
              <w:rPr>
                <w:sz w:val="16"/>
                <w:szCs w:val="16"/>
                <w:lang w:val="es-MX"/>
              </w:rPr>
              <w:t xml:space="preserve"> et al., 1992. Les </w:t>
            </w:r>
            <w:proofErr w:type="spellStart"/>
            <w:r w:rsidRPr="00537C3E">
              <w:rPr>
                <w:sz w:val="16"/>
                <w:szCs w:val="16"/>
                <w:lang w:val="es-MX"/>
              </w:rPr>
              <w:t>pulverisations</w:t>
            </w:r>
            <w:proofErr w:type="spellEnd"/>
            <w:r w:rsidRPr="00537C3E">
              <w:rPr>
                <w:sz w:val="16"/>
                <w:szCs w:val="16"/>
                <w:lang w:val="es-MX"/>
              </w:rPr>
              <w:t xml:space="preserve"> </w:t>
            </w:r>
            <w:proofErr w:type="spellStart"/>
            <w:r w:rsidRPr="00537C3E">
              <w:rPr>
                <w:sz w:val="16"/>
                <w:szCs w:val="16"/>
                <w:lang w:val="es-MX"/>
              </w:rPr>
              <w:t>intra</w:t>
            </w:r>
            <w:proofErr w:type="spellEnd"/>
            <w:r w:rsidRPr="00537C3E">
              <w:rPr>
                <w:sz w:val="16"/>
                <w:szCs w:val="16"/>
                <w:lang w:val="es-MX"/>
              </w:rPr>
              <w:t xml:space="preserve">-et </w:t>
            </w:r>
            <w:proofErr w:type="spellStart"/>
            <w:r w:rsidRPr="00537C3E">
              <w:rPr>
                <w:sz w:val="16"/>
                <w:szCs w:val="16"/>
                <w:lang w:val="es-MX"/>
              </w:rPr>
              <w:t>péri-domociliaires</w:t>
            </w:r>
            <w:proofErr w:type="spellEnd"/>
            <w:r w:rsidRPr="00537C3E">
              <w:rPr>
                <w:sz w:val="16"/>
                <w:szCs w:val="16"/>
                <w:lang w:val="es-MX"/>
              </w:rPr>
              <w:t xml:space="preserve"> de DDT </w:t>
            </w:r>
            <w:proofErr w:type="spellStart"/>
            <w:r w:rsidRPr="00537C3E">
              <w:rPr>
                <w:sz w:val="16"/>
                <w:szCs w:val="16"/>
                <w:lang w:val="es-MX"/>
              </w:rPr>
              <w:t>dans</w:t>
            </w:r>
            <w:proofErr w:type="spellEnd"/>
            <w:r w:rsidRPr="00537C3E">
              <w:rPr>
                <w:sz w:val="16"/>
                <w:szCs w:val="16"/>
                <w:lang w:val="es-MX"/>
              </w:rPr>
              <w:t xml:space="preserve"> la </w:t>
            </w:r>
            <w:proofErr w:type="spellStart"/>
            <w:r w:rsidRPr="00537C3E">
              <w:rPr>
                <w:sz w:val="16"/>
                <w:szCs w:val="16"/>
                <w:lang w:val="es-MX"/>
              </w:rPr>
              <w:t>lut</w:t>
            </w:r>
            <w:r w:rsidR="00F85CAD">
              <w:rPr>
                <w:sz w:val="16"/>
                <w:szCs w:val="16"/>
                <w:lang w:val="es-MX"/>
              </w:rPr>
              <w:t>t</w:t>
            </w:r>
            <w:r w:rsidRPr="00537C3E">
              <w:rPr>
                <w:sz w:val="16"/>
                <w:szCs w:val="16"/>
                <w:lang w:val="es-MX"/>
              </w:rPr>
              <w:t>e</w:t>
            </w:r>
            <w:proofErr w:type="spellEnd"/>
            <w:r w:rsidRPr="00537C3E">
              <w:rPr>
                <w:sz w:val="16"/>
                <w:szCs w:val="16"/>
                <w:lang w:val="es-MX"/>
              </w:rPr>
              <w:t xml:space="preserve"> </w:t>
            </w:r>
            <w:proofErr w:type="spellStart"/>
            <w:r w:rsidRPr="00537C3E">
              <w:rPr>
                <w:sz w:val="16"/>
                <w:szCs w:val="16"/>
                <w:lang w:val="es-MX"/>
              </w:rPr>
              <w:t>contre</w:t>
            </w:r>
            <w:proofErr w:type="spellEnd"/>
            <w:r w:rsidRPr="00537C3E">
              <w:rPr>
                <w:sz w:val="16"/>
                <w:szCs w:val="16"/>
                <w:lang w:val="es-MX"/>
              </w:rPr>
              <w:t xml:space="preserve"> la </w:t>
            </w:r>
            <w:proofErr w:type="spellStart"/>
            <w:r w:rsidRPr="00537C3E">
              <w:rPr>
                <w:sz w:val="16"/>
                <w:szCs w:val="16"/>
                <w:lang w:val="es-MX"/>
              </w:rPr>
              <w:t>leishmaniose</w:t>
            </w:r>
            <w:proofErr w:type="spellEnd"/>
            <w:r w:rsidRPr="00537C3E">
              <w:rPr>
                <w:sz w:val="16"/>
                <w:szCs w:val="16"/>
                <w:lang w:val="es-MX"/>
              </w:rPr>
              <w:t xml:space="preserve"> </w:t>
            </w:r>
            <w:proofErr w:type="spellStart"/>
            <w:r w:rsidRPr="00537C3E">
              <w:rPr>
                <w:sz w:val="16"/>
                <w:szCs w:val="16"/>
                <w:lang w:val="es-MX"/>
              </w:rPr>
              <w:t>cutanée</w:t>
            </w:r>
            <w:proofErr w:type="spellEnd"/>
            <w:r w:rsidRPr="00537C3E">
              <w:rPr>
                <w:sz w:val="16"/>
                <w:szCs w:val="16"/>
                <w:lang w:val="es-MX"/>
              </w:rPr>
              <w:t xml:space="preserve"> </w:t>
            </w:r>
            <w:proofErr w:type="spellStart"/>
            <w:r w:rsidRPr="00537C3E">
              <w:rPr>
                <w:sz w:val="16"/>
                <w:szCs w:val="16"/>
                <w:lang w:val="es-MX"/>
              </w:rPr>
              <w:t>zoonotique</w:t>
            </w:r>
            <w:proofErr w:type="spellEnd"/>
            <w:r w:rsidRPr="00537C3E">
              <w:rPr>
                <w:sz w:val="16"/>
                <w:szCs w:val="16"/>
                <w:lang w:val="es-MX"/>
              </w:rPr>
              <w:t xml:space="preserve"> en </w:t>
            </w:r>
            <w:proofErr w:type="spellStart"/>
            <w:r w:rsidRPr="00537C3E">
              <w:rPr>
                <w:sz w:val="16"/>
                <w:szCs w:val="16"/>
                <w:lang w:val="es-MX"/>
              </w:rPr>
              <w:t>Algérie</w:t>
            </w:r>
            <w:proofErr w:type="spellEnd"/>
            <w:r w:rsidRPr="00537C3E">
              <w:rPr>
                <w:sz w:val="16"/>
                <w:szCs w:val="16"/>
                <w:lang w:val="es-MX"/>
              </w:rPr>
              <w:t xml:space="preserve">. (French </w:t>
            </w:r>
            <w:proofErr w:type="spellStart"/>
            <w:r w:rsidRPr="00537C3E">
              <w:rPr>
                <w:sz w:val="16"/>
                <w:szCs w:val="16"/>
                <w:lang w:val="es-MX"/>
              </w:rPr>
              <w:t>language</w:t>
            </w:r>
            <w:proofErr w:type="spellEnd"/>
            <w:r w:rsidRPr="00537C3E">
              <w:rPr>
                <w:sz w:val="16"/>
                <w:szCs w:val="16"/>
                <w:lang w:val="es-MX"/>
              </w:rPr>
              <w:t xml:space="preserve"> </w:t>
            </w:r>
            <w:proofErr w:type="spellStart"/>
            <w:r w:rsidRPr="00537C3E">
              <w:rPr>
                <w:sz w:val="16"/>
                <w:szCs w:val="16"/>
                <w:lang w:val="es-MX"/>
              </w:rPr>
              <w:t>paper</w:t>
            </w:r>
            <w:proofErr w:type="spellEnd"/>
            <w:r w:rsidRPr="00537C3E">
              <w:rPr>
                <w:sz w:val="16"/>
                <w:szCs w:val="16"/>
                <w:lang w:val="es-MX"/>
              </w:rPr>
              <w:t>).</w:t>
            </w:r>
          </w:p>
          <w:p w:rsidR="00640F39" w:rsidRPr="00537C3E" w:rsidRDefault="00640F39" w:rsidP="00E41303">
            <w:pPr>
              <w:rPr>
                <w:sz w:val="16"/>
                <w:szCs w:val="16"/>
                <w:lang w:val="es-MX"/>
              </w:rPr>
            </w:pPr>
          </w:p>
        </w:tc>
        <w:tc>
          <w:tcPr>
            <w:tcW w:w="1075" w:type="dxa"/>
          </w:tcPr>
          <w:p w:rsidR="0059011B" w:rsidRPr="00537C3E" w:rsidRDefault="0059011B" w:rsidP="00E41303">
            <w:pPr>
              <w:rPr>
                <w:sz w:val="16"/>
                <w:szCs w:val="16"/>
                <w:lang w:val="es-MX"/>
              </w:rPr>
            </w:pPr>
            <w:proofErr w:type="spellStart"/>
            <w:r w:rsidRPr="00537C3E">
              <w:rPr>
                <w:sz w:val="16"/>
                <w:szCs w:val="16"/>
                <w:lang w:val="es-MX"/>
              </w:rPr>
              <w:t>Controlled</w:t>
            </w:r>
            <w:proofErr w:type="spellEnd"/>
            <w:r w:rsidRPr="00537C3E">
              <w:rPr>
                <w:sz w:val="16"/>
                <w:szCs w:val="16"/>
                <w:lang w:val="es-MX"/>
              </w:rPr>
              <w:t xml:space="preserve"> Trial </w:t>
            </w:r>
          </w:p>
        </w:tc>
        <w:tc>
          <w:tcPr>
            <w:tcW w:w="1164" w:type="dxa"/>
          </w:tcPr>
          <w:p w:rsidR="0059011B" w:rsidRPr="00537C3E" w:rsidRDefault="0059011B" w:rsidP="00E41303">
            <w:pPr>
              <w:rPr>
                <w:sz w:val="16"/>
                <w:szCs w:val="16"/>
                <w:lang w:val="en-GB"/>
              </w:rPr>
            </w:pPr>
            <w:r w:rsidRPr="00537C3E">
              <w:rPr>
                <w:sz w:val="16"/>
                <w:szCs w:val="16"/>
                <w:lang w:val="en-GB"/>
              </w:rPr>
              <w:t>2 villages –one sprayed with DDT, one control untreated. Spraying carried out in May 1983.</w:t>
            </w:r>
          </w:p>
        </w:tc>
        <w:tc>
          <w:tcPr>
            <w:tcW w:w="896" w:type="dxa"/>
          </w:tcPr>
          <w:p w:rsidR="0059011B" w:rsidRPr="00537C3E" w:rsidRDefault="0059011B" w:rsidP="00E41303">
            <w:pPr>
              <w:rPr>
                <w:sz w:val="16"/>
                <w:szCs w:val="16"/>
                <w:lang w:val="en-GB"/>
              </w:rPr>
            </w:pPr>
            <w:r w:rsidRPr="00537C3E">
              <w:rPr>
                <w:sz w:val="16"/>
                <w:szCs w:val="16"/>
                <w:lang w:val="en-GB"/>
              </w:rPr>
              <w:t>Algeria</w:t>
            </w:r>
          </w:p>
        </w:tc>
        <w:tc>
          <w:tcPr>
            <w:tcW w:w="1254" w:type="dxa"/>
          </w:tcPr>
          <w:p w:rsidR="0059011B" w:rsidRPr="00537C3E" w:rsidRDefault="0059011B" w:rsidP="00E41303">
            <w:pPr>
              <w:rPr>
                <w:sz w:val="16"/>
                <w:szCs w:val="16"/>
                <w:lang w:val="en-GB"/>
              </w:rPr>
            </w:pPr>
            <w:r w:rsidRPr="00537C3E">
              <w:rPr>
                <w:sz w:val="16"/>
                <w:szCs w:val="16"/>
                <w:lang w:val="en-GB"/>
              </w:rPr>
              <w:t>DDT indoor and outdoor spraying compared to unsprayed control village.</w:t>
            </w:r>
          </w:p>
        </w:tc>
        <w:tc>
          <w:tcPr>
            <w:tcW w:w="1164" w:type="dxa"/>
          </w:tcPr>
          <w:p w:rsidR="0059011B" w:rsidRPr="00537C3E" w:rsidRDefault="0059011B" w:rsidP="00E41303">
            <w:pPr>
              <w:rPr>
                <w:sz w:val="16"/>
                <w:szCs w:val="16"/>
                <w:lang w:val="en-GB"/>
              </w:rPr>
            </w:pPr>
            <w:r w:rsidRPr="00537C3E">
              <w:rPr>
                <w:sz w:val="16"/>
                <w:szCs w:val="16"/>
                <w:lang w:val="en-GB"/>
              </w:rPr>
              <w:t>NA</w:t>
            </w:r>
          </w:p>
        </w:tc>
        <w:tc>
          <w:tcPr>
            <w:tcW w:w="1075" w:type="dxa"/>
          </w:tcPr>
          <w:p w:rsidR="0059011B" w:rsidRPr="00537C3E" w:rsidRDefault="0059011B" w:rsidP="00E41303">
            <w:pPr>
              <w:rPr>
                <w:sz w:val="16"/>
                <w:szCs w:val="16"/>
                <w:lang w:val="en-GB"/>
              </w:rPr>
            </w:pPr>
            <w:r w:rsidRPr="00537C3E">
              <w:rPr>
                <w:sz w:val="16"/>
                <w:szCs w:val="16"/>
                <w:lang w:val="en-GB"/>
              </w:rPr>
              <w:t xml:space="preserve">Number of </w:t>
            </w:r>
            <w:proofErr w:type="spellStart"/>
            <w:r w:rsidRPr="00537C3E">
              <w:rPr>
                <w:sz w:val="16"/>
                <w:szCs w:val="16"/>
                <w:lang w:val="en-GB"/>
              </w:rPr>
              <w:t>sandflies</w:t>
            </w:r>
            <w:proofErr w:type="spellEnd"/>
            <w:r w:rsidRPr="00537C3E">
              <w:rPr>
                <w:sz w:val="16"/>
                <w:szCs w:val="16"/>
                <w:lang w:val="en-GB"/>
              </w:rPr>
              <w:t xml:space="preserve"> captured in houses</w:t>
            </w:r>
          </w:p>
        </w:tc>
        <w:tc>
          <w:tcPr>
            <w:tcW w:w="1075" w:type="dxa"/>
          </w:tcPr>
          <w:p w:rsidR="0059011B" w:rsidRPr="00537C3E" w:rsidRDefault="0059011B" w:rsidP="00E41303">
            <w:pPr>
              <w:rPr>
                <w:sz w:val="16"/>
                <w:szCs w:val="16"/>
                <w:lang w:val="en-GB"/>
              </w:rPr>
            </w:pPr>
          </w:p>
        </w:tc>
        <w:tc>
          <w:tcPr>
            <w:tcW w:w="2327" w:type="dxa"/>
          </w:tcPr>
          <w:p w:rsidR="0059011B" w:rsidRPr="00537C3E" w:rsidRDefault="0059011B" w:rsidP="00E41303">
            <w:pPr>
              <w:rPr>
                <w:sz w:val="16"/>
                <w:szCs w:val="16"/>
                <w:lang w:val="en-GB"/>
              </w:rPr>
            </w:pPr>
            <w:r w:rsidRPr="00537C3E">
              <w:rPr>
                <w:sz w:val="16"/>
                <w:szCs w:val="16"/>
                <w:lang w:val="en-GB"/>
              </w:rPr>
              <w:t xml:space="preserve">During 4 captures in 5 months following DDT treatment, a total of 377 </w:t>
            </w:r>
            <w:proofErr w:type="spellStart"/>
            <w:r w:rsidRPr="00537C3E">
              <w:rPr>
                <w:sz w:val="16"/>
                <w:szCs w:val="16"/>
                <w:lang w:val="en-GB"/>
              </w:rPr>
              <w:t>sandflies</w:t>
            </w:r>
            <w:proofErr w:type="spellEnd"/>
            <w:r w:rsidRPr="00537C3E">
              <w:rPr>
                <w:sz w:val="16"/>
                <w:szCs w:val="16"/>
                <w:lang w:val="en-GB"/>
              </w:rPr>
              <w:t xml:space="preserve"> were captured in the control village traps compared to 82 in the DDT sprayed village.</w:t>
            </w:r>
          </w:p>
        </w:tc>
        <w:tc>
          <w:tcPr>
            <w:tcW w:w="985" w:type="dxa"/>
          </w:tcPr>
          <w:p w:rsidR="0059011B" w:rsidRPr="00537C3E" w:rsidRDefault="0059011B" w:rsidP="00E41303">
            <w:pPr>
              <w:rPr>
                <w:sz w:val="16"/>
                <w:szCs w:val="16"/>
                <w:lang w:val="en-GB"/>
              </w:rPr>
            </w:pPr>
          </w:p>
        </w:tc>
        <w:tc>
          <w:tcPr>
            <w:tcW w:w="1433" w:type="dxa"/>
          </w:tcPr>
          <w:p w:rsidR="0059011B" w:rsidRPr="00537C3E" w:rsidRDefault="0059011B" w:rsidP="00E41303">
            <w:pPr>
              <w:rPr>
                <w:sz w:val="16"/>
                <w:szCs w:val="16"/>
                <w:lang w:val="en-GB"/>
              </w:rPr>
            </w:pPr>
            <w:r w:rsidRPr="00537C3E">
              <w:rPr>
                <w:sz w:val="16"/>
                <w:szCs w:val="16"/>
                <w:lang w:val="en-GB"/>
              </w:rPr>
              <w:t xml:space="preserve">No statistical tests performed. Baseline sandfly densities not taken into account but the authors note a higher baseline in the treated village prior to intervention. </w:t>
            </w:r>
          </w:p>
        </w:tc>
        <w:tc>
          <w:tcPr>
            <w:tcW w:w="1058" w:type="dxa"/>
          </w:tcPr>
          <w:p w:rsidR="0059011B" w:rsidRPr="00537C3E" w:rsidRDefault="00640F39" w:rsidP="00E41303">
            <w:pPr>
              <w:rPr>
                <w:sz w:val="16"/>
                <w:szCs w:val="16"/>
                <w:lang w:val="en-GB"/>
              </w:rPr>
            </w:pPr>
            <w:r>
              <w:rPr>
                <w:sz w:val="16"/>
                <w:szCs w:val="16"/>
                <w:lang w:val="en-GB"/>
              </w:rPr>
              <w:t>Yes but</w:t>
            </w:r>
            <w:r w:rsidR="0059011B" w:rsidRPr="00537C3E">
              <w:rPr>
                <w:sz w:val="16"/>
                <w:szCs w:val="16"/>
                <w:lang w:val="en-GB"/>
              </w:rPr>
              <w:t xml:space="preserve"> no significance tests reported. </w:t>
            </w:r>
          </w:p>
        </w:tc>
      </w:tr>
      <w:tr w:rsidR="00E41303" w:rsidRPr="00537C3E" w:rsidTr="000655DA">
        <w:tc>
          <w:tcPr>
            <w:tcW w:w="1272" w:type="dxa"/>
          </w:tcPr>
          <w:p w:rsidR="0059011B" w:rsidRPr="00537C3E" w:rsidRDefault="0059011B" w:rsidP="00E41303">
            <w:pPr>
              <w:rPr>
                <w:rFonts w:ascii="Calibri" w:hAnsi="Calibri"/>
                <w:color w:val="000000"/>
                <w:sz w:val="16"/>
                <w:szCs w:val="16"/>
              </w:rPr>
            </w:pPr>
            <w:proofErr w:type="spellStart"/>
            <w:r w:rsidRPr="00537C3E">
              <w:rPr>
                <w:rFonts w:ascii="Calibri" w:hAnsi="Calibri"/>
                <w:color w:val="000000"/>
                <w:sz w:val="16"/>
                <w:szCs w:val="16"/>
              </w:rPr>
              <w:t>Jacusiel</w:t>
            </w:r>
            <w:proofErr w:type="spellEnd"/>
            <w:r w:rsidRPr="00537C3E">
              <w:rPr>
                <w:rFonts w:ascii="Calibri" w:hAnsi="Calibri"/>
                <w:color w:val="000000"/>
                <w:sz w:val="16"/>
                <w:szCs w:val="16"/>
              </w:rPr>
              <w:t xml:space="preserve"> et al, 1947. Sandfly control with DDT Residual Spray. Field experiments in Palestine. </w:t>
            </w:r>
          </w:p>
          <w:p w:rsidR="0059011B" w:rsidRPr="00537C3E" w:rsidRDefault="0059011B" w:rsidP="00E41303">
            <w:pPr>
              <w:rPr>
                <w:sz w:val="16"/>
                <w:szCs w:val="16"/>
                <w:lang w:val="en-GB"/>
              </w:rPr>
            </w:pPr>
          </w:p>
        </w:tc>
        <w:tc>
          <w:tcPr>
            <w:tcW w:w="1075" w:type="dxa"/>
          </w:tcPr>
          <w:p w:rsidR="0059011B" w:rsidRPr="00537C3E" w:rsidRDefault="0059011B" w:rsidP="00E41303">
            <w:pPr>
              <w:rPr>
                <w:rFonts w:ascii="Calibri" w:hAnsi="Calibri"/>
                <w:color w:val="000000"/>
                <w:sz w:val="16"/>
                <w:szCs w:val="16"/>
              </w:rPr>
            </w:pPr>
            <w:r w:rsidRPr="00537C3E">
              <w:rPr>
                <w:rFonts w:ascii="Calibri" w:hAnsi="Calibri"/>
                <w:color w:val="000000"/>
                <w:sz w:val="16"/>
                <w:szCs w:val="16"/>
              </w:rPr>
              <w:t>Non-</w:t>
            </w:r>
            <w:proofErr w:type="spellStart"/>
            <w:r w:rsidRPr="00537C3E">
              <w:rPr>
                <w:rFonts w:ascii="Calibri" w:hAnsi="Calibri"/>
                <w:color w:val="000000"/>
                <w:sz w:val="16"/>
                <w:szCs w:val="16"/>
              </w:rPr>
              <w:t>randomised</w:t>
            </w:r>
            <w:proofErr w:type="spellEnd"/>
            <w:r w:rsidRPr="00537C3E">
              <w:rPr>
                <w:rFonts w:ascii="Calibri" w:hAnsi="Calibri"/>
                <w:color w:val="000000"/>
                <w:sz w:val="16"/>
                <w:szCs w:val="16"/>
              </w:rPr>
              <w:t xml:space="preserve"> matched controlled trial</w:t>
            </w:r>
            <w:r>
              <w:rPr>
                <w:rFonts w:ascii="Calibri" w:hAnsi="Calibri"/>
                <w:color w:val="000000"/>
                <w:sz w:val="16"/>
                <w:szCs w:val="16"/>
              </w:rPr>
              <w:t>.</w:t>
            </w:r>
          </w:p>
          <w:p w:rsidR="0059011B" w:rsidRPr="00537C3E" w:rsidRDefault="0059011B" w:rsidP="00E41303">
            <w:pPr>
              <w:rPr>
                <w:sz w:val="16"/>
                <w:szCs w:val="16"/>
                <w:lang w:val="en-GB"/>
              </w:rPr>
            </w:pPr>
          </w:p>
        </w:tc>
        <w:tc>
          <w:tcPr>
            <w:tcW w:w="1164" w:type="dxa"/>
          </w:tcPr>
          <w:p w:rsidR="0059011B" w:rsidRPr="00537C3E" w:rsidRDefault="0059011B" w:rsidP="00E41303">
            <w:pPr>
              <w:rPr>
                <w:rFonts w:ascii="Calibri" w:hAnsi="Calibri"/>
                <w:color w:val="000000"/>
                <w:sz w:val="16"/>
                <w:szCs w:val="16"/>
              </w:rPr>
            </w:pPr>
            <w:r w:rsidRPr="00537C3E">
              <w:rPr>
                <w:rFonts w:ascii="Calibri" w:hAnsi="Calibri"/>
                <w:color w:val="000000"/>
                <w:sz w:val="16"/>
                <w:szCs w:val="16"/>
              </w:rPr>
              <w:t>5 houses - one room sprayed with DDT, other rooms left untreated</w:t>
            </w:r>
            <w:r>
              <w:rPr>
                <w:rFonts w:ascii="Calibri" w:hAnsi="Calibri"/>
                <w:color w:val="000000"/>
                <w:sz w:val="16"/>
                <w:szCs w:val="16"/>
              </w:rPr>
              <w:t>.</w:t>
            </w:r>
          </w:p>
          <w:p w:rsidR="0059011B" w:rsidRPr="00537C3E" w:rsidRDefault="0059011B" w:rsidP="00E41303">
            <w:pPr>
              <w:rPr>
                <w:sz w:val="16"/>
                <w:szCs w:val="16"/>
              </w:rPr>
            </w:pPr>
          </w:p>
        </w:tc>
        <w:tc>
          <w:tcPr>
            <w:tcW w:w="896" w:type="dxa"/>
          </w:tcPr>
          <w:p w:rsidR="0059011B" w:rsidRPr="00537C3E" w:rsidRDefault="0059011B" w:rsidP="00E41303">
            <w:pPr>
              <w:rPr>
                <w:sz w:val="16"/>
                <w:szCs w:val="16"/>
                <w:lang w:val="en-GB"/>
              </w:rPr>
            </w:pPr>
            <w:r w:rsidRPr="00537C3E">
              <w:rPr>
                <w:sz w:val="16"/>
                <w:szCs w:val="16"/>
                <w:lang w:val="en-GB"/>
              </w:rPr>
              <w:t>Palestine</w:t>
            </w:r>
            <w:r>
              <w:rPr>
                <w:sz w:val="16"/>
                <w:szCs w:val="16"/>
                <w:lang w:val="en-GB"/>
              </w:rPr>
              <w:t>.</w:t>
            </w:r>
          </w:p>
        </w:tc>
        <w:tc>
          <w:tcPr>
            <w:tcW w:w="1254" w:type="dxa"/>
          </w:tcPr>
          <w:p w:rsidR="0059011B" w:rsidRPr="00537C3E" w:rsidRDefault="0059011B" w:rsidP="00E41303">
            <w:pPr>
              <w:rPr>
                <w:sz w:val="16"/>
                <w:szCs w:val="16"/>
                <w:lang w:val="en-GB"/>
              </w:rPr>
            </w:pPr>
            <w:r w:rsidRPr="00537C3E">
              <w:rPr>
                <w:sz w:val="16"/>
                <w:szCs w:val="16"/>
                <w:lang w:val="en-GB"/>
              </w:rPr>
              <w:t>Spraying walls and ceiling with DDT</w:t>
            </w:r>
            <w:r>
              <w:rPr>
                <w:sz w:val="16"/>
                <w:szCs w:val="16"/>
                <w:lang w:val="en-GB"/>
              </w:rPr>
              <w:t>.</w:t>
            </w:r>
          </w:p>
        </w:tc>
        <w:tc>
          <w:tcPr>
            <w:tcW w:w="1164" w:type="dxa"/>
          </w:tcPr>
          <w:p w:rsidR="0059011B" w:rsidRPr="00537C3E" w:rsidRDefault="0059011B" w:rsidP="00E41303">
            <w:pPr>
              <w:rPr>
                <w:sz w:val="16"/>
                <w:szCs w:val="16"/>
                <w:lang w:val="en-GB"/>
              </w:rPr>
            </w:pPr>
            <w:r w:rsidRPr="00537C3E">
              <w:rPr>
                <w:sz w:val="16"/>
                <w:szCs w:val="16"/>
                <w:lang w:val="en-GB"/>
              </w:rPr>
              <w:t>NA – none available in 1947</w:t>
            </w:r>
          </w:p>
        </w:tc>
        <w:tc>
          <w:tcPr>
            <w:tcW w:w="1075" w:type="dxa"/>
          </w:tcPr>
          <w:p w:rsidR="0059011B" w:rsidRPr="00537C3E" w:rsidRDefault="0059011B" w:rsidP="00E41303">
            <w:pPr>
              <w:rPr>
                <w:sz w:val="16"/>
                <w:szCs w:val="16"/>
                <w:lang w:val="en-GB"/>
              </w:rPr>
            </w:pPr>
            <w:r w:rsidRPr="00537C3E">
              <w:rPr>
                <w:sz w:val="16"/>
                <w:szCs w:val="16"/>
                <w:lang w:val="en-GB"/>
              </w:rPr>
              <w:t xml:space="preserve">Number of </w:t>
            </w:r>
            <w:proofErr w:type="spellStart"/>
            <w:r w:rsidRPr="00537C3E">
              <w:rPr>
                <w:sz w:val="16"/>
                <w:szCs w:val="16"/>
                <w:lang w:val="en-GB"/>
              </w:rPr>
              <w:t>sandflies</w:t>
            </w:r>
            <w:proofErr w:type="spellEnd"/>
            <w:r>
              <w:rPr>
                <w:sz w:val="16"/>
                <w:szCs w:val="16"/>
                <w:lang w:val="en-GB"/>
              </w:rPr>
              <w:t xml:space="preserve"> in room.</w:t>
            </w:r>
          </w:p>
        </w:tc>
        <w:tc>
          <w:tcPr>
            <w:tcW w:w="1075" w:type="dxa"/>
          </w:tcPr>
          <w:p w:rsidR="0059011B" w:rsidRPr="00537C3E" w:rsidRDefault="0059011B" w:rsidP="00E41303">
            <w:pPr>
              <w:rPr>
                <w:sz w:val="16"/>
                <w:szCs w:val="16"/>
                <w:lang w:val="en-GB"/>
              </w:rPr>
            </w:pPr>
            <w:r w:rsidRPr="00537C3E">
              <w:rPr>
                <w:sz w:val="16"/>
                <w:szCs w:val="16"/>
                <w:lang w:val="en-GB"/>
              </w:rPr>
              <w:t>Incidence of “sandfly fever”</w:t>
            </w:r>
            <w:r>
              <w:rPr>
                <w:sz w:val="16"/>
                <w:szCs w:val="16"/>
                <w:lang w:val="en-GB"/>
              </w:rPr>
              <w:t>.</w:t>
            </w:r>
          </w:p>
        </w:tc>
        <w:tc>
          <w:tcPr>
            <w:tcW w:w="2327" w:type="dxa"/>
          </w:tcPr>
          <w:p w:rsidR="0059011B" w:rsidRPr="00537C3E" w:rsidRDefault="0059011B" w:rsidP="00E41303">
            <w:pPr>
              <w:rPr>
                <w:sz w:val="16"/>
                <w:szCs w:val="16"/>
                <w:lang w:val="en-GB"/>
              </w:rPr>
            </w:pPr>
            <w:r w:rsidRPr="00537C3E">
              <w:rPr>
                <w:sz w:val="16"/>
                <w:szCs w:val="16"/>
                <w:lang w:val="en-GB"/>
              </w:rPr>
              <w:t xml:space="preserve">Authors conclude that DDT spraying is effective in reducing the number of </w:t>
            </w:r>
            <w:proofErr w:type="spellStart"/>
            <w:r w:rsidRPr="00537C3E">
              <w:rPr>
                <w:sz w:val="16"/>
                <w:szCs w:val="16"/>
                <w:lang w:val="en-GB"/>
              </w:rPr>
              <w:t>sand</w:t>
            </w:r>
            <w:r w:rsidR="00F85CAD">
              <w:rPr>
                <w:sz w:val="16"/>
                <w:szCs w:val="16"/>
                <w:lang w:val="en-GB"/>
              </w:rPr>
              <w:t>fl</w:t>
            </w:r>
            <w:r w:rsidRPr="00537C3E">
              <w:rPr>
                <w:sz w:val="16"/>
                <w:szCs w:val="16"/>
                <w:lang w:val="en-GB"/>
              </w:rPr>
              <w:t>ies</w:t>
            </w:r>
            <w:proofErr w:type="spellEnd"/>
            <w:r w:rsidRPr="00537C3E">
              <w:rPr>
                <w:sz w:val="16"/>
                <w:szCs w:val="16"/>
                <w:lang w:val="en-GB"/>
              </w:rPr>
              <w:t>.  The residual action lasted for 52-58 days. The sandfly-fever rate in 1945 (after spraying) was much lower (approximately one-tenth) than in 1944 (no spraying). No P values given.</w:t>
            </w:r>
          </w:p>
        </w:tc>
        <w:tc>
          <w:tcPr>
            <w:tcW w:w="985" w:type="dxa"/>
          </w:tcPr>
          <w:p w:rsidR="0059011B" w:rsidRPr="000655DA" w:rsidRDefault="0059011B" w:rsidP="00E41303">
            <w:pPr>
              <w:rPr>
                <w:rFonts w:ascii="Calibri" w:hAnsi="Calibri"/>
                <w:color w:val="000000"/>
                <w:sz w:val="16"/>
                <w:szCs w:val="16"/>
              </w:rPr>
            </w:pPr>
            <w:r w:rsidRPr="00537C3E">
              <w:rPr>
                <w:rFonts w:ascii="Calibri" w:hAnsi="Calibri"/>
                <w:color w:val="000000"/>
                <w:sz w:val="16"/>
                <w:szCs w:val="16"/>
              </w:rPr>
              <w:t xml:space="preserve">Secondary DDT effect of adjoining rooms, Protection afforded by DDT residual spray was equally satisfactory against all </w:t>
            </w:r>
            <w:r w:rsidR="000655DA">
              <w:rPr>
                <w:rFonts w:ascii="Calibri" w:hAnsi="Calibri"/>
                <w:color w:val="000000"/>
                <w:sz w:val="16"/>
                <w:szCs w:val="16"/>
              </w:rPr>
              <w:t>3</w:t>
            </w:r>
            <w:r w:rsidRPr="00537C3E">
              <w:rPr>
                <w:rFonts w:ascii="Calibri" w:hAnsi="Calibri"/>
                <w:color w:val="000000"/>
                <w:sz w:val="16"/>
                <w:szCs w:val="16"/>
              </w:rPr>
              <w:t xml:space="preserve"> species, </w:t>
            </w:r>
            <w:r w:rsidR="00640F39">
              <w:rPr>
                <w:rFonts w:ascii="Calibri" w:hAnsi="Calibri"/>
                <w:i/>
                <w:color w:val="000000"/>
                <w:sz w:val="16"/>
                <w:szCs w:val="16"/>
              </w:rPr>
              <w:t xml:space="preserve">P. </w:t>
            </w:r>
            <w:proofErr w:type="spellStart"/>
            <w:r w:rsidR="00640F39">
              <w:rPr>
                <w:rFonts w:ascii="Calibri" w:hAnsi="Calibri"/>
                <w:i/>
                <w:color w:val="000000"/>
                <w:sz w:val="16"/>
                <w:szCs w:val="16"/>
              </w:rPr>
              <w:t>papatas</w:t>
            </w:r>
            <w:r w:rsidRPr="00640F39">
              <w:rPr>
                <w:rFonts w:ascii="Calibri" w:hAnsi="Calibri"/>
                <w:i/>
                <w:color w:val="000000"/>
                <w:sz w:val="16"/>
                <w:szCs w:val="16"/>
              </w:rPr>
              <w:t>i</w:t>
            </w:r>
            <w:proofErr w:type="spellEnd"/>
            <w:r w:rsidRPr="00537C3E">
              <w:rPr>
                <w:rFonts w:ascii="Calibri" w:hAnsi="Calibri"/>
                <w:color w:val="000000"/>
                <w:sz w:val="16"/>
                <w:szCs w:val="16"/>
              </w:rPr>
              <w:t xml:space="preserve">, P. major and </w:t>
            </w:r>
            <w:r w:rsidRPr="00640F39">
              <w:rPr>
                <w:rFonts w:ascii="Calibri" w:hAnsi="Calibri"/>
                <w:i/>
                <w:color w:val="000000"/>
                <w:sz w:val="16"/>
                <w:szCs w:val="16"/>
              </w:rPr>
              <w:t xml:space="preserve">P. </w:t>
            </w:r>
            <w:proofErr w:type="spellStart"/>
            <w:r w:rsidRPr="00640F39">
              <w:rPr>
                <w:rFonts w:ascii="Calibri" w:hAnsi="Calibri"/>
                <w:i/>
                <w:color w:val="000000"/>
                <w:sz w:val="16"/>
                <w:szCs w:val="16"/>
              </w:rPr>
              <w:t>chinensi</w:t>
            </w:r>
            <w:proofErr w:type="spellEnd"/>
            <w:r w:rsidR="00640F39">
              <w:rPr>
                <w:rFonts w:ascii="Calibri" w:hAnsi="Calibri"/>
                <w:color w:val="000000"/>
                <w:sz w:val="16"/>
                <w:szCs w:val="16"/>
              </w:rPr>
              <w:t>.</w:t>
            </w:r>
          </w:p>
        </w:tc>
        <w:tc>
          <w:tcPr>
            <w:tcW w:w="1433" w:type="dxa"/>
          </w:tcPr>
          <w:p w:rsidR="0059011B" w:rsidRPr="00537C3E" w:rsidRDefault="0059011B" w:rsidP="00E41303">
            <w:pPr>
              <w:rPr>
                <w:sz w:val="16"/>
                <w:szCs w:val="16"/>
                <w:lang w:val="en-GB"/>
              </w:rPr>
            </w:pPr>
            <w:r w:rsidRPr="00537C3E">
              <w:rPr>
                <w:sz w:val="16"/>
                <w:szCs w:val="16"/>
                <w:lang w:val="en-GB"/>
              </w:rPr>
              <w:t>DDT shown to be effective – no side effects of DDT investigated.</w:t>
            </w:r>
          </w:p>
        </w:tc>
        <w:tc>
          <w:tcPr>
            <w:tcW w:w="1058" w:type="dxa"/>
          </w:tcPr>
          <w:p w:rsidR="0059011B" w:rsidRPr="00537C3E" w:rsidRDefault="0059011B" w:rsidP="00E41303">
            <w:pPr>
              <w:rPr>
                <w:sz w:val="16"/>
                <w:szCs w:val="16"/>
                <w:lang w:val="en-GB"/>
              </w:rPr>
            </w:pPr>
            <w:r w:rsidRPr="00537C3E">
              <w:rPr>
                <w:sz w:val="16"/>
                <w:szCs w:val="16"/>
                <w:lang w:val="en-GB"/>
              </w:rPr>
              <w:t>Yes but no significance tests or P values given</w:t>
            </w:r>
            <w:r w:rsidR="00640F39">
              <w:rPr>
                <w:sz w:val="16"/>
                <w:szCs w:val="16"/>
                <w:lang w:val="en-GB"/>
              </w:rPr>
              <w:t>.</w:t>
            </w:r>
          </w:p>
        </w:tc>
      </w:tr>
    </w:tbl>
    <w:p w:rsidR="0059011B" w:rsidRDefault="0059011B" w:rsidP="003E07CE">
      <w:pPr>
        <w:rPr>
          <w:sz w:val="18"/>
          <w:szCs w:val="18"/>
        </w:rPr>
      </w:pPr>
    </w:p>
    <w:p w:rsidR="0059011B" w:rsidRDefault="0059011B" w:rsidP="000655DA">
      <w:pPr>
        <w:spacing w:after="0" w:line="240" w:lineRule="auto"/>
        <w:rPr>
          <w:sz w:val="18"/>
          <w:szCs w:val="18"/>
        </w:rPr>
      </w:pPr>
      <w:r w:rsidRPr="000655DA">
        <w:rPr>
          <w:sz w:val="18"/>
          <w:szCs w:val="18"/>
        </w:rPr>
        <w:t>Environmental management studies</w:t>
      </w:r>
    </w:p>
    <w:p w:rsidR="000655DA" w:rsidRPr="000655DA" w:rsidRDefault="000655DA" w:rsidP="000655DA">
      <w:pPr>
        <w:spacing w:after="0" w:line="240" w:lineRule="auto"/>
        <w:rPr>
          <w:sz w:val="18"/>
          <w:szCs w:val="18"/>
        </w:rPr>
      </w:pPr>
    </w:p>
    <w:tbl>
      <w:tblPr>
        <w:tblStyle w:val="TableGrid"/>
        <w:tblpPr w:leftFromText="180" w:rightFromText="180" w:vertAnchor="text" w:tblpXSpec="center" w:tblpY="1"/>
        <w:tblOverlap w:val="never"/>
        <w:tblW w:w="14778" w:type="dxa"/>
        <w:tblLayout w:type="fixed"/>
        <w:tblLook w:val="04A0" w:firstRow="1" w:lastRow="0" w:firstColumn="1" w:lastColumn="0" w:noHBand="0" w:noVBand="1"/>
      </w:tblPr>
      <w:tblGrid>
        <w:gridCol w:w="1238"/>
        <w:gridCol w:w="1047"/>
        <w:gridCol w:w="1243"/>
        <w:gridCol w:w="900"/>
        <w:gridCol w:w="1260"/>
        <w:gridCol w:w="1170"/>
        <w:gridCol w:w="1080"/>
        <w:gridCol w:w="1080"/>
        <w:gridCol w:w="2250"/>
        <w:gridCol w:w="990"/>
        <w:gridCol w:w="1440"/>
        <w:gridCol w:w="1080"/>
      </w:tblGrid>
      <w:tr w:rsidR="000655DA" w:rsidRPr="00E41303" w:rsidTr="00640F39">
        <w:tc>
          <w:tcPr>
            <w:tcW w:w="1238" w:type="dxa"/>
          </w:tcPr>
          <w:p w:rsidR="000655DA" w:rsidRPr="00E41303" w:rsidRDefault="000655DA" w:rsidP="000655DA">
            <w:pPr>
              <w:rPr>
                <w:sz w:val="16"/>
                <w:szCs w:val="16"/>
              </w:rPr>
            </w:pPr>
            <w:r w:rsidRPr="00E41303">
              <w:rPr>
                <w:sz w:val="16"/>
                <w:szCs w:val="16"/>
              </w:rPr>
              <w:t>Paper (author, title, year)</w:t>
            </w:r>
          </w:p>
        </w:tc>
        <w:tc>
          <w:tcPr>
            <w:tcW w:w="1047" w:type="dxa"/>
          </w:tcPr>
          <w:p w:rsidR="000655DA" w:rsidRPr="00E41303" w:rsidRDefault="000655DA" w:rsidP="000655DA">
            <w:pPr>
              <w:rPr>
                <w:sz w:val="16"/>
                <w:szCs w:val="16"/>
              </w:rPr>
            </w:pPr>
            <w:r w:rsidRPr="00E41303">
              <w:rPr>
                <w:sz w:val="16"/>
                <w:szCs w:val="16"/>
              </w:rPr>
              <w:t>Study type</w:t>
            </w:r>
          </w:p>
        </w:tc>
        <w:tc>
          <w:tcPr>
            <w:tcW w:w="1243" w:type="dxa"/>
          </w:tcPr>
          <w:p w:rsidR="000655DA" w:rsidRPr="00E41303" w:rsidRDefault="000655DA" w:rsidP="000655DA">
            <w:pPr>
              <w:rPr>
                <w:sz w:val="16"/>
                <w:szCs w:val="16"/>
              </w:rPr>
            </w:pPr>
            <w:r w:rsidRPr="00E41303">
              <w:rPr>
                <w:sz w:val="16"/>
                <w:szCs w:val="16"/>
              </w:rPr>
              <w:t>Number of subjects/areas</w:t>
            </w:r>
          </w:p>
        </w:tc>
        <w:tc>
          <w:tcPr>
            <w:tcW w:w="900" w:type="dxa"/>
          </w:tcPr>
          <w:p w:rsidR="000655DA" w:rsidRPr="00E41303" w:rsidRDefault="000655DA" w:rsidP="000655DA">
            <w:pPr>
              <w:rPr>
                <w:sz w:val="16"/>
                <w:szCs w:val="16"/>
              </w:rPr>
            </w:pPr>
            <w:r w:rsidRPr="00E41303">
              <w:rPr>
                <w:sz w:val="16"/>
                <w:szCs w:val="16"/>
              </w:rPr>
              <w:t>Location of study</w:t>
            </w:r>
          </w:p>
        </w:tc>
        <w:tc>
          <w:tcPr>
            <w:tcW w:w="1260" w:type="dxa"/>
          </w:tcPr>
          <w:p w:rsidR="000655DA" w:rsidRPr="00E41303" w:rsidRDefault="000655DA" w:rsidP="000655DA">
            <w:pPr>
              <w:rPr>
                <w:sz w:val="16"/>
                <w:szCs w:val="16"/>
              </w:rPr>
            </w:pPr>
            <w:r w:rsidRPr="00E41303">
              <w:rPr>
                <w:sz w:val="16"/>
                <w:szCs w:val="16"/>
              </w:rPr>
              <w:t>Type of intervention</w:t>
            </w:r>
          </w:p>
        </w:tc>
        <w:tc>
          <w:tcPr>
            <w:tcW w:w="1170" w:type="dxa"/>
          </w:tcPr>
          <w:p w:rsidR="000655DA" w:rsidRPr="00E41303" w:rsidRDefault="000655DA" w:rsidP="000655DA">
            <w:pPr>
              <w:rPr>
                <w:sz w:val="16"/>
                <w:szCs w:val="16"/>
              </w:rPr>
            </w:pPr>
            <w:r w:rsidRPr="00E41303">
              <w:rPr>
                <w:sz w:val="16"/>
                <w:szCs w:val="16"/>
              </w:rPr>
              <w:t>Method of diagnosis of infection</w:t>
            </w:r>
          </w:p>
        </w:tc>
        <w:tc>
          <w:tcPr>
            <w:tcW w:w="1080" w:type="dxa"/>
          </w:tcPr>
          <w:p w:rsidR="000655DA" w:rsidRPr="00E41303" w:rsidRDefault="000655DA" w:rsidP="000655DA">
            <w:pPr>
              <w:rPr>
                <w:sz w:val="16"/>
                <w:szCs w:val="16"/>
              </w:rPr>
            </w:pPr>
            <w:r w:rsidRPr="00E41303">
              <w:rPr>
                <w:sz w:val="16"/>
                <w:szCs w:val="16"/>
              </w:rPr>
              <w:t>Primary outcome investigated</w:t>
            </w:r>
          </w:p>
        </w:tc>
        <w:tc>
          <w:tcPr>
            <w:tcW w:w="1080" w:type="dxa"/>
          </w:tcPr>
          <w:p w:rsidR="000655DA" w:rsidRPr="00E41303" w:rsidRDefault="000655DA" w:rsidP="000655DA">
            <w:pPr>
              <w:rPr>
                <w:sz w:val="16"/>
                <w:szCs w:val="16"/>
              </w:rPr>
            </w:pPr>
            <w:r w:rsidRPr="00E41303">
              <w:rPr>
                <w:sz w:val="16"/>
                <w:szCs w:val="16"/>
              </w:rPr>
              <w:t>Secondary outcomes investigated</w:t>
            </w:r>
          </w:p>
        </w:tc>
        <w:tc>
          <w:tcPr>
            <w:tcW w:w="2250" w:type="dxa"/>
          </w:tcPr>
          <w:p w:rsidR="000655DA" w:rsidRPr="00E41303" w:rsidRDefault="000655DA" w:rsidP="000655DA">
            <w:pPr>
              <w:rPr>
                <w:sz w:val="16"/>
                <w:szCs w:val="16"/>
              </w:rPr>
            </w:pPr>
            <w:r w:rsidRPr="00E41303">
              <w:rPr>
                <w:sz w:val="16"/>
                <w:szCs w:val="16"/>
              </w:rPr>
              <w:t>Main findings</w:t>
            </w:r>
          </w:p>
        </w:tc>
        <w:tc>
          <w:tcPr>
            <w:tcW w:w="990" w:type="dxa"/>
          </w:tcPr>
          <w:p w:rsidR="000655DA" w:rsidRPr="00E41303" w:rsidRDefault="000655DA" w:rsidP="000655DA">
            <w:pPr>
              <w:rPr>
                <w:sz w:val="16"/>
                <w:szCs w:val="16"/>
              </w:rPr>
            </w:pPr>
            <w:r w:rsidRPr="00E41303">
              <w:rPr>
                <w:sz w:val="16"/>
                <w:szCs w:val="16"/>
              </w:rPr>
              <w:t>Secondary findings</w:t>
            </w:r>
          </w:p>
        </w:tc>
        <w:tc>
          <w:tcPr>
            <w:tcW w:w="1440" w:type="dxa"/>
          </w:tcPr>
          <w:p w:rsidR="000655DA" w:rsidRPr="00E41303" w:rsidRDefault="000655DA" w:rsidP="000655DA">
            <w:pPr>
              <w:rPr>
                <w:sz w:val="16"/>
                <w:szCs w:val="16"/>
              </w:rPr>
            </w:pPr>
            <w:r w:rsidRPr="00E41303">
              <w:rPr>
                <w:sz w:val="16"/>
                <w:szCs w:val="16"/>
              </w:rPr>
              <w:t>Comments</w:t>
            </w:r>
          </w:p>
        </w:tc>
        <w:tc>
          <w:tcPr>
            <w:tcW w:w="1080" w:type="dxa"/>
          </w:tcPr>
          <w:p w:rsidR="000655DA" w:rsidRPr="00E41303" w:rsidRDefault="000655DA" w:rsidP="000655DA">
            <w:pPr>
              <w:rPr>
                <w:sz w:val="16"/>
                <w:szCs w:val="16"/>
              </w:rPr>
            </w:pPr>
            <w:r w:rsidRPr="00E41303">
              <w:rPr>
                <w:sz w:val="16"/>
                <w:szCs w:val="16"/>
              </w:rPr>
              <w:t>Intervention effective?</w:t>
            </w:r>
          </w:p>
        </w:tc>
      </w:tr>
      <w:tr w:rsidR="000655DA" w:rsidRPr="00537C3E" w:rsidTr="00640F39">
        <w:tc>
          <w:tcPr>
            <w:tcW w:w="1238" w:type="dxa"/>
          </w:tcPr>
          <w:p w:rsidR="0059011B" w:rsidRPr="00537C3E" w:rsidRDefault="0059011B" w:rsidP="000655DA">
            <w:pPr>
              <w:rPr>
                <w:rFonts w:ascii="Calibri" w:hAnsi="Calibri"/>
                <w:color w:val="000000"/>
                <w:sz w:val="16"/>
                <w:szCs w:val="16"/>
              </w:rPr>
            </w:pPr>
            <w:proofErr w:type="spellStart"/>
            <w:r w:rsidRPr="00537C3E">
              <w:rPr>
                <w:rFonts w:ascii="Calibri" w:hAnsi="Calibri"/>
                <w:color w:val="000000"/>
                <w:sz w:val="16"/>
                <w:szCs w:val="16"/>
              </w:rPr>
              <w:t>Chowdhury</w:t>
            </w:r>
            <w:proofErr w:type="spellEnd"/>
            <w:r w:rsidRPr="00537C3E">
              <w:rPr>
                <w:rFonts w:ascii="Calibri" w:hAnsi="Calibri"/>
                <w:color w:val="000000"/>
                <w:sz w:val="16"/>
                <w:szCs w:val="16"/>
              </w:rPr>
              <w:t xml:space="preserve">, 2011 Comparison of Insecticide-Treated Nets and Indoor Residual Spraying to Control the Vector of Visceral Leishmaniasis in </w:t>
            </w:r>
            <w:proofErr w:type="spellStart"/>
            <w:r w:rsidRPr="00537C3E">
              <w:rPr>
                <w:rFonts w:ascii="Calibri" w:hAnsi="Calibri"/>
                <w:color w:val="000000"/>
                <w:sz w:val="16"/>
                <w:szCs w:val="16"/>
              </w:rPr>
              <w:t>Mymensingh</w:t>
            </w:r>
            <w:proofErr w:type="spellEnd"/>
            <w:r w:rsidRPr="00537C3E">
              <w:rPr>
                <w:rFonts w:ascii="Calibri" w:hAnsi="Calibri"/>
                <w:color w:val="000000"/>
                <w:sz w:val="16"/>
                <w:szCs w:val="16"/>
              </w:rPr>
              <w:t xml:space="preserve"> District, Bangladesh. </w:t>
            </w:r>
          </w:p>
          <w:p w:rsidR="0059011B" w:rsidRPr="00537C3E" w:rsidRDefault="0059011B" w:rsidP="000655DA">
            <w:pPr>
              <w:rPr>
                <w:sz w:val="16"/>
                <w:szCs w:val="16"/>
              </w:rPr>
            </w:pPr>
          </w:p>
        </w:tc>
        <w:tc>
          <w:tcPr>
            <w:tcW w:w="1047" w:type="dxa"/>
          </w:tcPr>
          <w:p w:rsidR="0059011B" w:rsidRPr="00537C3E" w:rsidRDefault="0059011B" w:rsidP="000655DA">
            <w:pPr>
              <w:rPr>
                <w:sz w:val="16"/>
                <w:szCs w:val="16"/>
                <w:lang w:val="en-GB"/>
              </w:rPr>
            </w:pPr>
            <w:r>
              <w:rPr>
                <w:sz w:val="16"/>
                <w:szCs w:val="16"/>
                <w:lang w:val="en-GB"/>
              </w:rPr>
              <w:t>Cluster-r</w:t>
            </w:r>
            <w:r w:rsidRPr="00537C3E">
              <w:rPr>
                <w:sz w:val="16"/>
                <w:szCs w:val="16"/>
                <w:lang w:val="en-GB"/>
              </w:rPr>
              <w:t>andomised trial with four arms</w:t>
            </w:r>
            <w:r>
              <w:rPr>
                <w:sz w:val="16"/>
                <w:szCs w:val="16"/>
                <w:lang w:val="en-GB"/>
              </w:rPr>
              <w:t>.</w:t>
            </w:r>
          </w:p>
        </w:tc>
        <w:tc>
          <w:tcPr>
            <w:tcW w:w="1243" w:type="dxa"/>
          </w:tcPr>
          <w:p w:rsidR="0059011B" w:rsidRPr="00537C3E" w:rsidRDefault="0059011B" w:rsidP="000655DA">
            <w:pPr>
              <w:rPr>
                <w:sz w:val="16"/>
                <w:szCs w:val="16"/>
                <w:lang w:val="en-GB"/>
              </w:rPr>
            </w:pPr>
            <w:r w:rsidRPr="00537C3E">
              <w:rPr>
                <w:sz w:val="16"/>
                <w:szCs w:val="16"/>
                <w:lang w:val="en-GB"/>
              </w:rPr>
              <w:t>40 houses sampled monthly</w:t>
            </w:r>
            <w:r>
              <w:rPr>
                <w:sz w:val="16"/>
                <w:szCs w:val="16"/>
                <w:lang w:val="en-GB"/>
              </w:rPr>
              <w:t>.</w:t>
            </w:r>
          </w:p>
        </w:tc>
        <w:tc>
          <w:tcPr>
            <w:tcW w:w="900" w:type="dxa"/>
          </w:tcPr>
          <w:p w:rsidR="0059011B" w:rsidRPr="00537C3E" w:rsidRDefault="0059011B" w:rsidP="000655DA">
            <w:pPr>
              <w:rPr>
                <w:sz w:val="16"/>
                <w:szCs w:val="16"/>
                <w:lang w:val="en-GB"/>
              </w:rPr>
            </w:pPr>
            <w:r>
              <w:rPr>
                <w:sz w:val="16"/>
                <w:szCs w:val="16"/>
                <w:lang w:val="en-GB"/>
              </w:rPr>
              <w:t>Bangladesh.</w:t>
            </w:r>
          </w:p>
        </w:tc>
        <w:tc>
          <w:tcPr>
            <w:tcW w:w="1260" w:type="dxa"/>
          </w:tcPr>
          <w:p w:rsidR="0059011B" w:rsidRPr="00537C3E" w:rsidRDefault="00BA2E20" w:rsidP="000655DA">
            <w:pPr>
              <w:rPr>
                <w:sz w:val="16"/>
                <w:szCs w:val="16"/>
                <w:lang w:val="en-GB"/>
              </w:rPr>
            </w:pPr>
            <w:r w:rsidRPr="00BA2E20">
              <w:rPr>
                <w:sz w:val="16"/>
                <w:szCs w:val="16"/>
                <w:lang w:val="en-GB"/>
              </w:rPr>
              <w:t>Mud plastering of wall and floor cracks</w:t>
            </w:r>
            <w:r>
              <w:rPr>
                <w:sz w:val="16"/>
                <w:szCs w:val="16"/>
                <w:lang w:val="en-GB"/>
              </w:rPr>
              <w:t>,</w:t>
            </w:r>
          </w:p>
        </w:tc>
        <w:tc>
          <w:tcPr>
            <w:tcW w:w="1170" w:type="dxa"/>
          </w:tcPr>
          <w:p w:rsidR="0059011B" w:rsidRPr="00537C3E" w:rsidRDefault="0059011B" w:rsidP="000655DA">
            <w:pPr>
              <w:rPr>
                <w:sz w:val="16"/>
                <w:szCs w:val="16"/>
                <w:lang w:val="en-GB"/>
              </w:rPr>
            </w:pPr>
            <w:r>
              <w:rPr>
                <w:sz w:val="16"/>
                <w:szCs w:val="16"/>
                <w:lang w:val="en-GB"/>
              </w:rPr>
              <w:t>NA</w:t>
            </w:r>
            <w:r w:rsidR="00BA2E20">
              <w:rPr>
                <w:sz w:val="16"/>
                <w:szCs w:val="16"/>
                <w:lang w:val="en-GB"/>
              </w:rPr>
              <w:t xml:space="preserve"> not an outcome.</w:t>
            </w:r>
          </w:p>
        </w:tc>
        <w:tc>
          <w:tcPr>
            <w:tcW w:w="1080" w:type="dxa"/>
          </w:tcPr>
          <w:p w:rsidR="0059011B" w:rsidRPr="00537C3E" w:rsidRDefault="0059011B" w:rsidP="000655DA">
            <w:pPr>
              <w:rPr>
                <w:sz w:val="16"/>
                <w:szCs w:val="16"/>
                <w:lang w:val="en-GB"/>
              </w:rPr>
            </w:pPr>
            <w:r>
              <w:rPr>
                <w:sz w:val="16"/>
                <w:szCs w:val="16"/>
                <w:lang w:val="en-GB"/>
              </w:rPr>
              <w:t xml:space="preserve">Numbers of </w:t>
            </w:r>
            <w:proofErr w:type="spellStart"/>
            <w:r>
              <w:rPr>
                <w:sz w:val="16"/>
                <w:szCs w:val="16"/>
                <w:lang w:val="en-GB"/>
              </w:rPr>
              <w:t>sandflies</w:t>
            </w:r>
            <w:proofErr w:type="spellEnd"/>
            <w:r>
              <w:rPr>
                <w:sz w:val="16"/>
                <w:szCs w:val="16"/>
                <w:lang w:val="en-GB"/>
              </w:rPr>
              <w:t xml:space="preserve"> in household.</w:t>
            </w:r>
          </w:p>
        </w:tc>
        <w:tc>
          <w:tcPr>
            <w:tcW w:w="1080" w:type="dxa"/>
          </w:tcPr>
          <w:p w:rsidR="0059011B" w:rsidRPr="00537C3E" w:rsidRDefault="0059011B" w:rsidP="000655DA">
            <w:pPr>
              <w:rPr>
                <w:sz w:val="16"/>
                <w:szCs w:val="16"/>
                <w:lang w:val="en-GB"/>
              </w:rPr>
            </w:pPr>
          </w:p>
        </w:tc>
        <w:tc>
          <w:tcPr>
            <w:tcW w:w="2250" w:type="dxa"/>
          </w:tcPr>
          <w:p w:rsidR="0059011B" w:rsidRDefault="00BA2E20" w:rsidP="000655DA">
            <w:pPr>
              <w:rPr>
                <w:sz w:val="16"/>
                <w:szCs w:val="16"/>
                <w:lang w:val="en-GB"/>
              </w:rPr>
            </w:pPr>
            <w:r w:rsidRPr="00BA2E20">
              <w:rPr>
                <w:sz w:val="16"/>
                <w:szCs w:val="16"/>
                <w:lang w:val="en-GB"/>
              </w:rPr>
              <w:t xml:space="preserve">The mud plastering of wall and floor cracks showed no impact on sandfly numbers. 2 months after intervention, 43 </w:t>
            </w:r>
            <w:proofErr w:type="spellStart"/>
            <w:r w:rsidRPr="00BA2E20">
              <w:rPr>
                <w:sz w:val="16"/>
                <w:szCs w:val="16"/>
                <w:lang w:val="en-GB"/>
              </w:rPr>
              <w:t>sandflies</w:t>
            </w:r>
            <w:proofErr w:type="spellEnd"/>
            <w:r w:rsidRPr="00BA2E20">
              <w:rPr>
                <w:sz w:val="16"/>
                <w:szCs w:val="16"/>
                <w:lang w:val="en-GB"/>
              </w:rPr>
              <w:t xml:space="preserve"> were collected in the intervention arm houses compared to 54 in the control arm.  Rate ratio 0.88 (95% CI 0.45-1.69). There was no significant difference between the intervention and control arms until 11 months post-intervention when sandfly densities surpassed control; 598 </w:t>
            </w:r>
            <w:proofErr w:type="spellStart"/>
            <w:r w:rsidRPr="00BA2E20">
              <w:rPr>
                <w:sz w:val="16"/>
                <w:szCs w:val="16"/>
                <w:lang w:val="en-GB"/>
              </w:rPr>
              <w:t>sandflies</w:t>
            </w:r>
            <w:proofErr w:type="spellEnd"/>
            <w:r w:rsidRPr="00BA2E20">
              <w:rPr>
                <w:sz w:val="16"/>
                <w:szCs w:val="16"/>
                <w:lang w:val="en-GB"/>
              </w:rPr>
              <w:t xml:space="preserve"> collected in the intervention arm compared to 451 in the control arm (RR 1.43 (95% CI 1.00-2.06 P&lt;0.05)</w:t>
            </w:r>
            <w:r>
              <w:rPr>
                <w:sz w:val="16"/>
                <w:szCs w:val="16"/>
                <w:lang w:val="en-GB"/>
              </w:rPr>
              <w:t xml:space="preserve">. </w:t>
            </w:r>
          </w:p>
          <w:p w:rsidR="00640F39" w:rsidRPr="00537C3E" w:rsidRDefault="00640F39" w:rsidP="000655DA">
            <w:pPr>
              <w:rPr>
                <w:sz w:val="16"/>
                <w:szCs w:val="16"/>
                <w:lang w:val="en-GB"/>
              </w:rPr>
            </w:pPr>
          </w:p>
        </w:tc>
        <w:tc>
          <w:tcPr>
            <w:tcW w:w="990" w:type="dxa"/>
          </w:tcPr>
          <w:p w:rsidR="0059011B" w:rsidRPr="00537C3E" w:rsidRDefault="0059011B" w:rsidP="000655DA">
            <w:pPr>
              <w:rPr>
                <w:sz w:val="16"/>
                <w:szCs w:val="16"/>
                <w:lang w:val="en-GB"/>
              </w:rPr>
            </w:pPr>
          </w:p>
        </w:tc>
        <w:tc>
          <w:tcPr>
            <w:tcW w:w="1440" w:type="dxa"/>
          </w:tcPr>
          <w:p w:rsidR="0059011B" w:rsidRPr="00537C3E" w:rsidRDefault="0059011B" w:rsidP="000655DA">
            <w:pPr>
              <w:rPr>
                <w:sz w:val="16"/>
                <w:szCs w:val="16"/>
                <w:lang w:val="en-GB"/>
              </w:rPr>
            </w:pPr>
            <w:r>
              <w:rPr>
                <w:sz w:val="16"/>
                <w:szCs w:val="16"/>
                <w:lang w:val="en-GB"/>
              </w:rPr>
              <w:t>Good randomisation of houses.</w:t>
            </w:r>
          </w:p>
        </w:tc>
        <w:tc>
          <w:tcPr>
            <w:tcW w:w="1080" w:type="dxa"/>
          </w:tcPr>
          <w:p w:rsidR="0059011B" w:rsidRPr="00537C3E" w:rsidRDefault="00640F39" w:rsidP="000655DA">
            <w:pPr>
              <w:rPr>
                <w:sz w:val="16"/>
                <w:szCs w:val="16"/>
                <w:lang w:val="en-GB"/>
              </w:rPr>
            </w:pPr>
            <w:r>
              <w:rPr>
                <w:sz w:val="16"/>
                <w:szCs w:val="16"/>
                <w:lang w:val="en-GB"/>
              </w:rPr>
              <w:t>No</w:t>
            </w:r>
          </w:p>
        </w:tc>
      </w:tr>
      <w:tr w:rsidR="000655DA" w:rsidRPr="00537C3E" w:rsidTr="00640F39">
        <w:tc>
          <w:tcPr>
            <w:tcW w:w="1238" w:type="dxa"/>
          </w:tcPr>
          <w:p w:rsidR="0059011B" w:rsidRPr="00537C3E" w:rsidRDefault="00BA2E20" w:rsidP="000655DA">
            <w:pPr>
              <w:rPr>
                <w:sz w:val="16"/>
                <w:szCs w:val="16"/>
                <w:lang w:val="en-GB"/>
              </w:rPr>
            </w:pPr>
            <w:r>
              <w:rPr>
                <w:sz w:val="16"/>
                <w:szCs w:val="16"/>
                <w:lang w:val="en-GB"/>
              </w:rPr>
              <w:t>Das</w:t>
            </w:r>
            <w:r w:rsidRPr="00BA2E20">
              <w:rPr>
                <w:sz w:val="16"/>
                <w:szCs w:val="16"/>
                <w:lang w:val="en-GB"/>
              </w:rPr>
              <w:t xml:space="preserve">, 2009. Comparative study of </w:t>
            </w:r>
            <w:proofErr w:type="spellStart"/>
            <w:r w:rsidRPr="00BA2E20">
              <w:rPr>
                <w:sz w:val="16"/>
                <w:szCs w:val="16"/>
                <w:lang w:val="en-GB"/>
              </w:rPr>
              <w:t>kala-azar</w:t>
            </w:r>
            <w:proofErr w:type="spellEnd"/>
            <w:r w:rsidRPr="00BA2E20">
              <w:rPr>
                <w:sz w:val="16"/>
                <w:szCs w:val="16"/>
                <w:lang w:val="en-GB"/>
              </w:rPr>
              <w:t xml:space="preserve"> vector control measures in eastern Nepal</w:t>
            </w:r>
            <w:r>
              <w:rPr>
                <w:sz w:val="16"/>
                <w:szCs w:val="16"/>
                <w:lang w:val="en-GB"/>
              </w:rPr>
              <w:t>.</w:t>
            </w:r>
          </w:p>
        </w:tc>
        <w:tc>
          <w:tcPr>
            <w:tcW w:w="1047" w:type="dxa"/>
          </w:tcPr>
          <w:p w:rsidR="0059011B" w:rsidRPr="00537C3E" w:rsidRDefault="00BA2E20" w:rsidP="000655DA">
            <w:pPr>
              <w:rPr>
                <w:sz w:val="16"/>
                <w:szCs w:val="16"/>
                <w:lang w:val="en-GB"/>
              </w:rPr>
            </w:pPr>
            <w:r>
              <w:rPr>
                <w:sz w:val="16"/>
                <w:szCs w:val="16"/>
                <w:lang w:val="en-GB"/>
              </w:rPr>
              <w:t xml:space="preserve">Randomised controlled trial. </w:t>
            </w:r>
          </w:p>
        </w:tc>
        <w:tc>
          <w:tcPr>
            <w:tcW w:w="1243" w:type="dxa"/>
          </w:tcPr>
          <w:p w:rsidR="0059011B" w:rsidRPr="00537C3E" w:rsidRDefault="00BA2E20" w:rsidP="000655DA">
            <w:pPr>
              <w:rPr>
                <w:sz w:val="16"/>
                <w:szCs w:val="16"/>
                <w:lang w:val="en-GB"/>
              </w:rPr>
            </w:pPr>
            <w:r w:rsidRPr="00BA2E20">
              <w:rPr>
                <w:sz w:val="16"/>
                <w:szCs w:val="16"/>
                <w:lang w:val="en-GB"/>
              </w:rPr>
              <w:t>1335 households. Total population 6955. 24 clusters.</w:t>
            </w:r>
          </w:p>
        </w:tc>
        <w:tc>
          <w:tcPr>
            <w:tcW w:w="900" w:type="dxa"/>
          </w:tcPr>
          <w:p w:rsidR="0059011B" w:rsidRPr="00537C3E" w:rsidRDefault="00BA2E20" w:rsidP="000655DA">
            <w:pPr>
              <w:rPr>
                <w:sz w:val="16"/>
                <w:szCs w:val="16"/>
                <w:lang w:val="en-GB"/>
              </w:rPr>
            </w:pPr>
            <w:r>
              <w:rPr>
                <w:sz w:val="16"/>
                <w:szCs w:val="16"/>
                <w:lang w:val="en-GB"/>
              </w:rPr>
              <w:t xml:space="preserve">Nepal. </w:t>
            </w:r>
          </w:p>
        </w:tc>
        <w:tc>
          <w:tcPr>
            <w:tcW w:w="1260" w:type="dxa"/>
          </w:tcPr>
          <w:p w:rsidR="0059011B" w:rsidRPr="00537C3E" w:rsidRDefault="00BA2E20" w:rsidP="000655DA">
            <w:pPr>
              <w:rPr>
                <w:sz w:val="16"/>
                <w:szCs w:val="16"/>
                <w:lang w:val="en-GB"/>
              </w:rPr>
            </w:pPr>
            <w:r w:rsidRPr="00BA2E20">
              <w:rPr>
                <w:sz w:val="16"/>
                <w:szCs w:val="16"/>
                <w:lang w:val="en-GB"/>
              </w:rPr>
              <w:t>Plastering the inner walls of houses with lime</w:t>
            </w:r>
            <w:r>
              <w:rPr>
                <w:sz w:val="16"/>
                <w:szCs w:val="16"/>
                <w:lang w:val="en-GB"/>
              </w:rPr>
              <w:t xml:space="preserve">. </w:t>
            </w:r>
          </w:p>
        </w:tc>
        <w:tc>
          <w:tcPr>
            <w:tcW w:w="1170" w:type="dxa"/>
          </w:tcPr>
          <w:p w:rsidR="0059011B" w:rsidRPr="00537C3E" w:rsidRDefault="00BA2E20" w:rsidP="000655DA">
            <w:pPr>
              <w:rPr>
                <w:sz w:val="16"/>
                <w:szCs w:val="16"/>
                <w:lang w:val="en-GB"/>
              </w:rPr>
            </w:pPr>
            <w:r>
              <w:rPr>
                <w:sz w:val="16"/>
                <w:szCs w:val="16"/>
                <w:lang w:val="en-GB"/>
              </w:rPr>
              <w:t xml:space="preserve">NA not an outcome. </w:t>
            </w:r>
          </w:p>
        </w:tc>
        <w:tc>
          <w:tcPr>
            <w:tcW w:w="1080" w:type="dxa"/>
          </w:tcPr>
          <w:p w:rsidR="0059011B" w:rsidRPr="00537C3E" w:rsidRDefault="00BA2E20" w:rsidP="000655DA">
            <w:pPr>
              <w:rPr>
                <w:sz w:val="16"/>
                <w:szCs w:val="16"/>
                <w:lang w:val="en-GB"/>
              </w:rPr>
            </w:pPr>
            <w:r>
              <w:rPr>
                <w:sz w:val="16"/>
                <w:szCs w:val="16"/>
                <w:lang w:val="en-GB"/>
              </w:rPr>
              <w:t xml:space="preserve">Household sandfly densities. </w:t>
            </w:r>
          </w:p>
        </w:tc>
        <w:tc>
          <w:tcPr>
            <w:tcW w:w="1080" w:type="dxa"/>
          </w:tcPr>
          <w:p w:rsidR="0059011B" w:rsidRPr="00537C3E" w:rsidRDefault="0059011B" w:rsidP="000655DA">
            <w:pPr>
              <w:rPr>
                <w:sz w:val="16"/>
                <w:szCs w:val="16"/>
                <w:lang w:val="en-GB"/>
              </w:rPr>
            </w:pPr>
          </w:p>
        </w:tc>
        <w:tc>
          <w:tcPr>
            <w:tcW w:w="2250" w:type="dxa"/>
          </w:tcPr>
          <w:p w:rsidR="0059011B" w:rsidRPr="00537C3E" w:rsidRDefault="00BA2E20" w:rsidP="000655DA">
            <w:pPr>
              <w:rPr>
                <w:sz w:val="16"/>
                <w:szCs w:val="16"/>
                <w:lang w:val="en-GB"/>
              </w:rPr>
            </w:pPr>
            <w:r>
              <w:rPr>
                <w:sz w:val="16"/>
                <w:szCs w:val="16"/>
                <w:lang w:val="en-GB"/>
              </w:rPr>
              <w:t>L</w:t>
            </w:r>
            <w:r w:rsidRPr="00BA2E20">
              <w:rPr>
                <w:sz w:val="16"/>
                <w:szCs w:val="16"/>
                <w:lang w:val="en-GB"/>
              </w:rPr>
              <w:t xml:space="preserve">ime plastering </w:t>
            </w:r>
            <w:proofErr w:type="spellStart"/>
            <w:r w:rsidRPr="00BA2E20">
              <w:rPr>
                <w:sz w:val="16"/>
                <w:szCs w:val="16"/>
                <w:lang w:val="en-GB"/>
              </w:rPr>
              <w:t>vs</w:t>
            </w:r>
            <w:proofErr w:type="spellEnd"/>
            <w:r w:rsidRPr="00BA2E20">
              <w:rPr>
                <w:sz w:val="16"/>
                <w:szCs w:val="16"/>
                <w:lang w:val="en-GB"/>
              </w:rPr>
              <w:t xml:space="preserve"> control: Vector density decreased from 8.2 to 2.6 per house per night (p=0.785).</w:t>
            </w:r>
          </w:p>
        </w:tc>
        <w:tc>
          <w:tcPr>
            <w:tcW w:w="990" w:type="dxa"/>
          </w:tcPr>
          <w:p w:rsidR="0059011B" w:rsidRPr="00537C3E" w:rsidRDefault="0059011B" w:rsidP="000655DA">
            <w:pPr>
              <w:rPr>
                <w:sz w:val="16"/>
                <w:szCs w:val="16"/>
                <w:lang w:val="en-GB"/>
              </w:rPr>
            </w:pPr>
          </w:p>
        </w:tc>
        <w:tc>
          <w:tcPr>
            <w:tcW w:w="1440" w:type="dxa"/>
          </w:tcPr>
          <w:p w:rsidR="0059011B" w:rsidRDefault="00BA2E20" w:rsidP="000655DA">
            <w:pPr>
              <w:rPr>
                <w:sz w:val="16"/>
                <w:szCs w:val="16"/>
                <w:lang w:val="en-GB"/>
              </w:rPr>
            </w:pPr>
            <w:r w:rsidRPr="00BA2E20">
              <w:rPr>
                <w:sz w:val="16"/>
                <w:szCs w:val="16"/>
                <w:lang w:val="en-GB"/>
              </w:rPr>
              <w:t>Large differences in baseline between intervention and control a</w:t>
            </w:r>
            <w:r>
              <w:rPr>
                <w:sz w:val="16"/>
                <w:szCs w:val="16"/>
                <w:lang w:val="en-GB"/>
              </w:rPr>
              <w:t>rms which could affect results.</w:t>
            </w:r>
          </w:p>
          <w:p w:rsidR="00640F39" w:rsidRPr="00537C3E" w:rsidRDefault="00640F39" w:rsidP="000655DA">
            <w:pPr>
              <w:rPr>
                <w:sz w:val="16"/>
                <w:szCs w:val="16"/>
                <w:lang w:val="en-GB"/>
              </w:rPr>
            </w:pPr>
          </w:p>
        </w:tc>
        <w:tc>
          <w:tcPr>
            <w:tcW w:w="1080" w:type="dxa"/>
          </w:tcPr>
          <w:p w:rsidR="0059011B" w:rsidRPr="00537C3E" w:rsidRDefault="00640F39" w:rsidP="000655DA">
            <w:pPr>
              <w:rPr>
                <w:sz w:val="16"/>
                <w:szCs w:val="16"/>
                <w:lang w:val="en-GB"/>
              </w:rPr>
            </w:pPr>
            <w:r>
              <w:rPr>
                <w:sz w:val="16"/>
                <w:szCs w:val="16"/>
                <w:lang w:val="en-GB"/>
              </w:rPr>
              <w:t>No</w:t>
            </w:r>
          </w:p>
        </w:tc>
      </w:tr>
      <w:tr w:rsidR="000655DA" w:rsidRPr="00537C3E" w:rsidTr="00640F39">
        <w:tc>
          <w:tcPr>
            <w:tcW w:w="1238" w:type="dxa"/>
          </w:tcPr>
          <w:p w:rsidR="00BA2E20" w:rsidRPr="00BA2E20" w:rsidRDefault="00BA2E20" w:rsidP="000655DA">
            <w:pPr>
              <w:rPr>
                <w:sz w:val="16"/>
                <w:szCs w:val="16"/>
              </w:rPr>
            </w:pPr>
            <w:r>
              <w:rPr>
                <w:sz w:val="16"/>
                <w:szCs w:val="16"/>
              </w:rPr>
              <w:t>Joshi, 2009</w:t>
            </w:r>
            <w:r w:rsidRPr="00BA2E20">
              <w:rPr>
                <w:sz w:val="16"/>
                <w:szCs w:val="16"/>
              </w:rPr>
              <w:t>. Chemical and environmental vector control as a contribution to the elimination of visceral leishmaniasis on the Indian subcontinent: cluster randomized controlled trials in Bangladesh, India and Nepal.</w:t>
            </w:r>
          </w:p>
        </w:tc>
        <w:tc>
          <w:tcPr>
            <w:tcW w:w="1047" w:type="dxa"/>
          </w:tcPr>
          <w:p w:rsidR="00BA2E20" w:rsidRDefault="00BA2E20" w:rsidP="000655DA">
            <w:pPr>
              <w:rPr>
                <w:sz w:val="16"/>
                <w:szCs w:val="16"/>
              </w:rPr>
            </w:pPr>
            <w:r>
              <w:rPr>
                <w:sz w:val="16"/>
                <w:szCs w:val="16"/>
              </w:rPr>
              <w:t>C</w:t>
            </w:r>
            <w:r w:rsidRPr="00BA2E20">
              <w:rPr>
                <w:sz w:val="16"/>
                <w:szCs w:val="16"/>
              </w:rPr>
              <w:t>luster randomized controlled trial</w:t>
            </w:r>
            <w:r>
              <w:rPr>
                <w:sz w:val="16"/>
                <w:szCs w:val="16"/>
              </w:rPr>
              <w:t>.</w:t>
            </w:r>
          </w:p>
        </w:tc>
        <w:tc>
          <w:tcPr>
            <w:tcW w:w="1243" w:type="dxa"/>
          </w:tcPr>
          <w:p w:rsidR="00BA2E20" w:rsidRPr="00BA2E20" w:rsidRDefault="00BA2E20" w:rsidP="000655DA">
            <w:pPr>
              <w:rPr>
                <w:sz w:val="16"/>
                <w:szCs w:val="16"/>
              </w:rPr>
            </w:pPr>
            <w:r w:rsidRPr="00BA2E20">
              <w:rPr>
                <w:sz w:val="16"/>
                <w:szCs w:val="16"/>
              </w:rPr>
              <w:t xml:space="preserve">96 </w:t>
            </w:r>
            <w:proofErr w:type="gramStart"/>
            <w:r w:rsidRPr="00BA2E20">
              <w:rPr>
                <w:sz w:val="16"/>
                <w:szCs w:val="16"/>
              </w:rPr>
              <w:t>clusters</w:t>
            </w:r>
            <w:proofErr w:type="gramEnd"/>
            <w:r w:rsidRPr="00BA2E20">
              <w:rPr>
                <w:sz w:val="16"/>
                <w:szCs w:val="16"/>
              </w:rPr>
              <w:t xml:space="preserve"> (hamlets or </w:t>
            </w:r>
            <w:proofErr w:type="spellStart"/>
            <w:r w:rsidRPr="00BA2E20">
              <w:rPr>
                <w:sz w:val="16"/>
                <w:szCs w:val="16"/>
              </w:rPr>
              <w:t>neighbourhoods</w:t>
            </w:r>
            <w:proofErr w:type="spellEnd"/>
            <w:r w:rsidRPr="00BA2E20">
              <w:rPr>
                <w:sz w:val="16"/>
                <w:szCs w:val="16"/>
              </w:rPr>
              <w:t>)</w:t>
            </w:r>
            <w:r>
              <w:rPr>
                <w:sz w:val="16"/>
                <w:szCs w:val="16"/>
              </w:rPr>
              <w:t>.</w:t>
            </w:r>
          </w:p>
        </w:tc>
        <w:tc>
          <w:tcPr>
            <w:tcW w:w="900" w:type="dxa"/>
          </w:tcPr>
          <w:p w:rsidR="00BA2E20" w:rsidRPr="00BA2E20" w:rsidRDefault="00BA2E20" w:rsidP="000655DA">
            <w:pPr>
              <w:rPr>
                <w:sz w:val="16"/>
                <w:szCs w:val="16"/>
              </w:rPr>
            </w:pPr>
            <w:r w:rsidRPr="00BA2E20">
              <w:rPr>
                <w:sz w:val="16"/>
                <w:szCs w:val="16"/>
              </w:rPr>
              <w:t>4 study sites: Bangladesh (one), India (one) and Nepal (two), In each site four villages with high reported</w:t>
            </w:r>
          </w:p>
          <w:p w:rsidR="00BA2E20" w:rsidRDefault="00BA2E20" w:rsidP="000655DA">
            <w:pPr>
              <w:rPr>
                <w:sz w:val="16"/>
                <w:szCs w:val="16"/>
              </w:rPr>
            </w:pPr>
            <w:r w:rsidRPr="00BA2E20">
              <w:rPr>
                <w:sz w:val="16"/>
                <w:szCs w:val="16"/>
              </w:rPr>
              <w:t>VL incidences were included.</w:t>
            </w:r>
          </w:p>
        </w:tc>
        <w:tc>
          <w:tcPr>
            <w:tcW w:w="1260" w:type="dxa"/>
          </w:tcPr>
          <w:p w:rsidR="00BA2E20" w:rsidRPr="00BA2E20" w:rsidRDefault="00BA2E20" w:rsidP="000655DA">
            <w:pPr>
              <w:rPr>
                <w:sz w:val="16"/>
                <w:szCs w:val="16"/>
              </w:rPr>
            </w:pPr>
            <w:r>
              <w:rPr>
                <w:sz w:val="16"/>
                <w:szCs w:val="16"/>
              </w:rPr>
              <w:t>E</w:t>
            </w:r>
            <w:r w:rsidRPr="00BA2E20">
              <w:rPr>
                <w:sz w:val="16"/>
                <w:szCs w:val="16"/>
              </w:rPr>
              <w:t>nvironmental management arm consisted of mud plastering in Bangladesh and lime plastering in Nepal and India</w:t>
            </w:r>
            <w:r>
              <w:rPr>
                <w:sz w:val="16"/>
                <w:szCs w:val="16"/>
              </w:rPr>
              <w:t>.</w:t>
            </w:r>
          </w:p>
        </w:tc>
        <w:tc>
          <w:tcPr>
            <w:tcW w:w="1170" w:type="dxa"/>
          </w:tcPr>
          <w:p w:rsidR="00BA2E20" w:rsidRDefault="00BA2E20" w:rsidP="000655DA">
            <w:pPr>
              <w:rPr>
                <w:sz w:val="16"/>
                <w:szCs w:val="16"/>
              </w:rPr>
            </w:pPr>
            <w:r>
              <w:rPr>
                <w:sz w:val="16"/>
                <w:szCs w:val="16"/>
              </w:rPr>
              <w:t xml:space="preserve">NA not an outcome. </w:t>
            </w:r>
          </w:p>
        </w:tc>
        <w:tc>
          <w:tcPr>
            <w:tcW w:w="1080" w:type="dxa"/>
          </w:tcPr>
          <w:p w:rsidR="00BA2E20" w:rsidRDefault="00BA2E20" w:rsidP="000655DA">
            <w:pPr>
              <w:rPr>
                <w:sz w:val="16"/>
                <w:szCs w:val="16"/>
              </w:rPr>
            </w:pPr>
            <w:r>
              <w:rPr>
                <w:sz w:val="16"/>
                <w:szCs w:val="16"/>
              </w:rPr>
              <w:t>Numbers of sandflies in household.</w:t>
            </w:r>
          </w:p>
        </w:tc>
        <w:tc>
          <w:tcPr>
            <w:tcW w:w="1080" w:type="dxa"/>
          </w:tcPr>
          <w:p w:rsidR="00BA2E20" w:rsidRPr="00537C3E" w:rsidRDefault="00BA2E20" w:rsidP="000655DA">
            <w:pPr>
              <w:rPr>
                <w:sz w:val="16"/>
                <w:szCs w:val="16"/>
              </w:rPr>
            </w:pPr>
          </w:p>
        </w:tc>
        <w:tc>
          <w:tcPr>
            <w:tcW w:w="2250" w:type="dxa"/>
          </w:tcPr>
          <w:p w:rsidR="00BA2E20" w:rsidRPr="00BA2E20" w:rsidRDefault="00BA2E20" w:rsidP="000655DA">
            <w:pPr>
              <w:rPr>
                <w:sz w:val="16"/>
                <w:szCs w:val="16"/>
              </w:rPr>
            </w:pPr>
            <w:r w:rsidRPr="00BA2E20">
              <w:rPr>
                <w:sz w:val="16"/>
                <w:szCs w:val="16"/>
              </w:rPr>
              <w:t xml:space="preserve">Results were pooled across countries. Control after 5 months mean sandflies per house per night = 12.15 (95% CI 8.68 - 17.00). EVM after 5 months = 10.39 (95% CI 7.56 - 14.29). Intervention </w:t>
            </w:r>
            <w:proofErr w:type="spellStart"/>
            <w:r w:rsidRPr="00BA2E20">
              <w:rPr>
                <w:sz w:val="16"/>
                <w:szCs w:val="16"/>
              </w:rPr>
              <w:t>vs</w:t>
            </w:r>
            <w:proofErr w:type="spellEnd"/>
            <w:r w:rsidRPr="00BA2E20">
              <w:rPr>
                <w:sz w:val="16"/>
                <w:szCs w:val="16"/>
              </w:rPr>
              <w:t xml:space="preserve"> control p=0.503. Mud plastering did not reduce sand fly density (Bangladesh study); lime plastering in India and one Nepali site, resulted in a significant reduction of sand fly density but not</w:t>
            </w:r>
          </w:p>
          <w:p w:rsidR="00BA2E20" w:rsidRDefault="00BA2E20" w:rsidP="000655DA">
            <w:pPr>
              <w:rPr>
                <w:sz w:val="16"/>
                <w:szCs w:val="16"/>
              </w:rPr>
            </w:pPr>
            <w:proofErr w:type="gramStart"/>
            <w:r w:rsidRPr="00BA2E20">
              <w:rPr>
                <w:sz w:val="16"/>
                <w:szCs w:val="16"/>
              </w:rPr>
              <w:t>in</w:t>
            </w:r>
            <w:proofErr w:type="gramEnd"/>
            <w:r w:rsidRPr="00BA2E20">
              <w:rPr>
                <w:sz w:val="16"/>
                <w:szCs w:val="16"/>
              </w:rPr>
              <w:t xml:space="preserve"> the second Nepali site.</w:t>
            </w:r>
          </w:p>
        </w:tc>
        <w:tc>
          <w:tcPr>
            <w:tcW w:w="990" w:type="dxa"/>
          </w:tcPr>
          <w:p w:rsidR="00BA2E20" w:rsidRPr="00537C3E" w:rsidRDefault="00BA2E20" w:rsidP="000655DA">
            <w:pPr>
              <w:rPr>
                <w:sz w:val="16"/>
                <w:szCs w:val="16"/>
              </w:rPr>
            </w:pPr>
          </w:p>
        </w:tc>
        <w:tc>
          <w:tcPr>
            <w:tcW w:w="1440" w:type="dxa"/>
          </w:tcPr>
          <w:p w:rsidR="00BA2E20" w:rsidRPr="00BA2E20" w:rsidRDefault="00BA2E20" w:rsidP="000655DA">
            <w:pPr>
              <w:rPr>
                <w:sz w:val="16"/>
                <w:szCs w:val="16"/>
              </w:rPr>
            </w:pPr>
            <w:r w:rsidRPr="00BA2E20">
              <w:rPr>
                <w:sz w:val="16"/>
                <w:szCs w:val="16"/>
              </w:rPr>
              <w:t>In each village six clusters and in each cluster five households were randomly selected for sand fly collection on two consecutive nights. Control and intervention clusters were matched with average pre-intervention vector densities. Da</w:t>
            </w:r>
            <w:r>
              <w:rPr>
                <w:sz w:val="16"/>
                <w:szCs w:val="16"/>
              </w:rPr>
              <w:t>ta pooled over countries.</w:t>
            </w:r>
          </w:p>
        </w:tc>
        <w:tc>
          <w:tcPr>
            <w:tcW w:w="1080" w:type="dxa"/>
          </w:tcPr>
          <w:p w:rsidR="00BA2E20" w:rsidRDefault="00BA2E20" w:rsidP="000655DA">
            <w:pPr>
              <w:rPr>
                <w:sz w:val="16"/>
                <w:szCs w:val="16"/>
              </w:rPr>
            </w:pPr>
            <w:r w:rsidRPr="00BA2E20">
              <w:rPr>
                <w:sz w:val="16"/>
                <w:szCs w:val="16"/>
              </w:rPr>
              <w:t>Pooled results conclude that the intervention is ineffective but at a county level, 2/4 sites showed a significant decrease in sandfly numbers and 2/4 sites did not.</w:t>
            </w:r>
          </w:p>
        </w:tc>
      </w:tr>
      <w:tr w:rsidR="000655DA" w:rsidRPr="00537C3E" w:rsidTr="00640F39">
        <w:tc>
          <w:tcPr>
            <w:tcW w:w="1238" w:type="dxa"/>
          </w:tcPr>
          <w:p w:rsidR="00BA2E20" w:rsidRDefault="00BA2E20" w:rsidP="000655DA">
            <w:pPr>
              <w:rPr>
                <w:sz w:val="16"/>
                <w:szCs w:val="16"/>
              </w:rPr>
            </w:pPr>
            <w:r>
              <w:rPr>
                <w:sz w:val="16"/>
                <w:szCs w:val="16"/>
              </w:rPr>
              <w:t xml:space="preserve">De </w:t>
            </w:r>
            <w:proofErr w:type="spellStart"/>
            <w:r>
              <w:rPr>
                <w:sz w:val="16"/>
                <w:szCs w:val="16"/>
              </w:rPr>
              <w:t>Magalhaes</w:t>
            </w:r>
            <w:proofErr w:type="spellEnd"/>
            <w:r>
              <w:rPr>
                <w:sz w:val="16"/>
                <w:szCs w:val="16"/>
              </w:rPr>
              <w:t>, 2009. Dissemination of information on visceral leishmaniasis from schoolchildren to their families: a sustainable model for controlling disease. *</w:t>
            </w:r>
          </w:p>
        </w:tc>
        <w:tc>
          <w:tcPr>
            <w:tcW w:w="1047" w:type="dxa"/>
          </w:tcPr>
          <w:p w:rsidR="00BA2E20" w:rsidRDefault="00BA2E20" w:rsidP="000655DA">
            <w:pPr>
              <w:rPr>
                <w:sz w:val="16"/>
                <w:szCs w:val="16"/>
              </w:rPr>
            </w:pPr>
            <w:proofErr w:type="spellStart"/>
            <w:r>
              <w:rPr>
                <w:sz w:val="16"/>
                <w:szCs w:val="16"/>
              </w:rPr>
              <w:t>Randomised</w:t>
            </w:r>
            <w:proofErr w:type="spellEnd"/>
            <w:r>
              <w:rPr>
                <w:sz w:val="16"/>
                <w:szCs w:val="16"/>
              </w:rPr>
              <w:t xml:space="preserve"> controlled trial. </w:t>
            </w:r>
          </w:p>
        </w:tc>
        <w:tc>
          <w:tcPr>
            <w:tcW w:w="1243" w:type="dxa"/>
          </w:tcPr>
          <w:p w:rsidR="00BA2E20" w:rsidRPr="00BA2E20" w:rsidRDefault="00BA2E20" w:rsidP="000655DA">
            <w:pPr>
              <w:rPr>
                <w:sz w:val="16"/>
                <w:szCs w:val="16"/>
              </w:rPr>
            </w:pPr>
            <w:r>
              <w:rPr>
                <w:sz w:val="16"/>
                <w:szCs w:val="16"/>
              </w:rPr>
              <w:t>2 schools (1 interv</w:t>
            </w:r>
            <w:r w:rsidR="00F85CAD">
              <w:rPr>
                <w:sz w:val="16"/>
                <w:szCs w:val="16"/>
              </w:rPr>
              <w:t>e</w:t>
            </w:r>
            <w:r>
              <w:rPr>
                <w:sz w:val="16"/>
                <w:szCs w:val="16"/>
              </w:rPr>
              <w:t xml:space="preserve">ntion n=92, 1 control n=96 students). </w:t>
            </w:r>
          </w:p>
        </w:tc>
        <w:tc>
          <w:tcPr>
            <w:tcW w:w="900" w:type="dxa"/>
          </w:tcPr>
          <w:p w:rsidR="00BA2E20" w:rsidRPr="00BA2E20" w:rsidRDefault="004E0222" w:rsidP="000655DA">
            <w:pPr>
              <w:rPr>
                <w:sz w:val="16"/>
                <w:szCs w:val="16"/>
              </w:rPr>
            </w:pPr>
            <w:r>
              <w:rPr>
                <w:sz w:val="16"/>
                <w:szCs w:val="16"/>
              </w:rPr>
              <w:t xml:space="preserve">Belo Horizonte, </w:t>
            </w:r>
            <w:proofErr w:type="spellStart"/>
            <w:r>
              <w:rPr>
                <w:sz w:val="16"/>
                <w:szCs w:val="16"/>
              </w:rPr>
              <w:t>Miras</w:t>
            </w:r>
            <w:proofErr w:type="spellEnd"/>
            <w:r>
              <w:rPr>
                <w:sz w:val="16"/>
                <w:szCs w:val="16"/>
              </w:rPr>
              <w:t xml:space="preserve"> </w:t>
            </w:r>
            <w:proofErr w:type="spellStart"/>
            <w:r>
              <w:rPr>
                <w:sz w:val="16"/>
                <w:szCs w:val="16"/>
              </w:rPr>
              <w:t>Ge</w:t>
            </w:r>
            <w:r w:rsidR="00BA2E20">
              <w:rPr>
                <w:sz w:val="16"/>
                <w:szCs w:val="16"/>
              </w:rPr>
              <w:t>rais</w:t>
            </w:r>
            <w:proofErr w:type="spellEnd"/>
            <w:r w:rsidR="00BA2E20">
              <w:rPr>
                <w:sz w:val="16"/>
                <w:szCs w:val="16"/>
              </w:rPr>
              <w:t xml:space="preserve"> State, Brazil. </w:t>
            </w:r>
          </w:p>
        </w:tc>
        <w:tc>
          <w:tcPr>
            <w:tcW w:w="1260" w:type="dxa"/>
          </w:tcPr>
          <w:p w:rsidR="00BA2E20" w:rsidRDefault="004E0222" w:rsidP="000655DA">
            <w:pPr>
              <w:rPr>
                <w:sz w:val="16"/>
                <w:szCs w:val="16"/>
              </w:rPr>
            </w:pPr>
            <w:r>
              <w:rPr>
                <w:sz w:val="16"/>
                <w:szCs w:val="16"/>
              </w:rPr>
              <w:t>Education – intervention= visceral leishmaniasis class given by teacher, a c</w:t>
            </w:r>
            <w:r w:rsidR="00C05FBD">
              <w:rPr>
                <w:sz w:val="16"/>
                <w:szCs w:val="16"/>
              </w:rPr>
              <w:t xml:space="preserve">opy of the pamphlet + students </w:t>
            </w:r>
            <w:r>
              <w:rPr>
                <w:sz w:val="16"/>
                <w:szCs w:val="16"/>
              </w:rPr>
              <w:t xml:space="preserve">received instructions on how to spread the information to their families.  Control= </w:t>
            </w:r>
            <w:r w:rsidR="00C05FBD">
              <w:rPr>
                <w:sz w:val="16"/>
                <w:szCs w:val="16"/>
              </w:rPr>
              <w:t xml:space="preserve">visceral leishmaniasis class given by the teacher, a copy of the pamphlet. </w:t>
            </w:r>
          </w:p>
        </w:tc>
        <w:tc>
          <w:tcPr>
            <w:tcW w:w="1170" w:type="dxa"/>
          </w:tcPr>
          <w:p w:rsidR="00BA2E20" w:rsidRDefault="00C05FBD" w:rsidP="000655DA">
            <w:pPr>
              <w:rPr>
                <w:sz w:val="16"/>
                <w:szCs w:val="16"/>
              </w:rPr>
            </w:pPr>
            <w:r>
              <w:rPr>
                <w:sz w:val="16"/>
                <w:szCs w:val="16"/>
              </w:rPr>
              <w:t xml:space="preserve">NA not an outcome. </w:t>
            </w:r>
          </w:p>
        </w:tc>
        <w:tc>
          <w:tcPr>
            <w:tcW w:w="1080" w:type="dxa"/>
          </w:tcPr>
          <w:p w:rsidR="00BA2E20" w:rsidRDefault="00C05FBD" w:rsidP="000655DA">
            <w:pPr>
              <w:rPr>
                <w:sz w:val="16"/>
                <w:szCs w:val="16"/>
              </w:rPr>
            </w:pPr>
            <w:r>
              <w:rPr>
                <w:sz w:val="16"/>
                <w:szCs w:val="16"/>
              </w:rPr>
              <w:t>Retention of knowledge 90 days after class compared to before the class. Family knowledge evaluated after 30, 90 and 120 days.</w:t>
            </w:r>
          </w:p>
        </w:tc>
        <w:tc>
          <w:tcPr>
            <w:tcW w:w="1080" w:type="dxa"/>
          </w:tcPr>
          <w:p w:rsidR="00BA2E20" w:rsidRPr="00537C3E" w:rsidRDefault="00C05FBD" w:rsidP="000655DA">
            <w:pPr>
              <w:rPr>
                <w:sz w:val="16"/>
                <w:szCs w:val="16"/>
              </w:rPr>
            </w:pPr>
            <w:r>
              <w:rPr>
                <w:sz w:val="16"/>
                <w:szCs w:val="16"/>
              </w:rPr>
              <w:t xml:space="preserve">Evaluated hygiene around the household (leaves, fruit, or branches on the ground, accumulated garbage, and animal droppings). </w:t>
            </w:r>
          </w:p>
        </w:tc>
        <w:tc>
          <w:tcPr>
            <w:tcW w:w="2250" w:type="dxa"/>
          </w:tcPr>
          <w:p w:rsidR="00BA2E20" w:rsidRPr="00BA2E20" w:rsidRDefault="00C05FBD" w:rsidP="000655DA">
            <w:pPr>
              <w:rPr>
                <w:sz w:val="16"/>
                <w:szCs w:val="16"/>
              </w:rPr>
            </w:pPr>
            <w:r>
              <w:rPr>
                <w:sz w:val="16"/>
                <w:szCs w:val="16"/>
              </w:rPr>
              <w:t xml:space="preserve">Similar low knowledge of students prior to class. After class, average percentage of correct answers in the intervention group was 53.3%, as compared to 39.2% in the control group. Significant difference in improvement (P&lt;0.05). Family </w:t>
            </w:r>
            <w:proofErr w:type="gramStart"/>
            <w:r>
              <w:rPr>
                <w:sz w:val="16"/>
                <w:szCs w:val="16"/>
              </w:rPr>
              <w:t>members</w:t>
            </w:r>
            <w:proofErr w:type="gramEnd"/>
            <w:r>
              <w:rPr>
                <w:sz w:val="16"/>
                <w:szCs w:val="16"/>
              </w:rPr>
              <w:t xml:space="preserve"> intervention 51.1% to 71% 120 days after. Control 43.5% to 52.2% (P&lt;0.05). </w:t>
            </w:r>
            <w:proofErr w:type="gramStart"/>
            <w:r>
              <w:rPr>
                <w:sz w:val="16"/>
                <w:szCs w:val="16"/>
              </w:rPr>
              <w:t>there</w:t>
            </w:r>
            <w:proofErr w:type="gramEnd"/>
            <w:r>
              <w:rPr>
                <w:sz w:val="16"/>
                <w:szCs w:val="16"/>
              </w:rPr>
              <w:t xml:space="preserve"> were no differences in </w:t>
            </w:r>
            <w:proofErr w:type="spellStart"/>
            <w:r>
              <w:rPr>
                <w:sz w:val="16"/>
                <w:szCs w:val="16"/>
              </w:rPr>
              <w:t>peridomiciliary</w:t>
            </w:r>
            <w:proofErr w:type="spellEnd"/>
            <w:r>
              <w:rPr>
                <w:sz w:val="16"/>
                <w:szCs w:val="16"/>
              </w:rPr>
              <w:t xml:space="preserve"> hygiene before the intervention. At 30 and 90 days, the intervention group showed significant improvements in sweeping of leaves, fruits and branches (P&lt;0.05). </w:t>
            </w:r>
          </w:p>
        </w:tc>
        <w:tc>
          <w:tcPr>
            <w:tcW w:w="990" w:type="dxa"/>
          </w:tcPr>
          <w:p w:rsidR="00BA2E20" w:rsidRPr="00537C3E" w:rsidRDefault="00BA2E20" w:rsidP="000655DA">
            <w:pPr>
              <w:rPr>
                <w:sz w:val="16"/>
                <w:szCs w:val="16"/>
              </w:rPr>
            </w:pPr>
          </w:p>
        </w:tc>
        <w:tc>
          <w:tcPr>
            <w:tcW w:w="1440" w:type="dxa"/>
          </w:tcPr>
          <w:p w:rsidR="00BA2E20" w:rsidRPr="00BA2E20" w:rsidRDefault="00BA2E20" w:rsidP="000655DA">
            <w:pPr>
              <w:rPr>
                <w:sz w:val="16"/>
                <w:szCs w:val="16"/>
              </w:rPr>
            </w:pPr>
          </w:p>
        </w:tc>
        <w:tc>
          <w:tcPr>
            <w:tcW w:w="1080" w:type="dxa"/>
          </w:tcPr>
          <w:p w:rsidR="00BA2E20" w:rsidRPr="00BA2E20" w:rsidRDefault="00C05FBD" w:rsidP="000655DA">
            <w:pPr>
              <w:rPr>
                <w:sz w:val="16"/>
                <w:szCs w:val="16"/>
              </w:rPr>
            </w:pPr>
            <w:r>
              <w:rPr>
                <w:sz w:val="16"/>
                <w:szCs w:val="16"/>
              </w:rPr>
              <w:t>Yes</w:t>
            </w:r>
          </w:p>
        </w:tc>
      </w:tr>
      <w:tr w:rsidR="000655DA" w:rsidRPr="00537C3E" w:rsidTr="00640F39">
        <w:tc>
          <w:tcPr>
            <w:tcW w:w="1238" w:type="dxa"/>
          </w:tcPr>
          <w:p w:rsidR="00C05FBD" w:rsidRPr="00C05FBD" w:rsidRDefault="00C05FBD" w:rsidP="000655DA">
            <w:pPr>
              <w:rPr>
                <w:sz w:val="16"/>
                <w:szCs w:val="16"/>
              </w:rPr>
            </w:pPr>
            <w:r w:rsidRPr="00C05FBD">
              <w:rPr>
                <w:sz w:val="16"/>
                <w:szCs w:val="16"/>
              </w:rPr>
              <w:t>Kumar et al, 1995. Field trial of an ecological approach for the control of</w:t>
            </w:r>
          </w:p>
          <w:p w:rsidR="00C05FBD" w:rsidRDefault="00C05FBD" w:rsidP="000655DA">
            <w:pPr>
              <w:rPr>
                <w:sz w:val="16"/>
                <w:szCs w:val="16"/>
              </w:rPr>
            </w:pPr>
            <w:proofErr w:type="spellStart"/>
            <w:r w:rsidRPr="00C05FBD">
              <w:rPr>
                <w:sz w:val="16"/>
                <w:szCs w:val="16"/>
              </w:rPr>
              <w:t>Phlebotomus</w:t>
            </w:r>
            <w:proofErr w:type="spellEnd"/>
            <w:r w:rsidRPr="00C05FBD">
              <w:rPr>
                <w:sz w:val="16"/>
                <w:szCs w:val="16"/>
              </w:rPr>
              <w:t xml:space="preserve"> </w:t>
            </w:r>
            <w:proofErr w:type="spellStart"/>
            <w:r w:rsidRPr="00C05FBD">
              <w:rPr>
                <w:sz w:val="16"/>
                <w:szCs w:val="16"/>
              </w:rPr>
              <w:t>argentipes</w:t>
            </w:r>
            <w:proofErr w:type="spellEnd"/>
            <w:r w:rsidRPr="00C05FBD">
              <w:rPr>
                <w:sz w:val="16"/>
                <w:szCs w:val="16"/>
              </w:rPr>
              <w:t xml:space="preserve"> using mud and lime plaster.</w:t>
            </w:r>
          </w:p>
        </w:tc>
        <w:tc>
          <w:tcPr>
            <w:tcW w:w="1047" w:type="dxa"/>
          </w:tcPr>
          <w:p w:rsidR="00C05FBD" w:rsidRDefault="00C05FBD" w:rsidP="000655DA">
            <w:pPr>
              <w:rPr>
                <w:sz w:val="16"/>
                <w:szCs w:val="16"/>
              </w:rPr>
            </w:pPr>
            <w:r>
              <w:rPr>
                <w:sz w:val="16"/>
                <w:szCs w:val="16"/>
              </w:rPr>
              <w:t>Controlled intervention study.</w:t>
            </w:r>
          </w:p>
        </w:tc>
        <w:tc>
          <w:tcPr>
            <w:tcW w:w="1243" w:type="dxa"/>
          </w:tcPr>
          <w:p w:rsidR="00C05FBD" w:rsidRDefault="00C05FBD" w:rsidP="000655DA">
            <w:pPr>
              <w:rPr>
                <w:sz w:val="16"/>
                <w:szCs w:val="16"/>
              </w:rPr>
            </w:pPr>
            <w:r w:rsidRPr="00C05FBD">
              <w:rPr>
                <w:sz w:val="16"/>
                <w:szCs w:val="16"/>
              </w:rPr>
              <w:t>10 houses, including the cattle sheds and latrines, were treated and 5 were untreated controls.</w:t>
            </w:r>
          </w:p>
        </w:tc>
        <w:tc>
          <w:tcPr>
            <w:tcW w:w="900" w:type="dxa"/>
          </w:tcPr>
          <w:p w:rsidR="00C05FBD" w:rsidRDefault="00C05FBD" w:rsidP="000655DA">
            <w:pPr>
              <w:rPr>
                <w:sz w:val="16"/>
                <w:szCs w:val="16"/>
              </w:rPr>
            </w:pPr>
            <w:r>
              <w:rPr>
                <w:sz w:val="16"/>
                <w:szCs w:val="16"/>
              </w:rPr>
              <w:t>India.</w:t>
            </w:r>
          </w:p>
        </w:tc>
        <w:tc>
          <w:tcPr>
            <w:tcW w:w="1260" w:type="dxa"/>
          </w:tcPr>
          <w:p w:rsidR="00C05FBD" w:rsidRDefault="00C05FBD" w:rsidP="000655DA">
            <w:pPr>
              <w:rPr>
                <w:sz w:val="16"/>
                <w:szCs w:val="16"/>
              </w:rPr>
            </w:pPr>
            <w:r w:rsidRPr="00C05FBD">
              <w:rPr>
                <w:sz w:val="16"/>
                <w:szCs w:val="16"/>
              </w:rPr>
              <w:t>Plastering of houses (including cattle sheds and latrines) with mud and lime up to a height of 1.22 m</w:t>
            </w:r>
            <w:r>
              <w:rPr>
                <w:sz w:val="16"/>
                <w:szCs w:val="16"/>
              </w:rPr>
              <w:t>.</w:t>
            </w:r>
          </w:p>
        </w:tc>
        <w:tc>
          <w:tcPr>
            <w:tcW w:w="1170" w:type="dxa"/>
          </w:tcPr>
          <w:p w:rsidR="00C05FBD" w:rsidRDefault="00C05FBD" w:rsidP="000655DA">
            <w:pPr>
              <w:rPr>
                <w:sz w:val="16"/>
                <w:szCs w:val="16"/>
              </w:rPr>
            </w:pPr>
            <w:r>
              <w:rPr>
                <w:sz w:val="16"/>
                <w:szCs w:val="16"/>
              </w:rPr>
              <w:t>NA not an outcome.</w:t>
            </w:r>
          </w:p>
        </w:tc>
        <w:tc>
          <w:tcPr>
            <w:tcW w:w="1080" w:type="dxa"/>
          </w:tcPr>
          <w:p w:rsidR="00C05FBD" w:rsidRDefault="00C05FBD" w:rsidP="000655DA">
            <w:pPr>
              <w:rPr>
                <w:sz w:val="16"/>
                <w:szCs w:val="16"/>
              </w:rPr>
            </w:pPr>
            <w:r>
              <w:rPr>
                <w:sz w:val="16"/>
                <w:szCs w:val="16"/>
              </w:rPr>
              <w:t xml:space="preserve">Sandfly density in houses. </w:t>
            </w:r>
          </w:p>
        </w:tc>
        <w:tc>
          <w:tcPr>
            <w:tcW w:w="1080" w:type="dxa"/>
          </w:tcPr>
          <w:p w:rsidR="00C05FBD" w:rsidRDefault="00C05FBD" w:rsidP="000655DA">
            <w:pPr>
              <w:rPr>
                <w:sz w:val="16"/>
                <w:szCs w:val="16"/>
              </w:rPr>
            </w:pPr>
          </w:p>
        </w:tc>
        <w:tc>
          <w:tcPr>
            <w:tcW w:w="2250" w:type="dxa"/>
          </w:tcPr>
          <w:p w:rsidR="00C05FBD" w:rsidRDefault="00C05FBD" w:rsidP="000655DA">
            <w:pPr>
              <w:rPr>
                <w:sz w:val="16"/>
                <w:szCs w:val="16"/>
              </w:rPr>
            </w:pPr>
            <w:r w:rsidRPr="00C05FBD">
              <w:rPr>
                <w:sz w:val="16"/>
                <w:szCs w:val="16"/>
              </w:rPr>
              <w:t>Decrease in sandfly density in treated houses. No significant drop in density in untreated houses. In 7 months follow up post treatment, 104 sandflies per man hour were collected in the control houses compared to 13.76 in the control houses. The difference between the mean values is significant (p&lt;0.05)</w:t>
            </w:r>
            <w:r>
              <w:rPr>
                <w:sz w:val="16"/>
                <w:szCs w:val="16"/>
              </w:rPr>
              <w:t>.</w:t>
            </w:r>
          </w:p>
        </w:tc>
        <w:tc>
          <w:tcPr>
            <w:tcW w:w="990" w:type="dxa"/>
          </w:tcPr>
          <w:p w:rsidR="00C05FBD" w:rsidRPr="00537C3E" w:rsidRDefault="00C05FBD" w:rsidP="000655DA">
            <w:pPr>
              <w:rPr>
                <w:sz w:val="16"/>
                <w:szCs w:val="16"/>
              </w:rPr>
            </w:pPr>
          </w:p>
        </w:tc>
        <w:tc>
          <w:tcPr>
            <w:tcW w:w="1440" w:type="dxa"/>
          </w:tcPr>
          <w:p w:rsidR="00C05FBD" w:rsidRPr="00BA2E20" w:rsidRDefault="00C05FBD" w:rsidP="000655DA">
            <w:pPr>
              <w:rPr>
                <w:sz w:val="16"/>
                <w:szCs w:val="16"/>
              </w:rPr>
            </w:pPr>
          </w:p>
        </w:tc>
        <w:tc>
          <w:tcPr>
            <w:tcW w:w="1080" w:type="dxa"/>
          </w:tcPr>
          <w:p w:rsidR="00C05FBD" w:rsidRDefault="00C05FBD" w:rsidP="000655DA">
            <w:pPr>
              <w:rPr>
                <w:sz w:val="16"/>
                <w:szCs w:val="16"/>
              </w:rPr>
            </w:pPr>
            <w:r>
              <w:rPr>
                <w:sz w:val="16"/>
                <w:szCs w:val="16"/>
              </w:rPr>
              <w:t>Yes</w:t>
            </w:r>
          </w:p>
        </w:tc>
      </w:tr>
      <w:tr w:rsidR="000655DA" w:rsidRPr="00537C3E" w:rsidTr="00640F39">
        <w:tc>
          <w:tcPr>
            <w:tcW w:w="1238" w:type="dxa"/>
          </w:tcPr>
          <w:p w:rsidR="00C05FBD" w:rsidRPr="00C05FBD" w:rsidRDefault="00C05FBD" w:rsidP="000655DA">
            <w:pPr>
              <w:rPr>
                <w:sz w:val="16"/>
                <w:szCs w:val="16"/>
              </w:rPr>
            </w:pPr>
            <w:r w:rsidRPr="00C05FBD">
              <w:rPr>
                <w:sz w:val="16"/>
                <w:szCs w:val="16"/>
              </w:rPr>
              <w:t xml:space="preserve">Robert and </w:t>
            </w:r>
            <w:proofErr w:type="spellStart"/>
            <w:r w:rsidRPr="00C05FBD">
              <w:rPr>
                <w:sz w:val="16"/>
                <w:szCs w:val="16"/>
              </w:rPr>
              <w:t>Perich</w:t>
            </w:r>
            <w:proofErr w:type="spellEnd"/>
            <w:proofErr w:type="gramStart"/>
            <w:r w:rsidRPr="00C05FBD">
              <w:rPr>
                <w:sz w:val="16"/>
                <w:szCs w:val="16"/>
              </w:rPr>
              <w:t>,  1995</w:t>
            </w:r>
            <w:proofErr w:type="gramEnd"/>
            <w:r w:rsidRPr="00C05FBD">
              <w:rPr>
                <w:sz w:val="16"/>
                <w:szCs w:val="16"/>
              </w:rPr>
              <w:t xml:space="preserve">. </w:t>
            </w:r>
            <w:proofErr w:type="spellStart"/>
            <w:r w:rsidRPr="00C05FBD">
              <w:rPr>
                <w:sz w:val="16"/>
                <w:szCs w:val="16"/>
              </w:rPr>
              <w:t>Phlebotomine</w:t>
            </w:r>
            <w:proofErr w:type="spellEnd"/>
            <w:r w:rsidRPr="00C05FBD">
              <w:rPr>
                <w:sz w:val="16"/>
                <w:szCs w:val="16"/>
              </w:rPr>
              <w:t xml:space="preserve"> sand fly (</w:t>
            </w:r>
            <w:proofErr w:type="spellStart"/>
            <w:r w:rsidRPr="00C05FBD">
              <w:rPr>
                <w:sz w:val="16"/>
                <w:szCs w:val="16"/>
              </w:rPr>
              <w:t>Diptera</w:t>
            </w:r>
            <w:proofErr w:type="spellEnd"/>
            <w:r w:rsidRPr="00C05FBD">
              <w:rPr>
                <w:sz w:val="16"/>
                <w:szCs w:val="16"/>
              </w:rPr>
              <w:t xml:space="preserve">: </w:t>
            </w:r>
            <w:proofErr w:type="spellStart"/>
            <w:r w:rsidRPr="00C05FBD">
              <w:rPr>
                <w:sz w:val="16"/>
                <w:szCs w:val="16"/>
              </w:rPr>
              <w:t>Psychodidae</w:t>
            </w:r>
            <w:proofErr w:type="spellEnd"/>
            <w:r w:rsidRPr="00C05FBD">
              <w:rPr>
                <w:sz w:val="16"/>
                <w:szCs w:val="16"/>
              </w:rPr>
              <w:t xml:space="preserve">) control using a residual </w:t>
            </w:r>
            <w:proofErr w:type="spellStart"/>
            <w:r w:rsidRPr="00C05FBD">
              <w:rPr>
                <w:sz w:val="16"/>
                <w:szCs w:val="16"/>
              </w:rPr>
              <w:t>pyrethroid</w:t>
            </w:r>
            <w:proofErr w:type="spellEnd"/>
            <w:r w:rsidRPr="00C05FBD">
              <w:rPr>
                <w:sz w:val="16"/>
                <w:szCs w:val="16"/>
              </w:rPr>
              <w:t xml:space="preserve"> insecticide</w:t>
            </w:r>
            <w:r>
              <w:rPr>
                <w:sz w:val="16"/>
                <w:szCs w:val="16"/>
              </w:rPr>
              <w:t xml:space="preserve">. </w:t>
            </w:r>
          </w:p>
        </w:tc>
        <w:tc>
          <w:tcPr>
            <w:tcW w:w="1047" w:type="dxa"/>
          </w:tcPr>
          <w:p w:rsidR="00C05FBD" w:rsidRDefault="00C05FBD" w:rsidP="000655DA">
            <w:pPr>
              <w:rPr>
                <w:sz w:val="16"/>
                <w:szCs w:val="16"/>
              </w:rPr>
            </w:pPr>
            <w:r>
              <w:rPr>
                <w:sz w:val="16"/>
                <w:szCs w:val="16"/>
              </w:rPr>
              <w:t xml:space="preserve">Controlled study. </w:t>
            </w:r>
          </w:p>
        </w:tc>
        <w:tc>
          <w:tcPr>
            <w:tcW w:w="1243" w:type="dxa"/>
          </w:tcPr>
          <w:p w:rsidR="00C05FBD" w:rsidRPr="00C05FBD" w:rsidRDefault="00C05FBD" w:rsidP="000655DA">
            <w:pPr>
              <w:rPr>
                <w:sz w:val="16"/>
                <w:szCs w:val="16"/>
              </w:rPr>
            </w:pPr>
            <w:r w:rsidRPr="00C05FBD">
              <w:rPr>
                <w:sz w:val="16"/>
                <w:szCs w:val="16"/>
              </w:rPr>
              <w:t>2 settlements - one control, one intervention site</w:t>
            </w:r>
            <w:r>
              <w:rPr>
                <w:sz w:val="16"/>
                <w:szCs w:val="16"/>
              </w:rPr>
              <w:t>.</w:t>
            </w:r>
          </w:p>
        </w:tc>
        <w:tc>
          <w:tcPr>
            <w:tcW w:w="900" w:type="dxa"/>
          </w:tcPr>
          <w:p w:rsidR="00C05FBD" w:rsidRDefault="00C05FBD" w:rsidP="000655DA">
            <w:pPr>
              <w:rPr>
                <w:sz w:val="16"/>
                <w:szCs w:val="16"/>
              </w:rPr>
            </w:pPr>
            <w:proofErr w:type="spellStart"/>
            <w:r>
              <w:rPr>
                <w:sz w:val="16"/>
                <w:szCs w:val="16"/>
              </w:rPr>
              <w:t>Baringo</w:t>
            </w:r>
            <w:proofErr w:type="spellEnd"/>
            <w:r>
              <w:rPr>
                <w:sz w:val="16"/>
                <w:szCs w:val="16"/>
              </w:rPr>
              <w:t xml:space="preserve"> district, Kenya.</w:t>
            </w:r>
          </w:p>
        </w:tc>
        <w:tc>
          <w:tcPr>
            <w:tcW w:w="1260" w:type="dxa"/>
          </w:tcPr>
          <w:p w:rsidR="00C05FBD" w:rsidRPr="00C05FBD" w:rsidRDefault="00C05FBD" w:rsidP="000655DA">
            <w:pPr>
              <w:rPr>
                <w:sz w:val="16"/>
                <w:szCs w:val="16"/>
              </w:rPr>
            </w:pPr>
            <w:r w:rsidRPr="00C05FBD">
              <w:rPr>
                <w:sz w:val="16"/>
                <w:szCs w:val="16"/>
              </w:rPr>
              <w:t xml:space="preserve">Termite mounds and animal burrows were treated with a </w:t>
            </w:r>
            <w:proofErr w:type="spellStart"/>
            <w:r w:rsidRPr="00C05FBD">
              <w:rPr>
                <w:sz w:val="16"/>
                <w:szCs w:val="16"/>
              </w:rPr>
              <w:t>cyfluthrin</w:t>
            </w:r>
            <w:proofErr w:type="spellEnd"/>
            <w:r w:rsidRPr="00C05FBD">
              <w:rPr>
                <w:sz w:val="16"/>
                <w:szCs w:val="16"/>
              </w:rPr>
              <w:t>/corn oil mixture as insecticide</w:t>
            </w:r>
            <w:r>
              <w:rPr>
                <w:sz w:val="16"/>
                <w:szCs w:val="16"/>
              </w:rPr>
              <w:t>.</w:t>
            </w:r>
          </w:p>
        </w:tc>
        <w:tc>
          <w:tcPr>
            <w:tcW w:w="1170" w:type="dxa"/>
          </w:tcPr>
          <w:p w:rsidR="00C05FBD" w:rsidRDefault="00C05FBD" w:rsidP="000655DA">
            <w:pPr>
              <w:rPr>
                <w:sz w:val="16"/>
                <w:szCs w:val="16"/>
              </w:rPr>
            </w:pPr>
            <w:r>
              <w:rPr>
                <w:sz w:val="16"/>
                <w:szCs w:val="16"/>
              </w:rPr>
              <w:t xml:space="preserve">NA not an outcome. </w:t>
            </w:r>
          </w:p>
        </w:tc>
        <w:tc>
          <w:tcPr>
            <w:tcW w:w="1080" w:type="dxa"/>
          </w:tcPr>
          <w:p w:rsidR="00C05FBD" w:rsidRDefault="00C05FBD" w:rsidP="000655DA">
            <w:pPr>
              <w:rPr>
                <w:sz w:val="16"/>
                <w:szCs w:val="16"/>
              </w:rPr>
            </w:pPr>
            <w:r>
              <w:rPr>
                <w:sz w:val="16"/>
                <w:szCs w:val="16"/>
              </w:rPr>
              <w:t xml:space="preserve">Numbers of sandflies in settlement. </w:t>
            </w:r>
          </w:p>
        </w:tc>
        <w:tc>
          <w:tcPr>
            <w:tcW w:w="1080" w:type="dxa"/>
          </w:tcPr>
          <w:p w:rsidR="00C05FBD" w:rsidRDefault="00C05FBD" w:rsidP="000655DA">
            <w:pPr>
              <w:rPr>
                <w:sz w:val="16"/>
                <w:szCs w:val="16"/>
              </w:rPr>
            </w:pPr>
          </w:p>
        </w:tc>
        <w:tc>
          <w:tcPr>
            <w:tcW w:w="2250" w:type="dxa"/>
          </w:tcPr>
          <w:p w:rsidR="00C05FBD" w:rsidRPr="00C05FBD" w:rsidRDefault="00C05FBD" w:rsidP="000655DA">
            <w:pPr>
              <w:rPr>
                <w:sz w:val="16"/>
                <w:szCs w:val="16"/>
              </w:rPr>
            </w:pPr>
            <w:proofErr w:type="spellStart"/>
            <w:r>
              <w:rPr>
                <w:sz w:val="16"/>
                <w:szCs w:val="16"/>
              </w:rPr>
              <w:t>C</w:t>
            </w:r>
            <w:r w:rsidRPr="00C05FBD">
              <w:rPr>
                <w:sz w:val="16"/>
                <w:szCs w:val="16"/>
              </w:rPr>
              <w:t>yfluthrin</w:t>
            </w:r>
            <w:proofErr w:type="spellEnd"/>
            <w:r w:rsidRPr="00C05FBD">
              <w:rPr>
                <w:sz w:val="16"/>
                <w:szCs w:val="16"/>
              </w:rPr>
              <w:t xml:space="preserve"> provided significant residual control of sandflies for 12 weeks in termite mounds (P=0.01) and animal burrows (P=0.01) compared to the control site. No data given</w:t>
            </w:r>
            <w:r>
              <w:rPr>
                <w:sz w:val="16"/>
                <w:szCs w:val="16"/>
              </w:rPr>
              <w:t>.</w:t>
            </w:r>
          </w:p>
        </w:tc>
        <w:tc>
          <w:tcPr>
            <w:tcW w:w="990" w:type="dxa"/>
          </w:tcPr>
          <w:p w:rsidR="00C05FBD" w:rsidRPr="00537C3E" w:rsidRDefault="00C05FBD" w:rsidP="000655DA">
            <w:pPr>
              <w:rPr>
                <w:sz w:val="16"/>
                <w:szCs w:val="16"/>
              </w:rPr>
            </w:pPr>
          </w:p>
        </w:tc>
        <w:tc>
          <w:tcPr>
            <w:tcW w:w="1440" w:type="dxa"/>
          </w:tcPr>
          <w:p w:rsidR="00C05FBD" w:rsidRPr="00BA2E20" w:rsidRDefault="00C05FBD" w:rsidP="000655DA">
            <w:pPr>
              <w:rPr>
                <w:sz w:val="16"/>
                <w:szCs w:val="16"/>
              </w:rPr>
            </w:pPr>
            <w:r>
              <w:rPr>
                <w:sz w:val="16"/>
                <w:szCs w:val="16"/>
              </w:rPr>
              <w:t xml:space="preserve">No data reported. </w:t>
            </w:r>
          </w:p>
        </w:tc>
        <w:tc>
          <w:tcPr>
            <w:tcW w:w="1080" w:type="dxa"/>
          </w:tcPr>
          <w:p w:rsidR="00C05FBD" w:rsidRDefault="00C05FBD" w:rsidP="000655DA">
            <w:pPr>
              <w:rPr>
                <w:sz w:val="16"/>
                <w:szCs w:val="16"/>
              </w:rPr>
            </w:pPr>
            <w:r>
              <w:rPr>
                <w:sz w:val="16"/>
                <w:szCs w:val="16"/>
              </w:rPr>
              <w:t>Yes</w:t>
            </w:r>
          </w:p>
        </w:tc>
      </w:tr>
    </w:tbl>
    <w:p w:rsidR="001D321E" w:rsidRPr="00640F39" w:rsidRDefault="0076194C" w:rsidP="0076194C">
      <w:pPr>
        <w:rPr>
          <w:sz w:val="18"/>
          <w:szCs w:val="18"/>
        </w:rPr>
      </w:pPr>
      <w:r w:rsidRPr="00640F39">
        <w:rPr>
          <w:sz w:val="18"/>
          <w:szCs w:val="18"/>
        </w:rPr>
        <w:t xml:space="preserve">* de </w:t>
      </w:r>
      <w:proofErr w:type="spellStart"/>
      <w:r w:rsidRPr="00640F39">
        <w:rPr>
          <w:sz w:val="18"/>
          <w:szCs w:val="18"/>
        </w:rPr>
        <w:t>Magalhaes</w:t>
      </w:r>
      <w:proofErr w:type="spellEnd"/>
      <w:r w:rsidRPr="00640F39">
        <w:rPr>
          <w:sz w:val="18"/>
          <w:szCs w:val="18"/>
        </w:rPr>
        <w:t xml:space="preserve">, 2009 study is included in the Environmental Management group as the intervention (education) pertains to knowledge of environmental risk factors such as keeping household clear of organic debris. </w:t>
      </w:r>
    </w:p>
    <w:sectPr w:rsidR="001D321E" w:rsidRPr="00640F39" w:rsidSect="000655DA">
      <w:headerReference w:type="default" r:id="rId8"/>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2F18" w:rsidRDefault="007E2F18">
      <w:pPr>
        <w:spacing w:after="0" w:line="240" w:lineRule="auto"/>
      </w:pPr>
      <w:r>
        <w:separator/>
      </w:r>
    </w:p>
  </w:endnote>
  <w:endnote w:type="continuationSeparator" w:id="0">
    <w:p w:rsidR="007E2F18" w:rsidRDefault="007E2F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2F18" w:rsidRDefault="007E2F18">
      <w:pPr>
        <w:spacing w:after="0" w:line="240" w:lineRule="auto"/>
      </w:pPr>
      <w:r>
        <w:separator/>
      </w:r>
    </w:p>
  </w:footnote>
  <w:footnote w:type="continuationSeparator" w:id="0">
    <w:p w:rsidR="007E2F18" w:rsidRDefault="007E2F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194C" w:rsidRDefault="00271557">
    <w:pPr>
      <w:pStyle w:val="Header"/>
    </w:pPr>
    <w:r w:rsidRPr="00271557">
      <w:t>Dataset S2 – Full dataset of Vector population control studies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3C5A5E"/>
    <w:multiLevelType w:val="hybridMultilevel"/>
    <w:tmpl w:val="ACDA9AD2"/>
    <w:lvl w:ilvl="0" w:tplc="DCC65CD4">
      <w:start w:val="2"/>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07CE"/>
    <w:rsid w:val="000655DA"/>
    <w:rsid w:val="001562B0"/>
    <w:rsid w:val="001577D0"/>
    <w:rsid w:val="001E4F62"/>
    <w:rsid w:val="002009B2"/>
    <w:rsid w:val="00216449"/>
    <w:rsid w:val="00271557"/>
    <w:rsid w:val="00292EB8"/>
    <w:rsid w:val="003E07CE"/>
    <w:rsid w:val="00465041"/>
    <w:rsid w:val="004E0222"/>
    <w:rsid w:val="005229FE"/>
    <w:rsid w:val="00537C3E"/>
    <w:rsid w:val="0059011B"/>
    <w:rsid w:val="00640F39"/>
    <w:rsid w:val="00661620"/>
    <w:rsid w:val="006E6E43"/>
    <w:rsid w:val="0076194C"/>
    <w:rsid w:val="007838E3"/>
    <w:rsid w:val="007E2F18"/>
    <w:rsid w:val="00853217"/>
    <w:rsid w:val="009167AB"/>
    <w:rsid w:val="009221FF"/>
    <w:rsid w:val="00923008"/>
    <w:rsid w:val="00A84493"/>
    <w:rsid w:val="00BA2E20"/>
    <w:rsid w:val="00BF4AFD"/>
    <w:rsid w:val="00BF4EFF"/>
    <w:rsid w:val="00C0051D"/>
    <w:rsid w:val="00C05FBD"/>
    <w:rsid w:val="00C47C9A"/>
    <w:rsid w:val="00DF7BDA"/>
    <w:rsid w:val="00E407EC"/>
    <w:rsid w:val="00E41303"/>
    <w:rsid w:val="00F85CAD"/>
    <w:rsid w:val="00FD1E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07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E07CE"/>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3E07C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07CE"/>
  </w:style>
  <w:style w:type="paragraph" w:styleId="Footer">
    <w:name w:val="footer"/>
    <w:basedOn w:val="Normal"/>
    <w:link w:val="FooterChar"/>
    <w:uiPriority w:val="99"/>
    <w:unhideWhenUsed/>
    <w:rsid w:val="003E07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07CE"/>
  </w:style>
  <w:style w:type="paragraph" w:styleId="ListParagraph">
    <w:name w:val="List Paragraph"/>
    <w:basedOn w:val="Normal"/>
    <w:uiPriority w:val="34"/>
    <w:qFormat/>
    <w:rsid w:val="0076194C"/>
    <w:pPr>
      <w:ind w:left="720"/>
      <w:contextualSpacing/>
    </w:pPr>
  </w:style>
  <w:style w:type="character" w:styleId="CommentReference">
    <w:name w:val="annotation reference"/>
    <w:basedOn w:val="DefaultParagraphFont"/>
    <w:uiPriority w:val="99"/>
    <w:semiHidden/>
    <w:unhideWhenUsed/>
    <w:rsid w:val="002009B2"/>
    <w:rPr>
      <w:sz w:val="16"/>
      <w:szCs w:val="16"/>
    </w:rPr>
  </w:style>
  <w:style w:type="paragraph" w:styleId="CommentText">
    <w:name w:val="annotation text"/>
    <w:basedOn w:val="Normal"/>
    <w:link w:val="CommentTextChar"/>
    <w:uiPriority w:val="99"/>
    <w:semiHidden/>
    <w:unhideWhenUsed/>
    <w:rsid w:val="002009B2"/>
    <w:pPr>
      <w:spacing w:line="240" w:lineRule="auto"/>
    </w:pPr>
    <w:rPr>
      <w:sz w:val="20"/>
      <w:szCs w:val="20"/>
    </w:rPr>
  </w:style>
  <w:style w:type="character" w:customStyle="1" w:styleId="CommentTextChar">
    <w:name w:val="Comment Text Char"/>
    <w:basedOn w:val="DefaultParagraphFont"/>
    <w:link w:val="CommentText"/>
    <w:uiPriority w:val="99"/>
    <w:semiHidden/>
    <w:rsid w:val="002009B2"/>
    <w:rPr>
      <w:sz w:val="20"/>
      <w:szCs w:val="20"/>
    </w:rPr>
  </w:style>
  <w:style w:type="paragraph" w:styleId="CommentSubject">
    <w:name w:val="annotation subject"/>
    <w:basedOn w:val="CommentText"/>
    <w:next w:val="CommentText"/>
    <w:link w:val="CommentSubjectChar"/>
    <w:uiPriority w:val="99"/>
    <w:semiHidden/>
    <w:unhideWhenUsed/>
    <w:rsid w:val="002009B2"/>
    <w:rPr>
      <w:b/>
      <w:bCs/>
    </w:rPr>
  </w:style>
  <w:style w:type="character" w:customStyle="1" w:styleId="CommentSubjectChar">
    <w:name w:val="Comment Subject Char"/>
    <w:basedOn w:val="CommentTextChar"/>
    <w:link w:val="CommentSubject"/>
    <w:uiPriority w:val="99"/>
    <w:semiHidden/>
    <w:rsid w:val="002009B2"/>
    <w:rPr>
      <w:b/>
      <w:bCs/>
      <w:sz w:val="20"/>
      <w:szCs w:val="20"/>
    </w:rPr>
  </w:style>
  <w:style w:type="paragraph" w:styleId="BalloonText">
    <w:name w:val="Balloon Text"/>
    <w:basedOn w:val="Normal"/>
    <w:link w:val="BalloonTextChar"/>
    <w:uiPriority w:val="99"/>
    <w:semiHidden/>
    <w:unhideWhenUsed/>
    <w:rsid w:val="002009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9B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07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E07CE"/>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3E07C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07CE"/>
  </w:style>
  <w:style w:type="paragraph" w:styleId="Footer">
    <w:name w:val="footer"/>
    <w:basedOn w:val="Normal"/>
    <w:link w:val="FooterChar"/>
    <w:uiPriority w:val="99"/>
    <w:unhideWhenUsed/>
    <w:rsid w:val="003E07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07CE"/>
  </w:style>
  <w:style w:type="paragraph" w:styleId="ListParagraph">
    <w:name w:val="List Paragraph"/>
    <w:basedOn w:val="Normal"/>
    <w:uiPriority w:val="34"/>
    <w:qFormat/>
    <w:rsid w:val="0076194C"/>
    <w:pPr>
      <w:ind w:left="720"/>
      <w:contextualSpacing/>
    </w:pPr>
  </w:style>
  <w:style w:type="character" w:styleId="CommentReference">
    <w:name w:val="annotation reference"/>
    <w:basedOn w:val="DefaultParagraphFont"/>
    <w:uiPriority w:val="99"/>
    <w:semiHidden/>
    <w:unhideWhenUsed/>
    <w:rsid w:val="002009B2"/>
    <w:rPr>
      <w:sz w:val="16"/>
      <w:szCs w:val="16"/>
    </w:rPr>
  </w:style>
  <w:style w:type="paragraph" w:styleId="CommentText">
    <w:name w:val="annotation text"/>
    <w:basedOn w:val="Normal"/>
    <w:link w:val="CommentTextChar"/>
    <w:uiPriority w:val="99"/>
    <w:semiHidden/>
    <w:unhideWhenUsed/>
    <w:rsid w:val="002009B2"/>
    <w:pPr>
      <w:spacing w:line="240" w:lineRule="auto"/>
    </w:pPr>
    <w:rPr>
      <w:sz w:val="20"/>
      <w:szCs w:val="20"/>
    </w:rPr>
  </w:style>
  <w:style w:type="character" w:customStyle="1" w:styleId="CommentTextChar">
    <w:name w:val="Comment Text Char"/>
    <w:basedOn w:val="DefaultParagraphFont"/>
    <w:link w:val="CommentText"/>
    <w:uiPriority w:val="99"/>
    <w:semiHidden/>
    <w:rsid w:val="002009B2"/>
    <w:rPr>
      <w:sz w:val="20"/>
      <w:szCs w:val="20"/>
    </w:rPr>
  </w:style>
  <w:style w:type="paragraph" w:styleId="CommentSubject">
    <w:name w:val="annotation subject"/>
    <w:basedOn w:val="CommentText"/>
    <w:next w:val="CommentText"/>
    <w:link w:val="CommentSubjectChar"/>
    <w:uiPriority w:val="99"/>
    <w:semiHidden/>
    <w:unhideWhenUsed/>
    <w:rsid w:val="002009B2"/>
    <w:rPr>
      <w:b/>
      <w:bCs/>
    </w:rPr>
  </w:style>
  <w:style w:type="character" w:customStyle="1" w:styleId="CommentSubjectChar">
    <w:name w:val="Comment Subject Char"/>
    <w:basedOn w:val="CommentTextChar"/>
    <w:link w:val="CommentSubject"/>
    <w:uiPriority w:val="99"/>
    <w:semiHidden/>
    <w:rsid w:val="002009B2"/>
    <w:rPr>
      <w:b/>
      <w:bCs/>
      <w:sz w:val="20"/>
      <w:szCs w:val="20"/>
    </w:rPr>
  </w:style>
  <w:style w:type="paragraph" w:styleId="BalloonText">
    <w:name w:val="Balloon Text"/>
    <w:basedOn w:val="Normal"/>
    <w:link w:val="BalloonTextChar"/>
    <w:uiPriority w:val="99"/>
    <w:semiHidden/>
    <w:unhideWhenUsed/>
    <w:rsid w:val="002009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9B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797517">
      <w:bodyDiv w:val="1"/>
      <w:marLeft w:val="0"/>
      <w:marRight w:val="0"/>
      <w:marTop w:val="0"/>
      <w:marBottom w:val="0"/>
      <w:divBdr>
        <w:top w:val="none" w:sz="0" w:space="0" w:color="auto"/>
        <w:left w:val="none" w:sz="0" w:space="0" w:color="auto"/>
        <w:bottom w:val="none" w:sz="0" w:space="0" w:color="auto"/>
        <w:right w:val="none" w:sz="0" w:space="0" w:color="auto"/>
      </w:divBdr>
    </w:div>
    <w:div w:id="453906732">
      <w:bodyDiv w:val="1"/>
      <w:marLeft w:val="0"/>
      <w:marRight w:val="0"/>
      <w:marTop w:val="0"/>
      <w:marBottom w:val="0"/>
      <w:divBdr>
        <w:top w:val="none" w:sz="0" w:space="0" w:color="auto"/>
        <w:left w:val="none" w:sz="0" w:space="0" w:color="auto"/>
        <w:bottom w:val="none" w:sz="0" w:space="0" w:color="auto"/>
        <w:right w:val="none" w:sz="0" w:space="0" w:color="auto"/>
      </w:divBdr>
    </w:div>
    <w:div w:id="479226808">
      <w:bodyDiv w:val="1"/>
      <w:marLeft w:val="0"/>
      <w:marRight w:val="0"/>
      <w:marTop w:val="0"/>
      <w:marBottom w:val="0"/>
      <w:divBdr>
        <w:top w:val="none" w:sz="0" w:space="0" w:color="auto"/>
        <w:left w:val="none" w:sz="0" w:space="0" w:color="auto"/>
        <w:bottom w:val="none" w:sz="0" w:space="0" w:color="auto"/>
        <w:right w:val="none" w:sz="0" w:space="0" w:color="auto"/>
      </w:divBdr>
    </w:div>
    <w:div w:id="487131405">
      <w:bodyDiv w:val="1"/>
      <w:marLeft w:val="0"/>
      <w:marRight w:val="0"/>
      <w:marTop w:val="0"/>
      <w:marBottom w:val="0"/>
      <w:divBdr>
        <w:top w:val="none" w:sz="0" w:space="0" w:color="auto"/>
        <w:left w:val="none" w:sz="0" w:space="0" w:color="auto"/>
        <w:bottom w:val="none" w:sz="0" w:space="0" w:color="auto"/>
        <w:right w:val="none" w:sz="0" w:space="0" w:color="auto"/>
      </w:divBdr>
    </w:div>
    <w:div w:id="585186995">
      <w:bodyDiv w:val="1"/>
      <w:marLeft w:val="0"/>
      <w:marRight w:val="0"/>
      <w:marTop w:val="0"/>
      <w:marBottom w:val="0"/>
      <w:divBdr>
        <w:top w:val="none" w:sz="0" w:space="0" w:color="auto"/>
        <w:left w:val="none" w:sz="0" w:space="0" w:color="auto"/>
        <w:bottom w:val="none" w:sz="0" w:space="0" w:color="auto"/>
        <w:right w:val="none" w:sz="0" w:space="0" w:color="auto"/>
      </w:divBdr>
    </w:div>
    <w:div w:id="838234870">
      <w:bodyDiv w:val="1"/>
      <w:marLeft w:val="0"/>
      <w:marRight w:val="0"/>
      <w:marTop w:val="0"/>
      <w:marBottom w:val="0"/>
      <w:divBdr>
        <w:top w:val="none" w:sz="0" w:space="0" w:color="auto"/>
        <w:left w:val="none" w:sz="0" w:space="0" w:color="auto"/>
        <w:bottom w:val="none" w:sz="0" w:space="0" w:color="auto"/>
        <w:right w:val="none" w:sz="0" w:space="0" w:color="auto"/>
      </w:divBdr>
    </w:div>
    <w:div w:id="973294814">
      <w:bodyDiv w:val="1"/>
      <w:marLeft w:val="0"/>
      <w:marRight w:val="0"/>
      <w:marTop w:val="0"/>
      <w:marBottom w:val="0"/>
      <w:divBdr>
        <w:top w:val="none" w:sz="0" w:space="0" w:color="auto"/>
        <w:left w:val="none" w:sz="0" w:space="0" w:color="auto"/>
        <w:bottom w:val="none" w:sz="0" w:space="0" w:color="auto"/>
        <w:right w:val="none" w:sz="0" w:space="0" w:color="auto"/>
      </w:divBdr>
    </w:div>
    <w:div w:id="1064719592">
      <w:bodyDiv w:val="1"/>
      <w:marLeft w:val="0"/>
      <w:marRight w:val="0"/>
      <w:marTop w:val="0"/>
      <w:marBottom w:val="0"/>
      <w:divBdr>
        <w:top w:val="none" w:sz="0" w:space="0" w:color="auto"/>
        <w:left w:val="none" w:sz="0" w:space="0" w:color="auto"/>
        <w:bottom w:val="none" w:sz="0" w:space="0" w:color="auto"/>
        <w:right w:val="none" w:sz="0" w:space="0" w:color="auto"/>
      </w:divBdr>
    </w:div>
    <w:div w:id="1168597431">
      <w:bodyDiv w:val="1"/>
      <w:marLeft w:val="0"/>
      <w:marRight w:val="0"/>
      <w:marTop w:val="0"/>
      <w:marBottom w:val="0"/>
      <w:divBdr>
        <w:top w:val="none" w:sz="0" w:space="0" w:color="auto"/>
        <w:left w:val="none" w:sz="0" w:space="0" w:color="auto"/>
        <w:bottom w:val="none" w:sz="0" w:space="0" w:color="auto"/>
        <w:right w:val="none" w:sz="0" w:space="0" w:color="auto"/>
      </w:divBdr>
    </w:div>
    <w:div w:id="1645353570">
      <w:bodyDiv w:val="1"/>
      <w:marLeft w:val="0"/>
      <w:marRight w:val="0"/>
      <w:marTop w:val="0"/>
      <w:marBottom w:val="0"/>
      <w:divBdr>
        <w:top w:val="none" w:sz="0" w:space="0" w:color="auto"/>
        <w:left w:val="none" w:sz="0" w:space="0" w:color="auto"/>
        <w:bottom w:val="none" w:sz="0" w:space="0" w:color="auto"/>
        <w:right w:val="none" w:sz="0" w:space="0" w:color="auto"/>
      </w:divBdr>
    </w:div>
    <w:div w:id="1786389949">
      <w:bodyDiv w:val="1"/>
      <w:marLeft w:val="0"/>
      <w:marRight w:val="0"/>
      <w:marTop w:val="0"/>
      <w:marBottom w:val="0"/>
      <w:divBdr>
        <w:top w:val="none" w:sz="0" w:space="0" w:color="auto"/>
        <w:left w:val="none" w:sz="0" w:space="0" w:color="auto"/>
        <w:bottom w:val="none" w:sz="0" w:space="0" w:color="auto"/>
        <w:right w:val="none" w:sz="0" w:space="0" w:color="auto"/>
      </w:divBdr>
    </w:div>
    <w:div w:id="1944412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9</Pages>
  <Words>3603</Words>
  <Characters>20540</Characters>
  <Application>Microsoft Office Word</Application>
  <DocSecurity>0</DocSecurity>
  <Lines>171</Lines>
  <Paragraphs>48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24095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Urbinovsky PC</dc:creator>
  <cp:lastModifiedBy>Fernando</cp:lastModifiedBy>
  <cp:revision>4</cp:revision>
  <dcterms:created xsi:type="dcterms:W3CDTF">2012-12-16T21:27:00Z</dcterms:created>
  <dcterms:modified xsi:type="dcterms:W3CDTF">2013-05-12T17:28:00Z</dcterms:modified>
</cp:coreProperties>
</file>