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107" w:rsidRDefault="00213107" w:rsidP="00213107">
      <w:pPr>
        <w:jc w:val="center"/>
        <w:rPr>
          <w:rFonts w:ascii="Times New Roman" w:hAnsi="Times New Roman" w:cs="Times New Roman"/>
          <w:b/>
          <w:sz w:val="28"/>
          <w:szCs w:val="28"/>
          <w:lang w:val="en-US"/>
        </w:rPr>
      </w:pPr>
    </w:p>
    <w:p w:rsidR="00213107" w:rsidRDefault="00213107" w:rsidP="00213107">
      <w:pPr>
        <w:jc w:val="center"/>
        <w:rPr>
          <w:rFonts w:ascii="Times New Roman" w:hAnsi="Times New Roman" w:cs="Times New Roman"/>
          <w:b/>
          <w:sz w:val="28"/>
          <w:szCs w:val="28"/>
          <w:lang w:val="en-US"/>
        </w:rPr>
      </w:pPr>
    </w:p>
    <w:p w:rsidR="00213107" w:rsidRDefault="00213107" w:rsidP="00213107">
      <w:pPr>
        <w:jc w:val="center"/>
        <w:rPr>
          <w:rFonts w:ascii="Times New Roman" w:hAnsi="Times New Roman" w:cs="Times New Roman"/>
          <w:b/>
          <w:sz w:val="28"/>
          <w:szCs w:val="28"/>
          <w:lang w:val="en-US"/>
        </w:rPr>
      </w:pPr>
    </w:p>
    <w:p w:rsidR="00213107" w:rsidRDefault="00213107" w:rsidP="00213107">
      <w:pPr>
        <w:jc w:val="center"/>
        <w:rPr>
          <w:rFonts w:ascii="Times New Roman" w:hAnsi="Times New Roman" w:cs="Times New Roman"/>
          <w:b/>
          <w:sz w:val="28"/>
          <w:szCs w:val="28"/>
          <w:lang w:val="en-US"/>
        </w:rPr>
      </w:pPr>
    </w:p>
    <w:p w:rsidR="00213107" w:rsidRDefault="00213107" w:rsidP="00213107">
      <w:pPr>
        <w:jc w:val="center"/>
        <w:rPr>
          <w:rFonts w:ascii="Times New Roman" w:hAnsi="Times New Roman" w:cs="Times New Roman"/>
          <w:b/>
          <w:sz w:val="28"/>
          <w:szCs w:val="28"/>
          <w:lang w:val="en-US"/>
        </w:rPr>
      </w:pPr>
    </w:p>
    <w:p w:rsidR="00213107" w:rsidRDefault="00213107" w:rsidP="00213107">
      <w:pPr>
        <w:jc w:val="center"/>
        <w:rPr>
          <w:rFonts w:ascii="Times New Roman" w:hAnsi="Times New Roman" w:cs="Times New Roman"/>
          <w:b/>
          <w:sz w:val="28"/>
          <w:szCs w:val="28"/>
          <w:lang w:val="en-US"/>
        </w:rPr>
      </w:pPr>
    </w:p>
    <w:p w:rsidR="00366A5A" w:rsidRPr="00213107" w:rsidRDefault="00366A5A" w:rsidP="00213107">
      <w:pPr>
        <w:jc w:val="center"/>
        <w:rPr>
          <w:rFonts w:ascii="Times New Roman" w:hAnsi="Times New Roman" w:cs="Times New Roman"/>
          <w:b/>
          <w:sz w:val="28"/>
          <w:szCs w:val="28"/>
          <w:lang w:val="en-US"/>
        </w:rPr>
      </w:pPr>
      <w:bookmarkStart w:id="0" w:name="_GoBack"/>
      <w:bookmarkEnd w:id="0"/>
      <w:r w:rsidRPr="00213107">
        <w:rPr>
          <w:rFonts w:ascii="Times New Roman" w:hAnsi="Times New Roman" w:cs="Times New Roman"/>
          <w:b/>
          <w:sz w:val="28"/>
          <w:szCs w:val="28"/>
          <w:lang w:val="en-US"/>
        </w:rPr>
        <w:t>Online appendix</w:t>
      </w:r>
    </w:p>
    <w:p w:rsidR="00366A5A" w:rsidRPr="00213107" w:rsidRDefault="00366A5A" w:rsidP="00213107">
      <w:pPr>
        <w:jc w:val="center"/>
        <w:rPr>
          <w:rFonts w:ascii="Times New Roman" w:hAnsi="Times New Roman" w:cs="Times New Roman"/>
          <w:b/>
          <w:sz w:val="28"/>
          <w:szCs w:val="28"/>
          <w:lang w:val="en-US"/>
        </w:rPr>
      </w:pPr>
      <w:r w:rsidRPr="00213107">
        <w:rPr>
          <w:rFonts w:ascii="Times New Roman" w:hAnsi="Times New Roman" w:cs="Times New Roman"/>
          <w:b/>
          <w:sz w:val="28"/>
          <w:szCs w:val="28"/>
          <w:lang w:val="en-US"/>
        </w:rPr>
        <w:t>Opportunity or threat? Public attitudes towards EU Freedom of Movement</w:t>
      </w:r>
    </w:p>
    <w:p w:rsidR="00366A5A" w:rsidRPr="00213107" w:rsidRDefault="00366A5A" w:rsidP="00213107">
      <w:pPr>
        <w:jc w:val="center"/>
        <w:rPr>
          <w:rFonts w:ascii="Times New Roman" w:hAnsi="Times New Roman" w:cs="Times New Roman"/>
          <w:b/>
          <w:sz w:val="28"/>
          <w:szCs w:val="28"/>
          <w:lang w:val="en-US"/>
        </w:rPr>
      </w:pPr>
      <w:r w:rsidRPr="00213107">
        <w:rPr>
          <w:rFonts w:ascii="Times New Roman" w:hAnsi="Times New Roman" w:cs="Times New Roman"/>
          <w:b/>
          <w:sz w:val="28"/>
          <w:szCs w:val="28"/>
          <w:lang w:val="en-US"/>
        </w:rPr>
        <w:t>Sofia Vasilopoulou and Liisa Talving</w:t>
      </w:r>
    </w:p>
    <w:p w:rsidR="00A831A7" w:rsidRPr="002179CA" w:rsidRDefault="00366A5A" w:rsidP="00366A5A">
      <w:pPr>
        <w:rPr>
          <w:rFonts w:ascii="Times New Roman" w:hAnsi="Times New Roman" w:cs="Times New Roman"/>
          <w:sz w:val="24"/>
          <w:szCs w:val="24"/>
          <w:lang w:val="en-US"/>
        </w:rPr>
      </w:pPr>
      <w:r w:rsidRPr="00366A5A">
        <w:rPr>
          <w:rFonts w:ascii="Times New Roman" w:hAnsi="Times New Roman" w:cs="Times New Roman"/>
          <w:b/>
          <w:sz w:val="24"/>
          <w:szCs w:val="24"/>
          <w:lang w:val="en-US"/>
        </w:rPr>
        <w:t xml:space="preserve"> </w:t>
      </w:r>
      <w:r>
        <w:rPr>
          <w:rFonts w:ascii="Times New Roman" w:hAnsi="Times New Roman" w:cs="Times New Roman"/>
          <w:b/>
          <w:sz w:val="24"/>
          <w:szCs w:val="24"/>
          <w:lang w:val="en-US"/>
        </w:rPr>
        <w:br w:type="column"/>
      </w:r>
      <w:r w:rsidR="00A831A7" w:rsidRPr="002179CA">
        <w:rPr>
          <w:rFonts w:ascii="Times New Roman" w:hAnsi="Times New Roman" w:cs="Times New Roman"/>
          <w:b/>
          <w:sz w:val="24"/>
          <w:szCs w:val="24"/>
          <w:lang w:val="en-US"/>
        </w:rPr>
        <w:lastRenderedPageBreak/>
        <w:t>Appendix 1.</w:t>
      </w:r>
      <w:r w:rsidR="00A831A7" w:rsidRPr="002179CA">
        <w:rPr>
          <w:rFonts w:ascii="Times New Roman" w:hAnsi="Times New Roman" w:cs="Times New Roman"/>
          <w:sz w:val="24"/>
          <w:szCs w:val="24"/>
          <w:lang w:val="en-US"/>
        </w:rPr>
        <w:t xml:space="preserve"> Descriptive statistics of all variables</w:t>
      </w:r>
    </w:p>
    <w:tbl>
      <w:tblPr>
        <w:tblStyle w:val="TableGrid"/>
        <w:tblW w:w="0" w:type="auto"/>
        <w:tblLook w:val="04A0"/>
      </w:tblPr>
      <w:tblGrid>
        <w:gridCol w:w="5171"/>
        <w:gridCol w:w="5172"/>
      </w:tblGrid>
      <w:tr w:rsidR="00A831A7" w:rsidRPr="002179CA" w:rsidTr="00A831A7">
        <w:tc>
          <w:tcPr>
            <w:tcW w:w="5171"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What is your opinion on each of the following statements? Please tell me for each statement, whether you are for it or against it. “The free movement of EU citizens who can live, work, study and do business anywhere in the EU”.</w:t>
            </w:r>
          </w:p>
        </w:tc>
        <w:tc>
          <w:tcPr>
            <w:tcW w:w="5172"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For 82.39%</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Against 13.09%</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DK/NA 4.53%</w:t>
            </w:r>
          </w:p>
        </w:tc>
      </w:tr>
      <w:tr w:rsidR="00A831A7" w:rsidRPr="002179CA" w:rsidTr="00A831A7">
        <w:tc>
          <w:tcPr>
            <w:tcW w:w="5171" w:type="dxa"/>
          </w:tcPr>
          <w:p w:rsidR="00A831A7" w:rsidRPr="00C73A7C" w:rsidRDefault="00A831A7" w:rsidP="00B53301">
            <w:pPr>
              <w:rPr>
                <w:rFonts w:ascii="Times New Roman" w:hAnsi="Times New Roman" w:cs="Times New Roman"/>
                <w:sz w:val="24"/>
                <w:szCs w:val="24"/>
                <w:lang w:val="en-US"/>
              </w:rPr>
            </w:pPr>
            <w:r w:rsidRPr="00C73A7C">
              <w:rPr>
                <w:rFonts w:ascii="Times New Roman" w:hAnsi="Times New Roman" w:cs="Times New Roman"/>
                <w:sz w:val="24"/>
                <w:szCs w:val="24"/>
                <w:lang w:val="en-US"/>
              </w:rPr>
              <w:t>In general, does the EU conjure up for you a very positive, fairly positive, neutral, fairly</w:t>
            </w:r>
          </w:p>
          <w:p w:rsidR="00A831A7" w:rsidRPr="00305DCC" w:rsidRDefault="00A831A7" w:rsidP="00B53301">
            <w:pPr>
              <w:rPr>
                <w:rFonts w:ascii="Times New Roman" w:hAnsi="Times New Roman" w:cs="Times New Roman"/>
                <w:sz w:val="24"/>
                <w:szCs w:val="24"/>
                <w:highlight w:val="yellow"/>
                <w:lang w:val="en-US"/>
              </w:rPr>
            </w:pPr>
            <w:r w:rsidRPr="00C73A7C">
              <w:rPr>
                <w:rFonts w:ascii="Times New Roman" w:hAnsi="Times New Roman" w:cs="Times New Roman"/>
                <w:sz w:val="24"/>
                <w:szCs w:val="24"/>
                <w:lang w:val="en-US"/>
              </w:rPr>
              <w:t>negative or very negative image?</w:t>
            </w:r>
          </w:p>
        </w:tc>
        <w:tc>
          <w:tcPr>
            <w:tcW w:w="5172" w:type="dxa"/>
          </w:tcPr>
          <w:p w:rsidR="00A831A7" w:rsidRPr="00C73A7C" w:rsidRDefault="00A831A7" w:rsidP="00B53301">
            <w:pPr>
              <w:rPr>
                <w:rFonts w:ascii="Times New Roman" w:hAnsi="Times New Roman" w:cs="Times New Roman"/>
                <w:sz w:val="24"/>
                <w:szCs w:val="24"/>
                <w:lang w:val="en-US"/>
              </w:rPr>
            </w:pPr>
            <w:r w:rsidRPr="00C73A7C">
              <w:rPr>
                <w:rFonts w:ascii="Times New Roman" w:hAnsi="Times New Roman" w:cs="Times New Roman"/>
                <w:sz w:val="24"/>
                <w:szCs w:val="24"/>
                <w:lang w:val="en-US"/>
              </w:rPr>
              <w:t>Positive image</w:t>
            </w:r>
            <w:r>
              <w:rPr>
                <w:rFonts w:ascii="Times New Roman" w:hAnsi="Times New Roman" w:cs="Times New Roman"/>
                <w:sz w:val="24"/>
                <w:szCs w:val="24"/>
                <w:lang w:val="en-US"/>
              </w:rPr>
              <w:t xml:space="preserve"> 36.74%</w:t>
            </w:r>
          </w:p>
          <w:p w:rsidR="00A831A7" w:rsidRPr="00C73A7C" w:rsidRDefault="00A831A7" w:rsidP="00B53301">
            <w:pPr>
              <w:rPr>
                <w:rFonts w:ascii="Times New Roman" w:hAnsi="Times New Roman" w:cs="Times New Roman"/>
                <w:sz w:val="24"/>
                <w:szCs w:val="24"/>
                <w:lang w:val="en-US"/>
              </w:rPr>
            </w:pPr>
            <w:r w:rsidRPr="00C73A7C">
              <w:rPr>
                <w:rFonts w:ascii="Times New Roman" w:hAnsi="Times New Roman" w:cs="Times New Roman"/>
                <w:sz w:val="24"/>
                <w:szCs w:val="24"/>
                <w:lang w:val="en-US"/>
              </w:rPr>
              <w:t>Not a positive image</w:t>
            </w:r>
            <w:r>
              <w:rPr>
                <w:rFonts w:ascii="Times New Roman" w:hAnsi="Times New Roman" w:cs="Times New Roman"/>
                <w:sz w:val="24"/>
                <w:szCs w:val="24"/>
                <w:lang w:val="en-US"/>
              </w:rPr>
              <w:t xml:space="preserve"> 61.69% </w:t>
            </w:r>
          </w:p>
          <w:p w:rsidR="00A831A7" w:rsidRPr="00305DCC" w:rsidRDefault="00A831A7" w:rsidP="00B53301">
            <w:pPr>
              <w:rPr>
                <w:rFonts w:ascii="Times New Roman" w:hAnsi="Times New Roman" w:cs="Times New Roman"/>
                <w:sz w:val="24"/>
                <w:szCs w:val="24"/>
                <w:highlight w:val="yellow"/>
                <w:lang w:val="en-US"/>
              </w:rPr>
            </w:pPr>
            <w:r w:rsidRPr="00C73A7C">
              <w:rPr>
                <w:rFonts w:ascii="Times New Roman" w:hAnsi="Times New Roman" w:cs="Times New Roman"/>
                <w:sz w:val="24"/>
                <w:szCs w:val="24"/>
                <w:lang w:val="en-US"/>
              </w:rPr>
              <w:t xml:space="preserve">DK/NA </w:t>
            </w:r>
            <w:r>
              <w:rPr>
                <w:rFonts w:ascii="Times New Roman" w:hAnsi="Times New Roman" w:cs="Times New Roman"/>
                <w:sz w:val="24"/>
                <w:szCs w:val="24"/>
                <w:lang w:val="en-US"/>
              </w:rPr>
              <w:t>1.47%</w:t>
            </w:r>
          </w:p>
        </w:tc>
      </w:tr>
      <w:tr w:rsidR="00A831A7" w:rsidRPr="002179CA" w:rsidTr="00A831A7">
        <w:tc>
          <w:tcPr>
            <w:tcW w:w="5171"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What is your current occupation?</w:t>
            </w:r>
          </w:p>
        </w:tc>
        <w:tc>
          <w:tcPr>
            <w:tcW w:w="5172"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Self-employed 6.95%</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Managers 11.09%</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Other white collars 11.46%</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Manual workers 19.66%</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House persons 5.00%</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Unemployed 7.48%</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Retired 32.26%</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Students 6.09%</w:t>
            </w:r>
          </w:p>
        </w:tc>
      </w:tr>
      <w:tr w:rsidR="00A831A7" w:rsidRPr="002179CA" w:rsidTr="00A831A7">
        <w:tc>
          <w:tcPr>
            <w:tcW w:w="5171"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How old were you when you stopped full-time education?</w:t>
            </w:r>
          </w:p>
        </w:tc>
        <w:tc>
          <w:tcPr>
            <w:tcW w:w="5172"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Up to 15 years 15.54%</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16 to 19 years 45.69%</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20 years or older 36.24%</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DK/NA 2.52%</w:t>
            </w:r>
          </w:p>
        </w:tc>
      </w:tr>
      <w:tr w:rsidR="00A831A7" w:rsidRPr="002179CA" w:rsidTr="00A831A7">
        <w:tc>
          <w:tcPr>
            <w:tcW w:w="5171"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Do you see yourself as...?</w:t>
            </w:r>
          </w:p>
        </w:tc>
        <w:tc>
          <w:tcPr>
            <w:tcW w:w="5172"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(NATIONALITY) only 39.79%</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(NATIONALITY) and European 51.68%</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European and (NATIONALITY) 5.44%</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European only 1.31%</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DK/NA 1.78%</w:t>
            </w:r>
          </w:p>
        </w:tc>
      </w:tr>
      <w:tr w:rsidR="00A831A7" w:rsidRPr="002179CA" w:rsidTr="00A831A7">
        <w:tc>
          <w:tcPr>
            <w:tcW w:w="5171"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How old are you?</w:t>
            </w:r>
          </w:p>
        </w:tc>
        <w:tc>
          <w:tcPr>
            <w:tcW w:w="5172"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Mean 51.11</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Std. deviation 18.21</w:t>
            </w:r>
          </w:p>
        </w:tc>
      </w:tr>
      <w:tr w:rsidR="00A831A7" w:rsidRPr="002179CA" w:rsidTr="00A831A7">
        <w:tc>
          <w:tcPr>
            <w:tcW w:w="5171"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Gender</w:t>
            </w:r>
          </w:p>
        </w:tc>
        <w:tc>
          <w:tcPr>
            <w:tcW w:w="5172"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Man 45.04%</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Woman 54.96%</w:t>
            </w:r>
          </w:p>
        </w:tc>
      </w:tr>
      <w:tr w:rsidR="00A831A7" w:rsidRPr="002179CA" w:rsidTr="00A831A7">
        <w:tc>
          <w:tcPr>
            <w:tcW w:w="5171"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In political matters people talk of "the left" and "the right". Thinking about your</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views, how would you place yourself on this scale? (1 = left, 10 = right)</w:t>
            </w:r>
          </w:p>
        </w:tc>
        <w:tc>
          <w:tcPr>
            <w:tcW w:w="5172"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Mean 5.25</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 xml:space="preserve">Std. deviation 2.20 </w:t>
            </w:r>
          </w:p>
        </w:tc>
      </w:tr>
      <w:tr w:rsidR="00A831A7" w:rsidRPr="002179CA" w:rsidTr="00A831A7">
        <w:tc>
          <w:tcPr>
            <w:tcW w:w="5171"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Left-right ideology squared</w:t>
            </w:r>
          </w:p>
        </w:tc>
        <w:tc>
          <w:tcPr>
            <w:tcW w:w="5172"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Mean 32.36</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Std. deviation 24.86</w:t>
            </w:r>
          </w:p>
        </w:tc>
      </w:tr>
      <w:tr w:rsidR="00A831A7" w:rsidRPr="002179CA" w:rsidTr="00A831A7">
        <w:tc>
          <w:tcPr>
            <w:tcW w:w="5171"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I would like to ask you a question about how much trust you have in certain media</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and institutions. For each of the following media and institutions, please tell me if</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you tend to trust it or tend not to trust it. National government</w:t>
            </w:r>
          </w:p>
        </w:tc>
        <w:tc>
          <w:tcPr>
            <w:tcW w:w="5172"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Tend not to trust 60.59%</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Tend to trust 33.49%</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DK/NA 5.92%</w:t>
            </w:r>
          </w:p>
        </w:tc>
      </w:tr>
      <w:tr w:rsidR="00A831A7" w:rsidRPr="002179CA" w:rsidTr="00A831A7">
        <w:tc>
          <w:tcPr>
            <w:tcW w:w="5171"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Please tell me whether each of the following statements evokes a positive or</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negative feeling for you. Immigration of people from outside the EU</w:t>
            </w:r>
          </w:p>
        </w:tc>
        <w:tc>
          <w:tcPr>
            <w:tcW w:w="5172"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Very negative 25.60%</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 xml:space="preserve">Fairly negative 36.63% </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Fairly positive 26.20%</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Very positive 5.60%</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DK/NA 5.97%</w:t>
            </w:r>
          </w:p>
        </w:tc>
      </w:tr>
      <w:tr w:rsidR="00A831A7" w:rsidRPr="002179CA" w:rsidTr="00A831A7">
        <w:tc>
          <w:tcPr>
            <w:tcW w:w="5171"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 xml:space="preserve">Quarterly GDP, current prices, euro per capita (logged)  </w:t>
            </w:r>
          </w:p>
        </w:tc>
        <w:tc>
          <w:tcPr>
            <w:tcW w:w="5172"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Mean 8.66</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Std. deviation 0.60</w:t>
            </w:r>
          </w:p>
        </w:tc>
      </w:tr>
      <w:tr w:rsidR="00A831A7" w:rsidRPr="002179CA" w:rsidTr="00A831A7">
        <w:tc>
          <w:tcPr>
            <w:tcW w:w="5171"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Eurozone member state</w:t>
            </w:r>
          </w:p>
        </w:tc>
        <w:tc>
          <w:tcPr>
            <w:tcW w:w="5172" w:type="dxa"/>
          </w:tcPr>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No 34.21%</w:t>
            </w:r>
          </w:p>
          <w:p w:rsidR="00A831A7" w:rsidRPr="002179CA" w:rsidRDefault="00A831A7" w:rsidP="00B53301">
            <w:pPr>
              <w:rPr>
                <w:rFonts w:ascii="Times New Roman" w:hAnsi="Times New Roman" w:cs="Times New Roman"/>
                <w:sz w:val="24"/>
                <w:szCs w:val="24"/>
                <w:lang w:val="en-US"/>
              </w:rPr>
            </w:pPr>
            <w:r w:rsidRPr="002179CA">
              <w:rPr>
                <w:rFonts w:ascii="Times New Roman" w:hAnsi="Times New Roman" w:cs="Times New Roman"/>
                <w:sz w:val="24"/>
                <w:szCs w:val="24"/>
                <w:lang w:val="en-US"/>
              </w:rPr>
              <w:t>Yes 65.79%</w:t>
            </w:r>
          </w:p>
        </w:tc>
      </w:tr>
    </w:tbl>
    <w:p w:rsidR="00A831A7" w:rsidRPr="002179CA" w:rsidRDefault="00A831A7" w:rsidP="00A831A7">
      <w:pPr>
        <w:spacing w:before="120"/>
        <w:rPr>
          <w:rFonts w:ascii="Times New Roman" w:hAnsi="Times New Roman" w:cs="Times New Roman"/>
          <w:sz w:val="24"/>
          <w:szCs w:val="24"/>
          <w:lang w:val="en-US"/>
        </w:rPr>
      </w:pPr>
      <w:r w:rsidRPr="002179CA">
        <w:rPr>
          <w:rFonts w:ascii="Times New Roman" w:hAnsi="Times New Roman" w:cs="Times New Roman"/>
          <w:i/>
          <w:sz w:val="24"/>
          <w:szCs w:val="24"/>
          <w:lang w:val="en-US"/>
        </w:rPr>
        <w:t>Source</w:t>
      </w:r>
      <w:r w:rsidRPr="002179CA">
        <w:rPr>
          <w:rFonts w:ascii="Times New Roman" w:hAnsi="Times New Roman" w:cs="Times New Roman"/>
          <w:sz w:val="24"/>
          <w:szCs w:val="24"/>
          <w:lang w:val="en-US"/>
        </w:rPr>
        <w:t xml:space="preserve">: Eurobarometer 84.3 (November 2015), 85.2 (May 2016), 86.2 (November 2016) and 87.3 (May 2017); Eurostat </w:t>
      </w:r>
    </w:p>
    <w:p w:rsidR="00A831A7" w:rsidRPr="002179CA" w:rsidRDefault="00A831A7" w:rsidP="00A831A7">
      <w:pPr>
        <w:pStyle w:val="Body"/>
        <w:jc w:val="both"/>
        <w:rPr>
          <w:rFonts w:ascii="Times New Roman" w:hAnsi="Times New Roman" w:cs="Times New Roman"/>
        </w:rPr>
      </w:pPr>
      <w:r w:rsidRPr="002179CA">
        <w:rPr>
          <w:rFonts w:ascii="Times New Roman" w:hAnsi="Times New Roman" w:cs="Times New Roman"/>
          <w:b/>
        </w:rPr>
        <w:lastRenderedPageBreak/>
        <w:t xml:space="preserve">Appendix </w:t>
      </w:r>
      <w:r>
        <w:rPr>
          <w:rFonts w:ascii="Times New Roman" w:hAnsi="Times New Roman" w:cs="Times New Roman"/>
          <w:b/>
        </w:rPr>
        <w:t>2</w:t>
      </w:r>
      <w:r w:rsidRPr="002179CA">
        <w:rPr>
          <w:rFonts w:ascii="Times New Roman" w:hAnsi="Times New Roman" w:cs="Times New Roman"/>
          <w:b/>
        </w:rPr>
        <w:t>.</w:t>
      </w:r>
      <w:r w:rsidRPr="002179CA">
        <w:rPr>
          <w:rFonts w:ascii="Times New Roman" w:hAnsi="Times New Roman" w:cs="Times New Roman"/>
        </w:rPr>
        <w:t xml:space="preserve"> Interaction models of </w:t>
      </w:r>
      <w:r>
        <w:rPr>
          <w:rFonts w:ascii="Times New Roman" w:hAnsi="Times New Roman" w:cs="Times New Roman"/>
        </w:rPr>
        <w:t>support for</w:t>
      </w:r>
      <w:r w:rsidRPr="002179CA">
        <w:rPr>
          <w:rFonts w:ascii="Times New Roman" w:hAnsi="Times New Roman" w:cs="Times New Roman"/>
        </w:rPr>
        <w:t xml:space="preserve"> EU freedom of movement </w:t>
      </w:r>
    </w:p>
    <w:p w:rsidR="00A831A7" w:rsidRPr="002179CA" w:rsidRDefault="00A831A7" w:rsidP="00A831A7">
      <w:pPr>
        <w:pStyle w:val="Body"/>
        <w:jc w:val="both"/>
        <w:rPr>
          <w:rFonts w:ascii="Times New Roman" w:hAnsi="Times New Roman" w:cs="Times New Roman"/>
        </w:rPr>
      </w:pPr>
    </w:p>
    <w:tbl>
      <w:tblPr>
        <w:tblW w:w="9092" w:type="dxa"/>
        <w:jc w:val="center"/>
        <w:tblLayout w:type="fixed"/>
        <w:tblCellMar>
          <w:left w:w="75" w:type="dxa"/>
          <w:right w:w="75" w:type="dxa"/>
        </w:tblCellMar>
        <w:tblLook w:val="0000"/>
      </w:tblPr>
      <w:tblGrid>
        <w:gridCol w:w="2239"/>
        <w:gridCol w:w="3686"/>
        <w:gridCol w:w="1055"/>
        <w:gridCol w:w="1056"/>
        <w:gridCol w:w="1056"/>
      </w:tblGrid>
      <w:tr w:rsidR="00A831A7" w:rsidRPr="002179CA" w:rsidTr="00B53301">
        <w:trPr>
          <w:jc w:val="center"/>
        </w:trPr>
        <w:tc>
          <w:tcPr>
            <w:tcW w:w="2239" w:type="dxa"/>
            <w:tcBorders>
              <w:top w:val="single" w:sz="6" w:space="0" w:color="auto"/>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Borders>
              <w:top w:val="single" w:sz="6" w:space="0" w:color="auto"/>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5" w:type="dxa"/>
            <w:tcBorders>
              <w:top w:val="single" w:sz="6" w:space="0" w:color="auto"/>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Borders>
              <w:top w:val="single" w:sz="6" w:space="0" w:color="auto"/>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Borders>
              <w:top w:val="single" w:sz="6" w:space="0" w:color="auto"/>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r>
      <w:tr w:rsidR="00A831A7" w:rsidRPr="002179CA" w:rsidTr="00B53301">
        <w:trPr>
          <w:jc w:val="center"/>
        </w:trPr>
        <w:tc>
          <w:tcPr>
            <w:tcW w:w="2239" w:type="dxa"/>
            <w:tcBorders>
              <w:top w:val="nil"/>
              <w:left w:val="nil"/>
              <w:bottom w:val="single" w:sz="6" w:space="0" w:color="auto"/>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Borders>
              <w:top w:val="nil"/>
              <w:left w:val="nil"/>
              <w:bottom w:val="single" w:sz="6" w:space="0" w:color="auto"/>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5" w:type="dxa"/>
            <w:tcBorders>
              <w:top w:val="nil"/>
              <w:left w:val="nil"/>
              <w:bottom w:val="single" w:sz="6" w:space="0" w:color="auto"/>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Model 1</w:t>
            </w:r>
          </w:p>
        </w:tc>
        <w:tc>
          <w:tcPr>
            <w:tcW w:w="1056" w:type="dxa"/>
            <w:tcBorders>
              <w:top w:val="nil"/>
              <w:left w:val="nil"/>
              <w:bottom w:val="single" w:sz="6" w:space="0" w:color="auto"/>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Model 2</w:t>
            </w:r>
          </w:p>
        </w:tc>
        <w:tc>
          <w:tcPr>
            <w:tcW w:w="1056" w:type="dxa"/>
            <w:tcBorders>
              <w:top w:val="nil"/>
              <w:left w:val="nil"/>
              <w:bottom w:val="single" w:sz="6" w:space="0" w:color="auto"/>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Model 3</w:t>
            </w:r>
          </w:p>
        </w:tc>
      </w:tr>
      <w:tr w:rsidR="00A831A7" w:rsidRPr="002179CA" w:rsidTr="00B53301">
        <w:trPr>
          <w:jc w:val="center"/>
        </w:trPr>
        <w:tc>
          <w:tcPr>
            <w:tcW w:w="2239"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368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5"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r>
      <w:tr w:rsidR="00A831A7" w:rsidRPr="002179CA" w:rsidTr="00B53301">
        <w:trPr>
          <w:jc w:val="center"/>
        </w:trPr>
        <w:tc>
          <w:tcPr>
            <w:tcW w:w="2239"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Constant</w:t>
            </w:r>
          </w:p>
        </w:tc>
        <w:tc>
          <w:tcPr>
            <w:tcW w:w="368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5"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7.3</w:t>
            </w:r>
            <w:r>
              <w:rPr>
                <w:rFonts w:ascii="Times New Roman" w:hAnsi="Times New Roman" w:cs="Times New Roman"/>
                <w:sz w:val="20"/>
                <w:szCs w:val="20"/>
                <w:lang w:val="en-US"/>
              </w:rPr>
              <w:t>4</w:t>
            </w:r>
            <w:r w:rsidRPr="002179CA">
              <w:rPr>
                <w:rFonts w:ascii="Times New Roman" w:hAnsi="Times New Roman" w:cs="Times New Roman"/>
                <w:sz w:val="20"/>
                <w:szCs w:val="20"/>
                <w:lang w:val="en-US"/>
              </w:rPr>
              <w:t>***</w:t>
            </w: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8.1</w:t>
            </w:r>
            <w:r>
              <w:rPr>
                <w:rFonts w:ascii="Times New Roman" w:hAnsi="Times New Roman" w:cs="Times New Roman"/>
                <w:sz w:val="20"/>
                <w:szCs w:val="20"/>
                <w:lang w:val="en-US"/>
              </w:rPr>
              <w:t>0</w:t>
            </w:r>
            <w:r w:rsidRPr="002179CA">
              <w:rPr>
                <w:rFonts w:ascii="Times New Roman" w:hAnsi="Times New Roman" w:cs="Times New Roman"/>
                <w:sz w:val="20"/>
                <w:szCs w:val="20"/>
                <w:lang w:val="en-US"/>
              </w:rPr>
              <w:t>***</w:t>
            </w: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1.</w:t>
            </w:r>
            <w:r>
              <w:rPr>
                <w:rFonts w:ascii="Times New Roman" w:hAnsi="Times New Roman" w:cs="Times New Roman"/>
                <w:sz w:val="20"/>
                <w:szCs w:val="20"/>
                <w:lang w:val="en-US"/>
              </w:rPr>
              <w:t>43</w:t>
            </w:r>
          </w:p>
        </w:tc>
      </w:tr>
      <w:tr w:rsidR="00A831A7" w:rsidRPr="002179CA" w:rsidTr="00B53301">
        <w:trPr>
          <w:jc w:val="center"/>
        </w:trPr>
        <w:tc>
          <w:tcPr>
            <w:tcW w:w="2239" w:type="dxa"/>
            <w:tcBorders>
              <w:top w:val="nil"/>
              <w:left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Borders>
              <w:top w:val="nil"/>
              <w:left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5" w:type="dxa"/>
            <w:tcBorders>
              <w:top w:val="nil"/>
              <w:left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(1.0</w:t>
            </w:r>
            <w:r>
              <w:rPr>
                <w:rFonts w:ascii="Times New Roman" w:hAnsi="Times New Roman" w:cs="Times New Roman"/>
                <w:sz w:val="20"/>
                <w:szCs w:val="20"/>
                <w:lang w:val="en-US"/>
              </w:rPr>
              <w:t>3</w:t>
            </w:r>
            <w:r w:rsidRPr="002179CA">
              <w:rPr>
                <w:rFonts w:ascii="Times New Roman" w:hAnsi="Times New Roman" w:cs="Times New Roman"/>
                <w:sz w:val="20"/>
                <w:szCs w:val="20"/>
                <w:lang w:val="en-US"/>
              </w:rPr>
              <w:t>)</w:t>
            </w:r>
          </w:p>
        </w:tc>
        <w:tc>
          <w:tcPr>
            <w:tcW w:w="1056" w:type="dxa"/>
            <w:tcBorders>
              <w:top w:val="nil"/>
              <w:left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(0.9</w:t>
            </w:r>
            <w:r>
              <w:rPr>
                <w:rFonts w:ascii="Times New Roman" w:hAnsi="Times New Roman" w:cs="Times New Roman"/>
                <w:sz w:val="20"/>
                <w:szCs w:val="20"/>
                <w:lang w:val="en-US"/>
              </w:rPr>
              <w:t>7</w:t>
            </w:r>
            <w:r w:rsidRPr="002179CA">
              <w:rPr>
                <w:rFonts w:ascii="Times New Roman" w:hAnsi="Times New Roman" w:cs="Times New Roman"/>
                <w:sz w:val="20"/>
                <w:szCs w:val="20"/>
                <w:lang w:val="en-US"/>
              </w:rPr>
              <w:t>)</w:t>
            </w:r>
          </w:p>
        </w:tc>
        <w:tc>
          <w:tcPr>
            <w:tcW w:w="1056" w:type="dxa"/>
            <w:tcBorders>
              <w:top w:val="nil"/>
              <w:left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(1.8</w:t>
            </w:r>
            <w:r>
              <w:rPr>
                <w:rFonts w:ascii="Times New Roman" w:hAnsi="Times New Roman" w:cs="Times New Roman"/>
                <w:sz w:val="20"/>
                <w:szCs w:val="20"/>
                <w:lang w:val="en-US"/>
              </w:rPr>
              <w:t>6</w:t>
            </w: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Individual-level variables</w:t>
            </w: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Self-employed</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w:t>
            </w:r>
            <w:r>
              <w:rPr>
                <w:rFonts w:ascii="Times New Roman" w:hAnsi="Times New Roman" w:cs="Times New Roman"/>
                <w:sz w:val="20"/>
                <w:szCs w:val="20"/>
                <w:lang w:val="en-US"/>
              </w:rPr>
              <w:t>71</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0.2</w:t>
            </w:r>
            <w:r>
              <w:rPr>
                <w:rFonts w:ascii="Times New Roman" w:hAnsi="Times New Roman" w:cs="Times New Roman"/>
                <w:sz w:val="20"/>
                <w:szCs w:val="20"/>
                <w:lang w:val="en-US"/>
              </w:rPr>
              <w:t>4</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0.2</w:t>
            </w:r>
            <w:r>
              <w:rPr>
                <w:rFonts w:ascii="Times New Roman" w:hAnsi="Times New Roman" w:cs="Times New Roman"/>
                <w:sz w:val="20"/>
                <w:szCs w:val="20"/>
                <w:lang w:val="en-US"/>
              </w:rPr>
              <w:t>4</w:t>
            </w: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(0.9</w:t>
            </w:r>
            <w:r>
              <w:rPr>
                <w:rFonts w:ascii="Times New Roman" w:hAnsi="Times New Roman" w:cs="Times New Roman"/>
                <w:sz w:val="20"/>
                <w:szCs w:val="20"/>
                <w:lang w:val="en-US"/>
              </w:rPr>
              <w:t>5</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(0.06)</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(0.06)</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Managers</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w:t>
            </w:r>
            <w:r>
              <w:rPr>
                <w:rFonts w:ascii="Times New Roman" w:hAnsi="Times New Roman" w:cs="Times New Roman"/>
                <w:sz w:val="20"/>
                <w:szCs w:val="20"/>
                <w:lang w:val="en-US"/>
              </w:rPr>
              <w:t>28</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0.2</w:t>
            </w:r>
            <w:r>
              <w:rPr>
                <w:rFonts w:ascii="Times New Roman" w:hAnsi="Times New Roman" w:cs="Times New Roman"/>
                <w:sz w:val="20"/>
                <w:szCs w:val="20"/>
                <w:lang w:val="en-US"/>
              </w:rPr>
              <w:t>6</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0.2</w:t>
            </w:r>
            <w:r>
              <w:rPr>
                <w:rFonts w:ascii="Times New Roman" w:hAnsi="Times New Roman" w:cs="Times New Roman"/>
                <w:sz w:val="20"/>
                <w:szCs w:val="20"/>
                <w:lang w:val="en-US"/>
              </w:rPr>
              <w:t>6</w:t>
            </w: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(0.8</w:t>
            </w:r>
            <w:r>
              <w:rPr>
                <w:rFonts w:ascii="Times New Roman" w:hAnsi="Times New Roman" w:cs="Times New Roman"/>
                <w:sz w:val="20"/>
                <w:szCs w:val="20"/>
                <w:lang w:val="en-US"/>
              </w:rPr>
              <w:t>6</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(0.06)</w:t>
            </w:r>
          </w:p>
        </w:tc>
        <w:tc>
          <w:tcPr>
            <w:tcW w:w="1056" w:type="dxa"/>
          </w:tcPr>
          <w:p w:rsidR="00A831A7" w:rsidRPr="002179CA" w:rsidRDefault="00A831A7" w:rsidP="00B53301">
            <w:pPr>
              <w:widowControl w:val="0"/>
              <w:autoSpaceDE w:val="0"/>
              <w:autoSpaceDN w:val="0"/>
              <w:adjustRightInd w:val="0"/>
              <w:spacing w:after="0" w:line="240" w:lineRule="auto"/>
              <w:ind w:left="87" w:right="-306" w:firstLine="141"/>
              <w:rPr>
                <w:rFonts w:ascii="Times New Roman" w:hAnsi="Times New Roman" w:cs="Times New Roman"/>
                <w:sz w:val="20"/>
                <w:szCs w:val="20"/>
                <w:lang w:val="en-US"/>
              </w:rPr>
            </w:pPr>
            <w:r w:rsidRPr="002179CA">
              <w:rPr>
                <w:rFonts w:ascii="Times New Roman" w:hAnsi="Times New Roman" w:cs="Times New Roman"/>
                <w:sz w:val="20"/>
                <w:szCs w:val="20"/>
                <w:lang w:val="en-US"/>
              </w:rPr>
              <w:t>(0.06)</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Other white collars</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-1.</w:t>
            </w:r>
            <w:r>
              <w:rPr>
                <w:rFonts w:ascii="Times New Roman" w:hAnsi="Times New Roman" w:cs="Times New Roman"/>
                <w:sz w:val="20"/>
                <w:szCs w:val="20"/>
                <w:lang w:val="en-US"/>
              </w:rPr>
              <w:t>68</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w:t>
            </w:r>
            <w:r>
              <w:rPr>
                <w:rFonts w:ascii="Times New Roman" w:hAnsi="Times New Roman" w:cs="Times New Roman"/>
                <w:sz w:val="20"/>
                <w:szCs w:val="20"/>
                <w:lang w:val="en-US"/>
              </w:rPr>
              <w:t>8</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w:t>
            </w:r>
            <w:r>
              <w:rPr>
                <w:rFonts w:ascii="Times New Roman" w:hAnsi="Times New Roman" w:cs="Times New Roman"/>
                <w:sz w:val="20"/>
                <w:szCs w:val="20"/>
                <w:lang w:val="en-US"/>
              </w:rPr>
              <w:t>9*</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(0.7</w:t>
            </w:r>
            <w:r>
              <w:rPr>
                <w:rFonts w:ascii="Times New Roman" w:hAnsi="Times New Roman" w:cs="Times New Roman"/>
                <w:sz w:val="20"/>
                <w:szCs w:val="20"/>
                <w:lang w:val="en-US"/>
              </w:rPr>
              <w:t>8</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(0.05)</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(0.05)</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Manual workers</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w:t>
            </w:r>
            <w:r>
              <w:rPr>
                <w:rFonts w:ascii="Times New Roman" w:hAnsi="Times New Roman" w:cs="Times New Roman"/>
                <w:sz w:val="20"/>
                <w:szCs w:val="20"/>
                <w:lang w:val="en-US"/>
              </w:rPr>
              <w:t>55</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w:t>
            </w:r>
            <w:r>
              <w:rPr>
                <w:rFonts w:ascii="Times New Roman" w:hAnsi="Times New Roman" w:cs="Times New Roman"/>
                <w:sz w:val="20"/>
                <w:szCs w:val="20"/>
                <w:lang w:val="en-US"/>
              </w:rPr>
              <w:t>11</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w:t>
            </w:r>
            <w:r>
              <w:rPr>
                <w:rFonts w:ascii="Times New Roman" w:hAnsi="Times New Roman" w:cs="Times New Roman"/>
                <w:sz w:val="20"/>
                <w:szCs w:val="20"/>
                <w:lang w:val="en-US"/>
              </w:rPr>
              <w:t>1</w:t>
            </w: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(0.7</w:t>
            </w:r>
            <w:r>
              <w:rPr>
                <w:rFonts w:ascii="Times New Roman" w:hAnsi="Times New Roman" w:cs="Times New Roman"/>
                <w:sz w:val="20"/>
                <w:szCs w:val="20"/>
                <w:lang w:val="en-US"/>
              </w:rPr>
              <w:t>2</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(0.05)</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(0.05)</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House persons</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w:t>
            </w:r>
            <w:r>
              <w:rPr>
                <w:rFonts w:ascii="Times New Roman" w:hAnsi="Times New Roman" w:cs="Times New Roman"/>
                <w:sz w:val="20"/>
                <w:szCs w:val="20"/>
                <w:lang w:val="en-US"/>
              </w:rPr>
              <w:t>26</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w:t>
            </w:r>
            <w:r>
              <w:rPr>
                <w:rFonts w:ascii="Times New Roman" w:hAnsi="Times New Roman" w:cs="Times New Roman"/>
                <w:sz w:val="20"/>
                <w:szCs w:val="20"/>
                <w:lang w:val="en-US"/>
              </w:rPr>
              <w:t>6</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w:t>
            </w:r>
            <w:r>
              <w:rPr>
                <w:rFonts w:ascii="Times New Roman" w:hAnsi="Times New Roman" w:cs="Times New Roman"/>
                <w:sz w:val="20"/>
                <w:szCs w:val="20"/>
                <w:lang w:val="en-US"/>
              </w:rPr>
              <w:t>6</w:t>
            </w: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(1.1</w:t>
            </w:r>
            <w:r>
              <w:rPr>
                <w:rFonts w:ascii="Times New Roman" w:hAnsi="Times New Roman" w:cs="Times New Roman"/>
                <w:sz w:val="20"/>
                <w:szCs w:val="20"/>
                <w:lang w:val="en-US"/>
              </w:rPr>
              <w:t>0</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(0.07)</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(0.07)</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Retired</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1.3</w:t>
            </w:r>
            <w:r>
              <w:rPr>
                <w:rFonts w:ascii="Times New Roman" w:hAnsi="Times New Roman" w:cs="Times New Roman"/>
                <w:sz w:val="20"/>
                <w:szCs w:val="20"/>
                <w:lang w:val="en-US"/>
              </w:rPr>
              <w:t>2</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w:t>
            </w:r>
            <w:r>
              <w:rPr>
                <w:rFonts w:ascii="Times New Roman" w:hAnsi="Times New Roman" w:cs="Times New Roman"/>
                <w:sz w:val="20"/>
                <w:szCs w:val="20"/>
                <w:lang w:val="en-US"/>
              </w:rPr>
              <w:t>7</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w:t>
            </w:r>
            <w:r>
              <w:rPr>
                <w:rFonts w:ascii="Times New Roman" w:hAnsi="Times New Roman" w:cs="Times New Roman"/>
                <w:sz w:val="20"/>
                <w:szCs w:val="20"/>
                <w:lang w:val="en-US"/>
              </w:rPr>
              <w:t>7</w:t>
            </w:r>
            <w:r w:rsidRPr="002179CA">
              <w:rPr>
                <w:rFonts w:ascii="Times New Roman" w:hAnsi="Times New Roman" w:cs="Times New Roman"/>
                <w:sz w:val="20"/>
                <w:szCs w:val="20"/>
                <w:lang w:val="en-US"/>
              </w:rPr>
              <w:t>***</w:t>
            </w:r>
          </w:p>
        </w:tc>
      </w:tr>
      <w:tr w:rsidR="00A831A7" w:rsidRPr="002179CA" w:rsidTr="00B53301">
        <w:trPr>
          <w:jc w:val="center"/>
        </w:trPr>
        <w:tc>
          <w:tcPr>
            <w:tcW w:w="2239" w:type="dxa"/>
            <w:tcBorders>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Borders>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Borders>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w:t>
            </w:r>
            <w:r>
              <w:rPr>
                <w:rFonts w:ascii="Times New Roman" w:hAnsi="Times New Roman" w:cs="Times New Roman"/>
                <w:sz w:val="20"/>
                <w:szCs w:val="20"/>
                <w:lang w:val="en-US"/>
              </w:rPr>
              <w:t>70</w:t>
            </w:r>
            <w:r w:rsidRPr="002179CA">
              <w:rPr>
                <w:rFonts w:ascii="Times New Roman" w:hAnsi="Times New Roman" w:cs="Times New Roman"/>
                <w:sz w:val="20"/>
                <w:szCs w:val="20"/>
                <w:lang w:val="en-US"/>
              </w:rPr>
              <w:t>)</w:t>
            </w:r>
          </w:p>
        </w:tc>
        <w:tc>
          <w:tcPr>
            <w:tcW w:w="1056" w:type="dxa"/>
            <w:tcBorders>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(0.05)</w:t>
            </w:r>
          </w:p>
        </w:tc>
        <w:tc>
          <w:tcPr>
            <w:tcW w:w="1056" w:type="dxa"/>
            <w:tcBorders>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(0.05)</w:t>
            </w:r>
          </w:p>
        </w:tc>
      </w:tr>
      <w:tr w:rsidR="00A831A7" w:rsidRPr="002179CA" w:rsidTr="00B53301">
        <w:trPr>
          <w:jc w:val="center"/>
        </w:trPr>
        <w:tc>
          <w:tcPr>
            <w:tcW w:w="2239"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Students</w:t>
            </w:r>
          </w:p>
        </w:tc>
        <w:tc>
          <w:tcPr>
            <w:tcW w:w="1055"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-2.</w:t>
            </w:r>
            <w:r>
              <w:rPr>
                <w:rFonts w:ascii="Times New Roman" w:hAnsi="Times New Roman" w:cs="Times New Roman"/>
                <w:sz w:val="20"/>
                <w:szCs w:val="20"/>
                <w:lang w:val="en-US"/>
              </w:rPr>
              <w:t>78</w:t>
            </w:r>
            <w:r w:rsidRPr="002179CA">
              <w:rPr>
                <w:rFonts w:ascii="Times New Roman" w:hAnsi="Times New Roman" w:cs="Times New Roman"/>
                <w:sz w:val="20"/>
                <w:szCs w:val="20"/>
                <w:lang w:val="en-US"/>
              </w:rPr>
              <w:t>**</w:t>
            </w: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0.6</w:t>
            </w:r>
            <w:r>
              <w:rPr>
                <w:rFonts w:ascii="Times New Roman" w:hAnsi="Times New Roman" w:cs="Times New Roman"/>
                <w:sz w:val="20"/>
                <w:szCs w:val="20"/>
                <w:lang w:val="en-US"/>
              </w:rPr>
              <w:t>6</w:t>
            </w:r>
            <w:r w:rsidRPr="002179CA">
              <w:rPr>
                <w:rFonts w:ascii="Times New Roman" w:hAnsi="Times New Roman" w:cs="Times New Roman"/>
                <w:sz w:val="20"/>
                <w:szCs w:val="20"/>
                <w:lang w:val="en-US"/>
              </w:rPr>
              <w:t>***</w:t>
            </w: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0.6</w:t>
            </w:r>
            <w:r>
              <w:rPr>
                <w:rFonts w:ascii="Times New Roman" w:hAnsi="Times New Roman" w:cs="Times New Roman"/>
                <w:sz w:val="20"/>
                <w:szCs w:val="20"/>
                <w:lang w:val="en-US"/>
              </w:rPr>
              <w:t>5</w:t>
            </w:r>
            <w:r w:rsidRPr="002179CA">
              <w:rPr>
                <w:rFonts w:ascii="Times New Roman" w:hAnsi="Times New Roman" w:cs="Times New Roman"/>
                <w:sz w:val="20"/>
                <w:szCs w:val="20"/>
                <w:lang w:val="en-US"/>
              </w:rPr>
              <w:t>***</w:t>
            </w:r>
          </w:p>
        </w:tc>
      </w:tr>
      <w:tr w:rsidR="00A831A7" w:rsidRPr="002179CA" w:rsidTr="00B53301">
        <w:trPr>
          <w:jc w:val="center"/>
        </w:trPr>
        <w:tc>
          <w:tcPr>
            <w:tcW w:w="2239"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(1.1</w:t>
            </w:r>
            <w:r>
              <w:rPr>
                <w:rFonts w:ascii="Times New Roman" w:hAnsi="Times New Roman" w:cs="Times New Roman"/>
                <w:sz w:val="20"/>
                <w:szCs w:val="20"/>
                <w:lang w:val="en-US"/>
              </w:rPr>
              <w:t>6</w:t>
            </w:r>
            <w:r w:rsidRPr="002179CA">
              <w:rPr>
                <w:rFonts w:ascii="Times New Roman" w:hAnsi="Times New Roman" w:cs="Times New Roman"/>
                <w:sz w:val="20"/>
                <w:szCs w:val="20"/>
                <w:lang w:val="en-US"/>
              </w:rPr>
              <w:t>)</w:t>
            </w: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(0.08)</w:t>
            </w: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(0.08)</w:t>
            </w:r>
          </w:p>
        </w:tc>
      </w:tr>
      <w:tr w:rsidR="00A831A7" w:rsidRPr="002179CA" w:rsidTr="00B53301">
        <w:trPr>
          <w:jc w:val="center"/>
        </w:trPr>
        <w:tc>
          <w:tcPr>
            <w:tcW w:w="2239"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Education 16-19 y</w:t>
            </w:r>
          </w:p>
        </w:tc>
        <w:tc>
          <w:tcPr>
            <w:tcW w:w="1055"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w:t>
            </w:r>
            <w:r>
              <w:rPr>
                <w:rFonts w:ascii="Times New Roman" w:hAnsi="Times New Roman" w:cs="Times New Roman"/>
                <w:sz w:val="20"/>
                <w:szCs w:val="20"/>
                <w:lang w:val="en-US"/>
              </w:rPr>
              <w:t>2</w:t>
            </w: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-0.30</w:t>
            </w: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w:t>
            </w:r>
            <w:r>
              <w:rPr>
                <w:rFonts w:ascii="Times New Roman" w:hAnsi="Times New Roman" w:cs="Times New Roman"/>
                <w:sz w:val="20"/>
                <w:szCs w:val="20"/>
                <w:lang w:val="en-US"/>
              </w:rPr>
              <w:t>2</w:t>
            </w:r>
          </w:p>
        </w:tc>
      </w:tr>
      <w:tr w:rsidR="00A831A7" w:rsidRPr="002179CA" w:rsidTr="00B53301">
        <w:trPr>
          <w:jc w:val="center"/>
        </w:trPr>
        <w:tc>
          <w:tcPr>
            <w:tcW w:w="2239"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(0.03)</w:t>
            </w: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(0.5</w:t>
            </w:r>
            <w:r>
              <w:rPr>
                <w:rFonts w:ascii="Times New Roman" w:hAnsi="Times New Roman" w:cs="Times New Roman"/>
                <w:sz w:val="20"/>
                <w:szCs w:val="20"/>
                <w:lang w:val="en-US"/>
              </w:rPr>
              <w:t>5</w:t>
            </w:r>
            <w:r w:rsidRPr="002179CA">
              <w:rPr>
                <w:rFonts w:ascii="Times New Roman" w:hAnsi="Times New Roman" w:cs="Times New Roman"/>
                <w:sz w:val="20"/>
                <w:szCs w:val="20"/>
                <w:lang w:val="en-US"/>
              </w:rPr>
              <w:t>)</w:t>
            </w: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(0.03)</w:t>
            </w:r>
          </w:p>
        </w:tc>
      </w:tr>
      <w:tr w:rsidR="00A831A7" w:rsidRPr="002179CA" w:rsidTr="00B53301">
        <w:trPr>
          <w:jc w:val="center"/>
        </w:trPr>
        <w:tc>
          <w:tcPr>
            <w:tcW w:w="2239"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Education &gt;20 y</w:t>
            </w:r>
          </w:p>
        </w:tc>
        <w:tc>
          <w:tcPr>
            <w:tcW w:w="1055"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w:t>
            </w:r>
            <w:r>
              <w:rPr>
                <w:rFonts w:ascii="Times New Roman" w:hAnsi="Times New Roman" w:cs="Times New Roman"/>
                <w:sz w:val="20"/>
                <w:szCs w:val="20"/>
                <w:lang w:val="en-US"/>
              </w:rPr>
              <w:t>9</w:t>
            </w:r>
            <w:r w:rsidRPr="002179CA">
              <w:rPr>
                <w:rFonts w:ascii="Times New Roman" w:hAnsi="Times New Roman" w:cs="Times New Roman"/>
                <w:sz w:val="20"/>
                <w:szCs w:val="20"/>
                <w:lang w:val="en-US"/>
              </w:rPr>
              <w:t>***</w:t>
            </w: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-1.19</w:t>
            </w:r>
            <w:r>
              <w:rPr>
                <w:rFonts w:ascii="Times New Roman" w:hAnsi="Times New Roman" w:cs="Times New Roman"/>
                <w:sz w:val="20"/>
                <w:szCs w:val="20"/>
                <w:lang w:val="en-US"/>
              </w:rPr>
              <w:t>*</w:t>
            </w:r>
            <w:r w:rsidRPr="002179CA">
              <w:rPr>
                <w:rFonts w:ascii="Times New Roman" w:hAnsi="Times New Roman" w:cs="Times New Roman"/>
                <w:sz w:val="20"/>
                <w:szCs w:val="20"/>
                <w:lang w:val="en-US"/>
              </w:rPr>
              <w:t>*</w:t>
            </w: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w:t>
            </w:r>
            <w:r>
              <w:rPr>
                <w:rFonts w:ascii="Times New Roman" w:hAnsi="Times New Roman" w:cs="Times New Roman"/>
                <w:sz w:val="20"/>
                <w:szCs w:val="20"/>
                <w:lang w:val="en-US"/>
              </w:rPr>
              <w:t>8</w:t>
            </w:r>
            <w:r w:rsidRPr="002179CA">
              <w:rPr>
                <w:rFonts w:ascii="Times New Roman" w:hAnsi="Times New Roman" w:cs="Times New Roman"/>
                <w:sz w:val="20"/>
                <w:szCs w:val="20"/>
                <w:lang w:val="en-US"/>
              </w:rPr>
              <w:t>***</w:t>
            </w:r>
          </w:p>
        </w:tc>
      </w:tr>
      <w:tr w:rsidR="00A831A7" w:rsidRPr="002179CA" w:rsidTr="00B53301">
        <w:trPr>
          <w:jc w:val="center"/>
        </w:trPr>
        <w:tc>
          <w:tcPr>
            <w:tcW w:w="2239" w:type="dxa"/>
            <w:tcBorders>
              <w:top w:val="nil"/>
              <w:left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Borders>
              <w:top w:val="nil"/>
              <w:left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Borders>
              <w:top w:val="nil"/>
              <w:left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(0.04)</w:t>
            </w:r>
          </w:p>
        </w:tc>
        <w:tc>
          <w:tcPr>
            <w:tcW w:w="1056" w:type="dxa"/>
            <w:tcBorders>
              <w:top w:val="nil"/>
              <w:left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w:t>
            </w:r>
            <w:r>
              <w:rPr>
                <w:rFonts w:ascii="Times New Roman" w:hAnsi="Times New Roman" w:cs="Times New Roman"/>
                <w:sz w:val="20"/>
                <w:szCs w:val="20"/>
                <w:lang w:val="en-US"/>
              </w:rPr>
              <w:t>60</w:t>
            </w:r>
            <w:r w:rsidRPr="002179CA">
              <w:rPr>
                <w:rFonts w:ascii="Times New Roman" w:hAnsi="Times New Roman" w:cs="Times New Roman"/>
                <w:sz w:val="20"/>
                <w:szCs w:val="20"/>
                <w:lang w:val="en-US"/>
              </w:rPr>
              <w:t>)</w:t>
            </w:r>
          </w:p>
        </w:tc>
        <w:tc>
          <w:tcPr>
            <w:tcW w:w="1056" w:type="dxa"/>
            <w:tcBorders>
              <w:top w:val="nil"/>
              <w:left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(0.04)</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Feels European and national</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w:t>
            </w:r>
            <w:r>
              <w:rPr>
                <w:rFonts w:ascii="Times New Roman" w:hAnsi="Times New Roman" w:cs="Times New Roman"/>
                <w:sz w:val="20"/>
                <w:szCs w:val="20"/>
                <w:lang w:val="en-US"/>
              </w:rPr>
              <w:t>2</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w:t>
            </w:r>
            <w:r>
              <w:rPr>
                <w:rFonts w:ascii="Times New Roman" w:hAnsi="Times New Roman" w:cs="Times New Roman"/>
                <w:sz w:val="20"/>
                <w:szCs w:val="20"/>
                <w:lang w:val="en-US"/>
              </w:rPr>
              <w:t>2</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-1.</w:t>
            </w:r>
            <w:r>
              <w:rPr>
                <w:rFonts w:ascii="Times New Roman" w:hAnsi="Times New Roman" w:cs="Times New Roman"/>
                <w:sz w:val="20"/>
                <w:szCs w:val="20"/>
                <w:lang w:val="en-US"/>
              </w:rPr>
              <w:t>53</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(0.12)</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(0.12)</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(1.8</w:t>
            </w:r>
            <w:r>
              <w:rPr>
                <w:rFonts w:ascii="Times New Roman" w:hAnsi="Times New Roman" w:cs="Times New Roman"/>
                <w:sz w:val="20"/>
                <w:szCs w:val="20"/>
                <w:lang w:val="en-US"/>
              </w:rPr>
              <w:t>4</w:t>
            </w: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Feels national and European</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w:t>
            </w:r>
            <w:r>
              <w:rPr>
                <w:rFonts w:ascii="Times New Roman" w:hAnsi="Times New Roman" w:cs="Times New Roman"/>
                <w:sz w:val="20"/>
                <w:szCs w:val="20"/>
                <w:lang w:val="en-US"/>
              </w:rPr>
              <w:t>19</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w:t>
            </w:r>
            <w:r>
              <w:rPr>
                <w:rFonts w:ascii="Times New Roman" w:hAnsi="Times New Roman" w:cs="Times New Roman"/>
                <w:sz w:val="20"/>
                <w:szCs w:val="20"/>
                <w:lang w:val="en-US"/>
              </w:rPr>
              <w:t>19</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5.</w:t>
            </w:r>
            <w:r>
              <w:rPr>
                <w:rFonts w:ascii="Times New Roman" w:hAnsi="Times New Roman" w:cs="Times New Roman"/>
                <w:sz w:val="20"/>
                <w:szCs w:val="20"/>
                <w:lang w:val="en-US"/>
              </w:rPr>
              <w:t>42</w:t>
            </w: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(0.11)</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(0.11)</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(1.71)</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Feels national only</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-0.6</w:t>
            </w:r>
            <w:r>
              <w:rPr>
                <w:rFonts w:ascii="Times New Roman" w:hAnsi="Times New Roman" w:cs="Times New Roman"/>
                <w:sz w:val="20"/>
                <w:szCs w:val="20"/>
                <w:lang w:val="en-US"/>
              </w:rPr>
              <w:t>4</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-0.6</w:t>
            </w:r>
            <w:r>
              <w:rPr>
                <w:rFonts w:ascii="Times New Roman" w:hAnsi="Times New Roman" w:cs="Times New Roman"/>
                <w:sz w:val="20"/>
                <w:szCs w:val="20"/>
                <w:lang w:val="en-US"/>
              </w:rPr>
              <w:t>3</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6.93</w:t>
            </w: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(0.11)</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(0.11)</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(1.70)</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Age</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0.00</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0.00</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-0.00</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(0.00)</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(0.00)</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(0.00)</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Gender</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0.02</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0.02</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w:t>
            </w:r>
            <w:r>
              <w:rPr>
                <w:rFonts w:ascii="Times New Roman" w:hAnsi="Times New Roman" w:cs="Times New Roman"/>
                <w:sz w:val="20"/>
                <w:szCs w:val="20"/>
                <w:lang w:val="en-US"/>
              </w:rPr>
              <w:t>3</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(0.02)</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(0.02)</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(0.02)</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Left-right ideology</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0.05**</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0.04**</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0.05**</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(0.02)</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(0.02)</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(0.02)</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Left-right ideology</w:t>
            </w:r>
            <w:r w:rsidRPr="002179CA">
              <w:rPr>
                <w:rFonts w:ascii="Times New Roman" w:hAnsi="Times New Roman" w:cs="Times New Roman"/>
                <w:sz w:val="20"/>
                <w:szCs w:val="20"/>
                <w:vertAlign w:val="superscript"/>
                <w:lang w:val="en-US"/>
              </w:rPr>
              <w:t>2</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-0.01***</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-0.01***</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-0.01***</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(0.00)</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(0.00)</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(0.00)</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Trust in national government</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0.41***</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0.4</w:t>
            </w:r>
            <w:r>
              <w:rPr>
                <w:rFonts w:ascii="Times New Roman" w:hAnsi="Times New Roman" w:cs="Times New Roman"/>
                <w:sz w:val="20"/>
                <w:szCs w:val="20"/>
                <w:lang w:val="en-US"/>
              </w:rPr>
              <w:t>2</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0.41***</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(0.03)</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(0.03)</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(0.03)</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Feelings towards non-EU immigrants</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0.4</w:t>
            </w:r>
            <w:r>
              <w:rPr>
                <w:rFonts w:ascii="Times New Roman" w:hAnsi="Times New Roman" w:cs="Times New Roman"/>
                <w:sz w:val="20"/>
                <w:szCs w:val="20"/>
                <w:lang w:val="en-US"/>
              </w:rPr>
              <w:t>1</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0.4</w:t>
            </w:r>
            <w:r>
              <w:rPr>
                <w:rFonts w:ascii="Times New Roman" w:hAnsi="Times New Roman" w:cs="Times New Roman"/>
                <w:sz w:val="20"/>
                <w:szCs w:val="20"/>
                <w:lang w:val="en-US"/>
              </w:rPr>
              <w:t>1</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0.40***</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(0.01)</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(0.01)</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(0.01)</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Aggregate-level variables</w:t>
            </w: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GDP per capita logged</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-0.8</w:t>
            </w:r>
            <w:r>
              <w:rPr>
                <w:rFonts w:ascii="Times New Roman" w:hAnsi="Times New Roman" w:cs="Times New Roman"/>
                <w:sz w:val="20"/>
                <w:szCs w:val="20"/>
                <w:lang w:val="en-US"/>
              </w:rPr>
              <w:t>4</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-0.9</w:t>
            </w:r>
            <w:r>
              <w:rPr>
                <w:rFonts w:ascii="Times New Roman" w:hAnsi="Times New Roman" w:cs="Times New Roman"/>
                <w:sz w:val="20"/>
                <w:szCs w:val="20"/>
                <w:lang w:val="en-US"/>
              </w:rPr>
              <w:t>3</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-0.18</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w:t>
            </w:r>
            <w:r>
              <w:rPr>
                <w:rFonts w:ascii="Times New Roman" w:hAnsi="Times New Roman" w:cs="Times New Roman"/>
                <w:sz w:val="20"/>
                <w:szCs w:val="20"/>
                <w:lang w:val="en-US"/>
              </w:rPr>
              <w:t>2</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(0.11)</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(0.21)</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Eurozone member</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0.80***</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0.82***</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0.79***</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(0.13)</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(0.13)</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(0.13)</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Cross-level interactions</w:t>
            </w: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Self-employed # GDP logged</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w:t>
            </w:r>
            <w:r>
              <w:rPr>
                <w:rFonts w:ascii="Times New Roman" w:hAnsi="Times New Roman" w:cs="Times New Roman"/>
                <w:sz w:val="20"/>
                <w:szCs w:val="20"/>
                <w:lang w:val="en-US"/>
              </w:rPr>
              <w:t>5</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(0.11)</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Managers # GDP logged</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w:t>
            </w:r>
            <w:r>
              <w:rPr>
                <w:rFonts w:ascii="Times New Roman" w:hAnsi="Times New Roman" w:cs="Times New Roman"/>
                <w:sz w:val="20"/>
                <w:szCs w:val="20"/>
                <w:lang w:val="en-US"/>
              </w:rPr>
              <w:t>6</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(0.10)</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Other white collars # GDP logged</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0.20**</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(0.09)</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Manual workers # GDP logged</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w:t>
            </w:r>
            <w:r>
              <w:rPr>
                <w:rFonts w:ascii="Times New Roman" w:hAnsi="Times New Roman" w:cs="Times New Roman"/>
                <w:sz w:val="20"/>
                <w:szCs w:val="20"/>
                <w:lang w:val="en-US"/>
              </w:rPr>
              <w:t>5</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(0.08)</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House persons # GDP logged</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w:t>
            </w:r>
            <w:r>
              <w:rPr>
                <w:rFonts w:ascii="Times New Roman" w:hAnsi="Times New Roman" w:cs="Times New Roman"/>
                <w:sz w:val="20"/>
                <w:szCs w:val="20"/>
                <w:lang w:val="en-US"/>
              </w:rPr>
              <w:t>5</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w:t>
            </w:r>
            <w:r>
              <w:rPr>
                <w:rFonts w:ascii="Times New Roman" w:hAnsi="Times New Roman" w:cs="Times New Roman"/>
                <w:sz w:val="20"/>
                <w:szCs w:val="20"/>
                <w:lang w:val="en-US"/>
              </w:rPr>
              <w:t>2</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Retired # GDP logged</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-0.13</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r>
      <w:tr w:rsidR="00A831A7" w:rsidRPr="002179CA" w:rsidTr="00B53301">
        <w:trPr>
          <w:jc w:val="center"/>
        </w:trPr>
        <w:tc>
          <w:tcPr>
            <w:tcW w:w="2239" w:type="dxa"/>
            <w:tcBorders>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Borders>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Borders>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(0.08)</w:t>
            </w:r>
          </w:p>
        </w:tc>
        <w:tc>
          <w:tcPr>
            <w:tcW w:w="1056" w:type="dxa"/>
            <w:tcBorders>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Borders>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r>
      <w:tr w:rsidR="00A831A7" w:rsidRPr="002179CA" w:rsidTr="00B53301">
        <w:trPr>
          <w:jc w:val="center"/>
        </w:trPr>
        <w:tc>
          <w:tcPr>
            <w:tcW w:w="2239" w:type="dxa"/>
            <w:tcBorders>
              <w:top w:val="nil"/>
              <w:left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Borders>
              <w:top w:val="nil"/>
              <w:left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Students # GDP logged</w:t>
            </w:r>
          </w:p>
        </w:tc>
        <w:tc>
          <w:tcPr>
            <w:tcW w:w="1055" w:type="dxa"/>
            <w:tcBorders>
              <w:top w:val="nil"/>
              <w:left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0.39***</w:t>
            </w:r>
          </w:p>
        </w:tc>
        <w:tc>
          <w:tcPr>
            <w:tcW w:w="1056" w:type="dxa"/>
            <w:tcBorders>
              <w:top w:val="nil"/>
              <w:left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c>
          <w:tcPr>
            <w:tcW w:w="1056" w:type="dxa"/>
            <w:tcBorders>
              <w:top w:val="nil"/>
              <w:left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r>
      <w:tr w:rsidR="00A831A7" w:rsidRPr="002179CA" w:rsidTr="00B53301">
        <w:trPr>
          <w:jc w:val="center"/>
        </w:trPr>
        <w:tc>
          <w:tcPr>
            <w:tcW w:w="2239" w:type="dxa"/>
            <w:tcBorders>
              <w:top w:val="nil"/>
              <w:left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Borders>
              <w:top w:val="nil"/>
              <w:left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Borders>
              <w:top w:val="nil"/>
              <w:left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w:t>
            </w:r>
            <w:r>
              <w:rPr>
                <w:rFonts w:ascii="Times New Roman" w:hAnsi="Times New Roman" w:cs="Times New Roman"/>
                <w:sz w:val="20"/>
                <w:szCs w:val="20"/>
                <w:lang w:val="en-US"/>
              </w:rPr>
              <w:t>3</w:t>
            </w:r>
            <w:r w:rsidRPr="002179CA">
              <w:rPr>
                <w:rFonts w:ascii="Times New Roman" w:hAnsi="Times New Roman" w:cs="Times New Roman"/>
                <w:sz w:val="20"/>
                <w:szCs w:val="20"/>
                <w:lang w:val="en-US"/>
              </w:rPr>
              <w:t>)</w:t>
            </w:r>
          </w:p>
        </w:tc>
        <w:tc>
          <w:tcPr>
            <w:tcW w:w="1056" w:type="dxa"/>
            <w:tcBorders>
              <w:top w:val="nil"/>
              <w:left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Borders>
              <w:top w:val="nil"/>
              <w:left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Education 16-20 y # GDP logged</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0.03</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(0.06)</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Education &gt;20 y # GDP logged</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w:t>
            </w:r>
            <w:r>
              <w:rPr>
                <w:rFonts w:ascii="Times New Roman" w:hAnsi="Times New Roman" w:cs="Times New Roman"/>
                <w:sz w:val="20"/>
                <w:szCs w:val="20"/>
                <w:lang w:val="en-US"/>
              </w:rPr>
              <w:t>6</w:t>
            </w: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(0.07)</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Feels European and national # GDP logged</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w:t>
            </w:r>
            <w:r>
              <w:rPr>
                <w:rFonts w:ascii="Times New Roman" w:hAnsi="Times New Roman" w:cs="Times New Roman"/>
                <w:sz w:val="20"/>
                <w:szCs w:val="20"/>
                <w:lang w:val="en-US"/>
              </w:rPr>
              <w:t>20</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(0.21)</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Feels national and European # GDP logged</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w:t>
            </w:r>
            <w:r>
              <w:rPr>
                <w:rFonts w:ascii="Times New Roman" w:hAnsi="Times New Roman" w:cs="Times New Roman"/>
                <w:sz w:val="20"/>
                <w:szCs w:val="20"/>
                <w:lang w:val="en-US"/>
              </w:rPr>
              <w:t>59</w:t>
            </w: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(0.19)</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Feels national only # GDP logged</w:t>
            </w: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w:t>
            </w: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-0.8</w:t>
            </w:r>
            <w:r>
              <w:rPr>
                <w:rFonts w:ascii="Times New Roman" w:hAnsi="Times New Roman" w:cs="Times New Roman"/>
                <w:sz w:val="20"/>
                <w:szCs w:val="20"/>
                <w:lang w:val="en-US"/>
              </w:rPr>
              <w:t>5</w:t>
            </w:r>
            <w:r w:rsidRPr="002179CA">
              <w:rPr>
                <w:rFonts w:ascii="Times New Roman" w:hAnsi="Times New Roman" w:cs="Times New Roman"/>
                <w:sz w:val="20"/>
                <w:szCs w:val="20"/>
                <w:lang w:val="en-US"/>
              </w:rPr>
              <w:t>***</w:t>
            </w:r>
          </w:p>
        </w:tc>
      </w:tr>
      <w:tr w:rsidR="00A831A7" w:rsidRPr="002179CA" w:rsidTr="00B53301">
        <w:trPr>
          <w:jc w:val="center"/>
        </w:trPr>
        <w:tc>
          <w:tcPr>
            <w:tcW w:w="2239"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(0.19)</w:t>
            </w:r>
          </w:p>
        </w:tc>
      </w:tr>
      <w:tr w:rsidR="00A831A7" w:rsidRPr="002179CA" w:rsidTr="00B53301">
        <w:trPr>
          <w:jc w:val="center"/>
        </w:trPr>
        <w:tc>
          <w:tcPr>
            <w:tcW w:w="2239" w:type="dxa"/>
            <w:tcBorders>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3686" w:type="dxa"/>
            <w:tcBorders>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5" w:type="dxa"/>
            <w:tcBorders>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Borders>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c>
          <w:tcPr>
            <w:tcW w:w="1056" w:type="dxa"/>
            <w:tcBorders>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p>
        </w:tc>
      </w:tr>
      <w:tr w:rsidR="00A831A7" w:rsidRPr="002179CA" w:rsidTr="00B53301">
        <w:trPr>
          <w:jc w:val="center"/>
        </w:trPr>
        <w:tc>
          <w:tcPr>
            <w:tcW w:w="2239"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Observations</w:t>
            </w:r>
          </w:p>
        </w:tc>
        <w:tc>
          <w:tcPr>
            <w:tcW w:w="368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74,644</w:t>
            </w: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7</w:t>
            </w:r>
            <w:r>
              <w:rPr>
                <w:rFonts w:ascii="Times New Roman" w:hAnsi="Times New Roman" w:cs="Times New Roman"/>
                <w:sz w:val="20"/>
                <w:szCs w:val="20"/>
                <w:lang w:val="en-US"/>
              </w:rPr>
              <w:t>4,644</w:t>
            </w: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7</w:t>
            </w:r>
            <w:r>
              <w:rPr>
                <w:rFonts w:ascii="Times New Roman" w:hAnsi="Times New Roman" w:cs="Times New Roman"/>
                <w:sz w:val="20"/>
                <w:szCs w:val="20"/>
                <w:lang w:val="en-US"/>
              </w:rPr>
              <w:t>4,644</w:t>
            </w:r>
          </w:p>
        </w:tc>
      </w:tr>
      <w:tr w:rsidR="00A831A7" w:rsidRPr="002179CA" w:rsidTr="00B53301">
        <w:trPr>
          <w:jc w:val="center"/>
        </w:trPr>
        <w:tc>
          <w:tcPr>
            <w:tcW w:w="2239"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Number of groups</w:t>
            </w:r>
          </w:p>
        </w:tc>
        <w:tc>
          <w:tcPr>
            <w:tcW w:w="368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108</w:t>
            </w: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108</w:t>
            </w:r>
          </w:p>
        </w:tc>
        <w:tc>
          <w:tcPr>
            <w:tcW w:w="1056" w:type="dxa"/>
            <w:tcBorders>
              <w:top w:val="nil"/>
              <w:left w:val="nil"/>
              <w:bottom w:val="nil"/>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108</w:t>
            </w:r>
          </w:p>
        </w:tc>
      </w:tr>
      <w:tr w:rsidR="00A831A7" w:rsidRPr="002179CA" w:rsidTr="00B53301">
        <w:tblPrEx>
          <w:tblBorders>
            <w:bottom w:val="single" w:sz="6" w:space="0" w:color="auto"/>
          </w:tblBorders>
        </w:tblPrEx>
        <w:trPr>
          <w:jc w:val="center"/>
        </w:trPr>
        <w:tc>
          <w:tcPr>
            <w:tcW w:w="2239" w:type="dxa"/>
            <w:tcBorders>
              <w:top w:val="nil"/>
              <w:left w:val="nil"/>
              <w:bottom w:val="single" w:sz="6" w:space="0" w:color="auto"/>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r w:rsidRPr="002179CA">
              <w:rPr>
                <w:rFonts w:ascii="Times New Roman" w:hAnsi="Times New Roman" w:cs="Times New Roman"/>
                <w:sz w:val="20"/>
                <w:szCs w:val="20"/>
                <w:lang w:val="en-US"/>
              </w:rPr>
              <w:t>Log Likelihood</w:t>
            </w:r>
          </w:p>
        </w:tc>
        <w:tc>
          <w:tcPr>
            <w:tcW w:w="3686" w:type="dxa"/>
            <w:tcBorders>
              <w:top w:val="nil"/>
              <w:left w:val="nil"/>
              <w:bottom w:val="single" w:sz="6" w:space="0" w:color="auto"/>
              <w:right w:val="nil"/>
            </w:tcBorders>
          </w:tcPr>
          <w:p w:rsidR="00A831A7" w:rsidRPr="002179CA" w:rsidRDefault="00A831A7" w:rsidP="00B53301">
            <w:pPr>
              <w:widowControl w:val="0"/>
              <w:autoSpaceDE w:val="0"/>
              <w:autoSpaceDN w:val="0"/>
              <w:adjustRightInd w:val="0"/>
              <w:spacing w:after="0" w:line="240" w:lineRule="auto"/>
              <w:rPr>
                <w:rFonts w:ascii="Times New Roman" w:hAnsi="Times New Roman" w:cs="Times New Roman"/>
                <w:sz w:val="20"/>
                <w:szCs w:val="20"/>
                <w:lang w:val="en-US"/>
              </w:rPr>
            </w:pPr>
          </w:p>
        </w:tc>
        <w:tc>
          <w:tcPr>
            <w:tcW w:w="1055" w:type="dxa"/>
            <w:tcBorders>
              <w:top w:val="nil"/>
              <w:left w:val="nil"/>
              <w:bottom w:val="single" w:sz="6" w:space="0" w:color="auto"/>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-2</w:t>
            </w:r>
            <w:r>
              <w:rPr>
                <w:rFonts w:ascii="Times New Roman" w:hAnsi="Times New Roman" w:cs="Times New Roman"/>
                <w:sz w:val="20"/>
                <w:szCs w:val="20"/>
                <w:lang w:val="en-US"/>
              </w:rPr>
              <w:t>6,257</w:t>
            </w:r>
          </w:p>
        </w:tc>
        <w:tc>
          <w:tcPr>
            <w:tcW w:w="1056" w:type="dxa"/>
            <w:tcBorders>
              <w:top w:val="nil"/>
              <w:left w:val="nil"/>
              <w:bottom w:val="single" w:sz="6" w:space="0" w:color="auto"/>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-2</w:t>
            </w:r>
            <w:r>
              <w:rPr>
                <w:rFonts w:ascii="Times New Roman" w:hAnsi="Times New Roman" w:cs="Times New Roman"/>
                <w:sz w:val="20"/>
                <w:szCs w:val="20"/>
                <w:lang w:val="en-US"/>
              </w:rPr>
              <w:t>6,273</w:t>
            </w:r>
          </w:p>
        </w:tc>
        <w:tc>
          <w:tcPr>
            <w:tcW w:w="1056" w:type="dxa"/>
            <w:tcBorders>
              <w:top w:val="nil"/>
              <w:left w:val="nil"/>
              <w:bottom w:val="single" w:sz="6" w:space="0" w:color="auto"/>
              <w:right w:val="nil"/>
            </w:tcBorders>
          </w:tcPr>
          <w:p w:rsidR="00A831A7" w:rsidRPr="002179CA" w:rsidRDefault="00A831A7" w:rsidP="00B53301">
            <w:pPr>
              <w:widowControl w:val="0"/>
              <w:autoSpaceDE w:val="0"/>
              <w:autoSpaceDN w:val="0"/>
              <w:adjustRightInd w:val="0"/>
              <w:spacing w:after="0" w:line="240" w:lineRule="auto"/>
              <w:jc w:val="center"/>
              <w:rPr>
                <w:rFonts w:ascii="Times New Roman" w:hAnsi="Times New Roman" w:cs="Times New Roman"/>
                <w:sz w:val="20"/>
                <w:szCs w:val="20"/>
                <w:lang w:val="en-US"/>
              </w:rPr>
            </w:pPr>
            <w:r w:rsidRPr="002179CA">
              <w:rPr>
                <w:rFonts w:ascii="Times New Roman" w:hAnsi="Times New Roman" w:cs="Times New Roman"/>
                <w:sz w:val="20"/>
                <w:szCs w:val="20"/>
                <w:lang w:val="en-US"/>
              </w:rPr>
              <w:t>-2</w:t>
            </w:r>
            <w:r>
              <w:rPr>
                <w:rFonts w:ascii="Times New Roman" w:hAnsi="Times New Roman" w:cs="Times New Roman"/>
                <w:sz w:val="20"/>
                <w:szCs w:val="20"/>
                <w:lang w:val="en-US"/>
              </w:rPr>
              <w:t>6,200</w:t>
            </w:r>
          </w:p>
        </w:tc>
      </w:tr>
    </w:tbl>
    <w:p w:rsidR="00A831A7" w:rsidRPr="002179CA" w:rsidRDefault="00A831A7" w:rsidP="00A831A7">
      <w:pPr>
        <w:pStyle w:val="Body"/>
        <w:spacing w:before="120"/>
        <w:jc w:val="both"/>
        <w:rPr>
          <w:rFonts w:ascii="Times New Roman" w:eastAsiaTheme="minorEastAsia" w:hAnsi="Times New Roman" w:cs="Times New Roman"/>
          <w:i/>
          <w:color w:val="auto"/>
          <w:bdr w:val="none" w:sz="0" w:space="0" w:color="auto"/>
        </w:rPr>
      </w:pPr>
      <w:r w:rsidRPr="002179CA">
        <w:rPr>
          <w:rFonts w:ascii="Times New Roman" w:eastAsiaTheme="minorEastAsia" w:hAnsi="Times New Roman" w:cs="Times New Roman"/>
          <w:i/>
          <w:color w:val="auto"/>
          <w:bdr w:val="none" w:sz="0" w:space="0" w:color="auto"/>
        </w:rPr>
        <w:t xml:space="preserve">Source: </w:t>
      </w:r>
      <w:r w:rsidRPr="002179CA">
        <w:rPr>
          <w:rFonts w:ascii="Times New Roman" w:eastAsiaTheme="minorEastAsia" w:hAnsi="Times New Roman" w:cs="Times New Roman"/>
          <w:color w:val="auto"/>
          <w:bdr w:val="none" w:sz="0" w:space="0" w:color="auto"/>
        </w:rPr>
        <w:t>Eurobarometer 84.3 (November 2015), 85.2 (May 2016), 86.2 (November 2016) and 87.3 (May 2017)</w:t>
      </w:r>
    </w:p>
    <w:p w:rsidR="00A831A7" w:rsidRPr="002179CA" w:rsidRDefault="00A831A7" w:rsidP="00A831A7">
      <w:pPr>
        <w:pStyle w:val="Body"/>
        <w:jc w:val="both"/>
        <w:rPr>
          <w:rFonts w:ascii="Times New Roman" w:eastAsiaTheme="minorEastAsia" w:hAnsi="Times New Roman" w:cs="Times New Roman"/>
          <w:color w:val="auto"/>
          <w:bdr w:val="none" w:sz="0" w:space="0" w:color="auto"/>
        </w:rPr>
      </w:pPr>
      <w:r w:rsidRPr="002179CA">
        <w:rPr>
          <w:rFonts w:ascii="Times New Roman" w:eastAsiaTheme="minorEastAsia" w:hAnsi="Times New Roman" w:cs="Times New Roman"/>
          <w:i/>
          <w:color w:val="auto"/>
          <w:bdr w:val="none" w:sz="0" w:space="0" w:color="auto"/>
        </w:rPr>
        <w:t>Notes:</w:t>
      </w:r>
      <w:r w:rsidRPr="002179CA">
        <w:rPr>
          <w:rFonts w:ascii="Times New Roman" w:eastAsiaTheme="minorEastAsia" w:hAnsi="Times New Roman" w:cs="Times New Roman"/>
          <w:color w:val="auto"/>
          <w:bdr w:val="none" w:sz="0" w:space="0" w:color="auto"/>
        </w:rPr>
        <w:t xml:space="preserve"> Multilevel logistic regression models. Entries are regression coefficients with standard errors in parentheses. Reference categories: unemployed; education&lt;15 y; feels European only. *** p&lt;0.01, ** p&lt;0.05, * p&lt;0.10</w:t>
      </w:r>
    </w:p>
    <w:p w:rsidR="00A831A7" w:rsidRPr="002179CA" w:rsidRDefault="00A831A7" w:rsidP="00A831A7">
      <w:pPr>
        <w:rPr>
          <w:rFonts w:ascii="Times New Roman" w:hAnsi="Times New Roman" w:cs="Times New Roman"/>
          <w:lang w:val="en-US"/>
        </w:rPr>
      </w:pPr>
    </w:p>
    <w:p w:rsidR="00A831A7" w:rsidRPr="002179CA" w:rsidRDefault="00A831A7" w:rsidP="00A831A7">
      <w:pPr>
        <w:rPr>
          <w:rFonts w:ascii="Times New Roman" w:hAnsi="Times New Roman" w:cs="Times New Roman"/>
          <w:b/>
          <w:sz w:val="24"/>
          <w:szCs w:val="24"/>
          <w:lang w:val="en-US"/>
        </w:rPr>
      </w:pPr>
    </w:p>
    <w:p w:rsidR="00A831A7" w:rsidRPr="002179CA" w:rsidRDefault="00A831A7" w:rsidP="00A831A7">
      <w:pPr>
        <w:rPr>
          <w:lang w:val="en-US"/>
        </w:rPr>
      </w:pPr>
    </w:p>
    <w:p w:rsidR="000B6A98" w:rsidRDefault="003A35BB"/>
    <w:p w:rsidR="00A831A7" w:rsidRDefault="00A831A7">
      <w:pPr>
        <w:rPr>
          <w:rFonts w:ascii="Times New Roman" w:eastAsia="Cambria" w:hAnsi="Times New Roman" w:cs="Times New Roman"/>
          <w:b/>
          <w:color w:val="000000"/>
          <w:sz w:val="24"/>
          <w:szCs w:val="24"/>
          <w:u w:color="000000"/>
          <w:bdr w:val="nil"/>
          <w:lang w:val="en-GB" w:eastAsia="en-GB"/>
        </w:rPr>
      </w:pPr>
      <w:r>
        <w:rPr>
          <w:rFonts w:ascii="Times New Roman" w:hAnsi="Times New Roman" w:cs="Times New Roman"/>
          <w:b/>
          <w:lang w:val="en-GB"/>
        </w:rPr>
        <w:br w:type="page"/>
      </w: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348"/>
      </w:tblGrid>
      <w:tr w:rsidR="00617C26" w:rsidTr="00A831A7">
        <w:tc>
          <w:tcPr>
            <w:tcW w:w="10348" w:type="dxa"/>
          </w:tcPr>
          <w:p w:rsidR="00617C26" w:rsidRDefault="00617C26" w:rsidP="00B53301">
            <w:pPr>
              <w:jc w:val="center"/>
            </w:pPr>
            <w:r>
              <w:rPr>
                <w:noProof/>
                <w:lang w:val="en-NZ" w:eastAsia="en-NZ"/>
              </w:rPr>
              <w:lastRenderedPageBreak/>
              <w:drawing>
                <wp:inline distT="0" distB="0" distL="0" distR="0">
                  <wp:extent cx="3801418" cy="2764800"/>
                  <wp:effectExtent l="0" t="0" r="889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pp 4_1.wmf"/>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3801418" cy="2764800"/>
                          </a:xfrm>
                          <a:prstGeom prst="rect">
                            <a:avLst/>
                          </a:prstGeom>
                        </pic:spPr>
                      </pic:pic>
                    </a:graphicData>
                  </a:graphic>
                </wp:inline>
              </w:drawing>
            </w:r>
          </w:p>
        </w:tc>
      </w:tr>
      <w:tr w:rsidR="00617C26" w:rsidTr="00A831A7">
        <w:tc>
          <w:tcPr>
            <w:tcW w:w="10348" w:type="dxa"/>
          </w:tcPr>
          <w:p w:rsidR="00617C26" w:rsidRDefault="00617C26" w:rsidP="00B53301">
            <w:pPr>
              <w:jc w:val="center"/>
            </w:pPr>
            <w:r>
              <w:rPr>
                <w:noProof/>
                <w:lang w:val="en-NZ" w:eastAsia="en-NZ"/>
              </w:rPr>
              <w:drawing>
                <wp:inline distT="0" distB="0" distL="0" distR="0">
                  <wp:extent cx="3801418" cy="2764800"/>
                  <wp:effectExtent l="0" t="0" r="889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p 4_2.wmf"/>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3801418" cy="2764800"/>
                          </a:xfrm>
                          <a:prstGeom prst="rect">
                            <a:avLst/>
                          </a:prstGeom>
                        </pic:spPr>
                      </pic:pic>
                    </a:graphicData>
                  </a:graphic>
                </wp:inline>
              </w:drawing>
            </w:r>
          </w:p>
        </w:tc>
      </w:tr>
      <w:tr w:rsidR="00617C26" w:rsidTr="00A831A7">
        <w:tc>
          <w:tcPr>
            <w:tcW w:w="10348" w:type="dxa"/>
          </w:tcPr>
          <w:p w:rsidR="00617C26" w:rsidRDefault="00617C26" w:rsidP="00B53301">
            <w:pPr>
              <w:jc w:val="center"/>
            </w:pPr>
            <w:r>
              <w:rPr>
                <w:noProof/>
                <w:lang w:val="en-NZ" w:eastAsia="en-NZ"/>
              </w:rPr>
              <w:drawing>
                <wp:inline distT="0" distB="0" distL="0" distR="0">
                  <wp:extent cx="3801418" cy="2764800"/>
                  <wp:effectExtent l="0" t="0" r="8890" b="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pp 4_3.wmf"/>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3801418" cy="2764800"/>
                          </a:xfrm>
                          <a:prstGeom prst="rect">
                            <a:avLst/>
                          </a:prstGeom>
                        </pic:spPr>
                      </pic:pic>
                    </a:graphicData>
                  </a:graphic>
                </wp:inline>
              </w:drawing>
            </w:r>
          </w:p>
        </w:tc>
      </w:tr>
    </w:tbl>
    <w:p w:rsidR="00A831A7" w:rsidRDefault="00A831A7" w:rsidP="00A831A7">
      <w:pPr>
        <w:pStyle w:val="Body"/>
        <w:jc w:val="both"/>
        <w:rPr>
          <w:rFonts w:ascii="Times New Roman" w:hAnsi="Times New Roman" w:cs="Times New Roman"/>
          <w:b/>
          <w:lang w:val="en-GB"/>
        </w:rPr>
      </w:pPr>
    </w:p>
    <w:p w:rsidR="00A831A7" w:rsidRPr="00AA4D45" w:rsidRDefault="00A831A7" w:rsidP="00A831A7">
      <w:pPr>
        <w:pStyle w:val="Body"/>
        <w:jc w:val="both"/>
        <w:rPr>
          <w:rFonts w:ascii="Times New Roman" w:hAnsi="Times New Roman" w:cs="Times New Roman"/>
          <w:lang w:val="en-GB"/>
        </w:rPr>
      </w:pPr>
      <w:r>
        <w:rPr>
          <w:rFonts w:ascii="Times New Roman" w:hAnsi="Times New Roman" w:cs="Times New Roman"/>
          <w:b/>
          <w:lang w:val="en-GB"/>
        </w:rPr>
        <w:t>Appendix 3</w:t>
      </w:r>
      <w:r w:rsidRPr="00AA4D45">
        <w:rPr>
          <w:rFonts w:ascii="Times New Roman" w:hAnsi="Times New Roman" w:cs="Times New Roman"/>
          <w:b/>
          <w:lang w:val="en-GB"/>
        </w:rPr>
        <w:t>.</w:t>
      </w:r>
      <w:r w:rsidRPr="00AA4D45">
        <w:rPr>
          <w:rFonts w:ascii="Times New Roman" w:hAnsi="Times New Roman" w:cs="Times New Roman"/>
          <w:lang w:val="en-GB"/>
        </w:rPr>
        <w:t xml:space="preserve"> </w:t>
      </w:r>
      <w:r>
        <w:rPr>
          <w:rFonts w:ascii="Times New Roman" w:hAnsi="Times New Roman" w:cs="Times New Roman"/>
          <w:lang w:val="en-GB"/>
        </w:rPr>
        <w:t>Individual-level effects on s</w:t>
      </w:r>
      <w:r w:rsidRPr="00AA4D45">
        <w:rPr>
          <w:rFonts w:ascii="Times New Roman" w:hAnsi="Times New Roman" w:cs="Times New Roman"/>
          <w:lang w:val="en-GB"/>
        </w:rPr>
        <w:t xml:space="preserve">upport for </w:t>
      </w:r>
      <w:r>
        <w:rPr>
          <w:rFonts w:ascii="Times New Roman" w:hAnsi="Times New Roman" w:cs="Times New Roman"/>
          <w:lang w:val="en-GB"/>
        </w:rPr>
        <w:t xml:space="preserve">the </w:t>
      </w:r>
      <w:r w:rsidRPr="00AA4D45">
        <w:rPr>
          <w:rFonts w:ascii="Times New Roman" w:hAnsi="Times New Roman" w:cs="Times New Roman"/>
          <w:lang w:val="en-GB"/>
        </w:rPr>
        <w:t>EU by</w:t>
      </w:r>
      <w:r>
        <w:rPr>
          <w:rFonts w:ascii="Times New Roman" w:hAnsi="Times New Roman" w:cs="Times New Roman"/>
          <w:lang w:val="en-GB"/>
        </w:rPr>
        <w:t xml:space="preserve"> </w:t>
      </w:r>
      <w:r w:rsidRPr="00AA4D45">
        <w:rPr>
          <w:rFonts w:ascii="Times New Roman" w:hAnsi="Times New Roman" w:cs="Times New Roman"/>
          <w:lang w:val="en-GB"/>
        </w:rPr>
        <w:t>GDP</w:t>
      </w:r>
      <w:r>
        <w:rPr>
          <w:rFonts w:ascii="Times New Roman" w:hAnsi="Times New Roman" w:cs="Times New Roman"/>
          <w:lang w:val="en-GB"/>
        </w:rPr>
        <w:t xml:space="preserve"> categories</w:t>
      </w:r>
    </w:p>
    <w:p w:rsidR="00A831A7" w:rsidRPr="00AA4D45" w:rsidRDefault="00A831A7" w:rsidP="00A831A7">
      <w:pPr>
        <w:pStyle w:val="Body"/>
        <w:jc w:val="both"/>
        <w:rPr>
          <w:rFonts w:ascii="Times New Roman" w:hAnsi="Times New Roman" w:cs="Times New Roman"/>
          <w:lang w:val="en-GB"/>
        </w:rPr>
      </w:pPr>
      <w:bookmarkStart w:id="1" w:name="_Hlk493238720"/>
      <w:r w:rsidRPr="00AA4D45">
        <w:rPr>
          <w:rFonts w:ascii="Times New Roman" w:hAnsi="Times New Roman" w:cs="Times New Roman"/>
          <w:i/>
          <w:lang w:val="en-GB"/>
        </w:rPr>
        <w:t>Source</w:t>
      </w:r>
      <w:r w:rsidRPr="00AA4D45">
        <w:rPr>
          <w:rFonts w:ascii="Times New Roman" w:hAnsi="Times New Roman" w:cs="Times New Roman"/>
          <w:lang w:val="en-GB"/>
        </w:rPr>
        <w:t xml:space="preserve">: </w:t>
      </w:r>
      <w:r w:rsidRPr="00712A4F">
        <w:rPr>
          <w:rFonts w:ascii="Times New Roman" w:hAnsi="Times New Roman" w:cs="Times New Roman"/>
          <w:lang w:val="en-GB"/>
        </w:rPr>
        <w:t>Eurobarometer 85.2 (May 2016), 86.2 (Nov</w:t>
      </w:r>
      <w:r>
        <w:rPr>
          <w:rFonts w:ascii="Times New Roman" w:hAnsi="Times New Roman" w:cs="Times New Roman"/>
          <w:lang w:val="en-GB"/>
        </w:rPr>
        <w:t>ember 2016) and 87.3 (May 2017)</w:t>
      </w:r>
    </w:p>
    <w:bookmarkEnd w:id="1"/>
    <w:p w:rsidR="00A831A7" w:rsidRDefault="00A831A7" w:rsidP="00A831A7">
      <w:pPr>
        <w:pStyle w:val="Body"/>
        <w:jc w:val="both"/>
        <w:rPr>
          <w:rFonts w:ascii="Times New Roman" w:hAnsi="Times New Roman" w:cs="Times New Roman"/>
          <w:lang w:val="en-GB"/>
        </w:rPr>
      </w:pPr>
      <w:r w:rsidRPr="00AA4D45">
        <w:rPr>
          <w:rFonts w:ascii="Times New Roman" w:eastAsiaTheme="minorEastAsia" w:hAnsi="Times New Roman" w:cs="Times New Roman"/>
          <w:i/>
          <w:color w:val="auto"/>
          <w:bdr w:val="none" w:sz="0" w:space="0" w:color="auto"/>
          <w:lang w:val="en-GB"/>
        </w:rPr>
        <w:t xml:space="preserve">Notes: </w:t>
      </w:r>
      <w:r>
        <w:rPr>
          <w:rFonts w:ascii="Times New Roman" w:hAnsi="Times New Roman" w:cs="Times New Roman"/>
          <w:lang w:val="en-GB"/>
        </w:rPr>
        <w:t>Average marginal effects</w:t>
      </w:r>
      <w:r w:rsidRPr="00AA4D45">
        <w:rPr>
          <w:rFonts w:ascii="Times New Roman" w:hAnsi="Times New Roman" w:cs="Times New Roman"/>
          <w:lang w:val="en-GB"/>
        </w:rPr>
        <w:t xml:space="preserve"> with 95% confidence intervals. </w:t>
      </w:r>
      <w:r w:rsidRPr="00AE5E98">
        <w:rPr>
          <w:rFonts w:ascii="Times New Roman" w:hAnsi="Times New Roman" w:cs="Times New Roman"/>
          <w:lang w:val="en-GB"/>
        </w:rPr>
        <w:t>Reference categories: unemployed; education&lt;15 y; feels European only.</w:t>
      </w:r>
    </w:p>
    <w:p w:rsidR="00617C26" w:rsidRPr="008057E2" w:rsidRDefault="00617C26" w:rsidP="008057E2">
      <w:pPr>
        <w:pStyle w:val="Body"/>
        <w:jc w:val="both"/>
        <w:rPr>
          <w:rFonts w:ascii="Times New Roman" w:hAnsi="Times New Roman" w:cs="Times New Roman"/>
          <w:lang w:val="en-GB"/>
        </w:rPr>
      </w:pPr>
    </w:p>
    <w:sectPr w:rsidR="00617C26" w:rsidRPr="008057E2" w:rsidSect="003A2E3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游明朝">
    <w:panose1 w:val="00000000000000000000"/>
    <w:charset w:val="80"/>
    <w:family w:val="roman"/>
    <w:notTrueType/>
    <w:pitch w:val="default"/>
    <w:sig w:usb0="00000000" w:usb1="00000000" w:usb2="00000000" w:usb3="00000000" w:csb0="00000000" w:csb1="00000000"/>
  </w:font>
  <w:font w:name="游ゴシック Light">
    <w:panose1 w:val="00000000000000000000"/>
    <w:charset w:val="80"/>
    <w:family w:val="roman"/>
    <w:notTrueType/>
    <w:pitch w:val="default"/>
    <w:sig w:usb0="00000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3674ED"/>
    <w:rsid w:val="00213107"/>
    <w:rsid w:val="00366A5A"/>
    <w:rsid w:val="003674ED"/>
    <w:rsid w:val="003A2E38"/>
    <w:rsid w:val="003A35BB"/>
    <w:rsid w:val="00617C26"/>
    <w:rsid w:val="00681AC6"/>
    <w:rsid w:val="008057E2"/>
    <w:rsid w:val="008956BA"/>
    <w:rsid w:val="00927B5C"/>
    <w:rsid w:val="00A2345E"/>
    <w:rsid w:val="00A57C6D"/>
    <w:rsid w:val="00A831A7"/>
    <w:rsid w:val="00B43B31"/>
    <w:rsid w:val="00C15D86"/>
    <w:rsid w:val="00D03694"/>
    <w:rsid w:val="00DA5178"/>
    <w:rsid w:val="00E05A50"/>
    <w:rsid w:val="00E13474"/>
    <w:rsid w:val="00F037F5"/>
    <w:rsid w:val="00F71933"/>
    <w:rsid w:val="00FF1EE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A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674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3674ED"/>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n-US" w:eastAsia="en-GB"/>
    </w:rPr>
  </w:style>
  <w:style w:type="paragraph" w:styleId="BalloonText">
    <w:name w:val="Balloon Text"/>
    <w:basedOn w:val="Normal"/>
    <w:link w:val="BalloonTextChar"/>
    <w:uiPriority w:val="99"/>
    <w:semiHidden/>
    <w:unhideWhenUsed/>
    <w:rsid w:val="00366A5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6A5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674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3674ED"/>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n-US" w:eastAsia="en-GB"/>
    </w:rPr>
  </w:style>
  <w:style w:type="paragraph" w:styleId="BalloonText">
    <w:name w:val="Balloon Text"/>
    <w:basedOn w:val="Normal"/>
    <w:link w:val="BalloonTextChar"/>
    <w:uiPriority w:val="99"/>
    <w:semiHidden/>
    <w:unhideWhenUsed/>
    <w:rsid w:val="00366A5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6A5A"/>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wmf"/><Relationship Id="rId9" Type="http://schemas.microsoft.com/office/2007/relationships/stylesWithEffects" Target="stylesWithEffect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771</Words>
  <Characters>4399</Characters>
  <Application>Microsoft Office Word</Application>
  <DocSecurity>0</DocSecurity>
  <Lines>36</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Liisa</dc:creator>
  <cp:lastModifiedBy>Jeremy Richardson</cp:lastModifiedBy>
  <cp:revision>2</cp:revision>
  <dcterms:created xsi:type="dcterms:W3CDTF">2018-07-02T02:18:00Z</dcterms:created>
  <dcterms:modified xsi:type="dcterms:W3CDTF">2018-07-02T02:18:00Z</dcterms:modified>
</cp:coreProperties>
</file>