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8153D" w14:textId="77777777" w:rsidR="00692473" w:rsidRDefault="00692473" w:rsidP="00692473">
      <w:pPr>
        <w:keepNext/>
      </w:pPr>
      <w:r>
        <w:rPr>
          <w:noProof/>
        </w:rPr>
        <w:drawing>
          <wp:inline distT="0" distB="0" distL="0" distR="0" wp14:anchorId="6EAC7C40" wp14:editId="3483A6C6">
            <wp:extent cx="5391150" cy="35147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F469D" w14:textId="0F40B643" w:rsidR="00A125B7" w:rsidRPr="00692473" w:rsidRDefault="00692473" w:rsidP="00692473">
      <w:pPr>
        <w:pStyle w:val="Legenda"/>
        <w:jc w:val="center"/>
        <w:rPr>
          <w:rFonts w:ascii="Times New Roman" w:hAnsi="Times New Roman" w:cs="Times New Roman"/>
          <w:i w:val="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 w:val="0"/>
          <w:sz w:val="24"/>
          <w:szCs w:val="24"/>
          <w:lang w:val="en-US"/>
        </w:rPr>
        <w:t>Supplemental f</w:t>
      </w:r>
      <w:r w:rsidRPr="00692473">
        <w:rPr>
          <w:rFonts w:ascii="Times New Roman" w:hAnsi="Times New Roman" w:cs="Times New Roman"/>
          <w:b/>
          <w:i w:val="0"/>
          <w:sz w:val="24"/>
          <w:szCs w:val="24"/>
          <w:lang w:val="en-US"/>
        </w:rPr>
        <w:t xml:space="preserve">igure </w:t>
      </w:r>
      <w:r w:rsidRPr="00692473">
        <w:rPr>
          <w:rFonts w:ascii="Times New Roman" w:hAnsi="Times New Roman" w:cs="Times New Roman"/>
          <w:b/>
          <w:i w:val="0"/>
          <w:sz w:val="24"/>
          <w:szCs w:val="24"/>
        </w:rPr>
        <w:fldChar w:fldCharType="begin"/>
      </w:r>
      <w:r w:rsidRPr="00692473">
        <w:rPr>
          <w:rFonts w:ascii="Times New Roman" w:hAnsi="Times New Roman" w:cs="Times New Roman"/>
          <w:b/>
          <w:i w:val="0"/>
          <w:sz w:val="24"/>
          <w:szCs w:val="24"/>
          <w:lang w:val="en-US"/>
        </w:rPr>
        <w:instrText xml:space="preserve"> SEQ Figura \* ARABIC </w:instrText>
      </w:r>
      <w:r w:rsidRPr="00692473">
        <w:rPr>
          <w:rFonts w:ascii="Times New Roman" w:hAnsi="Times New Roman" w:cs="Times New Roman"/>
          <w:b/>
          <w:i w:val="0"/>
          <w:sz w:val="24"/>
          <w:szCs w:val="24"/>
        </w:rPr>
        <w:fldChar w:fldCharType="separate"/>
      </w:r>
      <w:r w:rsidRPr="00692473">
        <w:rPr>
          <w:rFonts w:ascii="Times New Roman" w:hAnsi="Times New Roman" w:cs="Times New Roman"/>
          <w:b/>
          <w:i w:val="0"/>
          <w:noProof/>
          <w:sz w:val="24"/>
          <w:szCs w:val="24"/>
          <w:lang w:val="en-US"/>
        </w:rPr>
        <w:t>1</w:t>
      </w:r>
      <w:r w:rsidRPr="00692473">
        <w:rPr>
          <w:rFonts w:ascii="Times New Roman" w:hAnsi="Times New Roman" w:cs="Times New Roman"/>
          <w:b/>
          <w:i w:val="0"/>
          <w:sz w:val="24"/>
          <w:szCs w:val="24"/>
        </w:rPr>
        <w:fldChar w:fldCharType="end"/>
      </w:r>
      <w:r w:rsidRPr="00692473">
        <w:rPr>
          <w:rFonts w:ascii="Times New Roman" w:hAnsi="Times New Roman" w:cs="Times New Roman"/>
          <w:b/>
          <w:i w:val="0"/>
          <w:sz w:val="24"/>
          <w:szCs w:val="24"/>
          <w:lang w:val="en-US"/>
        </w:rPr>
        <w:t>.</w:t>
      </w:r>
      <w:r w:rsidRPr="00692473">
        <w:rPr>
          <w:rFonts w:ascii="Times New Roman" w:hAnsi="Times New Roman" w:cs="Times New Roman"/>
          <w:i w:val="0"/>
          <w:sz w:val="24"/>
          <w:szCs w:val="24"/>
          <w:lang w:val="en-US"/>
        </w:rPr>
        <w:t xml:space="preserve"> Sensitivity analysis (tornado diagram) of major cost components pre</w:t>
      </w:r>
      <w:bookmarkStart w:id="0" w:name="_GoBack"/>
      <w:bookmarkEnd w:id="0"/>
      <w:r w:rsidRPr="00692473">
        <w:rPr>
          <w:rFonts w:ascii="Times New Roman" w:hAnsi="Times New Roman" w:cs="Times New Roman"/>
          <w:i w:val="0"/>
          <w:sz w:val="24"/>
          <w:szCs w:val="24"/>
          <w:lang w:val="en-US"/>
        </w:rPr>
        <w:t>sented in the final estimates.</w:t>
      </w:r>
    </w:p>
    <w:sectPr w:rsidR="00A125B7" w:rsidRPr="00692473" w:rsidSect="002D2C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sans-serif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9E"/>
    <w:rsid w:val="002D2CF7"/>
    <w:rsid w:val="00692473"/>
    <w:rsid w:val="00733C9E"/>
    <w:rsid w:val="00A1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884E"/>
  <w15:chartTrackingRefBased/>
  <w15:docId w15:val="{15755ABC-41D5-4A91-8108-AA67C1CE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69247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125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Fatori</dc:creator>
  <cp:keywords/>
  <dc:description/>
  <cp:lastModifiedBy>Daniel Fatori</cp:lastModifiedBy>
  <cp:revision>2</cp:revision>
  <dcterms:created xsi:type="dcterms:W3CDTF">2018-02-27T16:16:00Z</dcterms:created>
  <dcterms:modified xsi:type="dcterms:W3CDTF">2018-02-27T16:18:00Z</dcterms:modified>
</cp:coreProperties>
</file>