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77DFF" w14:textId="023B6229" w:rsidR="00A6032F" w:rsidRPr="00403B6C" w:rsidRDefault="00A6032F" w:rsidP="00BF7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3B6C">
        <w:rPr>
          <w:rFonts w:ascii="Times New Roman" w:hAnsi="Times New Roman" w:cs="Times New Roman"/>
          <w:b/>
          <w:sz w:val="24"/>
          <w:szCs w:val="24"/>
        </w:rPr>
        <w:t>T</w:t>
      </w:r>
      <w:r w:rsidR="00EE5238">
        <w:rPr>
          <w:rFonts w:ascii="Times New Roman" w:hAnsi="Times New Roman" w:cs="Times New Roman"/>
          <w:b/>
          <w:sz w:val="24"/>
          <w:szCs w:val="24"/>
        </w:rPr>
        <w:t>able</w:t>
      </w:r>
      <w:r w:rsidRPr="00403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5238">
        <w:rPr>
          <w:rFonts w:ascii="Times New Roman" w:hAnsi="Times New Roman" w:cs="Times New Roman"/>
          <w:b/>
          <w:sz w:val="24"/>
          <w:szCs w:val="24"/>
        </w:rPr>
        <w:t>S</w:t>
      </w:r>
      <w:r w:rsidR="00BF7B01" w:rsidRPr="00403B6C">
        <w:rPr>
          <w:rFonts w:ascii="Times New Roman" w:hAnsi="Times New Roman" w:cs="Times New Roman"/>
          <w:b/>
          <w:sz w:val="24"/>
          <w:szCs w:val="24"/>
        </w:rPr>
        <w:t>1</w:t>
      </w:r>
      <w:r w:rsidRPr="00403B6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03B6C">
        <w:rPr>
          <w:rFonts w:ascii="Times New Roman" w:hAnsi="Times New Roman" w:cs="Times New Roman"/>
          <w:sz w:val="24"/>
          <w:szCs w:val="24"/>
        </w:rPr>
        <w:t>Intermolecular and intramolecular crosslinks observed from CXMS analysis.</w:t>
      </w:r>
    </w:p>
    <w:p w14:paraId="5798B9E5" w14:textId="77777777" w:rsidR="00BF7B01" w:rsidRPr="00403B6C" w:rsidRDefault="00BF7B01" w:rsidP="00BF7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964" w:type="dxa"/>
        <w:tblLook w:val="04A0" w:firstRow="1" w:lastRow="0" w:firstColumn="1" w:lastColumn="0" w:noHBand="0" w:noVBand="1"/>
      </w:tblPr>
      <w:tblGrid>
        <w:gridCol w:w="936"/>
        <w:gridCol w:w="936"/>
        <w:gridCol w:w="2092"/>
      </w:tblGrid>
      <w:tr w:rsidR="00A6032F" w:rsidRPr="00403B6C" w14:paraId="1333CC9C" w14:textId="77777777" w:rsidTr="00A6032F">
        <w:trPr>
          <w:trHeight w:hRule="exact" w:val="43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hideMark/>
          </w:tcPr>
          <w:p w14:paraId="58496851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Intermolecular interactions</w:t>
            </w:r>
          </w:p>
        </w:tc>
      </w:tr>
      <w:tr w:rsidR="00A6032F" w:rsidRPr="00403B6C" w14:paraId="56092960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53D46B3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Atg101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5ACE2C8C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Atg13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328FE9CD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Distance (Å)</w:t>
            </w:r>
          </w:p>
        </w:tc>
      </w:tr>
      <w:tr w:rsidR="00A6032F" w:rsidRPr="00403B6C" w14:paraId="543F2C60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521CA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E1B05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199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F8A73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24.3</w:t>
            </w:r>
          </w:p>
        </w:tc>
      </w:tr>
      <w:tr w:rsidR="00A6032F" w:rsidRPr="00403B6C" w14:paraId="07D31758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64D79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6D255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196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FC346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20.3</w:t>
            </w:r>
          </w:p>
        </w:tc>
      </w:tr>
      <w:tr w:rsidR="00A6032F" w:rsidRPr="00403B6C" w14:paraId="72396944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34650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D3F81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172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2CE6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23</w:t>
            </w:r>
          </w:p>
        </w:tc>
      </w:tr>
      <w:tr w:rsidR="00A6032F" w:rsidRPr="00403B6C" w14:paraId="48A2C1A7" w14:textId="77777777" w:rsidTr="00A6032F">
        <w:trPr>
          <w:trHeight w:hRule="exact" w:val="432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EA9DB"/>
            <w:noWrap/>
            <w:hideMark/>
          </w:tcPr>
          <w:p w14:paraId="1F883D42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Intramolecular interactions </w:t>
            </w:r>
          </w:p>
        </w:tc>
      </w:tr>
      <w:tr w:rsidR="00A6032F" w:rsidRPr="00403B6C" w14:paraId="7B2F8F4D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26EBF1BF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Atg13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4A5EA34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Atg13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2C16A11D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Distance (Å)</w:t>
            </w:r>
          </w:p>
        </w:tc>
      </w:tr>
      <w:tr w:rsidR="00A6032F" w:rsidRPr="00403B6C" w14:paraId="4576DDED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97EE5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61633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5170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21.9</w:t>
            </w:r>
          </w:p>
        </w:tc>
      </w:tr>
      <w:tr w:rsidR="00A6032F" w:rsidRPr="00403B6C" w14:paraId="763D3E81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C9553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99540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105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F9B14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14.4</w:t>
            </w:r>
          </w:p>
        </w:tc>
      </w:tr>
      <w:tr w:rsidR="00A6032F" w:rsidRPr="00403B6C" w14:paraId="0866DEF7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DED0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196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7A676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261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9A8A1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19.9</w:t>
            </w:r>
          </w:p>
        </w:tc>
      </w:tr>
      <w:tr w:rsidR="00A6032F" w:rsidRPr="00403B6C" w14:paraId="0A52CAFC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5F3A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62870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A079C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12.1</w:t>
            </w:r>
          </w:p>
        </w:tc>
      </w:tr>
      <w:tr w:rsidR="00A6032F" w:rsidRPr="00403B6C" w14:paraId="791CAD95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DAD3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489BF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172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54DF7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16.3</w:t>
            </w:r>
          </w:p>
        </w:tc>
      </w:tr>
      <w:tr w:rsidR="00A6032F" w:rsidRPr="00403B6C" w14:paraId="2B0E74F2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C1773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194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C8D64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199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8FD68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6.9</w:t>
            </w:r>
          </w:p>
        </w:tc>
      </w:tr>
      <w:tr w:rsidR="00A6032F" w:rsidRPr="00403B6C" w14:paraId="2190A2FD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92C8C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73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EDF62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C9B5A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16.6</w:t>
            </w:r>
          </w:p>
        </w:tc>
      </w:tr>
      <w:tr w:rsidR="00A6032F" w:rsidRPr="00403B6C" w14:paraId="2648F800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44C98ED7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Atg101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3799A29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Atg101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6B1BD861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Distance (Å)</w:t>
            </w:r>
          </w:p>
        </w:tc>
      </w:tr>
      <w:tr w:rsidR="00A6032F" w:rsidRPr="00403B6C" w14:paraId="004542AA" w14:textId="77777777" w:rsidTr="00A6032F">
        <w:trPr>
          <w:trHeight w:hRule="exact" w:val="432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EE17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0DD3E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92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47B26" w14:textId="77777777" w:rsidR="00A6032F" w:rsidRPr="00403B6C" w:rsidRDefault="00A6032F" w:rsidP="000A046B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03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36.7</w:t>
            </w:r>
          </w:p>
        </w:tc>
      </w:tr>
    </w:tbl>
    <w:p w14:paraId="7C1B2FC6" w14:textId="77777777" w:rsidR="00A6032F" w:rsidRPr="00617575" w:rsidRDefault="00A6032F" w:rsidP="00A6032F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A921A" w14:textId="737352E1" w:rsidR="00BF7B01" w:rsidRPr="00C10FE9" w:rsidRDefault="00BF7B01" w:rsidP="00BF7B0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3B6C">
        <w:rPr>
          <w:rFonts w:ascii="Times New Roman" w:hAnsi="Times New Roman" w:cs="Times New Roman"/>
          <w:b/>
          <w:sz w:val="24"/>
          <w:szCs w:val="24"/>
        </w:rPr>
        <w:t>T</w:t>
      </w:r>
      <w:r w:rsidR="00EE5238">
        <w:rPr>
          <w:rFonts w:ascii="Times New Roman" w:hAnsi="Times New Roman" w:cs="Times New Roman"/>
          <w:b/>
          <w:sz w:val="24"/>
          <w:szCs w:val="24"/>
        </w:rPr>
        <w:t>able</w:t>
      </w:r>
      <w:r w:rsidRPr="00403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5238">
        <w:rPr>
          <w:rFonts w:ascii="Times New Roman" w:hAnsi="Times New Roman" w:cs="Times New Roman"/>
          <w:b/>
          <w:sz w:val="24"/>
          <w:szCs w:val="24"/>
        </w:rPr>
        <w:t>S</w:t>
      </w:r>
      <w:r w:rsidRPr="00403B6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10FE9">
        <w:rPr>
          <w:rFonts w:ascii="Times New Roman" w:hAnsi="Times New Roman" w:cs="Times New Roman"/>
          <w:sz w:val="24"/>
          <w:szCs w:val="24"/>
        </w:rPr>
        <w:t xml:space="preserve">List of </w:t>
      </w:r>
      <w:r w:rsidRPr="00C10FE9">
        <w:rPr>
          <w:rFonts w:ascii="Times New Roman" w:hAnsi="Times New Roman" w:cs="Times New Roman"/>
          <w:i/>
          <w:sz w:val="24"/>
          <w:szCs w:val="24"/>
        </w:rPr>
        <w:t>S. cerevisiae</w:t>
      </w:r>
      <w:r w:rsidRPr="00C10FE9">
        <w:rPr>
          <w:rFonts w:ascii="Times New Roman" w:hAnsi="Times New Roman" w:cs="Times New Roman"/>
          <w:sz w:val="24"/>
          <w:szCs w:val="24"/>
        </w:rPr>
        <w:t xml:space="preserve"> strains used</w:t>
      </w:r>
      <w:r w:rsidR="00EE523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337"/>
        <w:gridCol w:w="6109"/>
        <w:gridCol w:w="1410"/>
      </w:tblGrid>
      <w:tr w:rsidR="00BF7B01" w:rsidRPr="00403B6C" w14:paraId="77051CF9" w14:textId="77777777" w:rsidTr="00773E75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CD55" w14:textId="77777777" w:rsidR="00BF7B01" w:rsidRPr="00C10FE9" w:rsidRDefault="00BF7B01" w:rsidP="00773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0035" w14:textId="77777777" w:rsidR="00BF7B01" w:rsidRPr="00C10FE9" w:rsidRDefault="00BF7B01" w:rsidP="00773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b/>
                <w:sz w:val="24"/>
                <w:szCs w:val="24"/>
              </w:rPr>
              <w:t>Genotype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D249" w14:textId="77777777" w:rsidR="00BF7B01" w:rsidRPr="00C10FE9" w:rsidRDefault="00BF7B01" w:rsidP="00773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b/>
                <w:sz w:val="24"/>
                <w:szCs w:val="24"/>
              </w:rPr>
              <w:t>Reference</w:t>
            </w:r>
          </w:p>
        </w:tc>
      </w:tr>
      <w:tr w:rsidR="00BF7B01" w:rsidRPr="00403B6C" w14:paraId="18B21B23" w14:textId="77777777" w:rsidTr="00773E75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7039" w14:textId="77777777" w:rsidR="00BF7B01" w:rsidRPr="00C10FE9" w:rsidRDefault="00BF7B01" w:rsidP="0077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>WLY176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069D" w14:textId="77777777" w:rsidR="00BF7B01" w:rsidRPr="00C10FE9" w:rsidRDefault="00BF7B01" w:rsidP="00773E75">
            <w:pPr>
              <w:rPr>
                <w:rFonts w:ascii="Kaiti SC Bold" w:eastAsia="Kaiti SC Bold" w:hAnsi="Kaiti SC Bold" w:cs="Kaiti SC Bold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MATα </w:t>
            </w:r>
            <w:r w:rsidRPr="00C10FE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leu2-3,112 ura3-52 his3-Δ200 trp1-Δ901 suc2-Δ9 lys2-801 GAL pho13</w:t>
            </w:r>
            <w:r w:rsidRPr="00C10FE9">
              <w:rPr>
                <w:rFonts w:ascii="Times New Roman" w:eastAsia="Kaiti SC Bold" w:hAnsi="Times New Roman" w:cs="Times New Roman"/>
                <w:i/>
                <w:iCs/>
                <w:color w:val="000000"/>
                <w:sz w:val="24"/>
                <w:szCs w:val="24"/>
              </w:rPr>
              <w:t>∆ pho8∆60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6896" w14:textId="77777777" w:rsidR="00BF7B01" w:rsidRPr="00C10FE9" w:rsidRDefault="00BF7B01" w:rsidP="00CC4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&lt;EndNote&gt;&lt;Cite&gt;&lt;Author&gt;Kanki&lt;/Author&gt;&lt;Year&gt;2009&lt;/Year&gt;&lt;RecNum&gt;747&lt;/RecNum&gt;&lt;DisplayText&gt;&lt;style face="superscript"&gt;32&lt;/style&gt;&lt;/DisplayText&gt;&lt;record&gt;&lt;rec-number&gt;747&lt;/rec-number&gt;&lt;foreign-keys&gt;&lt;key app="EN" db-id="t0pexfazlraxvket9w8p0eeda20apspw0paz" timestamp="1498677554"&gt;747&lt;/key&gt;&lt;/foreign-keys&gt;&lt;ref-type name="Journal Article"&gt;17&lt;/ref-type&gt;&lt;contributors&gt;&lt;authors&gt;&lt;author&gt;Kanki, T.&lt;/author&gt;&lt;author&gt;Wang, K.&lt;/author&gt;&lt;author&gt;Baba, M.&lt;/author&gt;&lt;author&gt;Bartholomew, C. R.&lt;/author&gt;&lt;author&gt;Lynch-Day, M. A.&lt;/author&gt;&lt;author&gt;Du, Z.&lt;/author&gt;&lt;author&gt;Geng, J.&lt;/author&gt;&lt;author&gt;Mao, K.&lt;/author&gt;&lt;author&gt;Yang, Z.&lt;/author&gt;&lt;author&gt;Yen, W. L.&lt;/author&gt;&lt;author&gt;Klionsky, D. J.&lt;/author&gt;&lt;/authors&gt;&lt;/contributors&gt;&lt;auth-address&gt;Department of Clinical Chemistry and Laboratory Medicine, Kyushu University Graduate School of Medical Sciences, Fukuoka 812-8582, Japan.&lt;/auth-address&gt;&lt;titles&gt;&lt;title&gt;A genomic screen for yeast mutants defective in selective mitochondria autophagy&lt;/title&gt;&lt;secondary-title&gt;Mol Biol Cell&lt;/secondary-title&gt;&lt;/titles&gt;&lt;periodical&gt;&lt;full-title&gt;Mol Biol Cell&lt;/full-title&gt;&lt;/periodical&gt;&lt;pages&gt;4730-8&lt;/pages&gt;&lt;volume&gt;20&lt;/volume&gt;&lt;number&gt;22&lt;/number&gt;&lt;keywords&gt;&lt;keyword&gt;Autophagy/*physiology&lt;/keyword&gt;&lt;keyword&gt;Biological Assay/*methods&lt;/keyword&gt;&lt;keyword&gt;Cell Cycle/physiology&lt;/keyword&gt;&lt;keyword&gt;Gene Knockout Techniques&lt;/keyword&gt;&lt;keyword&gt;Mitochondria/*physiology&lt;/keyword&gt;&lt;keyword&gt;*Mutation&lt;/keyword&gt;&lt;keyword&gt;Recombinant Fusion Proteins/genetics/metabolism&lt;/keyword&gt;&lt;keyword&gt;*Saccharomyces cerevisiae/cytology/genetics/metabolism&lt;/keyword&gt;&lt;keyword&gt;*Saccharomyces cerevisiae Proteins/genetics/metabolism&lt;/keyword&gt;&lt;keyword&gt;Starvation&lt;/keyword&gt;&lt;/keywords&gt;&lt;dates&gt;&lt;year&gt;2009&lt;/year&gt;&lt;pub-dates&gt;&lt;date&gt;Nov&lt;/date&gt;&lt;/pub-dates&gt;&lt;/dates&gt;&lt;isbn&gt;1939-4586 (Electronic)&amp;#xD;1059-1524 (Linking)&lt;/isbn&gt;&lt;accession-num&gt;19793921&lt;/accession-num&gt;&lt;urls&gt;&lt;related-urls&gt;&lt;url&gt;https://www.ncbi.nlm.nih.gov/pubmed/19793921&lt;/url&gt;&lt;/related-urls&gt;&lt;/urls&gt;&lt;custom2&gt;PMC2777103&lt;/custom2&gt;&lt;electronic-resource-num&gt;10.1091/mbc.E09-03-0225&lt;/electronic-resource-num&gt;&lt;/record&gt;&lt;/Cite&gt;&lt;/EndNote&gt;</w:instrText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10FE9">
              <w:rPr>
                <w:rFonts w:ascii="Times New Roman" w:hAnsi="Times New Roman" w:cs="Times New Roman"/>
                <w:noProof/>
                <w:sz w:val="24"/>
                <w:szCs w:val="24"/>
              </w:rPr>
              <w:t>32</w:t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F7B01" w:rsidRPr="00403B6C" w14:paraId="36362D30" w14:textId="77777777" w:rsidTr="00773E75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BCA0" w14:textId="77777777" w:rsidR="00BF7B01" w:rsidRPr="00C10FE9" w:rsidRDefault="00BF7B01" w:rsidP="0077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>XLY134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EE5D" w14:textId="77777777" w:rsidR="00BF7B01" w:rsidRPr="00C10FE9" w:rsidRDefault="00BF7B01" w:rsidP="00773E75">
            <w:pPr>
              <w:rPr>
                <w:rFonts w:ascii="Times New Roman" w:eastAsia="Kaiti SC Bold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 xml:space="preserve">WLY176 </w:t>
            </w:r>
            <w:r w:rsidRPr="00C10F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atg17</w:t>
            </w:r>
            <w:r w:rsidRPr="00C10FE9">
              <w:rPr>
                <w:rFonts w:ascii="Times New Roman" w:eastAsia="Kaiti SC Bold" w:hAnsi="Times New Roman" w:cs="Times New Roman"/>
                <w:i/>
                <w:iCs/>
                <w:sz w:val="24"/>
                <w:szCs w:val="24"/>
              </w:rPr>
              <w:t>∆::KANMX6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2E05" w14:textId="77777777" w:rsidR="00BF7B01" w:rsidRPr="00C10FE9" w:rsidRDefault="00BF7B01" w:rsidP="00CC4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PEVuZE5vdGU+PENpdGU+PEF1dGhvcj5MaXU8L0F1dGhvcj48WWVhcj4yMDE2PC9ZZWFyPjxSZWNO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</w:fldData>
              </w:fldChar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 </w:instrText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ldData xml:space="preserve">PEVuZE5vdGU+PENpdGU+PEF1dGhvcj5MaXU8L0F1dGhvcj48WWVhcj4yMDE2PC9ZZWFyPjxSZWNO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</w:fldData>
              </w:fldChar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instrText xml:space="preserve"> ADDIN EN.CITE.DATA </w:instrText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10FE9"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  <w:r w:rsidRPr="00C10F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F7B01" w:rsidRPr="00403B6C" w14:paraId="5CB4F11D" w14:textId="77777777" w:rsidTr="00773E75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06D31" w14:textId="77777777" w:rsidR="00BF7B01" w:rsidRPr="00C10FE9" w:rsidRDefault="00BF7B01" w:rsidP="0077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>XLY159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DA14" w14:textId="77777777" w:rsidR="00BF7B01" w:rsidRPr="00C10FE9" w:rsidRDefault="00BF7B01" w:rsidP="0077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 xml:space="preserve">WLY176 </w:t>
            </w:r>
            <w:r w:rsidRPr="00C10F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atg17</w:t>
            </w:r>
            <w:r w:rsidRPr="00C10FE9">
              <w:rPr>
                <w:rFonts w:ascii="Times New Roman" w:eastAsia="Kaiti SC Bold" w:hAnsi="Times New Roman" w:cs="Times New Roman"/>
                <w:i/>
                <w:iCs/>
                <w:sz w:val="24"/>
                <w:szCs w:val="24"/>
              </w:rPr>
              <w:t>∆::KANMX6 ATG31-PA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EC9B" w14:textId="77777777" w:rsidR="00BF7B01" w:rsidRPr="00C10FE9" w:rsidRDefault="00BF7B01" w:rsidP="00CC4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  <w:tr w:rsidR="00BF7B01" w:rsidRPr="00403B6C" w14:paraId="1F300249" w14:textId="77777777" w:rsidTr="00773E75"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DAA6" w14:textId="77777777" w:rsidR="00BF7B01" w:rsidRPr="00C10FE9" w:rsidRDefault="00BF7B01" w:rsidP="0077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>XLY160</w:t>
            </w: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E879" w14:textId="77777777" w:rsidR="00BF7B01" w:rsidRPr="00C10FE9" w:rsidRDefault="00BF7B01" w:rsidP="00773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 xml:space="preserve">WLY176 </w:t>
            </w:r>
            <w:r w:rsidRPr="00C10F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atg29</w:t>
            </w:r>
            <w:r w:rsidRPr="00C10FE9">
              <w:rPr>
                <w:rFonts w:ascii="Times New Roman" w:eastAsia="Kaiti SC Bold" w:hAnsi="Times New Roman" w:cs="Times New Roman"/>
                <w:i/>
                <w:iCs/>
                <w:sz w:val="24"/>
                <w:szCs w:val="24"/>
              </w:rPr>
              <w:t xml:space="preserve">∆::HIS3 </w:t>
            </w:r>
            <w:r w:rsidRPr="00C10FE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atg31</w:t>
            </w:r>
            <w:r w:rsidRPr="00C10FE9">
              <w:rPr>
                <w:rFonts w:ascii="Times New Roman" w:eastAsia="Kaiti SC Bold" w:hAnsi="Times New Roman" w:cs="Times New Roman"/>
                <w:i/>
                <w:iCs/>
                <w:sz w:val="24"/>
                <w:szCs w:val="24"/>
              </w:rPr>
              <w:t xml:space="preserve">∆::KANMX6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3F73" w14:textId="77777777" w:rsidR="00BF7B01" w:rsidRPr="00C10FE9" w:rsidRDefault="00BF7B01" w:rsidP="00CC4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FE9">
              <w:rPr>
                <w:rFonts w:ascii="Times New Roman" w:hAnsi="Times New Roman" w:cs="Times New Roman"/>
                <w:sz w:val="24"/>
                <w:szCs w:val="24"/>
              </w:rPr>
              <w:t>This study</w:t>
            </w:r>
          </w:p>
        </w:tc>
      </w:tr>
    </w:tbl>
    <w:p w14:paraId="0FD46664" w14:textId="77777777" w:rsidR="00BF7B01" w:rsidRDefault="00BF7B01" w:rsidP="00BF7B01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04ABBA" w14:textId="77777777" w:rsidR="00A6032F" w:rsidRPr="00617575" w:rsidRDefault="00A6032F" w:rsidP="00A6032F">
      <w:pPr>
        <w:rPr>
          <w:sz w:val="24"/>
          <w:szCs w:val="24"/>
        </w:rPr>
      </w:pPr>
    </w:p>
    <w:p w14:paraId="603CDCE7" w14:textId="77777777" w:rsidR="00DF7412" w:rsidRDefault="00DF7412"/>
    <w:sectPr w:rsidR="00DF7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21330" w14:textId="77777777" w:rsidR="006F2072" w:rsidRDefault="006F2072">
      <w:pPr>
        <w:spacing w:after="0" w:line="240" w:lineRule="auto"/>
      </w:pPr>
      <w:r>
        <w:separator/>
      </w:r>
    </w:p>
  </w:endnote>
  <w:endnote w:type="continuationSeparator" w:id="0">
    <w:p w14:paraId="0BD84BC1" w14:textId="77777777" w:rsidR="006F2072" w:rsidRDefault="006F2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aiti SC Bold">
    <w:altName w:val="Arial Unicode MS"/>
    <w:charset w:val="50"/>
    <w:family w:val="auto"/>
    <w:pitch w:val="variable"/>
    <w:sig w:usb0="00000000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4AF61" w14:textId="77777777" w:rsidR="00DD546C" w:rsidRDefault="00A6032F" w:rsidP="00E57F1B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78D0FC" w14:textId="77777777" w:rsidR="00DD546C" w:rsidRDefault="006F20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97591" w14:textId="77777777" w:rsidR="00DD546C" w:rsidRPr="00E97634" w:rsidRDefault="006F207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44662" w14:textId="77777777" w:rsidR="00DD546C" w:rsidRDefault="006F20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2BE32" w14:textId="77777777" w:rsidR="006F2072" w:rsidRDefault="006F2072">
      <w:pPr>
        <w:spacing w:after="0" w:line="240" w:lineRule="auto"/>
      </w:pPr>
      <w:r>
        <w:separator/>
      </w:r>
    </w:p>
  </w:footnote>
  <w:footnote w:type="continuationSeparator" w:id="0">
    <w:p w14:paraId="3A0B6386" w14:textId="77777777" w:rsidR="006F2072" w:rsidRDefault="006F2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2AB47" w14:textId="77777777" w:rsidR="00DD546C" w:rsidRDefault="006F20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159F1" w14:textId="77777777" w:rsidR="00DD546C" w:rsidRDefault="006F20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DD0EE" w14:textId="77777777" w:rsidR="00DD546C" w:rsidRDefault="006F20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2F"/>
    <w:rsid w:val="00403B6C"/>
    <w:rsid w:val="004C56BD"/>
    <w:rsid w:val="005F5545"/>
    <w:rsid w:val="006C1063"/>
    <w:rsid w:val="006F2072"/>
    <w:rsid w:val="006F3C8F"/>
    <w:rsid w:val="0098617F"/>
    <w:rsid w:val="00A6032F"/>
    <w:rsid w:val="00A6104D"/>
    <w:rsid w:val="00A91001"/>
    <w:rsid w:val="00B4649F"/>
    <w:rsid w:val="00B65566"/>
    <w:rsid w:val="00BF7B01"/>
    <w:rsid w:val="00C10FE9"/>
    <w:rsid w:val="00C63EAB"/>
    <w:rsid w:val="00CA64EA"/>
    <w:rsid w:val="00CC41C8"/>
    <w:rsid w:val="00DF7412"/>
    <w:rsid w:val="00E05847"/>
    <w:rsid w:val="00EE5238"/>
    <w:rsid w:val="00F0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1A2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32F"/>
    <w:pPr>
      <w:spacing w:after="160" w:line="259" w:lineRule="auto"/>
    </w:pPr>
    <w:rPr>
      <w:rFonts w:eastAsiaTheme="minorHAnsi"/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32F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6032F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0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32F"/>
    <w:rPr>
      <w:rFonts w:eastAsiaTheme="minorHAnsi"/>
      <w:sz w:val="22"/>
      <w:szCs w:val="22"/>
      <w:lang w:val="en-CA" w:eastAsia="en-US"/>
    </w:rPr>
  </w:style>
  <w:style w:type="character" w:styleId="PageNumber">
    <w:name w:val="page number"/>
    <w:basedOn w:val="DefaultParagraphFont"/>
    <w:uiPriority w:val="99"/>
    <w:semiHidden/>
    <w:unhideWhenUsed/>
    <w:rsid w:val="00A6032F"/>
  </w:style>
  <w:style w:type="table" w:styleId="TableGrid">
    <w:name w:val="Table Grid"/>
    <w:basedOn w:val="TableNormal"/>
    <w:uiPriority w:val="59"/>
    <w:rsid w:val="00A6032F"/>
    <w:rPr>
      <w:kern w:val="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4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1C8"/>
    <w:rPr>
      <w:rFonts w:ascii="Segoe UI" w:eastAsiaTheme="minorHAnsi" w:hAnsi="Segoe UI" w:cs="Segoe UI"/>
      <w:sz w:val="18"/>
      <w:szCs w:val="18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32F"/>
    <w:pPr>
      <w:spacing w:after="160" w:line="259" w:lineRule="auto"/>
    </w:pPr>
    <w:rPr>
      <w:rFonts w:eastAsiaTheme="minorHAnsi"/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032F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6032F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0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32F"/>
    <w:rPr>
      <w:rFonts w:eastAsiaTheme="minorHAnsi"/>
      <w:sz w:val="22"/>
      <w:szCs w:val="22"/>
      <w:lang w:val="en-CA" w:eastAsia="en-US"/>
    </w:rPr>
  </w:style>
  <w:style w:type="character" w:styleId="PageNumber">
    <w:name w:val="page number"/>
    <w:basedOn w:val="DefaultParagraphFont"/>
    <w:uiPriority w:val="99"/>
    <w:semiHidden/>
    <w:unhideWhenUsed/>
    <w:rsid w:val="00A6032F"/>
  </w:style>
  <w:style w:type="table" w:styleId="TableGrid">
    <w:name w:val="Table Grid"/>
    <w:basedOn w:val="TableNormal"/>
    <w:uiPriority w:val="59"/>
    <w:rsid w:val="00A6032F"/>
    <w:rPr>
      <w:kern w:val="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4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1C8"/>
    <w:rPr>
      <w:rFonts w:ascii="Segoe UI" w:eastAsiaTheme="minorHAns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Calvin Yip</dc:creator>
  <cp:lastModifiedBy>Avinash Dhar</cp:lastModifiedBy>
  <cp:revision>2</cp:revision>
  <dcterms:created xsi:type="dcterms:W3CDTF">2017-11-20T15:55:00Z</dcterms:created>
  <dcterms:modified xsi:type="dcterms:W3CDTF">2017-11-20T15:55:00Z</dcterms:modified>
</cp:coreProperties>
</file>