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A41" w:rsidRPr="001253A0" w:rsidRDefault="00D762F8">
      <w:pPr>
        <w:pStyle w:val="Textoindependiente"/>
        <w:spacing w:line="480" w:lineRule="auto"/>
        <w:ind w:firstLine="540"/>
        <w:jc w:val="center"/>
        <w:rPr>
          <w:i/>
          <w:lang w:val="fr-CA"/>
        </w:rPr>
      </w:pPr>
      <w:r w:rsidRPr="001253A0">
        <w:rPr>
          <w:lang w:val="en-US"/>
        </w:rPr>
        <w:t>SUPLEMENTARY DATA 1</w:t>
      </w:r>
    </w:p>
    <w:p w:rsidR="00A3338A" w:rsidRPr="001253A0" w:rsidRDefault="00A3338A" w:rsidP="00A3338A">
      <w:pPr>
        <w:pStyle w:val="Textoindependiente"/>
        <w:spacing w:line="480" w:lineRule="auto"/>
        <w:ind w:firstLine="540"/>
        <w:jc w:val="center"/>
        <w:rPr>
          <w:lang w:val="en-US"/>
        </w:rPr>
      </w:pPr>
      <w:r w:rsidRPr="001253A0">
        <w:rPr>
          <w:lang w:val="en-US"/>
        </w:rPr>
        <w:t xml:space="preserve">A new </w:t>
      </w:r>
      <w:proofErr w:type="spellStart"/>
      <w:r w:rsidRPr="001253A0">
        <w:rPr>
          <w:lang w:val="en-US"/>
        </w:rPr>
        <w:t>elasmosaurid</w:t>
      </w:r>
      <w:proofErr w:type="spellEnd"/>
      <w:r w:rsidRPr="001253A0">
        <w:rPr>
          <w:lang w:val="en-US"/>
        </w:rPr>
        <w:t xml:space="preserve"> from the upper </w:t>
      </w:r>
      <w:proofErr w:type="spellStart"/>
      <w:r w:rsidRPr="001253A0">
        <w:rPr>
          <w:lang w:val="en-US"/>
        </w:rPr>
        <w:t>Maastrichtian</w:t>
      </w:r>
      <w:proofErr w:type="spellEnd"/>
      <w:r w:rsidRPr="001253A0">
        <w:rPr>
          <w:lang w:val="en-US"/>
        </w:rPr>
        <w:t xml:space="preserve"> of the </w:t>
      </w:r>
      <w:proofErr w:type="spellStart"/>
      <w:r w:rsidRPr="001253A0">
        <w:rPr>
          <w:lang w:val="en-US"/>
        </w:rPr>
        <w:t>López</w:t>
      </w:r>
      <w:proofErr w:type="spellEnd"/>
      <w:r w:rsidRPr="001253A0">
        <w:rPr>
          <w:lang w:val="en-US"/>
        </w:rPr>
        <w:t xml:space="preserve"> de </w:t>
      </w:r>
      <w:proofErr w:type="spellStart"/>
      <w:r w:rsidRPr="001253A0">
        <w:rPr>
          <w:lang w:val="en-US"/>
        </w:rPr>
        <w:t>Bertodano</w:t>
      </w:r>
      <w:proofErr w:type="spellEnd"/>
      <w:r w:rsidRPr="001253A0">
        <w:rPr>
          <w:lang w:val="en-US"/>
        </w:rPr>
        <w:t xml:space="preserve"> Formation: new data on the </w:t>
      </w:r>
      <w:proofErr w:type="spellStart"/>
      <w:r w:rsidRPr="001253A0">
        <w:rPr>
          <w:lang w:val="en-US"/>
        </w:rPr>
        <w:t>Weddellonectia</w:t>
      </w:r>
      <w:proofErr w:type="spellEnd"/>
      <w:r w:rsidRPr="001253A0">
        <w:rPr>
          <w:lang w:val="en-US"/>
        </w:rPr>
        <w:t xml:space="preserve"> diversity </w:t>
      </w:r>
    </w:p>
    <w:p w:rsidR="00A44D76" w:rsidRPr="005016D6" w:rsidRDefault="00BD5846" w:rsidP="00A44D76">
      <w:pPr>
        <w:jc w:val="center"/>
      </w:pPr>
      <w:r>
        <w:t xml:space="preserve">O’GORMAN, J.P., PANZERI, K.M., </w:t>
      </w:r>
      <w:r w:rsidRPr="005016D6">
        <w:t>FERNÁNDEZ, M</w:t>
      </w:r>
      <w:r>
        <w:t xml:space="preserve">.S., SANTILLANA, S.,  </w:t>
      </w:r>
      <w:r w:rsidR="00A44D76" w:rsidRPr="005016D6">
        <w:t xml:space="preserve"> MOLYI, J.J.,</w:t>
      </w:r>
      <w:r>
        <w:t xml:space="preserve"> </w:t>
      </w:r>
      <w:r w:rsidR="00A44D76" w:rsidRPr="005016D6">
        <w:t>REGUERO, M.</w:t>
      </w:r>
    </w:p>
    <w:p w:rsidR="003F0A41" w:rsidRPr="001253A0" w:rsidRDefault="00A44D76">
      <w:pPr>
        <w:widowControl w:val="0"/>
        <w:autoSpaceDE w:val="0"/>
        <w:autoSpaceDN w:val="0"/>
        <w:adjustRightInd w:val="0"/>
        <w:spacing w:line="480" w:lineRule="auto"/>
        <w:jc w:val="center"/>
        <w:rPr>
          <w:b/>
          <w:bCs/>
          <w:lang w:val="en-US"/>
        </w:rPr>
      </w:pPr>
      <w:proofErr w:type="spellStart"/>
      <w:r>
        <w:rPr>
          <w:b/>
          <w:bCs/>
          <w:lang w:val="en-US"/>
        </w:rPr>
        <w:t>Alcheringa</w:t>
      </w:r>
      <w:proofErr w:type="spellEnd"/>
    </w:p>
    <w:p w:rsidR="003F0A41" w:rsidRPr="001253A0" w:rsidRDefault="003F0A41">
      <w:pPr>
        <w:widowControl w:val="0"/>
        <w:autoSpaceDE w:val="0"/>
        <w:autoSpaceDN w:val="0"/>
        <w:adjustRightInd w:val="0"/>
        <w:spacing w:line="480" w:lineRule="auto"/>
        <w:jc w:val="center"/>
        <w:rPr>
          <w:lang w:val="en-US"/>
        </w:rPr>
      </w:pPr>
    </w:p>
    <w:p w:rsidR="003F0A41" w:rsidRDefault="00D762F8" w:rsidP="00A44D76">
      <w:pPr>
        <w:widowControl w:val="0"/>
        <w:autoSpaceDE w:val="0"/>
        <w:autoSpaceDN w:val="0"/>
        <w:adjustRightInd w:val="0"/>
        <w:spacing w:line="480" w:lineRule="auto"/>
        <w:jc w:val="center"/>
        <w:rPr>
          <w:lang w:val="en-US"/>
        </w:rPr>
      </w:pPr>
      <w:r w:rsidRPr="001253A0">
        <w:rPr>
          <w:lang w:val="en-US"/>
        </w:rPr>
        <w:t>CHARACTERS AND SCORING</w:t>
      </w:r>
    </w:p>
    <w:p w:rsidR="00A44D76" w:rsidRPr="001253A0" w:rsidRDefault="00A44D76" w:rsidP="00A44D76">
      <w:pPr>
        <w:widowControl w:val="0"/>
        <w:autoSpaceDE w:val="0"/>
        <w:autoSpaceDN w:val="0"/>
        <w:adjustRightInd w:val="0"/>
        <w:spacing w:line="480" w:lineRule="auto"/>
        <w:jc w:val="center"/>
        <w:rPr>
          <w:lang w:val="en-US"/>
        </w:rPr>
      </w:pPr>
    </w:p>
    <w:p w:rsidR="00000000" w:rsidRDefault="00D762F8">
      <w:pPr>
        <w:widowControl w:val="0"/>
        <w:autoSpaceDE w:val="0"/>
        <w:autoSpaceDN w:val="0"/>
        <w:adjustRightInd w:val="0"/>
        <w:spacing w:line="480" w:lineRule="auto"/>
        <w:ind w:firstLine="284"/>
        <w:rPr>
          <w:lang w:val="en-US"/>
        </w:rPr>
      </w:pPr>
      <w:r w:rsidRPr="001253A0">
        <w:rPr>
          <w:lang w:val="en-US"/>
        </w:rPr>
        <w:t xml:space="preserve">Citation and lists for </w:t>
      </w:r>
      <w:r w:rsidRPr="00A44D76">
        <w:rPr>
          <w:lang w:val="en-US"/>
        </w:rPr>
        <w:t xml:space="preserve">previous uses of modified characters are given by Benson </w:t>
      </w:r>
      <w:r w:rsidR="00687A96">
        <w:rPr>
          <w:lang w:val="en-US"/>
        </w:rPr>
        <w:t>&amp;</w:t>
      </w:r>
      <w:r w:rsidRPr="00A44D76">
        <w:rPr>
          <w:lang w:val="en-US"/>
        </w:rPr>
        <w:t xml:space="preserve"> </w:t>
      </w:r>
      <w:proofErr w:type="spellStart"/>
      <w:r w:rsidRPr="00A44D76">
        <w:rPr>
          <w:lang w:val="en-US"/>
        </w:rPr>
        <w:t>Druckenmiller</w:t>
      </w:r>
      <w:proofErr w:type="spellEnd"/>
      <w:r w:rsidRPr="00A44D76">
        <w:rPr>
          <w:lang w:val="en-US"/>
        </w:rPr>
        <w:t xml:space="preserve"> (2014)</w:t>
      </w:r>
      <w:r w:rsidR="00A44D76" w:rsidRPr="00A44D76">
        <w:rPr>
          <w:lang w:val="en-US"/>
        </w:rPr>
        <w:t xml:space="preserve"> and O'Gorman </w:t>
      </w:r>
      <w:r w:rsidR="00687A96">
        <w:rPr>
          <w:lang w:val="en-US"/>
        </w:rPr>
        <w:t>&amp;</w:t>
      </w:r>
      <w:r w:rsidR="00A44D76" w:rsidRPr="00A44D76">
        <w:rPr>
          <w:lang w:val="en-US"/>
        </w:rPr>
        <w:t xml:space="preserve"> </w:t>
      </w:r>
      <w:proofErr w:type="spellStart"/>
      <w:r w:rsidR="00A44D76" w:rsidRPr="00A44D76">
        <w:rPr>
          <w:lang w:val="en-US"/>
        </w:rPr>
        <w:t>Coria</w:t>
      </w:r>
      <w:proofErr w:type="spellEnd"/>
      <w:r w:rsidR="00A44D76" w:rsidRPr="00A44D76">
        <w:rPr>
          <w:lang w:val="en-US"/>
        </w:rPr>
        <w:t xml:space="preserve"> (2016)</w:t>
      </w:r>
      <w:r w:rsidRPr="00A44D76">
        <w:rPr>
          <w:lang w:val="en-US"/>
        </w:rPr>
        <w:t xml:space="preserve">.  </w:t>
      </w:r>
      <w:proofErr w:type="gramStart"/>
      <w:r w:rsidRPr="00A44D76">
        <w:rPr>
          <w:lang w:val="en-US"/>
        </w:rPr>
        <w:t>List of new characters, comments and modifications from the data set</w:t>
      </w:r>
      <w:r w:rsidRPr="001253A0">
        <w:rPr>
          <w:lang w:val="en-US"/>
        </w:rPr>
        <w:t xml:space="preserve"> of Benson </w:t>
      </w:r>
      <w:r w:rsidR="00687A96">
        <w:rPr>
          <w:lang w:val="en-US"/>
        </w:rPr>
        <w:t>&amp;</w:t>
      </w:r>
      <w:r w:rsidRPr="001253A0">
        <w:rPr>
          <w:lang w:val="en-US"/>
        </w:rPr>
        <w:t xml:space="preserve"> </w:t>
      </w:r>
      <w:proofErr w:type="spellStart"/>
      <w:r w:rsidRPr="001253A0">
        <w:rPr>
          <w:lang w:val="en-US"/>
        </w:rPr>
        <w:t>Druckenmiller</w:t>
      </w:r>
      <w:proofErr w:type="spellEnd"/>
      <w:r w:rsidRPr="001253A0">
        <w:rPr>
          <w:lang w:val="en-US"/>
        </w:rPr>
        <w:t xml:space="preserve"> (2014).</w:t>
      </w:r>
      <w:proofErr w:type="gramEnd"/>
    </w:p>
    <w:p w:rsidR="00000000" w:rsidRDefault="001C6E4C">
      <w:pPr>
        <w:tabs>
          <w:tab w:val="left" w:pos="6705"/>
        </w:tabs>
        <w:spacing w:line="480" w:lineRule="auto"/>
        <w:ind w:firstLine="284"/>
        <w:rPr>
          <w:lang w:val="en-US"/>
        </w:rPr>
      </w:pPr>
    </w:p>
    <w:p w:rsidR="00000000" w:rsidRDefault="00D762F8">
      <w:pPr>
        <w:spacing w:line="480" w:lineRule="auto"/>
        <w:ind w:firstLine="284"/>
        <w:rPr>
          <w:lang w:val="en-US"/>
        </w:rPr>
      </w:pPr>
      <w:r w:rsidRPr="001253A0">
        <w:rPr>
          <w:b/>
          <w:lang w:val="en-US"/>
        </w:rPr>
        <w:t>35</w:t>
      </w:r>
      <w:r w:rsidRPr="001253A0">
        <w:rPr>
          <w:lang w:val="en-US"/>
        </w:rPr>
        <w:t xml:space="preserve">. Prefrontal participation in rim of external </w:t>
      </w:r>
      <w:proofErr w:type="spellStart"/>
      <w:r w:rsidRPr="001253A0">
        <w:rPr>
          <w:lang w:val="en-US"/>
        </w:rPr>
        <w:t>naris</w:t>
      </w:r>
      <w:proofErr w:type="spellEnd"/>
      <w:r w:rsidRPr="001253A0">
        <w:rPr>
          <w:lang w:val="en-US"/>
        </w:rPr>
        <w:t>: does no</w:t>
      </w:r>
      <w:r w:rsidR="00EE0C1E">
        <w:rPr>
          <w:lang w:val="en-US"/>
        </w:rPr>
        <w:t xml:space="preserve">t participate (0); participates </w:t>
      </w:r>
      <w:r w:rsidRPr="001253A0">
        <w:rPr>
          <w:lang w:val="en-US"/>
        </w:rPr>
        <w:t>(1).</w:t>
      </w:r>
    </w:p>
    <w:p w:rsidR="00000000" w:rsidRDefault="00D762F8">
      <w:pPr>
        <w:spacing w:line="480" w:lineRule="auto"/>
        <w:ind w:firstLine="284"/>
        <w:rPr>
          <w:lang w:val="en-US"/>
        </w:rPr>
      </w:pPr>
      <w:proofErr w:type="gramStart"/>
      <w:r w:rsidRPr="001253A0">
        <w:rPr>
          <w:color w:val="000000"/>
          <w:lang w:val="en-US"/>
        </w:rPr>
        <w:t xml:space="preserve">O’Keefe (2001, Ch. 39), Sato (2002, Ch. 27), </w:t>
      </w:r>
      <w:proofErr w:type="spellStart"/>
      <w:r w:rsidRPr="001253A0">
        <w:rPr>
          <w:color w:val="000000"/>
          <w:lang w:val="en-US"/>
        </w:rPr>
        <w:t>Druckenmiller</w:t>
      </w:r>
      <w:proofErr w:type="spellEnd"/>
      <w:r w:rsidRPr="001253A0">
        <w:rPr>
          <w:color w:val="000000"/>
          <w:lang w:val="en-US"/>
        </w:rPr>
        <w:t xml:space="preserve"> </w:t>
      </w:r>
      <w:r w:rsidR="00687A96">
        <w:rPr>
          <w:color w:val="000000"/>
          <w:lang w:val="en-US"/>
        </w:rPr>
        <w:t>&amp;</w:t>
      </w:r>
      <w:r w:rsidRPr="001253A0">
        <w:rPr>
          <w:color w:val="000000"/>
          <w:lang w:val="en-US"/>
        </w:rPr>
        <w:t xml:space="preserve"> Russell (2008</w:t>
      </w:r>
      <w:r w:rsidRPr="001253A0">
        <w:rPr>
          <w:i/>
          <w:color w:val="000000"/>
          <w:lang w:val="en-US"/>
        </w:rPr>
        <w:t>a</w:t>
      </w:r>
      <w:r w:rsidRPr="001253A0">
        <w:rPr>
          <w:color w:val="000000"/>
          <w:lang w:val="en-US"/>
        </w:rPr>
        <w:t xml:space="preserve">, Ch. 27), Smith </w:t>
      </w:r>
      <w:r w:rsidR="00687A96">
        <w:rPr>
          <w:color w:val="000000"/>
          <w:lang w:val="en-US"/>
        </w:rPr>
        <w:t>&amp;</w:t>
      </w:r>
      <w:r w:rsidRPr="001253A0">
        <w:rPr>
          <w:color w:val="000000"/>
          <w:lang w:val="en-US"/>
        </w:rPr>
        <w:t xml:space="preserve"> Dyke (2008, Ch. 16), Ketchum </w:t>
      </w:r>
      <w:r w:rsidR="00687A96">
        <w:rPr>
          <w:color w:val="000000"/>
          <w:lang w:val="en-US"/>
        </w:rPr>
        <w:t>&amp;</w:t>
      </w:r>
      <w:r w:rsidRPr="001253A0">
        <w:rPr>
          <w:color w:val="000000"/>
          <w:lang w:val="en-US"/>
        </w:rPr>
        <w:t xml:space="preserve"> Benson (2010, Ch. 25), Vincent </w:t>
      </w:r>
      <w:r w:rsidRPr="001253A0">
        <w:rPr>
          <w:i/>
          <w:color w:val="000000"/>
          <w:lang w:val="en-US"/>
        </w:rPr>
        <w:t>et al.</w:t>
      </w:r>
      <w:r w:rsidRPr="001253A0">
        <w:rPr>
          <w:color w:val="000000"/>
          <w:lang w:val="en-US"/>
        </w:rPr>
        <w:t xml:space="preserve"> (2011, Ch. 4), Benson </w:t>
      </w:r>
      <w:r w:rsidRPr="001253A0">
        <w:rPr>
          <w:i/>
          <w:color w:val="000000"/>
          <w:lang w:val="en-US"/>
        </w:rPr>
        <w:t>et al.</w:t>
      </w:r>
      <w:r w:rsidRPr="001253A0">
        <w:rPr>
          <w:color w:val="000000"/>
          <w:lang w:val="en-US"/>
        </w:rPr>
        <w:t xml:space="preserve"> (2012</w:t>
      </w:r>
      <w:r w:rsidRPr="001253A0">
        <w:rPr>
          <w:i/>
          <w:color w:val="000000"/>
          <w:lang w:val="en-US"/>
        </w:rPr>
        <w:t>a</w:t>
      </w:r>
      <w:r w:rsidRPr="001253A0">
        <w:rPr>
          <w:color w:val="000000"/>
          <w:lang w:val="en-US"/>
        </w:rPr>
        <w:t>, Ch. 31).</w:t>
      </w:r>
      <w:proofErr w:type="gramEnd"/>
      <w:r w:rsidRPr="001253A0">
        <w:rPr>
          <w:color w:val="000000"/>
          <w:lang w:val="en-US"/>
        </w:rPr>
        <w:t xml:space="preserve"> Modified from </w:t>
      </w:r>
      <w:proofErr w:type="spellStart"/>
      <w:r w:rsidRPr="001253A0">
        <w:rPr>
          <w:color w:val="000000"/>
          <w:lang w:val="en-US"/>
        </w:rPr>
        <w:t>Großmann</w:t>
      </w:r>
      <w:proofErr w:type="spellEnd"/>
      <w:r w:rsidRPr="001253A0">
        <w:rPr>
          <w:color w:val="000000"/>
          <w:lang w:val="en-US"/>
        </w:rPr>
        <w:t xml:space="preserve"> (2007, Ch. 7).</w:t>
      </w:r>
    </w:p>
    <w:p w:rsidR="00000000" w:rsidRDefault="00D762F8">
      <w:pPr>
        <w:tabs>
          <w:tab w:val="left" w:pos="6705"/>
        </w:tabs>
        <w:spacing w:line="480" w:lineRule="auto"/>
        <w:ind w:firstLine="284"/>
        <w:rPr>
          <w:lang w:val="en-US"/>
        </w:rPr>
      </w:pPr>
      <w:r w:rsidRPr="001253A0">
        <w:rPr>
          <w:b/>
          <w:lang w:val="en-US"/>
        </w:rPr>
        <w:t>Comment</w:t>
      </w:r>
      <w:r w:rsidRPr="001253A0">
        <w:rPr>
          <w:lang w:val="en-US"/>
        </w:rPr>
        <w:t xml:space="preserve">: In several elasmosaurids the prefrontal seems to be fused with the maxilla and therefore this is scored </w:t>
      </w:r>
      <w:proofErr w:type="gramStart"/>
      <w:r w:rsidRPr="001253A0">
        <w:rPr>
          <w:lang w:val="en-US"/>
        </w:rPr>
        <w:t>as ?.</w:t>
      </w:r>
      <w:proofErr w:type="gramEnd"/>
      <w:r w:rsidRPr="001253A0">
        <w:rPr>
          <w:lang w:val="en-US"/>
        </w:rPr>
        <w:t xml:space="preserve"> </w:t>
      </w:r>
    </w:p>
    <w:p w:rsidR="00000000" w:rsidRDefault="00D762F8">
      <w:pPr>
        <w:spacing w:line="480" w:lineRule="auto"/>
        <w:ind w:firstLine="284"/>
        <w:rPr>
          <w:lang w:val="en-US"/>
        </w:rPr>
      </w:pPr>
      <w:r w:rsidRPr="001253A0">
        <w:rPr>
          <w:b/>
          <w:lang w:val="en-US"/>
        </w:rPr>
        <w:t xml:space="preserve">114. Structure of the </w:t>
      </w:r>
      <w:proofErr w:type="spellStart"/>
      <w:r w:rsidRPr="001253A0">
        <w:rPr>
          <w:b/>
          <w:lang w:val="en-US"/>
        </w:rPr>
        <w:t>dentary</w:t>
      </w:r>
      <w:proofErr w:type="spellEnd"/>
      <w:r w:rsidRPr="001253A0">
        <w:rPr>
          <w:b/>
          <w:lang w:val="en-US"/>
        </w:rPr>
        <w:t xml:space="preserve"> along the ventral surface of the </w:t>
      </w:r>
      <w:proofErr w:type="spellStart"/>
      <w:r w:rsidRPr="001253A0">
        <w:rPr>
          <w:b/>
          <w:lang w:val="en-US"/>
        </w:rPr>
        <w:t>mandibular</w:t>
      </w:r>
      <w:proofErr w:type="spellEnd"/>
      <w:r w:rsidRPr="001253A0">
        <w:rPr>
          <w:b/>
          <w:lang w:val="en-US"/>
        </w:rPr>
        <w:t xml:space="preserve"> symphysis</w:t>
      </w:r>
      <w:r w:rsidRPr="001253A0">
        <w:rPr>
          <w:lang w:val="en-US"/>
        </w:rPr>
        <w:t xml:space="preserve">: no ventral elaboration (0); forms raised ventral platform or sharp keel/ridge adjacent to symphysis (1); forms an </w:t>
      </w:r>
      <w:proofErr w:type="spellStart"/>
      <w:r w:rsidRPr="001253A0">
        <w:rPr>
          <w:lang w:val="en-US"/>
        </w:rPr>
        <w:t>anteroposterior</w:t>
      </w:r>
      <w:proofErr w:type="spellEnd"/>
      <w:r w:rsidRPr="001253A0">
        <w:rPr>
          <w:lang w:val="en-US"/>
        </w:rPr>
        <w:t xml:space="preserve"> narrow </w:t>
      </w:r>
      <w:proofErr w:type="spellStart"/>
      <w:r w:rsidRPr="001253A0">
        <w:rPr>
          <w:lang w:val="en-US"/>
        </w:rPr>
        <w:t>sulcus</w:t>
      </w:r>
      <w:proofErr w:type="spellEnd"/>
      <w:r w:rsidRPr="001253A0">
        <w:rPr>
          <w:lang w:val="en-US"/>
        </w:rPr>
        <w:t xml:space="preserve"> (2). Form a broad </w:t>
      </w:r>
      <w:proofErr w:type="spellStart"/>
      <w:r w:rsidRPr="001253A0">
        <w:rPr>
          <w:lang w:val="en-US"/>
        </w:rPr>
        <w:t>sulcus</w:t>
      </w:r>
      <w:proofErr w:type="spellEnd"/>
      <w:r w:rsidRPr="001253A0">
        <w:rPr>
          <w:lang w:val="en-US"/>
        </w:rPr>
        <w:t xml:space="preserve"> (3).</w:t>
      </w:r>
    </w:p>
    <w:p w:rsidR="00000000" w:rsidRDefault="00D762F8">
      <w:pPr>
        <w:spacing w:line="480" w:lineRule="auto"/>
        <w:ind w:firstLine="284"/>
        <w:rPr>
          <w:color w:val="000000"/>
          <w:lang w:val="en-US"/>
        </w:rPr>
      </w:pPr>
      <w:r w:rsidRPr="001253A0">
        <w:rPr>
          <w:color w:val="000000"/>
          <w:lang w:val="en-US"/>
        </w:rPr>
        <w:t xml:space="preserve">Modified for O’Keefe (2001, Ch. 88), Smith &amp; Dyke (2008, Ch. 57), Vincent </w:t>
      </w:r>
      <w:r w:rsidRPr="001253A0">
        <w:rPr>
          <w:i/>
          <w:color w:val="000000"/>
          <w:lang w:val="en-US"/>
        </w:rPr>
        <w:t>et al.</w:t>
      </w:r>
      <w:r w:rsidRPr="001253A0">
        <w:rPr>
          <w:color w:val="000000"/>
          <w:lang w:val="en-US"/>
        </w:rPr>
        <w:t xml:space="preserve"> (2011, Ch. 38).  </w:t>
      </w:r>
      <w:proofErr w:type="spellStart"/>
      <w:proofErr w:type="gramStart"/>
      <w:r w:rsidRPr="001253A0">
        <w:rPr>
          <w:color w:val="000000"/>
          <w:lang w:val="en-US"/>
        </w:rPr>
        <w:t>Druckenmiller</w:t>
      </w:r>
      <w:proofErr w:type="spellEnd"/>
      <w:r w:rsidRPr="001253A0">
        <w:rPr>
          <w:color w:val="000000"/>
          <w:lang w:val="en-US"/>
        </w:rPr>
        <w:t xml:space="preserve"> &amp; Russell (2008</w:t>
      </w:r>
      <w:r w:rsidRPr="001253A0">
        <w:rPr>
          <w:i/>
          <w:color w:val="000000"/>
          <w:lang w:val="en-US"/>
        </w:rPr>
        <w:t>a</w:t>
      </w:r>
      <w:r w:rsidRPr="001253A0">
        <w:rPr>
          <w:color w:val="000000"/>
          <w:lang w:val="en-US"/>
        </w:rPr>
        <w:t xml:space="preserve">, Ch. 80), Ketchum &amp; Benson (2010, </w:t>
      </w:r>
      <w:r w:rsidRPr="001253A0">
        <w:rPr>
          <w:color w:val="000000"/>
          <w:lang w:val="en-US"/>
        </w:rPr>
        <w:lastRenderedPageBreak/>
        <w:t xml:space="preserve">Ch. 92); Benson </w:t>
      </w:r>
      <w:r w:rsidRPr="001253A0">
        <w:rPr>
          <w:i/>
          <w:color w:val="000000"/>
          <w:lang w:val="en-US"/>
        </w:rPr>
        <w:t>et al.</w:t>
      </w:r>
      <w:r w:rsidRPr="001253A0">
        <w:rPr>
          <w:color w:val="000000"/>
          <w:lang w:val="en-US"/>
        </w:rPr>
        <w:t xml:space="preserve"> (2012</w:t>
      </w:r>
      <w:r w:rsidRPr="001253A0">
        <w:rPr>
          <w:i/>
          <w:color w:val="000000"/>
          <w:lang w:val="en-US"/>
        </w:rPr>
        <w:t>a</w:t>
      </w:r>
      <w:r w:rsidRPr="001253A0">
        <w:rPr>
          <w:color w:val="000000"/>
          <w:lang w:val="en-US"/>
        </w:rPr>
        <w:t xml:space="preserve">, Ch. 89); Benson </w:t>
      </w:r>
      <w:r w:rsidR="00687A96">
        <w:rPr>
          <w:color w:val="000000"/>
          <w:lang w:val="en-US"/>
        </w:rPr>
        <w:t>&amp;</w:t>
      </w:r>
      <w:r w:rsidR="009D5919">
        <w:rPr>
          <w:color w:val="000000"/>
          <w:lang w:val="en-US"/>
        </w:rPr>
        <w:t xml:space="preserve"> </w:t>
      </w:r>
      <w:proofErr w:type="spellStart"/>
      <w:r w:rsidR="009D5919">
        <w:rPr>
          <w:color w:val="000000"/>
          <w:lang w:val="en-US"/>
        </w:rPr>
        <w:t>Druckenmiller</w:t>
      </w:r>
      <w:proofErr w:type="spellEnd"/>
      <w:r w:rsidR="009D5919">
        <w:rPr>
          <w:color w:val="000000"/>
          <w:lang w:val="en-US"/>
        </w:rPr>
        <w:t xml:space="preserve"> (2014) </w:t>
      </w:r>
      <w:r w:rsidRPr="001253A0">
        <w:rPr>
          <w:color w:val="000000"/>
          <w:lang w:val="en-US"/>
        </w:rPr>
        <w:t>by the addition of the state 3.</w:t>
      </w:r>
      <w:proofErr w:type="gramEnd"/>
    </w:p>
    <w:p w:rsidR="00000000" w:rsidRDefault="00D762F8">
      <w:pPr>
        <w:spacing w:line="480" w:lineRule="auto"/>
        <w:ind w:firstLine="284"/>
        <w:rPr>
          <w:color w:val="000000"/>
          <w:lang w:val="en-US"/>
        </w:rPr>
      </w:pPr>
      <w:r w:rsidRPr="001253A0">
        <w:rPr>
          <w:b/>
          <w:color w:val="000000"/>
          <w:lang w:val="en-US"/>
        </w:rPr>
        <w:t>Comment:</w:t>
      </w:r>
      <w:r w:rsidRPr="001253A0">
        <w:rPr>
          <w:color w:val="000000"/>
          <w:lang w:val="en-US"/>
        </w:rPr>
        <w:t xml:space="preserve">  modified from Benson </w:t>
      </w:r>
      <w:r w:rsidR="00687A96">
        <w:rPr>
          <w:color w:val="000000"/>
          <w:lang w:val="en-US"/>
        </w:rPr>
        <w:t>&amp;</w:t>
      </w:r>
      <w:r w:rsidR="009D5919">
        <w:rPr>
          <w:color w:val="000000"/>
          <w:lang w:val="en-US"/>
        </w:rPr>
        <w:t xml:space="preserve"> </w:t>
      </w:r>
      <w:proofErr w:type="spellStart"/>
      <w:r w:rsidR="009D5919">
        <w:rPr>
          <w:color w:val="000000"/>
          <w:lang w:val="en-US"/>
        </w:rPr>
        <w:t>Druckenmiller</w:t>
      </w:r>
      <w:proofErr w:type="spellEnd"/>
      <w:r w:rsidR="009D5919">
        <w:rPr>
          <w:color w:val="000000"/>
          <w:lang w:val="en-US"/>
        </w:rPr>
        <w:t xml:space="preserve"> (2014) </w:t>
      </w:r>
      <w:r w:rsidRPr="001253A0">
        <w:rPr>
          <w:color w:val="000000"/>
          <w:lang w:val="en-US"/>
        </w:rPr>
        <w:t>by the addition of the state 3.</w:t>
      </w:r>
    </w:p>
    <w:p w:rsidR="00000000" w:rsidRDefault="00D762F8">
      <w:pPr>
        <w:spacing w:line="480" w:lineRule="auto"/>
        <w:ind w:firstLine="284"/>
        <w:rPr>
          <w:lang w:val="en-US"/>
        </w:rPr>
      </w:pPr>
      <w:r w:rsidRPr="001253A0">
        <w:rPr>
          <w:b/>
          <w:lang w:val="en-US"/>
        </w:rPr>
        <w:t>138</w:t>
      </w:r>
      <w:r w:rsidRPr="001253A0">
        <w:rPr>
          <w:lang w:val="en-US"/>
        </w:rPr>
        <w:t xml:space="preserve">. </w:t>
      </w:r>
      <w:r w:rsidRPr="001253A0">
        <w:rPr>
          <w:b/>
          <w:lang w:val="en-US"/>
        </w:rPr>
        <w:t>Number of maxillary teeth</w:t>
      </w:r>
      <w:r w:rsidRPr="001253A0">
        <w:rPr>
          <w:lang w:val="en-US"/>
        </w:rPr>
        <w:t>: 12–17 (0); 20–25 (1); &gt;28-40 (2); 40-45 (3); &gt;45(4).</w:t>
      </w:r>
    </w:p>
    <w:p w:rsidR="00000000" w:rsidRDefault="00D762F8">
      <w:pPr>
        <w:spacing w:line="480" w:lineRule="auto"/>
        <w:ind w:firstLine="284"/>
        <w:rPr>
          <w:lang w:val="en-US"/>
        </w:rPr>
      </w:pPr>
      <w:r w:rsidRPr="001253A0">
        <w:rPr>
          <w:lang w:val="en-US"/>
        </w:rPr>
        <w:t xml:space="preserve">Benson </w:t>
      </w:r>
      <w:r w:rsidRPr="001253A0">
        <w:rPr>
          <w:i/>
          <w:lang w:val="en-US"/>
        </w:rPr>
        <w:t>et al.</w:t>
      </w:r>
      <w:r w:rsidRPr="001253A0">
        <w:rPr>
          <w:lang w:val="en-US"/>
        </w:rPr>
        <w:t xml:space="preserve"> (</w:t>
      </w:r>
      <w:r w:rsidRPr="001253A0">
        <w:rPr>
          <w:color w:val="000000"/>
          <w:lang w:val="en-US"/>
        </w:rPr>
        <w:t>2012</w:t>
      </w:r>
      <w:r w:rsidRPr="001253A0">
        <w:rPr>
          <w:i/>
          <w:color w:val="000000"/>
          <w:lang w:val="en-US"/>
        </w:rPr>
        <w:t>a</w:t>
      </w:r>
      <w:r w:rsidRPr="001253A0">
        <w:rPr>
          <w:lang w:val="en-US"/>
        </w:rPr>
        <w:t xml:space="preserve">, Ch. 108). Modified from Albright </w:t>
      </w:r>
      <w:r w:rsidRPr="001253A0">
        <w:rPr>
          <w:i/>
          <w:lang w:val="en-US"/>
        </w:rPr>
        <w:t>et al.</w:t>
      </w:r>
      <w:r w:rsidRPr="001253A0">
        <w:rPr>
          <w:lang w:val="en-US"/>
        </w:rPr>
        <w:t xml:space="preserve"> (2007</w:t>
      </w:r>
      <w:r w:rsidRPr="001253A0">
        <w:rPr>
          <w:i/>
          <w:lang w:val="en-US"/>
        </w:rPr>
        <w:t>b</w:t>
      </w:r>
      <w:r w:rsidRPr="001253A0">
        <w:rPr>
          <w:lang w:val="en-US"/>
        </w:rPr>
        <w:t xml:space="preserve">, Ch. 2), </w:t>
      </w:r>
      <w:proofErr w:type="spellStart"/>
      <w:r w:rsidRPr="001253A0">
        <w:rPr>
          <w:lang w:val="en-US"/>
        </w:rPr>
        <w:t>Druckenmiller</w:t>
      </w:r>
      <w:proofErr w:type="spellEnd"/>
      <w:r w:rsidRPr="001253A0">
        <w:rPr>
          <w:lang w:val="en-US"/>
        </w:rPr>
        <w:t xml:space="preserve"> </w:t>
      </w:r>
      <w:r w:rsidR="00687A96">
        <w:rPr>
          <w:lang w:val="en-US"/>
        </w:rPr>
        <w:t>&amp;</w:t>
      </w:r>
      <w:r w:rsidRPr="001253A0">
        <w:rPr>
          <w:lang w:val="en-US"/>
        </w:rPr>
        <w:t xml:space="preserve"> Russell (2008</w:t>
      </w:r>
      <w:r w:rsidRPr="001253A0">
        <w:rPr>
          <w:i/>
          <w:lang w:val="en-US"/>
        </w:rPr>
        <w:t>a</w:t>
      </w:r>
      <w:r w:rsidRPr="001253A0">
        <w:rPr>
          <w:lang w:val="en-US"/>
        </w:rPr>
        <w:t xml:space="preserve">, Ch. 94), Ketchum </w:t>
      </w:r>
      <w:r w:rsidR="00687A96">
        <w:rPr>
          <w:lang w:val="en-US"/>
        </w:rPr>
        <w:t>&amp;</w:t>
      </w:r>
      <w:r w:rsidRPr="001253A0">
        <w:rPr>
          <w:lang w:val="en-US"/>
        </w:rPr>
        <w:t xml:space="preserve"> Benson (2010, Ch. 111)</w:t>
      </w:r>
      <w:r w:rsidR="00EE0C1E">
        <w:rPr>
          <w:lang w:val="en-US"/>
        </w:rPr>
        <w:t xml:space="preserve">, </w:t>
      </w:r>
      <w:proofErr w:type="spellStart"/>
      <w:r w:rsidRPr="001253A0">
        <w:rPr>
          <w:lang w:val="en-US"/>
        </w:rPr>
        <w:t>Bardet</w:t>
      </w:r>
      <w:proofErr w:type="spellEnd"/>
      <w:r w:rsidRPr="001253A0">
        <w:rPr>
          <w:color w:val="000000"/>
          <w:lang w:val="en-US"/>
        </w:rPr>
        <w:t xml:space="preserve"> </w:t>
      </w:r>
      <w:r w:rsidRPr="001253A0">
        <w:rPr>
          <w:i/>
          <w:color w:val="000000"/>
          <w:lang w:val="en-US"/>
        </w:rPr>
        <w:t>et al.</w:t>
      </w:r>
      <w:r w:rsidRPr="001253A0">
        <w:rPr>
          <w:color w:val="000000"/>
          <w:lang w:val="en-US"/>
        </w:rPr>
        <w:t xml:space="preserve"> (1999, Ch. 16), Sato (2002, Ch. 111), </w:t>
      </w:r>
      <w:proofErr w:type="spellStart"/>
      <w:r w:rsidRPr="001253A0">
        <w:rPr>
          <w:color w:val="000000"/>
          <w:lang w:val="en-US"/>
        </w:rPr>
        <w:t>Gasparini</w:t>
      </w:r>
      <w:proofErr w:type="spellEnd"/>
      <w:r w:rsidRPr="001253A0">
        <w:rPr>
          <w:color w:val="000000"/>
          <w:lang w:val="en-US"/>
        </w:rPr>
        <w:t xml:space="preserve"> </w:t>
      </w:r>
      <w:r w:rsidRPr="001253A0">
        <w:rPr>
          <w:i/>
          <w:color w:val="000000"/>
          <w:lang w:val="en-US"/>
        </w:rPr>
        <w:t>et al.</w:t>
      </w:r>
      <w:r w:rsidRPr="001253A0">
        <w:rPr>
          <w:color w:val="000000"/>
          <w:lang w:val="en-US"/>
        </w:rPr>
        <w:t xml:space="preserve"> (2003, Ch. 15), Albright </w:t>
      </w:r>
      <w:r w:rsidRPr="001253A0">
        <w:rPr>
          <w:i/>
          <w:color w:val="000000"/>
          <w:lang w:val="en-US"/>
        </w:rPr>
        <w:t>et al.</w:t>
      </w:r>
      <w:r w:rsidRPr="001253A0">
        <w:rPr>
          <w:color w:val="000000"/>
          <w:lang w:val="en-US"/>
        </w:rPr>
        <w:t xml:space="preserve"> (2007</w:t>
      </w:r>
      <w:r w:rsidRPr="001253A0">
        <w:rPr>
          <w:i/>
          <w:color w:val="000000"/>
          <w:lang w:val="en-US"/>
        </w:rPr>
        <w:t>b</w:t>
      </w:r>
      <w:r w:rsidRPr="001253A0">
        <w:rPr>
          <w:color w:val="000000"/>
          <w:lang w:val="en-US"/>
        </w:rPr>
        <w:t xml:space="preserve">, Ch. 4), O’Keefe (2008, Ch. 4). </w:t>
      </w:r>
      <w:proofErr w:type="gramStart"/>
      <w:r w:rsidRPr="001253A0">
        <w:rPr>
          <w:color w:val="000000"/>
          <w:lang w:val="en-US"/>
        </w:rPr>
        <w:t xml:space="preserve">Benson </w:t>
      </w:r>
      <w:r w:rsidR="00687A96">
        <w:rPr>
          <w:color w:val="000000"/>
          <w:lang w:val="en-US"/>
        </w:rPr>
        <w:t>&amp;</w:t>
      </w:r>
      <w:r w:rsidRPr="001253A0">
        <w:rPr>
          <w:color w:val="000000"/>
          <w:lang w:val="en-US"/>
        </w:rPr>
        <w:t xml:space="preserve"> </w:t>
      </w:r>
      <w:proofErr w:type="spellStart"/>
      <w:r w:rsidRPr="001253A0">
        <w:rPr>
          <w:color w:val="000000"/>
          <w:lang w:val="en-US"/>
        </w:rPr>
        <w:t>Druckenmiller</w:t>
      </w:r>
      <w:proofErr w:type="spellEnd"/>
      <w:r w:rsidRPr="001253A0">
        <w:rPr>
          <w:color w:val="000000"/>
          <w:lang w:val="en-US"/>
        </w:rPr>
        <w:t xml:space="preserve"> (2014).</w:t>
      </w:r>
      <w:proofErr w:type="gramEnd"/>
    </w:p>
    <w:p w:rsidR="00000000" w:rsidRDefault="00D762F8">
      <w:pPr>
        <w:spacing w:line="480" w:lineRule="auto"/>
        <w:ind w:left="567" w:firstLine="284"/>
        <w:rPr>
          <w:lang w:val="en-US"/>
        </w:rPr>
      </w:pPr>
      <w:r w:rsidRPr="001253A0">
        <w:rPr>
          <w:b/>
          <w:lang w:val="en-US"/>
        </w:rPr>
        <w:t>Comment</w:t>
      </w:r>
      <w:r w:rsidRPr="001253A0">
        <w:rPr>
          <w:lang w:val="en-US"/>
        </w:rPr>
        <w:t>: (Different quantification)</w:t>
      </w:r>
    </w:p>
    <w:p w:rsidR="00000000" w:rsidRDefault="00D762F8">
      <w:pPr>
        <w:spacing w:line="480" w:lineRule="auto"/>
        <w:ind w:firstLine="284"/>
        <w:rPr>
          <w:lang w:val="en-US"/>
        </w:rPr>
      </w:pPr>
      <w:r w:rsidRPr="001253A0">
        <w:rPr>
          <w:b/>
          <w:lang w:val="en-US"/>
        </w:rPr>
        <w:t>173</w:t>
      </w:r>
      <w:r w:rsidRPr="001253A0">
        <w:rPr>
          <w:lang w:val="en-US"/>
        </w:rPr>
        <w:t xml:space="preserve">. </w:t>
      </w:r>
      <w:r w:rsidRPr="001253A0">
        <w:rPr>
          <w:b/>
          <w:lang w:val="en-US"/>
        </w:rPr>
        <w:t xml:space="preserve">Cervical </w:t>
      </w:r>
      <w:proofErr w:type="spellStart"/>
      <w:r w:rsidRPr="001253A0">
        <w:rPr>
          <w:b/>
          <w:lang w:val="en-US"/>
        </w:rPr>
        <w:t>centrum</w:t>
      </w:r>
      <w:proofErr w:type="spellEnd"/>
      <w:r w:rsidRPr="001253A0">
        <w:rPr>
          <w:b/>
          <w:lang w:val="en-US"/>
        </w:rPr>
        <w:t>, proportional width</w:t>
      </w:r>
      <w:r w:rsidRPr="001253A0">
        <w:rPr>
          <w:lang w:val="en-US"/>
        </w:rPr>
        <w:t xml:space="preserve">: </w:t>
      </w:r>
      <w:proofErr w:type="spellStart"/>
      <w:r w:rsidRPr="001253A0">
        <w:rPr>
          <w:lang w:val="en-US"/>
        </w:rPr>
        <w:t>mediolateral</w:t>
      </w:r>
      <w:proofErr w:type="spellEnd"/>
      <w:r w:rsidRPr="001253A0">
        <w:rPr>
          <w:lang w:val="en-US"/>
        </w:rPr>
        <w:t xml:space="preserve"> width </w:t>
      </w:r>
      <w:proofErr w:type="spellStart"/>
      <w:r w:rsidRPr="001253A0">
        <w:rPr>
          <w:lang w:val="en-US"/>
        </w:rPr>
        <w:t>subequal</w:t>
      </w:r>
      <w:proofErr w:type="spellEnd"/>
      <w:r w:rsidRPr="001253A0">
        <w:rPr>
          <w:lang w:val="en-US"/>
        </w:rPr>
        <w:t xml:space="preserve"> to height or less (0); at least 1.2 times as wide </w:t>
      </w:r>
      <w:proofErr w:type="spellStart"/>
      <w:r w:rsidRPr="001253A0">
        <w:rPr>
          <w:lang w:val="en-US"/>
        </w:rPr>
        <w:t>mediolaterally</w:t>
      </w:r>
      <w:proofErr w:type="spellEnd"/>
      <w:r w:rsidRPr="001253A0">
        <w:rPr>
          <w:lang w:val="en-US"/>
        </w:rPr>
        <w:t xml:space="preserve"> as high </w:t>
      </w:r>
      <w:proofErr w:type="spellStart"/>
      <w:r w:rsidRPr="001253A0">
        <w:rPr>
          <w:lang w:val="en-US"/>
        </w:rPr>
        <w:t>dorsoventrally</w:t>
      </w:r>
      <w:proofErr w:type="spellEnd"/>
      <w:r w:rsidRPr="001253A0">
        <w:rPr>
          <w:lang w:val="en-US"/>
        </w:rPr>
        <w:t xml:space="preserve"> (1). </w:t>
      </w:r>
      <w:proofErr w:type="gramStart"/>
      <w:r w:rsidRPr="001253A0">
        <w:rPr>
          <w:lang w:val="en-US"/>
        </w:rPr>
        <w:t>at</w:t>
      </w:r>
      <w:proofErr w:type="gramEnd"/>
      <w:r w:rsidRPr="001253A0">
        <w:rPr>
          <w:lang w:val="en-US"/>
        </w:rPr>
        <w:t xml:space="preserve"> least 1,4 (2).</w:t>
      </w:r>
    </w:p>
    <w:p w:rsidR="00000000" w:rsidRDefault="00D762F8">
      <w:pPr>
        <w:spacing w:line="480" w:lineRule="auto"/>
        <w:ind w:firstLine="284"/>
        <w:outlineLvl w:val="0"/>
        <w:rPr>
          <w:lang w:val="en-US"/>
        </w:rPr>
      </w:pPr>
      <w:r w:rsidRPr="001253A0">
        <w:rPr>
          <w:lang w:val="en-US"/>
        </w:rPr>
        <w:t xml:space="preserve">Modified from Benson </w:t>
      </w:r>
      <w:r w:rsidRPr="001253A0">
        <w:rPr>
          <w:i/>
          <w:lang w:val="en-US"/>
        </w:rPr>
        <w:t>et al.</w:t>
      </w:r>
      <w:r w:rsidRPr="001253A0">
        <w:rPr>
          <w:lang w:val="en-US"/>
        </w:rPr>
        <w:t xml:space="preserve"> (</w:t>
      </w:r>
      <w:r w:rsidRPr="001253A0">
        <w:rPr>
          <w:color w:val="000000"/>
          <w:lang w:val="en-US"/>
        </w:rPr>
        <w:t>2012</w:t>
      </w:r>
      <w:r w:rsidRPr="001253A0">
        <w:rPr>
          <w:i/>
          <w:color w:val="000000"/>
          <w:lang w:val="en-US"/>
        </w:rPr>
        <w:t>a</w:t>
      </w:r>
      <w:r w:rsidRPr="001253A0">
        <w:rPr>
          <w:lang w:val="en-US"/>
        </w:rPr>
        <w:t>, Ch. 133) by addition of state 2</w:t>
      </w:r>
    </w:p>
    <w:p w:rsidR="00000000" w:rsidRDefault="00D762F8">
      <w:pPr>
        <w:spacing w:line="480" w:lineRule="auto"/>
        <w:ind w:firstLine="284"/>
        <w:rPr>
          <w:lang w:val="en-US"/>
        </w:rPr>
      </w:pPr>
      <w:r w:rsidRPr="001253A0">
        <w:rPr>
          <w:b/>
          <w:lang w:val="en-US"/>
        </w:rPr>
        <w:t>208</w:t>
      </w:r>
      <w:r w:rsidRPr="001253A0">
        <w:rPr>
          <w:lang w:val="en-US"/>
        </w:rPr>
        <w:t xml:space="preserve">. </w:t>
      </w:r>
      <w:proofErr w:type="spellStart"/>
      <w:r w:rsidRPr="001253A0">
        <w:rPr>
          <w:b/>
          <w:lang w:val="en-US"/>
        </w:rPr>
        <w:t>Coracoid</w:t>
      </w:r>
      <w:proofErr w:type="spellEnd"/>
      <w:r w:rsidRPr="001253A0">
        <w:rPr>
          <w:b/>
          <w:lang w:val="en-US"/>
        </w:rPr>
        <w:t xml:space="preserve">, median </w:t>
      </w:r>
      <w:proofErr w:type="spellStart"/>
      <w:r w:rsidRPr="001253A0">
        <w:rPr>
          <w:b/>
          <w:lang w:val="en-US"/>
        </w:rPr>
        <w:t>fenestra</w:t>
      </w:r>
      <w:proofErr w:type="spellEnd"/>
      <w:r w:rsidRPr="001253A0">
        <w:rPr>
          <w:b/>
          <w:lang w:val="en-US"/>
        </w:rPr>
        <w:t>/large embayment</w:t>
      </w:r>
      <w:r w:rsidRPr="001253A0">
        <w:rPr>
          <w:lang w:val="en-US"/>
        </w:rPr>
        <w:t xml:space="preserve">: absent, although </w:t>
      </w:r>
      <w:proofErr w:type="spellStart"/>
      <w:r w:rsidRPr="001253A0">
        <w:rPr>
          <w:lang w:val="en-US"/>
        </w:rPr>
        <w:t>intercoracoid</w:t>
      </w:r>
      <w:proofErr w:type="spellEnd"/>
      <w:r w:rsidRPr="001253A0">
        <w:rPr>
          <w:lang w:val="en-US"/>
        </w:rPr>
        <w:t xml:space="preserve"> contact may be slightly split </w:t>
      </w:r>
      <w:proofErr w:type="spellStart"/>
      <w:r w:rsidRPr="001253A0">
        <w:rPr>
          <w:lang w:val="en-US"/>
        </w:rPr>
        <w:t>posteriorly</w:t>
      </w:r>
      <w:proofErr w:type="spellEnd"/>
      <w:r w:rsidRPr="001253A0">
        <w:rPr>
          <w:lang w:val="en-US"/>
        </w:rPr>
        <w:t xml:space="preserve"> (0); median embayment present and </w:t>
      </w:r>
      <w:proofErr w:type="spellStart"/>
      <w:r w:rsidRPr="001253A0">
        <w:rPr>
          <w:lang w:val="en-US"/>
        </w:rPr>
        <w:t>posteriorly</w:t>
      </w:r>
      <w:proofErr w:type="spellEnd"/>
      <w:r w:rsidRPr="001253A0">
        <w:rPr>
          <w:lang w:val="en-US"/>
        </w:rPr>
        <w:t xml:space="preserve"> opened (1); posterior processes strongly divergent forming prominent V-shaped or otherwise </w:t>
      </w:r>
      <w:proofErr w:type="spellStart"/>
      <w:r w:rsidRPr="001253A0">
        <w:rPr>
          <w:lang w:val="en-US"/>
        </w:rPr>
        <w:t>mediolaterally</w:t>
      </w:r>
      <w:proofErr w:type="spellEnd"/>
      <w:r w:rsidRPr="001253A0">
        <w:rPr>
          <w:lang w:val="en-US"/>
        </w:rPr>
        <w:t xml:space="preserve"> narrow </w:t>
      </w:r>
      <w:proofErr w:type="spellStart"/>
      <w:r w:rsidRPr="001253A0">
        <w:rPr>
          <w:lang w:val="en-US"/>
        </w:rPr>
        <w:t>emargination</w:t>
      </w:r>
      <w:proofErr w:type="spellEnd"/>
      <w:r w:rsidRPr="001253A0">
        <w:rPr>
          <w:lang w:val="en-US"/>
        </w:rPr>
        <w:t xml:space="preserve"> (2). Present but </w:t>
      </w:r>
      <w:proofErr w:type="spellStart"/>
      <w:r w:rsidRPr="001253A0">
        <w:rPr>
          <w:lang w:val="en-US"/>
        </w:rPr>
        <w:t>posteriorly</w:t>
      </w:r>
      <w:proofErr w:type="spellEnd"/>
      <w:r w:rsidRPr="001253A0">
        <w:rPr>
          <w:lang w:val="en-US"/>
        </w:rPr>
        <w:t xml:space="preserve"> closed (3).</w:t>
      </w:r>
    </w:p>
    <w:p w:rsidR="00000000" w:rsidRDefault="00D762F8">
      <w:pPr>
        <w:spacing w:line="480" w:lineRule="auto"/>
        <w:ind w:firstLine="284"/>
        <w:outlineLvl w:val="0"/>
        <w:rPr>
          <w:lang w:val="en-GB"/>
        </w:rPr>
      </w:pPr>
      <w:r w:rsidRPr="001253A0">
        <w:rPr>
          <w:lang w:val="en-GB"/>
        </w:rPr>
        <w:t xml:space="preserve">Benson </w:t>
      </w:r>
      <w:r w:rsidRPr="001253A0">
        <w:rPr>
          <w:i/>
          <w:lang w:val="en-GB"/>
        </w:rPr>
        <w:t>et al.</w:t>
      </w:r>
      <w:r w:rsidRPr="001253A0">
        <w:rPr>
          <w:lang w:val="en-GB"/>
        </w:rPr>
        <w:t xml:space="preserve"> (</w:t>
      </w:r>
      <w:r w:rsidRPr="001253A0">
        <w:rPr>
          <w:color w:val="000000"/>
          <w:lang w:val="en-GB"/>
        </w:rPr>
        <w:t>2012</w:t>
      </w:r>
      <w:r w:rsidRPr="001253A0">
        <w:rPr>
          <w:i/>
          <w:color w:val="000000"/>
          <w:lang w:val="en-GB"/>
        </w:rPr>
        <w:t>a</w:t>
      </w:r>
      <w:r w:rsidRPr="001253A0">
        <w:rPr>
          <w:lang w:val="en-GB"/>
        </w:rPr>
        <w:t>, Ch. 164).</w:t>
      </w:r>
    </w:p>
    <w:p w:rsidR="00000000" w:rsidRDefault="00D762F8">
      <w:pPr>
        <w:spacing w:line="480" w:lineRule="auto"/>
        <w:ind w:firstLine="284"/>
        <w:rPr>
          <w:color w:val="000000"/>
          <w:lang w:val="en-US"/>
        </w:rPr>
      </w:pPr>
      <w:proofErr w:type="gramStart"/>
      <w:r w:rsidRPr="001253A0">
        <w:rPr>
          <w:color w:val="000000"/>
          <w:lang w:val="en-US"/>
        </w:rPr>
        <w:t xml:space="preserve">State 1 from </w:t>
      </w:r>
      <w:proofErr w:type="spellStart"/>
      <w:r w:rsidRPr="001253A0">
        <w:rPr>
          <w:color w:val="000000"/>
          <w:lang w:val="en-US"/>
        </w:rPr>
        <w:t>Bardet</w:t>
      </w:r>
      <w:proofErr w:type="spellEnd"/>
      <w:r w:rsidRPr="001253A0">
        <w:rPr>
          <w:color w:val="000000"/>
          <w:lang w:val="en-US"/>
        </w:rPr>
        <w:t xml:space="preserve"> </w:t>
      </w:r>
      <w:r w:rsidRPr="001253A0">
        <w:rPr>
          <w:i/>
          <w:color w:val="000000"/>
          <w:lang w:val="en-US"/>
        </w:rPr>
        <w:t>et al.</w:t>
      </w:r>
      <w:r w:rsidRPr="001253A0">
        <w:rPr>
          <w:color w:val="000000"/>
          <w:lang w:val="en-US"/>
        </w:rPr>
        <w:t xml:space="preserve"> (1999, Ch. 27), O’Keefe (2001, Ch. 141), Sato (2002, Ch. 164), O’Keefe &amp; Wahl (2003</w:t>
      </w:r>
      <w:r w:rsidRPr="001253A0">
        <w:rPr>
          <w:i/>
          <w:color w:val="000000"/>
          <w:lang w:val="en-US"/>
        </w:rPr>
        <w:t>b</w:t>
      </w:r>
      <w:r w:rsidRPr="001253A0">
        <w:rPr>
          <w:color w:val="000000"/>
          <w:lang w:val="en-US"/>
        </w:rPr>
        <w:t xml:space="preserve">, Ch. 79), </w:t>
      </w:r>
      <w:proofErr w:type="spellStart"/>
      <w:r w:rsidRPr="001253A0">
        <w:rPr>
          <w:color w:val="000000"/>
          <w:lang w:val="en-US"/>
        </w:rPr>
        <w:t>Großmann</w:t>
      </w:r>
      <w:proofErr w:type="spellEnd"/>
      <w:r w:rsidRPr="001253A0">
        <w:rPr>
          <w:color w:val="000000"/>
          <w:lang w:val="en-US"/>
        </w:rPr>
        <w:t xml:space="preserve"> (2007, Ch. 33), </w:t>
      </w:r>
      <w:proofErr w:type="spellStart"/>
      <w:r w:rsidRPr="001253A0">
        <w:rPr>
          <w:color w:val="000000"/>
          <w:lang w:val="en-US"/>
        </w:rPr>
        <w:t>Druckenmiller</w:t>
      </w:r>
      <w:proofErr w:type="spellEnd"/>
      <w:r w:rsidRPr="001253A0">
        <w:rPr>
          <w:color w:val="000000"/>
          <w:lang w:val="en-US"/>
        </w:rPr>
        <w:t xml:space="preserve"> &amp; Russell (2008</w:t>
      </w:r>
      <w:r w:rsidRPr="001253A0">
        <w:rPr>
          <w:i/>
          <w:color w:val="000000"/>
          <w:lang w:val="en-US"/>
        </w:rPr>
        <w:t>a</w:t>
      </w:r>
      <w:r w:rsidRPr="001253A0">
        <w:rPr>
          <w:color w:val="000000"/>
          <w:lang w:val="en-US"/>
        </w:rPr>
        <w:t>, Ch. 127), O’Keefe &amp; Street (2009, Ch. 70), Ketchum &amp; Benson (2010, Ch. 149).</w:t>
      </w:r>
      <w:proofErr w:type="gramEnd"/>
      <w:r w:rsidRPr="001253A0">
        <w:rPr>
          <w:color w:val="000000"/>
          <w:lang w:val="en-US"/>
        </w:rPr>
        <w:t xml:space="preserve"> State 2 modified from Smith &amp; Dyke (2008, Ch. 77).</w:t>
      </w:r>
    </w:p>
    <w:p w:rsidR="00000000" w:rsidRDefault="00D762F8">
      <w:pPr>
        <w:tabs>
          <w:tab w:val="left" w:pos="6705"/>
        </w:tabs>
        <w:spacing w:line="480" w:lineRule="auto"/>
        <w:ind w:firstLine="284"/>
        <w:rPr>
          <w:lang w:val="en-US"/>
        </w:rPr>
      </w:pPr>
      <w:proofErr w:type="gramStart"/>
      <w:r w:rsidRPr="001253A0">
        <w:rPr>
          <w:lang w:val="en-US"/>
        </w:rPr>
        <w:t xml:space="preserve">Modified from Benson </w:t>
      </w:r>
      <w:r w:rsidR="00687A96">
        <w:rPr>
          <w:lang w:val="en-US"/>
        </w:rPr>
        <w:t>&amp;</w:t>
      </w:r>
      <w:r w:rsidRPr="001253A0">
        <w:rPr>
          <w:lang w:val="en-US"/>
        </w:rPr>
        <w:t xml:space="preserve"> </w:t>
      </w:r>
      <w:proofErr w:type="spellStart"/>
      <w:r w:rsidRPr="001253A0">
        <w:rPr>
          <w:lang w:val="en-US"/>
        </w:rPr>
        <w:t>Druckenmiller</w:t>
      </w:r>
      <w:proofErr w:type="spellEnd"/>
      <w:r w:rsidRPr="001253A0">
        <w:rPr>
          <w:lang w:val="en-US"/>
        </w:rPr>
        <w:t xml:space="preserve"> (2014) by addition of state 3.</w:t>
      </w:r>
      <w:proofErr w:type="gramEnd"/>
    </w:p>
    <w:p w:rsidR="00000000" w:rsidRDefault="00D762F8">
      <w:pPr>
        <w:spacing w:line="480" w:lineRule="auto"/>
        <w:ind w:firstLine="284"/>
        <w:rPr>
          <w:lang w:val="en-US"/>
        </w:rPr>
      </w:pPr>
      <w:r w:rsidRPr="001253A0">
        <w:rPr>
          <w:b/>
          <w:lang w:val="en-US"/>
        </w:rPr>
        <w:lastRenderedPageBreak/>
        <w:t>221.</w:t>
      </w:r>
      <w:r w:rsidRPr="001253A0">
        <w:rPr>
          <w:lang w:val="en-US"/>
        </w:rPr>
        <w:t xml:space="preserve"> </w:t>
      </w:r>
      <w:r w:rsidRPr="001253A0">
        <w:rPr>
          <w:b/>
          <w:lang w:val="en-US"/>
        </w:rPr>
        <w:t>Ilium curvature shaft in lateral view:</w:t>
      </w:r>
      <w:r w:rsidRPr="001253A0">
        <w:rPr>
          <w:lang w:val="en-US"/>
        </w:rPr>
        <w:t xml:space="preserve"> appears straight, pelvic </w:t>
      </w:r>
      <w:proofErr w:type="spellStart"/>
      <w:r w:rsidRPr="001253A0">
        <w:rPr>
          <w:lang w:val="en-US"/>
        </w:rPr>
        <w:t>articular</w:t>
      </w:r>
      <w:proofErr w:type="spellEnd"/>
      <w:r w:rsidRPr="001253A0">
        <w:rPr>
          <w:lang w:val="en-US"/>
        </w:rPr>
        <w:t xml:space="preserve"> end equally expanded </w:t>
      </w:r>
      <w:proofErr w:type="spellStart"/>
      <w:r w:rsidRPr="001253A0">
        <w:rPr>
          <w:lang w:val="en-US"/>
        </w:rPr>
        <w:t>anteriorly</w:t>
      </w:r>
      <w:proofErr w:type="spellEnd"/>
      <w:r w:rsidRPr="001253A0">
        <w:rPr>
          <w:lang w:val="en-US"/>
        </w:rPr>
        <w:t xml:space="preserve"> and </w:t>
      </w:r>
      <w:proofErr w:type="spellStart"/>
      <w:r w:rsidRPr="001253A0">
        <w:rPr>
          <w:lang w:val="en-US"/>
        </w:rPr>
        <w:t>posteriorly</w:t>
      </w:r>
      <w:proofErr w:type="spellEnd"/>
      <w:r w:rsidRPr="001253A0">
        <w:rPr>
          <w:lang w:val="en-US"/>
        </w:rPr>
        <w:t xml:space="preserve"> (0); curves </w:t>
      </w:r>
      <w:proofErr w:type="spellStart"/>
      <w:r w:rsidRPr="001253A0">
        <w:rPr>
          <w:lang w:val="en-US"/>
        </w:rPr>
        <w:t>anterodorsally</w:t>
      </w:r>
      <w:proofErr w:type="spellEnd"/>
      <w:r w:rsidRPr="001253A0">
        <w:rPr>
          <w:lang w:val="en-US"/>
        </w:rPr>
        <w:t xml:space="preserve">, </w:t>
      </w:r>
      <w:proofErr w:type="spellStart"/>
      <w:r w:rsidRPr="001253A0">
        <w:rPr>
          <w:lang w:val="en-US"/>
        </w:rPr>
        <w:t>articular</w:t>
      </w:r>
      <w:proofErr w:type="spellEnd"/>
      <w:r w:rsidRPr="001253A0">
        <w:rPr>
          <w:lang w:val="en-US"/>
        </w:rPr>
        <w:t xml:space="preserve"> end expanded only </w:t>
      </w:r>
      <w:proofErr w:type="spellStart"/>
      <w:r w:rsidRPr="001253A0">
        <w:rPr>
          <w:lang w:val="en-US"/>
        </w:rPr>
        <w:t>anteriorly</w:t>
      </w:r>
      <w:proofErr w:type="spellEnd"/>
      <w:r w:rsidRPr="001253A0">
        <w:rPr>
          <w:lang w:val="en-US"/>
        </w:rPr>
        <w:t xml:space="preserve"> (1); </w:t>
      </w:r>
      <w:proofErr w:type="spellStart"/>
      <w:r w:rsidRPr="001253A0">
        <w:rPr>
          <w:lang w:val="en-US"/>
        </w:rPr>
        <w:t>sigmoidal</w:t>
      </w:r>
      <w:proofErr w:type="spellEnd"/>
      <w:r w:rsidRPr="001253A0">
        <w:rPr>
          <w:lang w:val="en-US"/>
        </w:rPr>
        <w:t xml:space="preserve"> equally two sections (2); lower section smaller (3)</w:t>
      </w:r>
    </w:p>
    <w:p w:rsidR="00000000" w:rsidRDefault="00D762F8">
      <w:pPr>
        <w:spacing w:line="480" w:lineRule="auto"/>
        <w:ind w:firstLine="284"/>
        <w:rPr>
          <w:lang w:val="en-US"/>
        </w:rPr>
      </w:pPr>
      <w:r w:rsidRPr="001253A0">
        <w:rPr>
          <w:lang w:val="en-US"/>
        </w:rPr>
        <w:t xml:space="preserve">Modified from Sato (2002, Ch. 170), Albright </w:t>
      </w:r>
      <w:r w:rsidRPr="001253A0">
        <w:rPr>
          <w:i/>
          <w:lang w:val="en-US"/>
        </w:rPr>
        <w:t>et al.</w:t>
      </w:r>
      <w:r w:rsidRPr="001253A0">
        <w:rPr>
          <w:lang w:val="en-US"/>
        </w:rPr>
        <w:t xml:space="preserve"> (2007</w:t>
      </w:r>
      <w:r w:rsidRPr="001253A0">
        <w:rPr>
          <w:i/>
          <w:lang w:val="en-US"/>
        </w:rPr>
        <w:t>b</w:t>
      </w:r>
      <w:r w:rsidRPr="001253A0">
        <w:rPr>
          <w:lang w:val="en-US"/>
        </w:rPr>
        <w:t xml:space="preserve">, Ch. 29), O’Keefe (2008, Ch. 29), </w:t>
      </w:r>
      <w:proofErr w:type="spellStart"/>
      <w:r w:rsidRPr="001253A0">
        <w:rPr>
          <w:lang w:val="en-US"/>
        </w:rPr>
        <w:t>Druckenmiller</w:t>
      </w:r>
      <w:proofErr w:type="spellEnd"/>
      <w:r w:rsidRPr="001253A0">
        <w:rPr>
          <w:lang w:val="en-US"/>
        </w:rPr>
        <w:t xml:space="preserve"> &amp; Russell (2008</w:t>
      </w:r>
      <w:r w:rsidRPr="001253A0">
        <w:rPr>
          <w:i/>
          <w:lang w:val="en-US"/>
        </w:rPr>
        <w:t>a</w:t>
      </w:r>
      <w:r w:rsidRPr="001253A0">
        <w:rPr>
          <w:lang w:val="en-US"/>
        </w:rPr>
        <w:t xml:space="preserve">, Ch. 142), Ketchum &amp; Benson (2010, Ch. 167), Vincent </w:t>
      </w:r>
      <w:r w:rsidRPr="001253A0">
        <w:rPr>
          <w:i/>
          <w:lang w:val="en-US"/>
        </w:rPr>
        <w:t>et al.</w:t>
      </w:r>
      <w:r w:rsidRPr="001253A0">
        <w:rPr>
          <w:lang w:val="en-US"/>
        </w:rPr>
        <w:t xml:space="preserve"> (2011, Ch. 60), Benson </w:t>
      </w:r>
      <w:r w:rsidRPr="001253A0">
        <w:rPr>
          <w:i/>
          <w:lang w:val="en-US"/>
        </w:rPr>
        <w:t>et al.</w:t>
      </w:r>
      <w:r w:rsidRPr="001253A0">
        <w:rPr>
          <w:lang w:val="en-US"/>
        </w:rPr>
        <w:t xml:space="preserve"> (</w:t>
      </w:r>
      <w:r w:rsidRPr="001253A0">
        <w:rPr>
          <w:color w:val="000000"/>
          <w:lang w:val="en-US"/>
        </w:rPr>
        <w:t>2012</w:t>
      </w:r>
      <w:r w:rsidRPr="001253A0">
        <w:rPr>
          <w:i/>
          <w:color w:val="000000"/>
          <w:lang w:val="en-US"/>
        </w:rPr>
        <w:t>a</w:t>
      </w:r>
      <w:r w:rsidRPr="001253A0">
        <w:rPr>
          <w:lang w:val="en-US"/>
        </w:rPr>
        <w:t>, Ch. 172) by addition of state 2</w:t>
      </w:r>
      <w:r w:rsidR="00EE0C1E">
        <w:rPr>
          <w:lang w:val="en-US"/>
        </w:rPr>
        <w:t xml:space="preserve">, </w:t>
      </w:r>
      <w:r w:rsidRPr="001253A0">
        <w:rPr>
          <w:lang w:val="en-US"/>
        </w:rPr>
        <w:t xml:space="preserve">Benson </w:t>
      </w:r>
      <w:r w:rsidR="00687A96">
        <w:rPr>
          <w:lang w:val="en-US"/>
        </w:rPr>
        <w:t>&amp;</w:t>
      </w:r>
      <w:r w:rsidRPr="001253A0">
        <w:rPr>
          <w:lang w:val="en-US"/>
        </w:rPr>
        <w:t xml:space="preserve"> </w:t>
      </w:r>
      <w:proofErr w:type="spellStart"/>
      <w:r w:rsidRPr="001253A0">
        <w:rPr>
          <w:lang w:val="en-US"/>
        </w:rPr>
        <w:t>Druckenmiller</w:t>
      </w:r>
      <w:proofErr w:type="spellEnd"/>
      <w:r w:rsidRPr="001253A0">
        <w:rPr>
          <w:lang w:val="en-US"/>
        </w:rPr>
        <w:t xml:space="preserve"> by modification of state 2 and addition of state three.</w:t>
      </w:r>
    </w:p>
    <w:p w:rsidR="00000000" w:rsidRDefault="00033988">
      <w:pPr>
        <w:spacing w:line="480" w:lineRule="auto"/>
        <w:ind w:firstLine="284"/>
        <w:rPr>
          <w:lang w:val="en-US"/>
        </w:rPr>
      </w:pPr>
      <w:r w:rsidRPr="001253A0">
        <w:rPr>
          <w:b/>
          <w:lang w:val="en-US"/>
        </w:rPr>
        <w:t>232.</w:t>
      </w:r>
      <w:r w:rsidRPr="001253A0">
        <w:rPr>
          <w:lang w:val="en-US"/>
        </w:rPr>
        <w:t xml:space="preserve"> </w:t>
      </w:r>
      <w:r w:rsidRPr="001253A0">
        <w:rPr>
          <w:b/>
          <w:lang w:val="en-US"/>
        </w:rPr>
        <w:t>Limbs</w:t>
      </w:r>
      <w:r w:rsidR="00C63884" w:rsidRPr="001253A0">
        <w:rPr>
          <w:b/>
          <w:lang w:val="en-US"/>
        </w:rPr>
        <w:t xml:space="preserve"> </w:t>
      </w:r>
      <w:r w:rsidRPr="001253A0">
        <w:rPr>
          <w:b/>
          <w:lang w:val="en-US"/>
        </w:rPr>
        <w:t xml:space="preserve">postaxial accessory </w:t>
      </w:r>
      <w:proofErr w:type="spellStart"/>
      <w:r w:rsidRPr="001253A0">
        <w:rPr>
          <w:b/>
          <w:lang w:val="en-US"/>
        </w:rPr>
        <w:t>ossicles</w:t>
      </w:r>
      <w:proofErr w:type="spellEnd"/>
      <w:r w:rsidR="00EE0C1E">
        <w:rPr>
          <w:b/>
          <w:lang w:val="en-US"/>
        </w:rPr>
        <w:t xml:space="preserve"> of anterior l</w:t>
      </w:r>
      <w:r w:rsidR="00C63884" w:rsidRPr="001253A0">
        <w:rPr>
          <w:b/>
          <w:lang w:val="en-US"/>
        </w:rPr>
        <w:t>imb</w:t>
      </w:r>
      <w:r w:rsidRPr="001253A0">
        <w:rPr>
          <w:b/>
          <w:lang w:val="en-US"/>
        </w:rPr>
        <w:t>:</w:t>
      </w:r>
      <w:r w:rsidRPr="001253A0">
        <w:rPr>
          <w:lang w:val="en-US"/>
        </w:rPr>
        <w:t xml:space="preserve"> absent, or small, round elements appearing late in ontogeny without well-defined </w:t>
      </w:r>
      <w:proofErr w:type="spellStart"/>
      <w:r w:rsidRPr="001253A0">
        <w:rPr>
          <w:lang w:val="en-US"/>
        </w:rPr>
        <w:t>articular</w:t>
      </w:r>
      <w:proofErr w:type="spellEnd"/>
      <w:r w:rsidRPr="001253A0">
        <w:rPr>
          <w:lang w:val="en-US"/>
        </w:rPr>
        <w:t xml:space="preserve"> surfaces (0); present</w:t>
      </w:r>
      <w:r w:rsidR="00EE0C1E">
        <w:rPr>
          <w:lang w:val="en-US"/>
        </w:rPr>
        <w:t xml:space="preserve"> as small elements (1); present </w:t>
      </w:r>
      <w:r w:rsidRPr="001253A0">
        <w:rPr>
          <w:lang w:val="en-US"/>
        </w:rPr>
        <w:t xml:space="preserve">contacting other limb bones (e.g. </w:t>
      </w:r>
      <w:proofErr w:type="spellStart"/>
      <w:r w:rsidRPr="001253A0">
        <w:rPr>
          <w:lang w:val="en-US"/>
        </w:rPr>
        <w:t>humerus</w:t>
      </w:r>
      <w:proofErr w:type="spellEnd"/>
      <w:r w:rsidRPr="001253A0">
        <w:rPr>
          <w:lang w:val="en-US"/>
        </w:rPr>
        <w:t xml:space="preserve">, ulna) </w:t>
      </w:r>
      <w:r w:rsidRPr="001253A0">
        <w:rPr>
          <w:i/>
          <w:lang w:val="en-US"/>
        </w:rPr>
        <w:t>via</w:t>
      </w:r>
      <w:r w:rsidRPr="001253A0">
        <w:rPr>
          <w:lang w:val="en-US"/>
        </w:rPr>
        <w:t xml:space="preserve"> well-defined </w:t>
      </w:r>
      <w:proofErr w:type="spellStart"/>
      <w:r w:rsidRPr="001253A0">
        <w:rPr>
          <w:lang w:val="en-US"/>
        </w:rPr>
        <w:t>articular</w:t>
      </w:r>
      <w:proofErr w:type="spellEnd"/>
      <w:r w:rsidRPr="001253A0">
        <w:rPr>
          <w:lang w:val="en-US"/>
        </w:rPr>
        <w:t xml:space="preserve"> surfaces, ossification of these elements is often late but their presence can be inferred by the presence of </w:t>
      </w:r>
      <w:proofErr w:type="spellStart"/>
      <w:r w:rsidRPr="001253A0">
        <w:rPr>
          <w:lang w:val="en-US"/>
        </w:rPr>
        <w:t>articular</w:t>
      </w:r>
      <w:proofErr w:type="spellEnd"/>
      <w:r w:rsidRPr="001253A0">
        <w:rPr>
          <w:lang w:val="en-US"/>
        </w:rPr>
        <w:t xml:space="preserve"> surfaces (2).</w:t>
      </w:r>
    </w:p>
    <w:p w:rsidR="00000000" w:rsidRDefault="00033988">
      <w:pPr>
        <w:spacing w:line="480" w:lineRule="auto"/>
        <w:ind w:firstLine="284"/>
        <w:outlineLvl w:val="0"/>
        <w:rPr>
          <w:lang w:val="en-GB"/>
        </w:rPr>
      </w:pPr>
      <w:proofErr w:type="spellStart"/>
      <w:r w:rsidRPr="001253A0">
        <w:rPr>
          <w:lang w:val="es-ES_tradnl"/>
        </w:rPr>
        <w:t>Benson</w:t>
      </w:r>
      <w:proofErr w:type="spellEnd"/>
      <w:r w:rsidRPr="001253A0">
        <w:rPr>
          <w:lang w:val="es-ES_tradnl"/>
        </w:rPr>
        <w:t xml:space="preserve"> </w:t>
      </w:r>
      <w:r w:rsidRPr="001253A0">
        <w:rPr>
          <w:i/>
          <w:lang w:val="es-ES_tradnl"/>
        </w:rPr>
        <w:t>et al.</w:t>
      </w:r>
      <w:r w:rsidRPr="001253A0">
        <w:rPr>
          <w:lang w:val="es-ES_tradnl"/>
        </w:rPr>
        <w:t xml:space="preserve"> </w:t>
      </w:r>
      <w:r w:rsidRPr="001253A0">
        <w:t>(</w:t>
      </w:r>
      <w:r w:rsidRPr="001253A0">
        <w:rPr>
          <w:color w:val="000000"/>
        </w:rPr>
        <w:t>2012</w:t>
      </w:r>
      <w:r w:rsidRPr="001253A0">
        <w:rPr>
          <w:i/>
          <w:color w:val="000000"/>
        </w:rPr>
        <w:t>a</w:t>
      </w:r>
      <w:r w:rsidRPr="001253A0">
        <w:t xml:space="preserve">, </w:t>
      </w:r>
      <w:proofErr w:type="spellStart"/>
      <w:r w:rsidRPr="001253A0">
        <w:t>Ch.</w:t>
      </w:r>
      <w:proofErr w:type="spellEnd"/>
      <w:r w:rsidRPr="001253A0">
        <w:t xml:space="preserve"> 182).</w:t>
      </w:r>
      <w:r w:rsidR="00C63884" w:rsidRPr="001253A0">
        <w:t xml:space="preserve"> </w:t>
      </w:r>
      <w:r w:rsidRPr="001253A0">
        <w:rPr>
          <w:lang w:val="en-GB"/>
        </w:rPr>
        <w:t xml:space="preserve">Modified from </w:t>
      </w:r>
      <w:proofErr w:type="spellStart"/>
      <w:r w:rsidRPr="001253A0">
        <w:rPr>
          <w:lang w:val="en-GB"/>
        </w:rPr>
        <w:t>Druckenmiller</w:t>
      </w:r>
      <w:proofErr w:type="spellEnd"/>
      <w:r w:rsidRPr="001253A0">
        <w:rPr>
          <w:lang w:val="en-GB"/>
        </w:rPr>
        <w:t xml:space="preserve"> &amp; Russell</w:t>
      </w:r>
      <w:r w:rsidRPr="001253A0">
        <w:rPr>
          <w:color w:val="000000"/>
          <w:lang w:val="en-GB"/>
        </w:rPr>
        <w:t xml:space="preserve"> (2008a, Ch. 137), Ketchum &amp; Benson (2010, </w:t>
      </w:r>
      <w:proofErr w:type="spellStart"/>
      <w:r w:rsidRPr="001253A0">
        <w:rPr>
          <w:color w:val="000000"/>
          <w:lang w:val="en-GB"/>
        </w:rPr>
        <w:t>Ch.s</w:t>
      </w:r>
      <w:proofErr w:type="spellEnd"/>
      <w:r w:rsidRPr="001253A0">
        <w:rPr>
          <w:color w:val="000000"/>
          <w:lang w:val="en-GB"/>
        </w:rPr>
        <w:t xml:space="preserve"> 160–161) (merged separate </w:t>
      </w:r>
      <w:proofErr w:type="spellStart"/>
      <w:r w:rsidRPr="001253A0">
        <w:rPr>
          <w:color w:val="000000"/>
          <w:lang w:val="en-GB"/>
        </w:rPr>
        <w:t>Ch.s</w:t>
      </w:r>
      <w:proofErr w:type="spellEnd"/>
      <w:r w:rsidRPr="001253A0">
        <w:rPr>
          <w:color w:val="000000"/>
          <w:lang w:val="en-GB"/>
        </w:rPr>
        <w:t xml:space="preserve">/states of the </w:t>
      </w:r>
      <w:proofErr w:type="spellStart"/>
      <w:r w:rsidRPr="001253A0">
        <w:rPr>
          <w:color w:val="000000"/>
          <w:lang w:val="en-GB"/>
        </w:rPr>
        <w:t>propodial</w:t>
      </w:r>
      <w:proofErr w:type="spellEnd"/>
      <w:r w:rsidRPr="001253A0">
        <w:rPr>
          <w:color w:val="000000"/>
          <w:lang w:val="en-GB"/>
        </w:rPr>
        <w:t xml:space="preserve"> and </w:t>
      </w:r>
      <w:proofErr w:type="spellStart"/>
      <w:r w:rsidRPr="001253A0">
        <w:rPr>
          <w:color w:val="000000"/>
          <w:lang w:val="en-GB"/>
        </w:rPr>
        <w:t>epipodial</w:t>
      </w:r>
      <w:proofErr w:type="spellEnd"/>
      <w:r w:rsidRPr="001253A0">
        <w:rPr>
          <w:color w:val="000000"/>
          <w:lang w:val="en-GB"/>
        </w:rPr>
        <w:t xml:space="preserve"> rows)</w:t>
      </w:r>
      <w:r w:rsidR="00EE0C1E">
        <w:rPr>
          <w:color w:val="000000"/>
          <w:lang w:val="en-GB"/>
        </w:rPr>
        <w:t xml:space="preserve">, </w:t>
      </w:r>
      <w:r w:rsidRPr="001253A0">
        <w:rPr>
          <w:color w:val="000000"/>
          <w:lang w:val="en-GB"/>
        </w:rPr>
        <w:t>O’Keefe (2001, Ch. 153), O’Keefe &amp; Wahl (2003</w:t>
      </w:r>
      <w:r w:rsidRPr="001253A0">
        <w:rPr>
          <w:i/>
          <w:color w:val="000000"/>
          <w:lang w:val="en-GB"/>
        </w:rPr>
        <w:t>b</w:t>
      </w:r>
      <w:r w:rsidRPr="001253A0">
        <w:rPr>
          <w:color w:val="000000"/>
          <w:lang w:val="en-GB"/>
        </w:rPr>
        <w:t xml:space="preserve">, Ch. 87), Albright </w:t>
      </w:r>
      <w:r w:rsidRPr="001253A0">
        <w:rPr>
          <w:i/>
          <w:color w:val="000000"/>
          <w:lang w:val="en-GB"/>
        </w:rPr>
        <w:t>et al.</w:t>
      </w:r>
      <w:r w:rsidRPr="001253A0">
        <w:rPr>
          <w:color w:val="000000"/>
          <w:lang w:val="en-GB"/>
        </w:rPr>
        <w:t xml:space="preserve"> (2007</w:t>
      </w:r>
      <w:r w:rsidRPr="001253A0">
        <w:rPr>
          <w:i/>
          <w:color w:val="000000"/>
          <w:lang w:val="en-GB"/>
        </w:rPr>
        <w:t>b</w:t>
      </w:r>
      <w:r w:rsidRPr="001253A0">
        <w:rPr>
          <w:color w:val="000000"/>
          <w:lang w:val="en-GB"/>
        </w:rPr>
        <w:t xml:space="preserve">, Ch. 20), O’Keefe (2008, Ch. 20), O’Keefe &amp; Street (2009, Ch. 78) [split single Ch. describing all ‘supernumerary ossifications’ into separate </w:t>
      </w:r>
      <w:proofErr w:type="spellStart"/>
      <w:r w:rsidRPr="001253A0">
        <w:rPr>
          <w:color w:val="000000"/>
          <w:lang w:val="en-GB"/>
        </w:rPr>
        <w:t>Ch.s</w:t>
      </w:r>
      <w:proofErr w:type="spellEnd"/>
      <w:r w:rsidRPr="001253A0">
        <w:rPr>
          <w:color w:val="000000"/>
          <w:lang w:val="en-GB"/>
        </w:rPr>
        <w:t xml:space="preserve"> for postaxial and </w:t>
      </w:r>
      <w:proofErr w:type="spellStart"/>
      <w:r w:rsidRPr="001253A0">
        <w:rPr>
          <w:color w:val="000000"/>
          <w:lang w:val="en-GB"/>
        </w:rPr>
        <w:t>preaxial</w:t>
      </w:r>
      <w:proofErr w:type="spellEnd"/>
      <w:r w:rsidRPr="001253A0">
        <w:rPr>
          <w:color w:val="000000"/>
          <w:lang w:val="en-GB"/>
        </w:rPr>
        <w:t xml:space="preserve"> (Ch. 183) ossifications].</w:t>
      </w:r>
      <w:r w:rsidR="00EE0C1E">
        <w:rPr>
          <w:lang w:val="en-GB"/>
        </w:rPr>
        <w:t xml:space="preserve"> </w:t>
      </w:r>
      <w:r w:rsidRPr="001253A0">
        <w:rPr>
          <w:color w:val="000000"/>
          <w:lang w:val="en-GB"/>
        </w:rPr>
        <w:t xml:space="preserve">Sato (2002, </w:t>
      </w:r>
      <w:proofErr w:type="spellStart"/>
      <w:r w:rsidRPr="001253A0">
        <w:rPr>
          <w:color w:val="000000"/>
          <w:lang w:val="en-GB"/>
        </w:rPr>
        <w:t>Ch.s</w:t>
      </w:r>
      <w:proofErr w:type="spellEnd"/>
      <w:r w:rsidRPr="001253A0">
        <w:rPr>
          <w:color w:val="000000"/>
          <w:lang w:val="en-GB"/>
        </w:rPr>
        <w:t xml:space="preserve"> 199–200) (merged separate </w:t>
      </w:r>
      <w:proofErr w:type="spellStart"/>
      <w:r w:rsidRPr="001253A0">
        <w:rPr>
          <w:color w:val="000000"/>
          <w:lang w:val="en-GB"/>
        </w:rPr>
        <w:t>Ch.s</w:t>
      </w:r>
      <w:proofErr w:type="spellEnd"/>
      <w:r w:rsidRPr="001253A0">
        <w:rPr>
          <w:color w:val="000000"/>
          <w:lang w:val="en-GB"/>
        </w:rPr>
        <w:t xml:space="preserve"> for forelimb and </w:t>
      </w:r>
      <w:proofErr w:type="spellStart"/>
      <w:r w:rsidRPr="001253A0">
        <w:rPr>
          <w:color w:val="000000"/>
          <w:lang w:val="en-GB"/>
        </w:rPr>
        <w:t>hindlimb</w:t>
      </w:r>
      <w:proofErr w:type="spellEnd"/>
      <w:r w:rsidRPr="001253A0">
        <w:rPr>
          <w:color w:val="000000"/>
          <w:lang w:val="en-GB"/>
        </w:rPr>
        <w:t>)</w:t>
      </w:r>
      <w:r w:rsidR="00EE0C1E">
        <w:rPr>
          <w:lang w:val="en-GB"/>
        </w:rPr>
        <w:t xml:space="preserve">, </w:t>
      </w:r>
      <w:r w:rsidR="00C63884" w:rsidRPr="001253A0">
        <w:rPr>
          <w:lang w:val="en-US"/>
        </w:rPr>
        <w:t xml:space="preserve">Benson </w:t>
      </w:r>
      <w:r w:rsidR="00687A96">
        <w:rPr>
          <w:lang w:val="en-US"/>
        </w:rPr>
        <w:t>&amp;</w:t>
      </w:r>
      <w:r w:rsidR="00C63884" w:rsidRPr="001253A0">
        <w:rPr>
          <w:lang w:val="en-US"/>
        </w:rPr>
        <w:t xml:space="preserve"> </w:t>
      </w:r>
      <w:proofErr w:type="spellStart"/>
      <w:r w:rsidR="00C63884" w:rsidRPr="001253A0">
        <w:rPr>
          <w:lang w:val="en-US"/>
        </w:rPr>
        <w:t>Druckenmiller</w:t>
      </w:r>
      <w:proofErr w:type="spellEnd"/>
      <w:r w:rsidR="00C63884" w:rsidRPr="001253A0">
        <w:rPr>
          <w:lang w:val="en-US"/>
        </w:rPr>
        <w:t xml:space="preserve"> considering only the anterior limb.</w:t>
      </w:r>
    </w:p>
    <w:p w:rsidR="00000000" w:rsidRDefault="00033988">
      <w:pPr>
        <w:spacing w:line="480" w:lineRule="auto"/>
        <w:ind w:firstLine="284"/>
        <w:rPr>
          <w:lang w:val="en-GB"/>
        </w:rPr>
      </w:pPr>
      <w:r w:rsidRPr="001253A0">
        <w:rPr>
          <w:b/>
          <w:lang w:val="en-GB"/>
        </w:rPr>
        <w:t>233.</w:t>
      </w:r>
      <w:r w:rsidRPr="001253A0">
        <w:rPr>
          <w:lang w:val="en-GB"/>
        </w:rPr>
        <w:t xml:space="preserve"> </w:t>
      </w:r>
      <w:r w:rsidRPr="001253A0">
        <w:rPr>
          <w:b/>
          <w:lang w:val="en-GB"/>
        </w:rPr>
        <w:t xml:space="preserve">Second postaxial accessory </w:t>
      </w:r>
      <w:proofErr w:type="spellStart"/>
      <w:r w:rsidRPr="001253A0">
        <w:rPr>
          <w:b/>
          <w:lang w:val="en-GB"/>
        </w:rPr>
        <w:t>ossicle</w:t>
      </w:r>
      <w:proofErr w:type="spellEnd"/>
      <w:r w:rsidRPr="001253A0">
        <w:rPr>
          <w:b/>
          <w:lang w:val="en-GB"/>
        </w:rPr>
        <w:t xml:space="preserve"> articulating with </w:t>
      </w:r>
      <w:proofErr w:type="spellStart"/>
      <w:r w:rsidR="00C63884" w:rsidRPr="001253A0">
        <w:rPr>
          <w:b/>
          <w:lang w:val="en-GB"/>
        </w:rPr>
        <w:t>humerus</w:t>
      </w:r>
      <w:proofErr w:type="spellEnd"/>
      <w:r w:rsidRPr="001253A0">
        <w:rPr>
          <w:b/>
          <w:lang w:val="en-GB"/>
        </w:rPr>
        <w:t>:</w:t>
      </w:r>
      <w:r w:rsidRPr="001253A0">
        <w:rPr>
          <w:lang w:val="en-GB"/>
        </w:rPr>
        <w:t xml:space="preserve"> absent (0); present a</w:t>
      </w:r>
      <w:r w:rsidR="00EE0C1E">
        <w:rPr>
          <w:lang w:val="en-GB"/>
        </w:rPr>
        <w:t xml:space="preserve"> </w:t>
      </w:r>
      <w:r w:rsidRPr="001253A0">
        <w:rPr>
          <w:lang w:val="en-GB"/>
        </w:rPr>
        <w:t>(1).</w:t>
      </w:r>
    </w:p>
    <w:p w:rsidR="00000000" w:rsidRDefault="00033988">
      <w:pPr>
        <w:spacing w:line="480" w:lineRule="auto"/>
        <w:ind w:firstLine="284"/>
        <w:rPr>
          <w:lang w:val="en-GB"/>
        </w:rPr>
      </w:pPr>
      <w:proofErr w:type="gramStart"/>
      <w:r w:rsidRPr="001253A0">
        <w:rPr>
          <w:lang w:val="en-GB"/>
        </w:rPr>
        <w:t xml:space="preserve">Benson </w:t>
      </w:r>
      <w:r w:rsidR="00687A96">
        <w:rPr>
          <w:lang w:val="en-GB"/>
        </w:rPr>
        <w:t>&amp;</w:t>
      </w:r>
      <w:r w:rsidR="009D5919">
        <w:rPr>
          <w:lang w:val="en-GB"/>
        </w:rPr>
        <w:t xml:space="preserve"> </w:t>
      </w:r>
      <w:proofErr w:type="spellStart"/>
      <w:r w:rsidR="009D5919">
        <w:rPr>
          <w:lang w:val="en-GB"/>
        </w:rPr>
        <w:t>Druckenmiller</w:t>
      </w:r>
      <w:proofErr w:type="spellEnd"/>
      <w:r w:rsidR="009D5919">
        <w:rPr>
          <w:lang w:val="en-GB"/>
        </w:rPr>
        <w:t xml:space="preserve"> </w:t>
      </w:r>
      <w:r w:rsidRPr="001253A0">
        <w:rPr>
          <w:lang w:val="en-GB"/>
        </w:rPr>
        <w:t>2014.</w:t>
      </w:r>
      <w:proofErr w:type="gramEnd"/>
    </w:p>
    <w:p w:rsidR="00000000" w:rsidRDefault="00C63884">
      <w:pPr>
        <w:tabs>
          <w:tab w:val="left" w:pos="6705"/>
        </w:tabs>
        <w:spacing w:line="480" w:lineRule="auto"/>
        <w:ind w:firstLine="284"/>
        <w:rPr>
          <w:lang w:val="en-US"/>
        </w:rPr>
      </w:pPr>
      <w:proofErr w:type="gramStart"/>
      <w:r w:rsidRPr="001253A0">
        <w:rPr>
          <w:lang w:val="en-US"/>
        </w:rPr>
        <w:t xml:space="preserve">Modified from Benson </w:t>
      </w:r>
      <w:r w:rsidR="00687A96">
        <w:rPr>
          <w:lang w:val="en-US"/>
        </w:rPr>
        <w:t>&amp;</w:t>
      </w:r>
      <w:r w:rsidRPr="001253A0">
        <w:rPr>
          <w:lang w:val="en-US"/>
        </w:rPr>
        <w:t xml:space="preserve"> </w:t>
      </w:r>
      <w:proofErr w:type="spellStart"/>
      <w:r w:rsidRPr="001253A0">
        <w:rPr>
          <w:lang w:val="en-US"/>
        </w:rPr>
        <w:t>Druckenmiller</w:t>
      </w:r>
      <w:proofErr w:type="spellEnd"/>
      <w:r w:rsidRPr="001253A0">
        <w:rPr>
          <w:lang w:val="en-US"/>
        </w:rPr>
        <w:t xml:space="preserve"> considering only the anterior limb.</w:t>
      </w:r>
      <w:proofErr w:type="gramEnd"/>
    </w:p>
    <w:p w:rsidR="003F0A41" w:rsidRPr="001253A0" w:rsidRDefault="00D762F8" w:rsidP="009D5919">
      <w:pPr>
        <w:spacing w:line="480" w:lineRule="auto"/>
        <w:rPr>
          <w:lang w:val="en-US"/>
        </w:rPr>
      </w:pPr>
      <w:r w:rsidRPr="001253A0">
        <w:rPr>
          <w:b/>
          <w:lang w:val="en-US"/>
        </w:rPr>
        <w:lastRenderedPageBreak/>
        <w:t>271</w:t>
      </w:r>
      <w:r w:rsidR="009D5919">
        <w:rPr>
          <w:b/>
          <w:lang w:val="en-US"/>
        </w:rPr>
        <w:t xml:space="preserve">. </w:t>
      </w:r>
      <w:r w:rsidRPr="001253A0">
        <w:rPr>
          <w:b/>
          <w:lang w:val="en-US"/>
        </w:rPr>
        <w:t xml:space="preserve">Dorsal </w:t>
      </w:r>
      <w:proofErr w:type="spellStart"/>
      <w:r w:rsidRPr="001253A0">
        <w:rPr>
          <w:b/>
          <w:lang w:val="en-US"/>
        </w:rPr>
        <w:t>expantion</w:t>
      </w:r>
      <w:proofErr w:type="spellEnd"/>
      <w:r w:rsidRPr="001253A0">
        <w:rPr>
          <w:b/>
          <w:lang w:val="en-US"/>
        </w:rPr>
        <w:t xml:space="preserve"> of the </w:t>
      </w:r>
      <w:proofErr w:type="spellStart"/>
      <w:r w:rsidRPr="001253A0">
        <w:rPr>
          <w:b/>
          <w:lang w:val="en-US"/>
        </w:rPr>
        <w:t>trochanter</w:t>
      </w:r>
      <w:proofErr w:type="spellEnd"/>
      <w:r w:rsidR="00EE0C1E">
        <w:rPr>
          <w:b/>
          <w:lang w:val="en-US"/>
        </w:rPr>
        <w:t xml:space="preserve"> (femur)</w:t>
      </w:r>
      <w:r w:rsidRPr="001253A0">
        <w:rPr>
          <w:lang w:val="en-US"/>
        </w:rPr>
        <w:t>: Absent or weakly developed (0), present (1)</w:t>
      </w:r>
    </w:p>
    <w:p w:rsidR="00000000" w:rsidRDefault="00EE0C1E">
      <w:pPr>
        <w:spacing w:line="480" w:lineRule="auto"/>
        <w:ind w:firstLine="284"/>
        <w:rPr>
          <w:lang w:val="en-US"/>
        </w:rPr>
      </w:pPr>
      <w:r>
        <w:rPr>
          <w:lang w:val="en-US"/>
        </w:rPr>
        <w:t>O'Gorman, 2016</w:t>
      </w:r>
    </w:p>
    <w:p w:rsidR="003F0A41" w:rsidRPr="001253A0" w:rsidRDefault="00D762F8" w:rsidP="009D5919">
      <w:pPr>
        <w:spacing w:line="480" w:lineRule="auto"/>
        <w:rPr>
          <w:lang w:val="en-US"/>
        </w:rPr>
      </w:pPr>
      <w:r w:rsidRPr="001253A0">
        <w:rPr>
          <w:b/>
          <w:lang w:val="en-US"/>
        </w:rPr>
        <w:t>272</w:t>
      </w:r>
      <w:r w:rsidR="009D5919">
        <w:rPr>
          <w:b/>
          <w:lang w:val="en-US"/>
        </w:rPr>
        <w:t xml:space="preserve">. </w:t>
      </w:r>
      <w:proofErr w:type="spellStart"/>
      <w:r w:rsidRPr="001253A0">
        <w:rPr>
          <w:b/>
          <w:lang w:val="en-US"/>
        </w:rPr>
        <w:t>Humeus</w:t>
      </w:r>
      <w:proofErr w:type="spellEnd"/>
      <w:r w:rsidRPr="001253A0">
        <w:rPr>
          <w:b/>
          <w:lang w:val="en-US"/>
        </w:rPr>
        <w:t xml:space="preserve"> posterior </w:t>
      </w:r>
      <w:proofErr w:type="spellStart"/>
      <w:r w:rsidRPr="001253A0">
        <w:rPr>
          <w:b/>
          <w:lang w:val="en-US"/>
        </w:rPr>
        <w:t>expantion</w:t>
      </w:r>
      <w:proofErr w:type="spellEnd"/>
      <w:r w:rsidRPr="001253A0">
        <w:rPr>
          <w:lang w:val="en-US"/>
        </w:rPr>
        <w:t xml:space="preserve"> Absent (0) present but small (1) developed (3).</w:t>
      </w:r>
    </w:p>
    <w:p w:rsidR="00000000" w:rsidRDefault="00687A96">
      <w:pPr>
        <w:spacing w:line="480" w:lineRule="auto"/>
        <w:ind w:firstLine="284"/>
        <w:rPr>
          <w:lang w:val="en-US"/>
        </w:rPr>
      </w:pPr>
      <w:proofErr w:type="gramStart"/>
      <w:r>
        <w:rPr>
          <w:lang w:val="en-US"/>
        </w:rPr>
        <w:t>Sato, 2003 ch.187.</w:t>
      </w:r>
      <w:proofErr w:type="gramEnd"/>
    </w:p>
    <w:p w:rsidR="003F0A41" w:rsidRPr="001253A0" w:rsidRDefault="00D762F8" w:rsidP="009D5919">
      <w:pPr>
        <w:tabs>
          <w:tab w:val="left" w:pos="6705"/>
        </w:tabs>
        <w:spacing w:line="480" w:lineRule="auto"/>
        <w:rPr>
          <w:lang w:val="en-US"/>
        </w:rPr>
      </w:pPr>
      <w:r w:rsidRPr="001253A0">
        <w:rPr>
          <w:b/>
          <w:lang w:val="en-US"/>
        </w:rPr>
        <w:t>273</w:t>
      </w:r>
      <w:r w:rsidR="009D5919">
        <w:rPr>
          <w:b/>
          <w:lang w:val="en-US"/>
        </w:rPr>
        <w:t xml:space="preserve">. </w:t>
      </w:r>
      <w:r w:rsidRPr="001253A0">
        <w:rPr>
          <w:b/>
          <w:lang w:val="en-US"/>
        </w:rPr>
        <w:t xml:space="preserve">Axial neural spine: </w:t>
      </w:r>
      <w:r w:rsidRPr="001253A0">
        <w:rPr>
          <w:lang w:val="en-US"/>
        </w:rPr>
        <w:t xml:space="preserve">posterior margin almost at the level of the </w:t>
      </w:r>
      <w:proofErr w:type="spellStart"/>
      <w:r w:rsidRPr="001253A0">
        <w:rPr>
          <w:lang w:val="en-US"/>
        </w:rPr>
        <w:t>postzygapophysis</w:t>
      </w:r>
      <w:proofErr w:type="spellEnd"/>
      <w:r w:rsidRPr="001253A0">
        <w:rPr>
          <w:lang w:val="en-US"/>
        </w:rPr>
        <w:t xml:space="preserve"> (0); </w:t>
      </w:r>
      <w:proofErr w:type="gramStart"/>
      <w:r w:rsidRPr="001253A0">
        <w:rPr>
          <w:lang w:val="en-US"/>
        </w:rPr>
        <w:t>pointed  and</w:t>
      </w:r>
      <w:proofErr w:type="gramEnd"/>
      <w:r w:rsidRPr="001253A0">
        <w:rPr>
          <w:lang w:val="en-US"/>
        </w:rPr>
        <w:t xml:space="preserve"> extended </w:t>
      </w:r>
      <w:proofErr w:type="spellStart"/>
      <w:r w:rsidRPr="001253A0">
        <w:rPr>
          <w:lang w:val="en-US"/>
        </w:rPr>
        <w:t>posteriorly</w:t>
      </w:r>
      <w:proofErr w:type="spellEnd"/>
      <w:r w:rsidRPr="001253A0">
        <w:rPr>
          <w:lang w:val="en-US"/>
        </w:rPr>
        <w:t xml:space="preserve">  to the </w:t>
      </w:r>
      <w:proofErr w:type="spellStart"/>
      <w:r w:rsidRPr="001253A0">
        <w:rPr>
          <w:lang w:val="en-US"/>
        </w:rPr>
        <w:t>postzygapophysys</w:t>
      </w:r>
      <w:proofErr w:type="spellEnd"/>
      <w:r w:rsidRPr="001253A0">
        <w:rPr>
          <w:lang w:val="en-US"/>
        </w:rPr>
        <w:t xml:space="preserve"> (1). </w:t>
      </w:r>
    </w:p>
    <w:p w:rsidR="00000000" w:rsidRDefault="009D5919">
      <w:pPr>
        <w:spacing w:line="480" w:lineRule="auto"/>
        <w:ind w:firstLine="284"/>
        <w:rPr>
          <w:lang w:val="en-US"/>
        </w:rPr>
      </w:pPr>
      <w:r>
        <w:rPr>
          <w:lang w:val="en-US"/>
        </w:rPr>
        <w:t xml:space="preserve">O'Gorman </w:t>
      </w:r>
      <w:r w:rsidR="00687A96">
        <w:rPr>
          <w:lang w:val="en-US"/>
        </w:rPr>
        <w:t>2016</w:t>
      </w:r>
    </w:p>
    <w:p w:rsidR="00D762F8" w:rsidRDefault="00D762F8" w:rsidP="009D5919">
      <w:pPr>
        <w:tabs>
          <w:tab w:val="left" w:pos="6705"/>
        </w:tabs>
        <w:spacing w:line="480" w:lineRule="auto"/>
        <w:rPr>
          <w:lang w:val="en-US"/>
        </w:rPr>
      </w:pPr>
      <w:r w:rsidRPr="001253A0">
        <w:rPr>
          <w:b/>
          <w:lang w:val="en-US"/>
        </w:rPr>
        <w:t>274</w:t>
      </w:r>
      <w:r w:rsidR="009D5919">
        <w:rPr>
          <w:b/>
          <w:lang w:val="en-US"/>
        </w:rPr>
        <w:t xml:space="preserve">. </w:t>
      </w:r>
      <w:r w:rsidRPr="001253A0">
        <w:rPr>
          <w:b/>
          <w:lang w:val="en-US"/>
        </w:rPr>
        <w:t xml:space="preserve">Ventral surface of the </w:t>
      </w:r>
      <w:proofErr w:type="spellStart"/>
      <w:r w:rsidRPr="001253A0">
        <w:rPr>
          <w:b/>
          <w:lang w:val="en-US"/>
        </w:rPr>
        <w:t>humerus</w:t>
      </w:r>
      <w:proofErr w:type="spellEnd"/>
      <w:r w:rsidRPr="001253A0">
        <w:rPr>
          <w:b/>
          <w:lang w:val="en-US"/>
        </w:rPr>
        <w:t>, deep depression anterior to the main muscle scar</w:t>
      </w:r>
      <w:r w:rsidRPr="001253A0">
        <w:rPr>
          <w:lang w:val="en-US"/>
        </w:rPr>
        <w:t>: absent</w:t>
      </w:r>
      <w:r w:rsidR="00D30DC1">
        <w:rPr>
          <w:lang w:val="en-US"/>
        </w:rPr>
        <w:t xml:space="preserve"> (0) present (1).</w:t>
      </w:r>
    </w:p>
    <w:p w:rsidR="00000000" w:rsidRDefault="00D30DC1">
      <w:pPr>
        <w:tabs>
          <w:tab w:val="left" w:pos="6705"/>
        </w:tabs>
        <w:spacing w:line="480" w:lineRule="auto"/>
        <w:ind w:firstLine="284"/>
        <w:rPr>
          <w:lang w:val="en-US"/>
        </w:rPr>
      </w:pPr>
      <w:r>
        <w:rPr>
          <w:lang w:val="en-US"/>
        </w:rPr>
        <w:t xml:space="preserve">O'Gorman </w:t>
      </w:r>
      <w:r w:rsidR="00687A96">
        <w:rPr>
          <w:lang w:val="en-US"/>
        </w:rPr>
        <w:t>&amp;</w:t>
      </w:r>
      <w:r w:rsidR="009D5919">
        <w:rPr>
          <w:lang w:val="en-US"/>
        </w:rPr>
        <w:t xml:space="preserve"> </w:t>
      </w:r>
      <w:proofErr w:type="spellStart"/>
      <w:r w:rsidR="009D5919">
        <w:rPr>
          <w:lang w:val="en-US"/>
        </w:rPr>
        <w:t>Coria</w:t>
      </w:r>
      <w:proofErr w:type="spellEnd"/>
      <w:r w:rsidR="009D5919">
        <w:rPr>
          <w:lang w:val="en-US"/>
        </w:rPr>
        <w:t xml:space="preserve"> </w:t>
      </w:r>
      <w:r>
        <w:rPr>
          <w:lang w:val="en-US"/>
        </w:rPr>
        <w:t>2016</w:t>
      </w:r>
    </w:p>
    <w:p w:rsidR="00E9123B" w:rsidRPr="001253A0" w:rsidRDefault="00D762F8" w:rsidP="009D5919">
      <w:pPr>
        <w:tabs>
          <w:tab w:val="left" w:pos="6705"/>
        </w:tabs>
        <w:spacing w:line="480" w:lineRule="auto"/>
        <w:rPr>
          <w:lang w:val="en-US"/>
        </w:rPr>
      </w:pPr>
      <w:r w:rsidRPr="001253A0">
        <w:rPr>
          <w:b/>
          <w:lang w:val="en-US"/>
        </w:rPr>
        <w:t>275</w:t>
      </w:r>
      <w:r w:rsidR="009D5919">
        <w:rPr>
          <w:b/>
          <w:lang w:val="en-US"/>
        </w:rPr>
        <w:t xml:space="preserve">. </w:t>
      </w:r>
      <w:r w:rsidRPr="001253A0">
        <w:rPr>
          <w:b/>
          <w:lang w:val="en-US"/>
        </w:rPr>
        <w:t>Anterior margin of the humeral shaft</w:t>
      </w:r>
      <w:r w:rsidRPr="001253A0">
        <w:rPr>
          <w:lang w:val="en-US"/>
        </w:rPr>
        <w:t xml:space="preserve">: convex (0); flat to concave (1). </w:t>
      </w:r>
    </w:p>
    <w:p w:rsidR="00000000" w:rsidRDefault="00D30DC1">
      <w:pPr>
        <w:tabs>
          <w:tab w:val="left" w:pos="6705"/>
        </w:tabs>
        <w:spacing w:line="480" w:lineRule="auto"/>
        <w:ind w:firstLine="284"/>
        <w:rPr>
          <w:lang w:val="en-US"/>
        </w:rPr>
      </w:pPr>
      <w:r>
        <w:rPr>
          <w:lang w:val="en-US"/>
        </w:rPr>
        <w:t xml:space="preserve">O'Gorman </w:t>
      </w:r>
      <w:r w:rsidR="00687A96">
        <w:rPr>
          <w:lang w:val="en-US"/>
        </w:rPr>
        <w:t>&amp;</w:t>
      </w:r>
      <w:r w:rsidR="009D5919">
        <w:rPr>
          <w:lang w:val="en-US"/>
        </w:rPr>
        <w:t xml:space="preserve"> </w:t>
      </w:r>
      <w:proofErr w:type="spellStart"/>
      <w:r w:rsidR="009D5919">
        <w:rPr>
          <w:lang w:val="en-US"/>
        </w:rPr>
        <w:t>Coria</w:t>
      </w:r>
      <w:proofErr w:type="spellEnd"/>
      <w:r w:rsidR="009D5919">
        <w:rPr>
          <w:lang w:val="en-US"/>
        </w:rPr>
        <w:t xml:space="preserve"> </w:t>
      </w:r>
      <w:r>
        <w:rPr>
          <w:lang w:val="en-US"/>
        </w:rPr>
        <w:t>2016</w:t>
      </w:r>
    </w:p>
    <w:p w:rsidR="00473C52" w:rsidRPr="001253A0" w:rsidRDefault="00D762F8" w:rsidP="009D5919">
      <w:pPr>
        <w:tabs>
          <w:tab w:val="left" w:pos="6705"/>
        </w:tabs>
        <w:spacing w:line="480" w:lineRule="auto"/>
        <w:rPr>
          <w:lang w:val="en-US"/>
        </w:rPr>
      </w:pPr>
      <w:r w:rsidRPr="001253A0">
        <w:rPr>
          <w:b/>
          <w:lang w:val="en-US"/>
        </w:rPr>
        <w:t>276</w:t>
      </w:r>
      <w:r w:rsidR="009D5919">
        <w:rPr>
          <w:lang w:val="en-US"/>
        </w:rPr>
        <w:t xml:space="preserve">. </w:t>
      </w:r>
      <w:r w:rsidRPr="001253A0">
        <w:rPr>
          <w:b/>
          <w:lang w:val="en-US"/>
        </w:rPr>
        <w:t>Femur with hemispherical head</w:t>
      </w:r>
      <w:r w:rsidRPr="001253A0">
        <w:rPr>
          <w:lang w:val="en-US"/>
        </w:rPr>
        <w:t xml:space="preserve">: present (1); absent (0). </w:t>
      </w:r>
    </w:p>
    <w:p w:rsidR="00000000" w:rsidRDefault="00D762F8">
      <w:pPr>
        <w:tabs>
          <w:tab w:val="left" w:pos="6705"/>
        </w:tabs>
        <w:spacing w:line="480" w:lineRule="auto"/>
        <w:ind w:firstLine="284"/>
        <w:rPr>
          <w:lang w:val="en-US"/>
        </w:rPr>
      </w:pPr>
      <w:proofErr w:type="gramStart"/>
      <w:r w:rsidRPr="001253A0">
        <w:rPr>
          <w:lang w:val="en-US"/>
        </w:rPr>
        <w:t xml:space="preserve">Modified from Welles </w:t>
      </w:r>
      <w:r w:rsidRPr="001253A0">
        <w:rPr>
          <w:noProof/>
          <w:lang w:val="en-US"/>
        </w:rPr>
        <w:t>&amp;</w:t>
      </w:r>
      <w:r w:rsidRPr="001253A0">
        <w:rPr>
          <w:lang w:val="en-US"/>
        </w:rPr>
        <w:t xml:space="preserve"> </w:t>
      </w:r>
      <w:proofErr w:type="spellStart"/>
      <w:r w:rsidRPr="001253A0">
        <w:rPr>
          <w:lang w:val="en-US"/>
        </w:rPr>
        <w:t>Greeg</w:t>
      </w:r>
      <w:proofErr w:type="spellEnd"/>
      <w:r w:rsidRPr="001253A0">
        <w:rPr>
          <w:lang w:val="en-US"/>
        </w:rPr>
        <w:t xml:space="preserve">, 1971, Hiller </w:t>
      </w:r>
      <w:r w:rsidRPr="001253A0">
        <w:rPr>
          <w:i/>
          <w:lang w:val="en-US"/>
        </w:rPr>
        <w:t>et al</w:t>
      </w:r>
      <w:r w:rsidRPr="001253A0">
        <w:rPr>
          <w:lang w:val="en-US"/>
        </w:rPr>
        <w:t>. 2005.</w:t>
      </w:r>
      <w:proofErr w:type="gramEnd"/>
    </w:p>
    <w:p w:rsidR="00810A93" w:rsidRDefault="006F564A" w:rsidP="009D5919">
      <w:pPr>
        <w:tabs>
          <w:tab w:val="left" w:pos="6705"/>
        </w:tabs>
        <w:spacing w:line="480" w:lineRule="auto"/>
        <w:rPr>
          <w:lang w:val="en-US"/>
        </w:rPr>
      </w:pPr>
      <w:r>
        <w:rPr>
          <w:b/>
          <w:lang w:val="en-US"/>
        </w:rPr>
        <w:t>277</w:t>
      </w:r>
      <w:r w:rsidR="009D5919">
        <w:rPr>
          <w:b/>
          <w:lang w:val="en-US"/>
        </w:rPr>
        <w:t xml:space="preserve">. </w:t>
      </w:r>
      <w:proofErr w:type="gramStart"/>
      <w:r w:rsidR="00A378BF" w:rsidRPr="001253A0">
        <w:rPr>
          <w:b/>
          <w:lang w:val="en-US"/>
        </w:rPr>
        <w:t>scapular</w:t>
      </w:r>
      <w:proofErr w:type="gramEnd"/>
      <w:r w:rsidR="00A378BF" w:rsidRPr="001253A0">
        <w:rPr>
          <w:b/>
          <w:lang w:val="en-US"/>
        </w:rPr>
        <w:t xml:space="preserve"> ridge</w:t>
      </w:r>
      <w:r w:rsidR="00701EAF" w:rsidRPr="001253A0">
        <w:rPr>
          <w:b/>
          <w:lang w:val="en-US"/>
        </w:rPr>
        <w:t xml:space="preserve">: </w:t>
      </w:r>
      <w:r w:rsidR="00701EAF" w:rsidRPr="001253A0">
        <w:rPr>
          <w:lang w:val="en-US"/>
        </w:rPr>
        <w:t xml:space="preserve">Small ridge on the dorsal surface of the ventral </w:t>
      </w:r>
      <w:proofErr w:type="spellStart"/>
      <w:r w:rsidR="00701EAF" w:rsidRPr="001253A0">
        <w:rPr>
          <w:lang w:val="en-US"/>
        </w:rPr>
        <w:t>ramus</w:t>
      </w:r>
      <w:proofErr w:type="spellEnd"/>
      <w:r w:rsidR="00A44D76">
        <w:rPr>
          <w:lang w:val="en-US"/>
        </w:rPr>
        <w:t xml:space="preserve"> of scapula</w:t>
      </w:r>
      <w:r w:rsidR="00701EAF" w:rsidRPr="001253A0">
        <w:rPr>
          <w:lang w:val="en-US"/>
        </w:rPr>
        <w:t>. Absent (0); present (1).</w:t>
      </w:r>
      <w:r w:rsidR="00687A96">
        <w:rPr>
          <w:lang w:val="en-US"/>
        </w:rPr>
        <w:t xml:space="preserve"> </w:t>
      </w:r>
      <w:r w:rsidR="00810A93" w:rsidRPr="001253A0">
        <w:rPr>
          <w:lang w:val="en-US"/>
        </w:rPr>
        <w:t>New Character</w:t>
      </w:r>
    </w:p>
    <w:p w:rsidR="00000000" w:rsidRDefault="00687A96">
      <w:pPr>
        <w:tabs>
          <w:tab w:val="left" w:pos="6705"/>
        </w:tabs>
        <w:spacing w:line="480" w:lineRule="auto"/>
        <w:ind w:firstLine="284"/>
        <w:rPr>
          <w:lang w:val="en-US"/>
        </w:rPr>
      </w:pPr>
      <w:r>
        <w:rPr>
          <w:lang w:val="en-US"/>
        </w:rPr>
        <w:t xml:space="preserve">This feature is mentioned by O'Gorman </w:t>
      </w:r>
      <w:r w:rsidRPr="00687A96">
        <w:rPr>
          <w:i/>
          <w:lang w:val="en-US"/>
        </w:rPr>
        <w:t>et al</w:t>
      </w:r>
      <w:r>
        <w:rPr>
          <w:lang w:val="en-US"/>
        </w:rPr>
        <w:t xml:space="preserve">., 2015 as present for </w:t>
      </w:r>
      <w:proofErr w:type="spellStart"/>
      <w:r w:rsidRPr="00687A96">
        <w:rPr>
          <w:i/>
          <w:lang w:val="en-US"/>
        </w:rPr>
        <w:t>Vegasaurus</w:t>
      </w:r>
      <w:proofErr w:type="spellEnd"/>
      <w:r>
        <w:rPr>
          <w:lang w:val="en-US"/>
        </w:rPr>
        <w:t xml:space="preserve"> </w:t>
      </w:r>
      <w:proofErr w:type="spellStart"/>
      <w:r w:rsidRPr="00687A96">
        <w:rPr>
          <w:i/>
          <w:lang w:val="en-US"/>
        </w:rPr>
        <w:t>molyi</w:t>
      </w:r>
      <w:proofErr w:type="spellEnd"/>
      <w:r>
        <w:rPr>
          <w:lang w:val="en-US"/>
        </w:rPr>
        <w:t xml:space="preserve">. It is also recorded in MLP 14-I-20-16 but absent in all the other elasmosaurids with well preserved scapula. </w:t>
      </w:r>
    </w:p>
    <w:p w:rsidR="00701EAF" w:rsidRPr="001253A0" w:rsidRDefault="006F564A" w:rsidP="009D5919">
      <w:pPr>
        <w:tabs>
          <w:tab w:val="left" w:pos="6705"/>
        </w:tabs>
        <w:spacing w:line="480" w:lineRule="auto"/>
        <w:rPr>
          <w:lang w:val="en-GB"/>
        </w:rPr>
      </w:pPr>
      <w:r>
        <w:rPr>
          <w:b/>
          <w:lang w:val="en-GB"/>
        </w:rPr>
        <w:t>278</w:t>
      </w:r>
      <w:proofErr w:type="gramStart"/>
      <w:r w:rsidR="009D5919">
        <w:rPr>
          <w:b/>
          <w:lang w:val="en-GB"/>
        </w:rPr>
        <w:t>.</w:t>
      </w:r>
      <w:r w:rsidR="00701EAF" w:rsidRPr="001253A0">
        <w:rPr>
          <w:b/>
          <w:lang w:val="en-GB"/>
        </w:rPr>
        <w:t>posterior</w:t>
      </w:r>
      <w:proofErr w:type="gramEnd"/>
      <w:r w:rsidR="00701EAF" w:rsidRPr="001253A0">
        <w:rPr>
          <w:b/>
          <w:lang w:val="en-GB"/>
        </w:rPr>
        <w:t xml:space="preserve"> limb postaxial </w:t>
      </w:r>
      <w:proofErr w:type="spellStart"/>
      <w:r w:rsidR="00701EAF" w:rsidRPr="001253A0">
        <w:rPr>
          <w:b/>
          <w:lang w:val="en-GB"/>
        </w:rPr>
        <w:t>osicles</w:t>
      </w:r>
      <w:proofErr w:type="spellEnd"/>
      <w:r w:rsidR="00701EAF" w:rsidRPr="001253A0">
        <w:rPr>
          <w:b/>
          <w:lang w:val="en-GB"/>
        </w:rPr>
        <w:t xml:space="preserve">. </w:t>
      </w:r>
      <w:r w:rsidR="00701EAF" w:rsidRPr="001253A0">
        <w:rPr>
          <w:lang w:val="en-GB"/>
        </w:rPr>
        <w:t>Absent (0); present (1).</w:t>
      </w:r>
    </w:p>
    <w:p w:rsidR="00000000" w:rsidRDefault="00E9123B">
      <w:pPr>
        <w:autoSpaceDE w:val="0"/>
        <w:autoSpaceDN w:val="0"/>
        <w:adjustRightInd w:val="0"/>
        <w:spacing w:line="480" w:lineRule="auto"/>
        <w:ind w:firstLine="284"/>
        <w:rPr>
          <w:lang w:val="en-US" w:eastAsia="es-AR"/>
        </w:rPr>
      </w:pPr>
      <w:proofErr w:type="gramStart"/>
      <w:r w:rsidRPr="001253A0">
        <w:rPr>
          <w:lang w:val="en-US"/>
        </w:rPr>
        <w:t xml:space="preserve">Modification of </w:t>
      </w:r>
      <w:proofErr w:type="spellStart"/>
      <w:r w:rsidRPr="001253A0">
        <w:rPr>
          <w:lang w:val="en-US"/>
        </w:rPr>
        <w:t>ch</w:t>
      </w:r>
      <w:proofErr w:type="spellEnd"/>
      <w:r w:rsidRPr="001253A0">
        <w:rPr>
          <w:lang w:val="en-US"/>
        </w:rPr>
        <w:t xml:space="preserve">. 232 from Benson </w:t>
      </w:r>
      <w:r w:rsidR="00687A96">
        <w:rPr>
          <w:lang w:val="en-US"/>
        </w:rPr>
        <w:t>&amp;</w:t>
      </w:r>
      <w:r w:rsidRPr="001253A0">
        <w:rPr>
          <w:lang w:val="en-US"/>
        </w:rPr>
        <w:t xml:space="preserve"> </w:t>
      </w:r>
      <w:proofErr w:type="spellStart"/>
      <w:r w:rsidRPr="001253A0">
        <w:rPr>
          <w:lang w:val="en-US"/>
        </w:rPr>
        <w:t>Druckenmiller</w:t>
      </w:r>
      <w:proofErr w:type="spellEnd"/>
      <w:r w:rsidRPr="001253A0">
        <w:rPr>
          <w:lang w:val="en-US"/>
        </w:rPr>
        <w:t xml:space="preserve"> (2014).</w:t>
      </w:r>
      <w:proofErr w:type="gramEnd"/>
    </w:p>
    <w:p w:rsidR="00000000" w:rsidRDefault="001C6E4C">
      <w:pPr>
        <w:ind w:firstLine="284"/>
        <w:rPr>
          <w:lang w:val="en-GB"/>
        </w:rPr>
      </w:pPr>
    </w:p>
    <w:p w:rsidR="00687A96" w:rsidRDefault="00687A96" w:rsidP="00A44D76">
      <w:pPr>
        <w:spacing w:line="480" w:lineRule="auto"/>
        <w:rPr>
          <w:lang w:val="en-GB"/>
        </w:rPr>
      </w:pPr>
    </w:p>
    <w:p w:rsidR="006B02D5" w:rsidRDefault="00A44D76" w:rsidP="00A44D76">
      <w:pPr>
        <w:spacing w:line="480" w:lineRule="auto"/>
        <w:rPr>
          <w:lang w:val="en-GB"/>
        </w:rPr>
      </w:pPr>
      <w:r>
        <w:rPr>
          <w:lang w:val="en-GB"/>
        </w:rPr>
        <w:t>REFERENCES</w:t>
      </w:r>
    </w:p>
    <w:p w:rsidR="00A44D76" w:rsidRDefault="00A44D76" w:rsidP="00A44D76">
      <w:pPr>
        <w:spacing w:line="480" w:lineRule="auto"/>
        <w:ind w:left="567" w:hanging="567"/>
        <w:rPr>
          <w:lang w:val="en-GB"/>
        </w:rPr>
      </w:pPr>
      <w:proofErr w:type="gramStart"/>
      <w:r w:rsidRPr="00BD5846">
        <w:rPr>
          <w:smallCaps/>
          <w:lang w:val="en-US"/>
        </w:rPr>
        <w:lastRenderedPageBreak/>
        <w:t>Benson</w:t>
      </w:r>
      <w:r w:rsidRPr="00CF1A82">
        <w:rPr>
          <w:lang w:val="en-US"/>
        </w:rPr>
        <w:t>,</w:t>
      </w:r>
      <w:r>
        <w:rPr>
          <w:lang w:val="en-US"/>
        </w:rPr>
        <w:t xml:space="preserve"> </w:t>
      </w:r>
      <w:r w:rsidRPr="00BD5846">
        <w:rPr>
          <w:smallCaps/>
          <w:lang w:val="en-US"/>
        </w:rPr>
        <w:t>R</w:t>
      </w:r>
      <w:r>
        <w:rPr>
          <w:lang w:val="en-US"/>
        </w:rPr>
        <w:t>.</w:t>
      </w:r>
      <w:r w:rsidRPr="00BD5846">
        <w:rPr>
          <w:smallCaps/>
          <w:lang w:val="en-US"/>
        </w:rPr>
        <w:t>B</w:t>
      </w:r>
      <w:r>
        <w:rPr>
          <w:lang w:val="en-US"/>
        </w:rPr>
        <w:t xml:space="preserve">., &amp; </w:t>
      </w:r>
      <w:proofErr w:type="spellStart"/>
      <w:r w:rsidRPr="00BD5846">
        <w:rPr>
          <w:smallCaps/>
          <w:lang w:val="en-US"/>
        </w:rPr>
        <w:t>Druckenmiller</w:t>
      </w:r>
      <w:proofErr w:type="spellEnd"/>
      <w:r>
        <w:rPr>
          <w:lang w:val="en-US"/>
        </w:rPr>
        <w:t xml:space="preserve">, </w:t>
      </w:r>
      <w:r w:rsidRPr="00BD5846">
        <w:rPr>
          <w:smallCaps/>
          <w:lang w:val="en-US"/>
        </w:rPr>
        <w:t>P</w:t>
      </w:r>
      <w:r>
        <w:rPr>
          <w:lang w:val="en-US"/>
        </w:rPr>
        <w:t>.</w:t>
      </w:r>
      <w:r w:rsidRPr="00BD5846">
        <w:rPr>
          <w:smallCaps/>
          <w:lang w:val="en-US"/>
        </w:rPr>
        <w:t>S</w:t>
      </w:r>
      <w:r>
        <w:rPr>
          <w:lang w:val="en-US"/>
        </w:rPr>
        <w:t>., 2014</w:t>
      </w:r>
      <w:r w:rsidRPr="00CF1A82">
        <w:rPr>
          <w:lang w:val="en-US"/>
        </w:rPr>
        <w:t>.</w:t>
      </w:r>
      <w:proofErr w:type="gramEnd"/>
      <w:r w:rsidRPr="00CF1A82">
        <w:rPr>
          <w:lang w:val="en-US"/>
        </w:rPr>
        <w:t xml:space="preserve"> </w:t>
      </w:r>
      <w:proofErr w:type="gramStart"/>
      <w:r w:rsidRPr="00CF1A82">
        <w:rPr>
          <w:lang w:val="en-US"/>
        </w:rPr>
        <w:t xml:space="preserve">Faunal turnover of marine </w:t>
      </w:r>
      <w:proofErr w:type="spellStart"/>
      <w:r w:rsidRPr="00CF1A82">
        <w:rPr>
          <w:lang w:val="en-US"/>
        </w:rPr>
        <w:t>tetrapods</w:t>
      </w:r>
      <w:proofErr w:type="spellEnd"/>
      <w:r w:rsidRPr="00CF1A82">
        <w:rPr>
          <w:lang w:val="en-US"/>
        </w:rPr>
        <w:t xml:space="preserve"> during the Jurassic–Cretaceous transition.</w:t>
      </w:r>
      <w:proofErr w:type="gramEnd"/>
      <w:r w:rsidRPr="00CF1A82">
        <w:rPr>
          <w:lang w:val="en-US"/>
        </w:rPr>
        <w:t xml:space="preserve"> </w:t>
      </w:r>
      <w:r w:rsidRPr="00A44D76">
        <w:rPr>
          <w:i/>
          <w:iCs/>
          <w:lang w:val="en-US"/>
        </w:rPr>
        <w:t>Biological Reviews</w:t>
      </w:r>
      <w:r w:rsidR="00BD5846">
        <w:rPr>
          <w:lang w:val="en-US"/>
        </w:rPr>
        <w:t xml:space="preserve"> </w:t>
      </w:r>
      <w:r w:rsidRPr="00A44D76">
        <w:rPr>
          <w:i/>
          <w:iCs/>
          <w:lang w:val="en-US"/>
        </w:rPr>
        <w:t>89</w:t>
      </w:r>
      <w:r>
        <w:rPr>
          <w:lang w:val="en-US"/>
        </w:rPr>
        <w:t xml:space="preserve">, </w:t>
      </w:r>
      <w:r w:rsidRPr="00A44D76">
        <w:rPr>
          <w:lang w:val="en-US"/>
        </w:rPr>
        <w:t>1</w:t>
      </w:r>
      <w:r w:rsidRPr="007719FC">
        <w:rPr>
          <w:lang w:val="en-GB"/>
        </w:rPr>
        <w:t>–</w:t>
      </w:r>
      <w:r w:rsidRPr="00A44D76">
        <w:rPr>
          <w:lang w:val="en-US"/>
        </w:rPr>
        <w:t>23.</w:t>
      </w:r>
    </w:p>
    <w:p w:rsidR="00A44D76" w:rsidRPr="007719FC" w:rsidRDefault="00A44D76" w:rsidP="00A44D76">
      <w:pPr>
        <w:spacing w:line="480" w:lineRule="auto"/>
        <w:ind w:left="567" w:hanging="567"/>
        <w:rPr>
          <w:lang w:val="en-GB"/>
        </w:rPr>
      </w:pPr>
      <w:r w:rsidRPr="00BD5846">
        <w:rPr>
          <w:smallCaps/>
          <w:lang w:val="en-GB"/>
        </w:rPr>
        <w:t>Brown</w:t>
      </w:r>
      <w:r>
        <w:rPr>
          <w:lang w:val="en-GB"/>
        </w:rPr>
        <w:t xml:space="preserve">, </w:t>
      </w:r>
      <w:r w:rsidRPr="00BD5846">
        <w:rPr>
          <w:smallCaps/>
          <w:lang w:val="en-GB"/>
        </w:rPr>
        <w:t>D</w:t>
      </w:r>
      <w:r>
        <w:rPr>
          <w:lang w:val="en-GB"/>
        </w:rPr>
        <w:t>.</w:t>
      </w:r>
      <w:r w:rsidRPr="00BD5846">
        <w:rPr>
          <w:smallCaps/>
          <w:lang w:val="en-GB"/>
        </w:rPr>
        <w:t>S</w:t>
      </w:r>
      <w:r w:rsidRPr="007719FC">
        <w:rPr>
          <w:lang w:val="en-GB"/>
        </w:rPr>
        <w:t>.</w:t>
      </w:r>
      <w:r w:rsidR="009D5919">
        <w:rPr>
          <w:lang w:val="en-GB"/>
        </w:rPr>
        <w:t xml:space="preserve">, </w:t>
      </w:r>
      <w:r w:rsidRPr="007719FC">
        <w:rPr>
          <w:lang w:val="en-GB"/>
        </w:rPr>
        <w:t xml:space="preserve">1981. </w:t>
      </w:r>
      <w:proofErr w:type="gramStart"/>
      <w:r w:rsidRPr="007719FC">
        <w:rPr>
          <w:lang w:val="en-GB"/>
        </w:rPr>
        <w:t xml:space="preserve">The English Upper Jurassic </w:t>
      </w:r>
      <w:proofErr w:type="spellStart"/>
      <w:r w:rsidRPr="007719FC">
        <w:rPr>
          <w:lang w:val="en-GB"/>
        </w:rPr>
        <w:t>Plesiosauroidea</w:t>
      </w:r>
      <w:proofErr w:type="spellEnd"/>
      <w:r w:rsidRPr="007719FC">
        <w:rPr>
          <w:lang w:val="en-GB"/>
        </w:rPr>
        <w:t xml:space="preserve"> </w:t>
      </w:r>
      <w:smartTag w:uri="isiresearchsoft-com/cwyw" w:element="citation">
        <w:r w:rsidRPr="007719FC">
          <w:rPr>
            <w:lang w:val="en-GB"/>
          </w:rPr>
          <w:t>(</w:t>
        </w:r>
        <w:proofErr w:type="spellStart"/>
        <w:r w:rsidRPr="007719FC">
          <w:rPr>
            <w:lang w:val="en-GB"/>
          </w:rPr>
          <w:t>Reptilia</w:t>
        </w:r>
        <w:proofErr w:type="spellEnd"/>
        <w:r w:rsidRPr="007719FC">
          <w:rPr>
            <w:lang w:val="en-GB"/>
          </w:rPr>
          <w:t>)</w:t>
        </w:r>
      </w:smartTag>
      <w:r w:rsidRPr="007719FC">
        <w:rPr>
          <w:lang w:val="en-GB"/>
        </w:rPr>
        <w:t xml:space="preserve"> and a review of the phylogeny and classification of the </w:t>
      </w:r>
      <w:proofErr w:type="spellStart"/>
      <w:r w:rsidRPr="007719FC">
        <w:rPr>
          <w:lang w:val="en-GB"/>
        </w:rPr>
        <w:t>Plesiosauroidea</w:t>
      </w:r>
      <w:proofErr w:type="spellEnd"/>
      <w:r w:rsidRPr="007719FC">
        <w:rPr>
          <w:lang w:val="en-GB"/>
        </w:rPr>
        <w:t>.</w:t>
      </w:r>
      <w:proofErr w:type="gramEnd"/>
      <w:r w:rsidRPr="007719FC">
        <w:rPr>
          <w:lang w:val="en-US"/>
        </w:rPr>
        <w:t xml:space="preserve"> </w:t>
      </w:r>
      <w:r w:rsidRPr="007877F0">
        <w:rPr>
          <w:i/>
          <w:lang w:val="en-GB"/>
        </w:rPr>
        <w:t>Bulletin of British Muse</w:t>
      </w:r>
      <w:r w:rsidR="00BD5846">
        <w:rPr>
          <w:i/>
          <w:lang w:val="en-GB"/>
        </w:rPr>
        <w:t xml:space="preserve">um of Natural History, (Geology) </w:t>
      </w:r>
      <w:r w:rsidRPr="00A44D76">
        <w:rPr>
          <w:i/>
          <w:lang w:val="en-GB"/>
        </w:rPr>
        <w:t>35</w:t>
      </w:r>
      <w:r>
        <w:rPr>
          <w:lang w:val="en-GB"/>
        </w:rPr>
        <w:t xml:space="preserve">, </w:t>
      </w:r>
      <w:r w:rsidRPr="007719FC">
        <w:rPr>
          <w:lang w:val="en-GB"/>
        </w:rPr>
        <w:t>253–347.</w:t>
      </w:r>
    </w:p>
    <w:p w:rsidR="00A44D76" w:rsidRPr="007719FC" w:rsidRDefault="00A44D76" w:rsidP="00A44D76">
      <w:pPr>
        <w:spacing w:line="480" w:lineRule="auto"/>
        <w:ind w:left="567" w:hanging="567"/>
        <w:rPr>
          <w:lang w:val="en-GB"/>
        </w:rPr>
      </w:pPr>
      <w:proofErr w:type="gramStart"/>
      <w:r w:rsidRPr="00BD5846">
        <w:rPr>
          <w:smallCaps/>
          <w:lang w:val="en-GB"/>
        </w:rPr>
        <w:t>Carpenter</w:t>
      </w:r>
      <w:r w:rsidRPr="007719FC">
        <w:rPr>
          <w:lang w:val="en-GB"/>
        </w:rPr>
        <w:t xml:space="preserve">, </w:t>
      </w:r>
      <w:r w:rsidRPr="00BD5846">
        <w:rPr>
          <w:smallCaps/>
          <w:lang w:val="en-GB"/>
        </w:rPr>
        <w:t>K</w:t>
      </w:r>
      <w:r w:rsidRPr="007719FC">
        <w:rPr>
          <w:lang w:val="en-GB"/>
        </w:rPr>
        <w:t>.</w:t>
      </w:r>
      <w:r w:rsidR="009D5919">
        <w:rPr>
          <w:lang w:val="en-GB"/>
        </w:rPr>
        <w:t xml:space="preserve">, </w:t>
      </w:r>
      <w:r w:rsidRPr="007719FC">
        <w:rPr>
          <w:lang w:val="en-GB"/>
        </w:rPr>
        <w:t>1999.</w:t>
      </w:r>
      <w:proofErr w:type="gramEnd"/>
      <w:r w:rsidRPr="007719FC">
        <w:rPr>
          <w:lang w:val="en-GB"/>
        </w:rPr>
        <w:t xml:space="preserve"> </w:t>
      </w:r>
      <w:proofErr w:type="gramStart"/>
      <w:r w:rsidRPr="007719FC">
        <w:rPr>
          <w:lang w:val="en-GB"/>
        </w:rPr>
        <w:t>Revision of North American elasmosaurids from the Cretaceous of the Western Interior.</w:t>
      </w:r>
      <w:proofErr w:type="gramEnd"/>
      <w:r w:rsidRPr="007719FC">
        <w:rPr>
          <w:lang w:val="en-GB"/>
        </w:rPr>
        <w:t xml:space="preserve"> </w:t>
      </w:r>
      <w:proofErr w:type="spellStart"/>
      <w:r w:rsidRPr="007877F0">
        <w:rPr>
          <w:i/>
          <w:lang w:val="en-GB"/>
        </w:rPr>
        <w:t>Paludicola</w:t>
      </w:r>
      <w:proofErr w:type="spellEnd"/>
      <w:r w:rsidR="00BD5846">
        <w:rPr>
          <w:lang w:val="en-GB"/>
        </w:rPr>
        <w:t xml:space="preserve"> </w:t>
      </w:r>
      <w:r w:rsidRPr="00A44D76">
        <w:rPr>
          <w:i/>
          <w:lang w:val="en-GB"/>
        </w:rPr>
        <w:t>2</w:t>
      </w:r>
      <w:r>
        <w:rPr>
          <w:lang w:val="en-GB"/>
        </w:rPr>
        <w:t xml:space="preserve">, </w:t>
      </w:r>
      <w:r w:rsidRPr="007719FC">
        <w:rPr>
          <w:lang w:val="en-GB"/>
        </w:rPr>
        <w:t>148–173.</w:t>
      </w:r>
    </w:p>
    <w:p w:rsidR="00A44D76" w:rsidRPr="007719FC" w:rsidRDefault="00A44D76" w:rsidP="00A44D76">
      <w:pPr>
        <w:spacing w:line="480" w:lineRule="auto"/>
        <w:ind w:left="567" w:hanging="567"/>
        <w:rPr>
          <w:lang w:val="en-GB"/>
        </w:rPr>
      </w:pPr>
      <w:proofErr w:type="spellStart"/>
      <w:r w:rsidRPr="00BD5846">
        <w:rPr>
          <w:smallCaps/>
          <w:lang w:val="en-GB"/>
        </w:rPr>
        <w:t>Kear</w:t>
      </w:r>
      <w:proofErr w:type="spellEnd"/>
      <w:r>
        <w:rPr>
          <w:lang w:val="en-GB"/>
        </w:rPr>
        <w:t xml:space="preserve">, </w:t>
      </w:r>
      <w:r w:rsidRPr="00BD5846">
        <w:rPr>
          <w:smallCaps/>
          <w:lang w:val="en-GB"/>
        </w:rPr>
        <w:t>B</w:t>
      </w:r>
      <w:r>
        <w:rPr>
          <w:lang w:val="en-GB"/>
        </w:rPr>
        <w:t>.</w:t>
      </w:r>
      <w:r w:rsidRPr="00BD5846">
        <w:rPr>
          <w:smallCaps/>
          <w:lang w:val="en-GB"/>
        </w:rPr>
        <w:t>P</w:t>
      </w:r>
      <w:r w:rsidRPr="007719FC">
        <w:rPr>
          <w:lang w:val="en-GB"/>
        </w:rPr>
        <w:t>.</w:t>
      </w:r>
      <w:r w:rsidR="009D5919">
        <w:rPr>
          <w:lang w:val="en-GB"/>
        </w:rPr>
        <w:t>,</w:t>
      </w:r>
      <w:r w:rsidRPr="007719FC">
        <w:rPr>
          <w:lang w:val="en-GB"/>
        </w:rPr>
        <w:t xml:space="preserve"> 2007. </w:t>
      </w:r>
      <w:proofErr w:type="gramStart"/>
      <w:r w:rsidRPr="007719FC">
        <w:rPr>
          <w:lang w:val="en-GB"/>
        </w:rPr>
        <w:t xml:space="preserve">Taxonomic clarification of the Australian </w:t>
      </w:r>
      <w:proofErr w:type="spellStart"/>
      <w:r w:rsidRPr="007719FC">
        <w:rPr>
          <w:lang w:val="en-GB"/>
        </w:rPr>
        <w:t>elasmosaurid</w:t>
      </w:r>
      <w:proofErr w:type="spellEnd"/>
      <w:r w:rsidRPr="007719FC">
        <w:rPr>
          <w:lang w:val="en-GB"/>
        </w:rPr>
        <w:t xml:space="preserve"> genus </w:t>
      </w:r>
      <w:proofErr w:type="spellStart"/>
      <w:r w:rsidRPr="007719FC">
        <w:rPr>
          <w:i/>
          <w:lang w:val="en-GB"/>
        </w:rPr>
        <w:t>Eromangasaurus</w:t>
      </w:r>
      <w:proofErr w:type="spellEnd"/>
      <w:r w:rsidRPr="007719FC">
        <w:rPr>
          <w:lang w:val="en-GB"/>
        </w:rPr>
        <w:t xml:space="preserve">, with reference to other austral </w:t>
      </w:r>
      <w:proofErr w:type="spellStart"/>
      <w:r w:rsidRPr="007719FC">
        <w:rPr>
          <w:lang w:val="en-GB"/>
        </w:rPr>
        <w:t>elasmosaurid</w:t>
      </w:r>
      <w:proofErr w:type="spellEnd"/>
      <w:r w:rsidRPr="007719FC">
        <w:rPr>
          <w:lang w:val="en-GB"/>
        </w:rPr>
        <w:t xml:space="preserve"> </w:t>
      </w:r>
      <w:proofErr w:type="spellStart"/>
      <w:r w:rsidRPr="007719FC">
        <w:rPr>
          <w:lang w:val="en-GB"/>
        </w:rPr>
        <w:t>taxa</w:t>
      </w:r>
      <w:proofErr w:type="spellEnd"/>
      <w:r w:rsidRPr="007719FC">
        <w:rPr>
          <w:lang w:val="en-GB"/>
        </w:rPr>
        <w:t>.</w:t>
      </w:r>
      <w:proofErr w:type="gramEnd"/>
      <w:r w:rsidRPr="007719FC">
        <w:rPr>
          <w:lang w:val="en-GB"/>
        </w:rPr>
        <w:t xml:space="preserve"> </w:t>
      </w:r>
      <w:r w:rsidRPr="007877F0">
        <w:rPr>
          <w:i/>
          <w:lang w:val="en-GB"/>
        </w:rPr>
        <w:t xml:space="preserve">Journal of Vertebrate </w:t>
      </w:r>
      <w:proofErr w:type="spellStart"/>
      <w:r w:rsidRPr="007877F0">
        <w:rPr>
          <w:i/>
          <w:lang w:val="en-GB"/>
        </w:rPr>
        <w:t>Paleontology</w:t>
      </w:r>
      <w:proofErr w:type="spellEnd"/>
      <w:r w:rsidR="00BD5846">
        <w:rPr>
          <w:lang w:val="en-GB"/>
        </w:rPr>
        <w:t xml:space="preserve"> </w:t>
      </w:r>
      <w:r w:rsidRPr="00A44D76">
        <w:rPr>
          <w:i/>
          <w:lang w:val="en-GB"/>
        </w:rPr>
        <w:t>27</w:t>
      </w:r>
      <w:r>
        <w:rPr>
          <w:lang w:val="en-GB"/>
        </w:rPr>
        <w:t xml:space="preserve">, </w:t>
      </w:r>
      <w:r w:rsidRPr="007719FC">
        <w:rPr>
          <w:lang w:val="en-GB"/>
        </w:rPr>
        <w:t>241–246.</w:t>
      </w:r>
    </w:p>
    <w:p w:rsidR="00A44D76" w:rsidRDefault="00A44D76" w:rsidP="00A44D76">
      <w:pPr>
        <w:spacing w:line="480" w:lineRule="auto"/>
        <w:ind w:left="567" w:hanging="567"/>
        <w:rPr>
          <w:lang w:val="en-GB"/>
        </w:rPr>
      </w:pPr>
      <w:proofErr w:type="gramStart"/>
      <w:r w:rsidRPr="00BD5846">
        <w:rPr>
          <w:smallCaps/>
          <w:lang w:val="en-GB"/>
        </w:rPr>
        <w:t>Kubo</w:t>
      </w:r>
      <w:r>
        <w:rPr>
          <w:lang w:val="en-GB"/>
        </w:rPr>
        <w:t xml:space="preserve">, </w:t>
      </w:r>
      <w:r w:rsidRPr="00BD5846">
        <w:rPr>
          <w:smallCaps/>
          <w:lang w:val="en-GB"/>
        </w:rPr>
        <w:t>T</w:t>
      </w:r>
      <w:r>
        <w:rPr>
          <w:lang w:val="en-GB"/>
        </w:rPr>
        <w:t>.,</w:t>
      </w:r>
      <w:r w:rsidR="009D5919">
        <w:rPr>
          <w:lang w:val="en-GB"/>
        </w:rPr>
        <w:t xml:space="preserve"> </w:t>
      </w:r>
      <w:r w:rsidRPr="00BD5846">
        <w:rPr>
          <w:smallCaps/>
          <w:lang w:val="en-GB"/>
        </w:rPr>
        <w:t>Mitchell</w:t>
      </w:r>
      <w:r w:rsidR="00BD5846">
        <w:rPr>
          <w:smallCaps/>
          <w:lang w:val="en-GB"/>
        </w:rPr>
        <w:t xml:space="preserve">, </w:t>
      </w:r>
      <w:r w:rsidR="00BD5846" w:rsidRPr="00BD5846">
        <w:rPr>
          <w:smallCaps/>
          <w:lang w:val="en-GB"/>
        </w:rPr>
        <w:t>M</w:t>
      </w:r>
      <w:r w:rsidR="00BD5846">
        <w:rPr>
          <w:lang w:val="en-GB"/>
        </w:rPr>
        <w:t>.</w:t>
      </w:r>
      <w:r w:rsidR="00BD5846" w:rsidRPr="00BD5846">
        <w:rPr>
          <w:smallCaps/>
          <w:lang w:val="en-GB"/>
        </w:rPr>
        <w:t>T</w:t>
      </w:r>
      <w:r w:rsidRPr="007719FC">
        <w:rPr>
          <w:lang w:val="en-GB"/>
        </w:rPr>
        <w:t xml:space="preserve">, </w:t>
      </w:r>
      <w:r>
        <w:rPr>
          <w:lang w:val="en-GB"/>
        </w:rPr>
        <w:t>&amp;</w:t>
      </w:r>
      <w:r w:rsidR="00BD5846">
        <w:rPr>
          <w:lang w:val="en-GB"/>
        </w:rPr>
        <w:t xml:space="preserve"> </w:t>
      </w:r>
      <w:r w:rsidRPr="00BD5846">
        <w:rPr>
          <w:smallCaps/>
          <w:lang w:val="en-GB"/>
        </w:rPr>
        <w:t>Henderson</w:t>
      </w:r>
      <w:r w:rsidR="00BD5846">
        <w:rPr>
          <w:smallCaps/>
          <w:lang w:val="en-GB"/>
        </w:rPr>
        <w:t xml:space="preserve">, </w:t>
      </w:r>
      <w:r w:rsidR="00BD5846" w:rsidRPr="00BD5846">
        <w:rPr>
          <w:smallCaps/>
          <w:lang w:val="en-GB"/>
        </w:rPr>
        <w:t>D</w:t>
      </w:r>
      <w:r w:rsidR="00BD5846" w:rsidRPr="007719FC">
        <w:rPr>
          <w:lang w:val="en-GB"/>
        </w:rPr>
        <w:t xml:space="preserve">. </w:t>
      </w:r>
      <w:r w:rsidR="00BD5846" w:rsidRPr="00BD5846">
        <w:rPr>
          <w:smallCaps/>
          <w:lang w:val="en-GB"/>
        </w:rPr>
        <w:t>M</w:t>
      </w:r>
      <w:r w:rsidRPr="007719FC">
        <w:rPr>
          <w:lang w:val="en-GB"/>
        </w:rPr>
        <w:t>.</w:t>
      </w:r>
      <w:r w:rsidR="009D5919">
        <w:rPr>
          <w:lang w:val="en-GB"/>
        </w:rPr>
        <w:t>,</w:t>
      </w:r>
      <w:r w:rsidRPr="007719FC">
        <w:rPr>
          <w:lang w:val="en-GB"/>
        </w:rPr>
        <w:t xml:space="preserve"> 2012.</w:t>
      </w:r>
      <w:proofErr w:type="gramEnd"/>
      <w:r w:rsidRPr="007719FC">
        <w:rPr>
          <w:lang w:val="en-GB"/>
        </w:rPr>
        <w:t xml:space="preserve"> </w:t>
      </w:r>
      <w:proofErr w:type="spellStart"/>
      <w:r w:rsidRPr="007719FC">
        <w:rPr>
          <w:i/>
          <w:lang w:val="en-GB"/>
        </w:rPr>
        <w:t>Albertonectes</w:t>
      </w:r>
      <w:proofErr w:type="spellEnd"/>
      <w:r w:rsidRPr="007719FC">
        <w:rPr>
          <w:i/>
          <w:lang w:val="en-GB"/>
        </w:rPr>
        <w:t xml:space="preserve"> </w:t>
      </w:r>
      <w:proofErr w:type="spellStart"/>
      <w:r w:rsidRPr="007719FC">
        <w:rPr>
          <w:i/>
          <w:lang w:val="en-GB"/>
        </w:rPr>
        <w:t>vanderveldei</w:t>
      </w:r>
      <w:proofErr w:type="spellEnd"/>
      <w:r w:rsidRPr="007719FC">
        <w:rPr>
          <w:lang w:val="en-GB"/>
        </w:rPr>
        <w:t xml:space="preserve">, a new </w:t>
      </w:r>
      <w:proofErr w:type="spellStart"/>
      <w:r w:rsidRPr="007719FC">
        <w:rPr>
          <w:lang w:val="en-GB"/>
        </w:rPr>
        <w:t>elasmosaur</w:t>
      </w:r>
      <w:proofErr w:type="spellEnd"/>
      <w:r w:rsidRPr="007719FC">
        <w:rPr>
          <w:lang w:val="en-GB"/>
        </w:rPr>
        <w:t xml:space="preserve"> </w:t>
      </w:r>
      <w:smartTag w:uri="isiresearchsoft-com/cwyw" w:element="citation">
        <w:r w:rsidRPr="007719FC">
          <w:rPr>
            <w:lang w:val="en-GB"/>
          </w:rPr>
          <w:t>(</w:t>
        </w:r>
        <w:proofErr w:type="spellStart"/>
        <w:r w:rsidRPr="007719FC">
          <w:rPr>
            <w:lang w:val="en-GB"/>
          </w:rPr>
          <w:t>Reptilia</w:t>
        </w:r>
        <w:proofErr w:type="spellEnd"/>
        <w:r w:rsidRPr="007719FC">
          <w:rPr>
            <w:lang w:val="en-GB"/>
          </w:rPr>
          <w:t xml:space="preserve">, </w:t>
        </w:r>
        <w:proofErr w:type="spellStart"/>
        <w:r w:rsidRPr="007719FC">
          <w:rPr>
            <w:lang w:val="en-GB"/>
          </w:rPr>
          <w:t>Sauropterygia</w:t>
        </w:r>
        <w:proofErr w:type="spellEnd"/>
        <w:r w:rsidRPr="007719FC">
          <w:rPr>
            <w:lang w:val="en-GB"/>
          </w:rPr>
          <w:t>)</w:t>
        </w:r>
      </w:smartTag>
      <w:r w:rsidRPr="007719FC">
        <w:rPr>
          <w:lang w:val="en-GB"/>
        </w:rPr>
        <w:t xml:space="preserve"> from the Upper Cretaceous of Alberta. </w:t>
      </w:r>
      <w:r w:rsidRPr="007877F0">
        <w:rPr>
          <w:i/>
          <w:lang w:val="en-GB"/>
        </w:rPr>
        <w:t xml:space="preserve">Journal of Vertebrate </w:t>
      </w:r>
      <w:proofErr w:type="spellStart"/>
      <w:r w:rsidRPr="007877F0">
        <w:rPr>
          <w:i/>
          <w:lang w:val="en-GB"/>
        </w:rPr>
        <w:t>Paleontology</w:t>
      </w:r>
      <w:proofErr w:type="spellEnd"/>
      <w:r w:rsidR="00BD5846">
        <w:rPr>
          <w:lang w:val="en-GB"/>
        </w:rPr>
        <w:t xml:space="preserve"> </w:t>
      </w:r>
      <w:r w:rsidRPr="00A44D76">
        <w:rPr>
          <w:i/>
          <w:lang w:val="en-GB"/>
        </w:rPr>
        <w:t>32</w:t>
      </w:r>
      <w:r>
        <w:rPr>
          <w:lang w:val="en-GB"/>
        </w:rPr>
        <w:t xml:space="preserve">, </w:t>
      </w:r>
      <w:r w:rsidRPr="007719FC">
        <w:rPr>
          <w:lang w:val="en-GB"/>
        </w:rPr>
        <w:t>557–572.</w:t>
      </w:r>
    </w:p>
    <w:p w:rsidR="00625CAF" w:rsidRDefault="00625CAF" w:rsidP="00625CAF">
      <w:pPr>
        <w:pStyle w:val="Ttulo5"/>
        <w:spacing w:line="480" w:lineRule="auto"/>
        <w:ind w:left="567" w:hanging="567"/>
        <w:rPr>
          <w:b w:val="0"/>
          <w:sz w:val="24"/>
          <w:szCs w:val="24"/>
          <w:lang w:val="en-US"/>
        </w:rPr>
      </w:pPr>
      <w:r w:rsidRPr="000C0E17">
        <w:rPr>
          <w:rStyle w:val="nlmstring-name"/>
          <w:b w:val="0"/>
          <w:smallCaps/>
          <w:kern w:val="24"/>
          <w:sz w:val="24"/>
          <w:szCs w:val="24"/>
          <w:lang w:val="en-US"/>
        </w:rPr>
        <w:t>O'Gorman</w:t>
      </w:r>
      <w:r w:rsidRPr="00CC2C7C">
        <w:rPr>
          <w:rStyle w:val="nlmstring-name"/>
          <w:b w:val="0"/>
          <w:sz w:val="24"/>
          <w:szCs w:val="24"/>
          <w:lang w:val="en-US"/>
        </w:rPr>
        <w:t xml:space="preserve">, </w:t>
      </w:r>
      <w:r w:rsidRPr="000C0E17">
        <w:rPr>
          <w:rStyle w:val="nlmstring-name"/>
          <w:b w:val="0"/>
          <w:smallCaps/>
          <w:kern w:val="24"/>
          <w:sz w:val="24"/>
          <w:szCs w:val="24"/>
          <w:lang w:val="en-US"/>
        </w:rPr>
        <w:t>J</w:t>
      </w:r>
      <w:r w:rsidRPr="00CC2C7C">
        <w:rPr>
          <w:rStyle w:val="nlmstring-name"/>
          <w:b w:val="0"/>
          <w:sz w:val="24"/>
          <w:szCs w:val="24"/>
          <w:lang w:val="en-US"/>
        </w:rPr>
        <w:t>.</w:t>
      </w:r>
      <w:r w:rsidRPr="000C0E17">
        <w:rPr>
          <w:rStyle w:val="nlmstring-name"/>
          <w:b w:val="0"/>
          <w:smallCaps/>
          <w:kern w:val="24"/>
          <w:sz w:val="24"/>
          <w:szCs w:val="24"/>
          <w:lang w:val="en-US"/>
        </w:rPr>
        <w:t>P</w:t>
      </w:r>
      <w:r w:rsidRPr="00CC2C7C">
        <w:rPr>
          <w:rStyle w:val="nlmstring-name"/>
          <w:b w:val="0"/>
          <w:sz w:val="24"/>
          <w:szCs w:val="24"/>
          <w:lang w:val="en-US"/>
        </w:rPr>
        <w:t>.</w:t>
      </w:r>
      <w:r>
        <w:rPr>
          <w:rStyle w:val="nlmstring-name"/>
          <w:b w:val="0"/>
          <w:sz w:val="24"/>
          <w:szCs w:val="24"/>
          <w:lang w:val="en-US"/>
        </w:rPr>
        <w:t>,</w:t>
      </w:r>
      <w:r w:rsidRPr="00CC2C7C">
        <w:rPr>
          <w:rStyle w:val="nlmstring-name"/>
          <w:b w:val="0"/>
          <w:sz w:val="24"/>
          <w:szCs w:val="24"/>
          <w:lang w:val="en-US"/>
        </w:rPr>
        <w:t xml:space="preserve"> 2016. </w:t>
      </w:r>
      <w:proofErr w:type="gramStart"/>
      <w:r>
        <w:rPr>
          <w:b w:val="0"/>
          <w:sz w:val="24"/>
          <w:szCs w:val="24"/>
          <w:lang w:val="en-US"/>
        </w:rPr>
        <w:t>A  s</w:t>
      </w:r>
      <w:r w:rsidRPr="00CC2C7C">
        <w:rPr>
          <w:b w:val="0"/>
          <w:sz w:val="24"/>
          <w:szCs w:val="24"/>
          <w:lang w:val="en-US"/>
        </w:rPr>
        <w:t>mall</w:t>
      </w:r>
      <w:proofErr w:type="gramEnd"/>
      <w:r w:rsidRPr="00CC2C7C">
        <w:rPr>
          <w:b w:val="0"/>
          <w:sz w:val="24"/>
          <w:szCs w:val="24"/>
          <w:lang w:val="en-US"/>
        </w:rPr>
        <w:t xml:space="preserve"> Body Sized Non-</w:t>
      </w:r>
      <w:proofErr w:type="spellStart"/>
      <w:r w:rsidRPr="00CC2C7C">
        <w:rPr>
          <w:b w:val="0"/>
          <w:sz w:val="24"/>
          <w:szCs w:val="24"/>
          <w:lang w:val="en-US"/>
        </w:rPr>
        <w:t>Aristonectine</w:t>
      </w:r>
      <w:proofErr w:type="spellEnd"/>
      <w:r w:rsidRPr="00CC2C7C">
        <w:rPr>
          <w:b w:val="0"/>
          <w:sz w:val="24"/>
          <w:szCs w:val="24"/>
          <w:lang w:val="en-US"/>
        </w:rPr>
        <w:t xml:space="preserve"> </w:t>
      </w:r>
      <w:proofErr w:type="spellStart"/>
      <w:r w:rsidRPr="00CC2C7C">
        <w:rPr>
          <w:b w:val="0"/>
          <w:sz w:val="24"/>
          <w:szCs w:val="24"/>
          <w:lang w:val="en-US"/>
        </w:rPr>
        <w:t>Elasmosaurid</w:t>
      </w:r>
      <w:proofErr w:type="spellEnd"/>
      <w:r w:rsidRPr="00CC2C7C">
        <w:rPr>
          <w:b w:val="0"/>
          <w:sz w:val="24"/>
          <w:szCs w:val="24"/>
          <w:lang w:val="en-US"/>
        </w:rPr>
        <w:t xml:space="preserve"> (</w:t>
      </w:r>
      <w:proofErr w:type="spellStart"/>
      <w:r w:rsidRPr="00CC2C7C">
        <w:rPr>
          <w:b w:val="0"/>
          <w:sz w:val="24"/>
          <w:szCs w:val="24"/>
          <w:lang w:val="en-US"/>
        </w:rPr>
        <w:t>Sauropterygia</w:t>
      </w:r>
      <w:proofErr w:type="spellEnd"/>
      <w:r w:rsidRPr="00CC2C7C">
        <w:rPr>
          <w:b w:val="0"/>
          <w:sz w:val="24"/>
          <w:szCs w:val="24"/>
          <w:lang w:val="en-US"/>
        </w:rPr>
        <w:t xml:space="preserve">, </w:t>
      </w:r>
      <w:proofErr w:type="spellStart"/>
      <w:r w:rsidRPr="00CC2C7C">
        <w:rPr>
          <w:b w:val="0"/>
          <w:sz w:val="24"/>
          <w:szCs w:val="24"/>
          <w:lang w:val="en-US"/>
        </w:rPr>
        <w:t>Plesiosauria</w:t>
      </w:r>
      <w:proofErr w:type="spellEnd"/>
      <w:r w:rsidRPr="00CC2C7C">
        <w:rPr>
          <w:b w:val="0"/>
          <w:sz w:val="24"/>
          <w:szCs w:val="24"/>
          <w:lang w:val="en-US"/>
        </w:rPr>
        <w:t xml:space="preserve">) from the Late Cretaceous of Patagonia with Comments on the Relationships of the Patagonian and Antarctic Elasmosaurids. </w:t>
      </w:r>
      <w:proofErr w:type="spellStart"/>
      <w:r w:rsidRPr="00CC2C7C">
        <w:rPr>
          <w:b w:val="0"/>
          <w:i/>
          <w:sz w:val="24"/>
          <w:szCs w:val="24"/>
          <w:lang w:val="en-US"/>
        </w:rPr>
        <w:t>Ameghiniana</w:t>
      </w:r>
      <w:proofErr w:type="spellEnd"/>
      <w:r w:rsidRPr="00CC2C7C">
        <w:rPr>
          <w:b w:val="0"/>
          <w:sz w:val="24"/>
          <w:szCs w:val="24"/>
          <w:lang w:val="en-US"/>
        </w:rPr>
        <w:t xml:space="preserve"> </w:t>
      </w:r>
      <w:r w:rsidRPr="00286046">
        <w:rPr>
          <w:b w:val="0"/>
          <w:i/>
          <w:sz w:val="24"/>
          <w:szCs w:val="24"/>
          <w:lang w:val="en-US"/>
        </w:rPr>
        <w:t>53</w:t>
      </w:r>
      <w:r>
        <w:rPr>
          <w:b w:val="0"/>
          <w:i/>
          <w:sz w:val="24"/>
          <w:szCs w:val="24"/>
          <w:lang w:val="en-US"/>
        </w:rPr>
        <w:t xml:space="preserve">, </w:t>
      </w:r>
      <w:r>
        <w:rPr>
          <w:b w:val="0"/>
          <w:sz w:val="24"/>
          <w:szCs w:val="24"/>
          <w:lang w:val="en-US"/>
        </w:rPr>
        <w:t>245</w:t>
      </w:r>
      <w:r w:rsidRPr="00B93CB6">
        <w:rPr>
          <w:rFonts w:ascii="Arial" w:hAnsi="Arial" w:cs="Arial"/>
          <w:color w:val="333333"/>
          <w:lang w:val="en-US"/>
        </w:rPr>
        <w:t>–</w:t>
      </w:r>
      <w:r>
        <w:rPr>
          <w:b w:val="0"/>
          <w:sz w:val="24"/>
          <w:szCs w:val="24"/>
          <w:lang w:val="en-US"/>
        </w:rPr>
        <w:t>268.</w:t>
      </w:r>
    </w:p>
    <w:p w:rsidR="00625CAF" w:rsidRPr="00625CAF" w:rsidRDefault="00625CAF" w:rsidP="00625CAF">
      <w:pPr>
        <w:spacing w:line="480" w:lineRule="auto"/>
        <w:ind w:left="567" w:hanging="567"/>
        <w:rPr>
          <w:lang w:val="en-GB"/>
        </w:rPr>
      </w:pPr>
      <w:proofErr w:type="gramStart"/>
      <w:r w:rsidRPr="00BD5846">
        <w:rPr>
          <w:smallCaps/>
          <w:lang w:val="en-US"/>
        </w:rPr>
        <w:t>O</w:t>
      </w:r>
      <w:r>
        <w:rPr>
          <w:smallCaps/>
          <w:lang w:val="en-US"/>
        </w:rPr>
        <w:t>'</w:t>
      </w:r>
      <w:r w:rsidRPr="00BD5846">
        <w:rPr>
          <w:smallCaps/>
          <w:lang w:val="en-US"/>
        </w:rPr>
        <w:t>Gorman</w:t>
      </w:r>
      <w:r w:rsidRPr="00A44D76">
        <w:rPr>
          <w:lang w:val="en-US"/>
        </w:rPr>
        <w:t xml:space="preserve">, </w:t>
      </w:r>
      <w:r w:rsidRPr="00BD5846">
        <w:rPr>
          <w:smallCaps/>
          <w:lang w:val="en-US"/>
        </w:rPr>
        <w:t>J</w:t>
      </w:r>
      <w:r>
        <w:rPr>
          <w:lang w:val="en-US"/>
        </w:rPr>
        <w:t>.</w:t>
      </w:r>
      <w:r w:rsidRPr="00BD5846">
        <w:rPr>
          <w:smallCaps/>
          <w:lang w:val="en-US"/>
        </w:rPr>
        <w:t>P</w:t>
      </w:r>
      <w:r w:rsidRPr="00A44D76">
        <w:rPr>
          <w:lang w:val="en-US"/>
        </w:rPr>
        <w:t xml:space="preserve">., &amp; </w:t>
      </w:r>
      <w:proofErr w:type="spellStart"/>
      <w:r w:rsidRPr="00BD5846">
        <w:rPr>
          <w:smallCaps/>
          <w:lang w:val="en-US"/>
        </w:rPr>
        <w:t>Coria</w:t>
      </w:r>
      <w:proofErr w:type="spellEnd"/>
      <w:r>
        <w:rPr>
          <w:lang w:val="en-US"/>
        </w:rPr>
        <w:t xml:space="preserve">, </w:t>
      </w:r>
      <w:r w:rsidRPr="00BD5846">
        <w:rPr>
          <w:smallCaps/>
          <w:lang w:val="en-US"/>
        </w:rPr>
        <w:t>R</w:t>
      </w:r>
      <w:r>
        <w:rPr>
          <w:lang w:val="en-US"/>
        </w:rPr>
        <w:t xml:space="preserve">. </w:t>
      </w:r>
      <w:r w:rsidRPr="00BD5846">
        <w:rPr>
          <w:smallCaps/>
          <w:lang w:val="en-US"/>
        </w:rPr>
        <w:t>A</w:t>
      </w:r>
      <w:r w:rsidRPr="00A44D76">
        <w:rPr>
          <w:lang w:val="en-US"/>
        </w:rPr>
        <w:t>.</w:t>
      </w:r>
      <w:proofErr w:type="gramEnd"/>
      <w:r w:rsidRPr="00A44D76">
        <w:rPr>
          <w:lang w:val="en-US"/>
        </w:rPr>
        <w:t xml:space="preserve"> A new </w:t>
      </w:r>
      <w:proofErr w:type="spellStart"/>
      <w:r w:rsidRPr="00A44D76">
        <w:rPr>
          <w:lang w:val="en-US"/>
        </w:rPr>
        <w:t>elasmosaurid</w:t>
      </w:r>
      <w:proofErr w:type="spellEnd"/>
      <w:r w:rsidRPr="00A44D76">
        <w:rPr>
          <w:lang w:val="en-US"/>
        </w:rPr>
        <w:t xml:space="preserve"> specimen from the upper </w:t>
      </w:r>
      <w:proofErr w:type="spellStart"/>
      <w:r w:rsidRPr="00A44D76">
        <w:rPr>
          <w:lang w:val="en-US"/>
        </w:rPr>
        <w:t>Maastrichtian</w:t>
      </w:r>
      <w:proofErr w:type="spellEnd"/>
      <w:r w:rsidRPr="00A44D76">
        <w:rPr>
          <w:lang w:val="en-US"/>
        </w:rPr>
        <w:t xml:space="preserve"> of Antarctica: new evidence of a monophyletic group of Weddellian </w:t>
      </w:r>
      <w:r w:rsidRPr="009D5919">
        <w:rPr>
          <w:lang w:val="en-US"/>
        </w:rPr>
        <w:t xml:space="preserve">elasmosaurids. </w:t>
      </w:r>
      <w:proofErr w:type="spellStart"/>
      <w:r w:rsidRPr="009D5919">
        <w:rPr>
          <w:i/>
          <w:iCs/>
          <w:lang w:val="en-US"/>
        </w:rPr>
        <w:t>Alcheringa</w:t>
      </w:r>
      <w:proofErr w:type="spellEnd"/>
      <w:r w:rsidRPr="009D5919">
        <w:rPr>
          <w:i/>
          <w:iCs/>
          <w:lang w:val="en-US"/>
        </w:rPr>
        <w:t xml:space="preserve">: An Australasian Journal of </w:t>
      </w:r>
      <w:proofErr w:type="spellStart"/>
      <w:r w:rsidRPr="009D5919">
        <w:rPr>
          <w:i/>
          <w:iCs/>
          <w:lang w:val="en-US"/>
        </w:rPr>
        <w:t>Palaeontology</w:t>
      </w:r>
      <w:proofErr w:type="spellEnd"/>
      <w:r w:rsidR="009D5919" w:rsidRPr="009D5919">
        <w:t xml:space="preserve"> </w:t>
      </w:r>
      <w:r w:rsidR="009D5919" w:rsidRPr="009D5919">
        <w:rPr>
          <w:i/>
          <w:iCs/>
        </w:rPr>
        <w:t>41</w:t>
      </w:r>
      <w:r w:rsidR="009D5919" w:rsidRPr="009D5919">
        <w:t>, 240</w:t>
      </w:r>
      <w:r w:rsidR="00300512" w:rsidRPr="00300512">
        <w:rPr>
          <w:color w:val="333333"/>
          <w:lang w:val="en-US"/>
        </w:rPr>
        <w:t>–</w:t>
      </w:r>
      <w:r w:rsidR="009D5919" w:rsidRPr="009D5919">
        <w:t>249.</w:t>
      </w:r>
      <w:r w:rsidRPr="00B53B78">
        <w:rPr>
          <w:smallCaps/>
        </w:rPr>
        <w:t>O</w:t>
      </w:r>
      <w:r w:rsidRPr="002E4EBA">
        <w:rPr>
          <w:rStyle w:val="nlmstring-name"/>
          <w:b/>
          <w:smallCaps/>
          <w:kern w:val="24"/>
        </w:rPr>
        <w:t>'</w:t>
      </w:r>
      <w:r w:rsidRPr="00B53B78">
        <w:rPr>
          <w:smallCaps/>
        </w:rPr>
        <w:t>Gorman</w:t>
      </w:r>
      <w:r w:rsidRPr="00B53B78">
        <w:t xml:space="preserve">, </w:t>
      </w:r>
      <w:r w:rsidRPr="00B53B78">
        <w:rPr>
          <w:smallCaps/>
        </w:rPr>
        <w:t>J</w:t>
      </w:r>
      <w:r w:rsidRPr="00B53B78">
        <w:t xml:space="preserve">. </w:t>
      </w:r>
      <w:r w:rsidRPr="00B53B78">
        <w:rPr>
          <w:smallCaps/>
        </w:rPr>
        <w:t>P</w:t>
      </w:r>
      <w:r w:rsidRPr="00B53B78">
        <w:t xml:space="preserve">., </w:t>
      </w:r>
      <w:r>
        <w:rPr>
          <w:smallCaps/>
        </w:rPr>
        <w:t>Salgado</w:t>
      </w:r>
      <w:r>
        <w:t xml:space="preserve">, </w:t>
      </w:r>
      <w:r>
        <w:rPr>
          <w:smallCaps/>
        </w:rPr>
        <w:t>L</w:t>
      </w:r>
      <w:r>
        <w:t xml:space="preserve">., </w:t>
      </w:r>
      <w:r>
        <w:rPr>
          <w:smallCaps/>
        </w:rPr>
        <w:t>Olivero</w:t>
      </w:r>
      <w:r>
        <w:t xml:space="preserve">, </w:t>
      </w:r>
      <w:r>
        <w:rPr>
          <w:smallCaps/>
        </w:rPr>
        <w:t>E</w:t>
      </w:r>
      <w:r>
        <w:t xml:space="preserve">. </w:t>
      </w:r>
      <w:r>
        <w:rPr>
          <w:smallCaps/>
        </w:rPr>
        <w:t>B</w:t>
      </w:r>
      <w:r>
        <w:t xml:space="preserve">., &amp; </w:t>
      </w:r>
      <w:proofErr w:type="spellStart"/>
      <w:r>
        <w:rPr>
          <w:smallCaps/>
        </w:rPr>
        <w:t>Marenssi</w:t>
      </w:r>
      <w:proofErr w:type="spellEnd"/>
      <w:r>
        <w:t xml:space="preserve">, </w:t>
      </w:r>
      <w:r>
        <w:rPr>
          <w:smallCaps/>
        </w:rPr>
        <w:t>S</w:t>
      </w:r>
      <w:r>
        <w:t>.</w:t>
      </w:r>
      <w:r>
        <w:rPr>
          <w:smallCaps/>
        </w:rPr>
        <w:t>A</w:t>
      </w:r>
      <w:r>
        <w:t xml:space="preserve">., 2015. </w:t>
      </w:r>
      <w:proofErr w:type="spellStart"/>
      <w:r>
        <w:rPr>
          <w:i/>
          <w:lang w:val="en-GB"/>
        </w:rPr>
        <w:t>Vegasaurus</w:t>
      </w:r>
      <w:proofErr w:type="spellEnd"/>
      <w:r>
        <w:rPr>
          <w:i/>
          <w:lang w:val="en-GB"/>
        </w:rPr>
        <w:t xml:space="preserve"> </w:t>
      </w:r>
      <w:proofErr w:type="spellStart"/>
      <w:r>
        <w:rPr>
          <w:i/>
          <w:lang w:val="en-GB"/>
        </w:rPr>
        <w:t>molyi</w:t>
      </w:r>
      <w:proofErr w:type="spellEnd"/>
      <w:r>
        <w:rPr>
          <w:lang w:val="en-GB"/>
        </w:rPr>
        <w:t>, gen. et sp. nov</w:t>
      </w:r>
      <w:proofErr w:type="gramStart"/>
      <w:r>
        <w:rPr>
          <w:lang w:val="en-GB"/>
        </w:rPr>
        <w:t>.(</w:t>
      </w:r>
      <w:proofErr w:type="spellStart"/>
      <w:proofErr w:type="gramEnd"/>
      <w:r>
        <w:rPr>
          <w:lang w:val="en-GB"/>
        </w:rPr>
        <w:t>Plesiosauria</w:t>
      </w:r>
      <w:proofErr w:type="spellEnd"/>
      <w:r>
        <w:rPr>
          <w:lang w:val="en-GB"/>
        </w:rPr>
        <w:t xml:space="preserve">, </w:t>
      </w:r>
      <w:proofErr w:type="spellStart"/>
      <w:r>
        <w:rPr>
          <w:lang w:val="en-GB"/>
        </w:rPr>
        <w:t>Elasmosauridae</w:t>
      </w:r>
      <w:proofErr w:type="spellEnd"/>
      <w:r>
        <w:rPr>
          <w:lang w:val="en-GB"/>
        </w:rPr>
        <w:t xml:space="preserve">), from the Cape Lamb Member (lower </w:t>
      </w:r>
      <w:proofErr w:type="spellStart"/>
      <w:r>
        <w:rPr>
          <w:lang w:val="en-GB"/>
        </w:rPr>
        <w:t>maastrichtian</w:t>
      </w:r>
      <w:proofErr w:type="spellEnd"/>
      <w:r>
        <w:rPr>
          <w:lang w:val="en-GB"/>
        </w:rPr>
        <w:t xml:space="preserve">) of the Snow Hill Island Formation, Vega Island, Antarctica, and remarks on </w:t>
      </w:r>
      <w:proofErr w:type="spellStart"/>
      <w:r>
        <w:rPr>
          <w:lang w:val="en-GB"/>
        </w:rPr>
        <w:t>Wedellian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Elasmosauridae</w:t>
      </w:r>
      <w:proofErr w:type="spellEnd"/>
      <w:r>
        <w:rPr>
          <w:lang w:val="en-GB"/>
        </w:rPr>
        <w:t xml:space="preserve">. </w:t>
      </w:r>
      <w:r>
        <w:rPr>
          <w:i/>
          <w:iCs/>
          <w:lang w:val="en-GB"/>
        </w:rPr>
        <w:t xml:space="preserve">Journal of Vertebrate </w:t>
      </w:r>
      <w:proofErr w:type="spellStart"/>
      <w:r>
        <w:rPr>
          <w:i/>
          <w:iCs/>
          <w:lang w:val="en-GB"/>
        </w:rPr>
        <w:t>Paleontology</w:t>
      </w:r>
      <w:proofErr w:type="spellEnd"/>
      <w:r>
        <w:rPr>
          <w:lang w:val="en-GB"/>
        </w:rPr>
        <w:t xml:space="preserve"> </w:t>
      </w:r>
      <w:r>
        <w:rPr>
          <w:i/>
          <w:iCs/>
          <w:lang w:val="en-GB"/>
        </w:rPr>
        <w:t>35</w:t>
      </w:r>
      <w:r>
        <w:rPr>
          <w:lang w:val="en-GB"/>
        </w:rPr>
        <w:t>, e931285.</w:t>
      </w:r>
    </w:p>
    <w:p w:rsidR="00A44D76" w:rsidRPr="007719FC" w:rsidRDefault="00A44D76" w:rsidP="00625CAF">
      <w:pPr>
        <w:spacing w:line="480" w:lineRule="auto"/>
        <w:ind w:left="567" w:hanging="567"/>
        <w:rPr>
          <w:lang w:val="en-US"/>
        </w:rPr>
      </w:pPr>
      <w:r w:rsidRPr="00BD5846">
        <w:rPr>
          <w:smallCaps/>
          <w:lang w:val="en-GB"/>
        </w:rPr>
        <w:lastRenderedPageBreak/>
        <w:t>O'K</w:t>
      </w:r>
      <w:proofErr w:type="spellStart"/>
      <w:r w:rsidRPr="00BD5846">
        <w:rPr>
          <w:smallCaps/>
          <w:lang w:val="en-US"/>
        </w:rPr>
        <w:t>eefe</w:t>
      </w:r>
      <w:proofErr w:type="spellEnd"/>
      <w:r>
        <w:rPr>
          <w:lang w:val="en-US"/>
        </w:rPr>
        <w:t xml:space="preserve">, </w:t>
      </w:r>
      <w:r w:rsidRPr="00BD5846">
        <w:rPr>
          <w:smallCaps/>
          <w:lang w:val="en-US"/>
        </w:rPr>
        <w:t>F</w:t>
      </w:r>
      <w:r>
        <w:rPr>
          <w:lang w:val="en-US"/>
        </w:rPr>
        <w:t>.</w:t>
      </w:r>
      <w:r w:rsidRPr="00BD5846">
        <w:rPr>
          <w:smallCaps/>
          <w:lang w:val="en-US"/>
        </w:rPr>
        <w:t>R</w:t>
      </w:r>
      <w:r w:rsidR="00BD5846">
        <w:rPr>
          <w:lang w:val="en-GB"/>
        </w:rPr>
        <w:t xml:space="preserve">., </w:t>
      </w:r>
      <w:r w:rsidR="00625CAF" w:rsidRPr="00625CAF">
        <w:rPr>
          <w:lang w:val="en-GB"/>
        </w:rPr>
        <w:t xml:space="preserve">&amp; </w:t>
      </w:r>
      <w:proofErr w:type="gramStart"/>
      <w:r w:rsidRPr="00BD5846">
        <w:rPr>
          <w:smallCaps/>
          <w:lang w:val="en-US"/>
        </w:rPr>
        <w:t>Hiller</w:t>
      </w:r>
      <w:r w:rsidRPr="007719FC">
        <w:rPr>
          <w:lang w:val="en-GB"/>
        </w:rPr>
        <w:t>.</w:t>
      </w:r>
      <w:r w:rsidR="00BD5846">
        <w:rPr>
          <w:lang w:val="en-GB"/>
        </w:rPr>
        <w:t>N.</w:t>
      </w:r>
      <w:r w:rsidR="009D5919">
        <w:rPr>
          <w:lang w:val="en-GB"/>
        </w:rPr>
        <w:t>,</w:t>
      </w:r>
      <w:proofErr w:type="gramEnd"/>
      <w:r w:rsidR="009D5919">
        <w:rPr>
          <w:lang w:val="en-GB"/>
        </w:rPr>
        <w:t xml:space="preserve"> </w:t>
      </w:r>
      <w:r w:rsidRPr="007719FC">
        <w:rPr>
          <w:lang w:val="en-US"/>
        </w:rPr>
        <w:t xml:space="preserve">2006. Morphologic and ontogenetic patterns in </w:t>
      </w:r>
      <w:proofErr w:type="spellStart"/>
      <w:r w:rsidRPr="007719FC">
        <w:rPr>
          <w:lang w:val="en-US"/>
        </w:rPr>
        <w:t>elasmosaur</w:t>
      </w:r>
      <w:proofErr w:type="spellEnd"/>
      <w:r w:rsidRPr="007719FC">
        <w:rPr>
          <w:lang w:val="en-US"/>
        </w:rPr>
        <w:t xml:space="preserve"> neck length, with comments on the taxonomic utility of neck length variables. </w:t>
      </w:r>
      <w:proofErr w:type="spellStart"/>
      <w:r w:rsidRPr="007877F0">
        <w:rPr>
          <w:i/>
          <w:lang w:val="en-US"/>
        </w:rPr>
        <w:t>Paludicola</w:t>
      </w:r>
      <w:proofErr w:type="spellEnd"/>
      <w:r w:rsidR="00BD5846">
        <w:rPr>
          <w:lang w:val="en-US"/>
        </w:rPr>
        <w:t xml:space="preserve"> </w:t>
      </w:r>
      <w:r w:rsidRPr="00A44D76">
        <w:rPr>
          <w:i/>
          <w:lang w:val="en-US"/>
        </w:rPr>
        <w:t>5</w:t>
      </w:r>
      <w:r>
        <w:rPr>
          <w:lang w:val="en-US"/>
        </w:rPr>
        <w:t xml:space="preserve">, </w:t>
      </w:r>
      <w:r w:rsidRPr="007719FC">
        <w:rPr>
          <w:lang w:val="en-US"/>
        </w:rPr>
        <w:t>206–229.</w:t>
      </w:r>
    </w:p>
    <w:p w:rsidR="00A44D76" w:rsidRPr="007719FC" w:rsidRDefault="00A44D76" w:rsidP="00A44D76">
      <w:pPr>
        <w:spacing w:line="480" w:lineRule="auto"/>
        <w:ind w:left="567" w:hanging="567"/>
        <w:rPr>
          <w:lang w:val="en-GB"/>
        </w:rPr>
      </w:pPr>
      <w:r>
        <w:rPr>
          <w:lang w:val="en-GB"/>
        </w:rPr>
        <w:t>O'Keefe, F.</w:t>
      </w:r>
      <w:r w:rsidRPr="007719FC">
        <w:rPr>
          <w:lang w:val="en-GB"/>
        </w:rPr>
        <w:t>R.</w:t>
      </w:r>
      <w:r w:rsidR="009D5919">
        <w:rPr>
          <w:lang w:val="en-GB"/>
        </w:rPr>
        <w:t xml:space="preserve">, </w:t>
      </w:r>
      <w:smartTag w:uri="urn:schemas-microsoft-com:office:smarttags" w:element="metricconverter">
        <w:smartTagPr>
          <w:attr w:name="ProductID" w:val="2001. A"/>
        </w:smartTagPr>
        <w:r w:rsidRPr="007719FC">
          <w:rPr>
            <w:lang w:val="en-GB"/>
          </w:rPr>
          <w:t xml:space="preserve">2001. </w:t>
        </w:r>
        <w:proofErr w:type="gramStart"/>
        <w:r w:rsidRPr="007719FC">
          <w:rPr>
            <w:lang w:val="en-GB"/>
          </w:rPr>
          <w:t>A</w:t>
        </w:r>
      </w:smartTag>
      <w:r w:rsidRPr="007719FC">
        <w:rPr>
          <w:lang w:val="en-GB"/>
        </w:rPr>
        <w:t xml:space="preserve"> </w:t>
      </w:r>
      <w:proofErr w:type="spellStart"/>
      <w:r w:rsidRPr="007719FC">
        <w:rPr>
          <w:lang w:val="en-GB"/>
        </w:rPr>
        <w:t>cladistic</w:t>
      </w:r>
      <w:proofErr w:type="spellEnd"/>
      <w:r w:rsidRPr="007719FC">
        <w:rPr>
          <w:lang w:val="en-GB"/>
        </w:rPr>
        <w:t xml:space="preserve"> analysis and taxonomic revision of the </w:t>
      </w:r>
      <w:proofErr w:type="spellStart"/>
      <w:r w:rsidRPr="007719FC">
        <w:rPr>
          <w:lang w:val="en-GB"/>
        </w:rPr>
        <w:t>Plesiosauria</w:t>
      </w:r>
      <w:proofErr w:type="spellEnd"/>
      <w:r w:rsidRPr="007719FC">
        <w:rPr>
          <w:lang w:val="en-GB"/>
        </w:rPr>
        <w:t xml:space="preserve"> </w:t>
      </w:r>
      <w:smartTag w:uri="isiresearchsoft-com/cwyw" w:element="citation">
        <w:r w:rsidRPr="007719FC">
          <w:rPr>
            <w:lang w:val="en-GB"/>
          </w:rPr>
          <w:t>(</w:t>
        </w:r>
        <w:proofErr w:type="spellStart"/>
        <w:r w:rsidRPr="007719FC">
          <w:rPr>
            <w:lang w:val="en-GB"/>
          </w:rPr>
          <w:t>Reptilia</w:t>
        </w:r>
        <w:proofErr w:type="spellEnd"/>
        <w:r w:rsidRPr="007719FC">
          <w:rPr>
            <w:lang w:val="en-GB"/>
          </w:rPr>
          <w:t xml:space="preserve">, </w:t>
        </w:r>
        <w:proofErr w:type="spellStart"/>
        <w:r w:rsidRPr="007719FC">
          <w:rPr>
            <w:lang w:val="en-GB"/>
          </w:rPr>
          <w:t>Sauropterygia</w:t>
        </w:r>
        <w:proofErr w:type="spellEnd"/>
        <w:r w:rsidRPr="007719FC">
          <w:rPr>
            <w:lang w:val="en-GB"/>
          </w:rPr>
          <w:t>)</w:t>
        </w:r>
      </w:smartTag>
      <w:r w:rsidRPr="007719FC">
        <w:rPr>
          <w:lang w:val="en-GB"/>
        </w:rPr>
        <w:t>.</w:t>
      </w:r>
      <w:proofErr w:type="gramEnd"/>
      <w:r w:rsidRPr="007719FC">
        <w:rPr>
          <w:lang w:val="en-GB"/>
        </w:rPr>
        <w:t xml:space="preserve"> </w:t>
      </w:r>
      <w:proofErr w:type="spellStart"/>
      <w:r w:rsidRPr="007877F0">
        <w:rPr>
          <w:i/>
          <w:lang w:val="en-GB"/>
        </w:rPr>
        <w:t>Acta</w:t>
      </w:r>
      <w:proofErr w:type="spellEnd"/>
      <w:r w:rsidRPr="007877F0">
        <w:rPr>
          <w:i/>
          <w:lang w:val="en-GB"/>
        </w:rPr>
        <w:t xml:space="preserve"> </w:t>
      </w:r>
      <w:proofErr w:type="spellStart"/>
      <w:r w:rsidRPr="007877F0">
        <w:rPr>
          <w:i/>
          <w:lang w:val="en-GB"/>
        </w:rPr>
        <w:t>Zoologica</w:t>
      </w:r>
      <w:proofErr w:type="spellEnd"/>
      <w:r w:rsidRPr="007877F0">
        <w:rPr>
          <w:i/>
          <w:lang w:val="en-GB"/>
        </w:rPr>
        <w:t xml:space="preserve"> </w:t>
      </w:r>
      <w:proofErr w:type="spellStart"/>
      <w:r w:rsidRPr="007877F0">
        <w:rPr>
          <w:i/>
          <w:lang w:val="en-GB"/>
        </w:rPr>
        <w:t>Fennica</w:t>
      </w:r>
      <w:proofErr w:type="spellEnd"/>
      <w:r w:rsidR="00BD5846">
        <w:rPr>
          <w:lang w:val="en-GB"/>
        </w:rPr>
        <w:t xml:space="preserve"> </w:t>
      </w:r>
      <w:r w:rsidRPr="00A44D76">
        <w:rPr>
          <w:i/>
          <w:lang w:val="en-GB"/>
        </w:rPr>
        <w:t>213</w:t>
      </w:r>
      <w:r>
        <w:rPr>
          <w:lang w:val="en-GB"/>
        </w:rPr>
        <w:t>,</w:t>
      </w:r>
      <w:r w:rsidR="009D5919">
        <w:rPr>
          <w:lang w:val="en-GB"/>
        </w:rPr>
        <w:t xml:space="preserve"> </w:t>
      </w:r>
      <w:r w:rsidRPr="007719FC">
        <w:rPr>
          <w:lang w:val="en-GB"/>
        </w:rPr>
        <w:t>1–63.</w:t>
      </w:r>
    </w:p>
    <w:p w:rsidR="00A44D76" w:rsidRPr="007719FC" w:rsidRDefault="00A44D76" w:rsidP="00A44D76">
      <w:pPr>
        <w:spacing w:line="480" w:lineRule="auto"/>
        <w:ind w:left="567" w:hanging="567"/>
        <w:rPr>
          <w:lang w:val="en-GB"/>
        </w:rPr>
      </w:pPr>
      <w:proofErr w:type="gramStart"/>
      <w:r w:rsidRPr="00BD5846">
        <w:rPr>
          <w:smallCaps/>
          <w:lang w:val="en-GB"/>
        </w:rPr>
        <w:t>Sato, T</w:t>
      </w:r>
      <w:r w:rsidRPr="007719FC">
        <w:rPr>
          <w:lang w:val="en-GB"/>
        </w:rPr>
        <w:t>.</w:t>
      </w:r>
      <w:r w:rsidR="009D5919">
        <w:rPr>
          <w:lang w:val="en-GB"/>
        </w:rPr>
        <w:t>,</w:t>
      </w:r>
      <w:r w:rsidRPr="007719FC">
        <w:rPr>
          <w:lang w:val="en-GB"/>
        </w:rPr>
        <w:t xml:space="preserve"> 2002.</w:t>
      </w:r>
      <w:proofErr w:type="gramEnd"/>
      <w:r w:rsidRPr="007719FC">
        <w:rPr>
          <w:lang w:val="en-GB"/>
        </w:rPr>
        <w:t xml:space="preserve"> Description of plesiosaurs </w:t>
      </w:r>
      <w:smartTag w:uri="isiresearchsoft-com/cwyw" w:element="citation">
        <w:r w:rsidRPr="007719FC">
          <w:rPr>
            <w:lang w:val="en-GB"/>
          </w:rPr>
          <w:t>(</w:t>
        </w:r>
        <w:proofErr w:type="spellStart"/>
        <w:r w:rsidRPr="007719FC">
          <w:rPr>
            <w:lang w:val="en-GB"/>
          </w:rPr>
          <w:t>Reptilia</w:t>
        </w:r>
        <w:proofErr w:type="spellEnd"/>
        <w:r w:rsidRPr="007719FC">
          <w:rPr>
            <w:lang w:val="en-GB"/>
          </w:rPr>
          <w:t xml:space="preserve">: </w:t>
        </w:r>
        <w:proofErr w:type="spellStart"/>
        <w:r w:rsidRPr="007719FC">
          <w:rPr>
            <w:lang w:val="en-GB"/>
          </w:rPr>
          <w:t>Sauropterygia</w:t>
        </w:r>
        <w:proofErr w:type="spellEnd"/>
        <w:r w:rsidRPr="007719FC">
          <w:rPr>
            <w:lang w:val="en-GB"/>
          </w:rPr>
          <w:t>)</w:t>
        </w:r>
      </w:smartTag>
      <w:r w:rsidRPr="007719FC">
        <w:rPr>
          <w:lang w:val="en-GB"/>
        </w:rPr>
        <w:t xml:space="preserve"> from the </w:t>
      </w:r>
      <w:proofErr w:type="spellStart"/>
      <w:r w:rsidRPr="007719FC">
        <w:rPr>
          <w:lang w:val="en-GB"/>
        </w:rPr>
        <w:t>Bearpaw</w:t>
      </w:r>
      <w:proofErr w:type="spellEnd"/>
      <w:r w:rsidRPr="007719FC">
        <w:rPr>
          <w:lang w:val="en-GB"/>
        </w:rPr>
        <w:t xml:space="preserve"> Formation </w:t>
      </w:r>
      <w:smartTag w:uri="isiresearchsoft-com/cwyw" w:element="citation">
        <w:r w:rsidRPr="007719FC">
          <w:rPr>
            <w:lang w:val="en-GB"/>
          </w:rPr>
          <w:t>(</w:t>
        </w:r>
        <w:proofErr w:type="spellStart"/>
        <w:r w:rsidRPr="007719FC">
          <w:rPr>
            <w:lang w:val="en-GB"/>
          </w:rPr>
          <w:t>Campanian–Maastrichtian</w:t>
        </w:r>
        <w:proofErr w:type="spellEnd"/>
        <w:r w:rsidRPr="007719FC">
          <w:rPr>
            <w:lang w:val="en-GB"/>
          </w:rPr>
          <w:t>)</w:t>
        </w:r>
      </w:smartTag>
      <w:r w:rsidRPr="007719FC">
        <w:rPr>
          <w:lang w:val="en-GB"/>
        </w:rPr>
        <w:t xml:space="preserve"> and a </w:t>
      </w:r>
      <w:proofErr w:type="spellStart"/>
      <w:r w:rsidRPr="007719FC">
        <w:rPr>
          <w:lang w:val="en-GB"/>
        </w:rPr>
        <w:t>phylogenetic</w:t>
      </w:r>
      <w:proofErr w:type="spellEnd"/>
      <w:r w:rsidRPr="007719FC">
        <w:rPr>
          <w:lang w:val="en-GB"/>
        </w:rPr>
        <w:t xml:space="preserve"> analysis of the </w:t>
      </w:r>
      <w:proofErr w:type="spellStart"/>
      <w:r w:rsidRPr="007719FC">
        <w:rPr>
          <w:lang w:val="en-GB"/>
        </w:rPr>
        <w:t>Elasmosauridae</w:t>
      </w:r>
      <w:proofErr w:type="spellEnd"/>
      <w:r w:rsidRPr="007719FC">
        <w:rPr>
          <w:lang w:val="en-GB"/>
        </w:rPr>
        <w:t xml:space="preserve">. </w:t>
      </w:r>
      <w:proofErr w:type="gramStart"/>
      <w:r w:rsidRPr="007719FC">
        <w:rPr>
          <w:lang w:val="en-GB"/>
        </w:rPr>
        <w:t>Ph.D. dissertation, University of Calgary, Alberta, Canada, 391 pp.</w:t>
      </w:r>
      <w:proofErr w:type="gramEnd"/>
    </w:p>
    <w:p w:rsidR="00A44D76" w:rsidRPr="007719FC" w:rsidRDefault="00A44D76" w:rsidP="00A44D76">
      <w:pPr>
        <w:spacing w:line="480" w:lineRule="auto"/>
        <w:ind w:left="567" w:hanging="567"/>
        <w:rPr>
          <w:lang w:val="en-GB"/>
        </w:rPr>
      </w:pPr>
      <w:proofErr w:type="gramStart"/>
      <w:r w:rsidRPr="009D5919">
        <w:rPr>
          <w:smallCaps/>
          <w:lang w:val="en-GB"/>
        </w:rPr>
        <w:t>Sato</w:t>
      </w:r>
      <w:r w:rsidR="00625CAF" w:rsidRPr="009D5919">
        <w:rPr>
          <w:lang w:val="en-GB"/>
        </w:rPr>
        <w:t xml:space="preserve">, T., </w:t>
      </w:r>
      <w:r w:rsidRPr="009D5919">
        <w:rPr>
          <w:smallCaps/>
          <w:lang w:val="en-GB"/>
        </w:rPr>
        <w:t>Hasegawa</w:t>
      </w:r>
      <w:r w:rsidR="00BD5846" w:rsidRPr="009D5919">
        <w:rPr>
          <w:lang w:val="en-GB"/>
        </w:rPr>
        <w:t xml:space="preserve">, </w:t>
      </w:r>
      <w:r w:rsidR="00625CAF" w:rsidRPr="009D5919">
        <w:rPr>
          <w:lang w:val="en-GB"/>
        </w:rPr>
        <w:t xml:space="preserve">Y., </w:t>
      </w:r>
      <w:r w:rsidR="00BD5846" w:rsidRPr="009D5919">
        <w:rPr>
          <w:lang w:val="en-GB"/>
        </w:rPr>
        <w:t>&amp;</w:t>
      </w:r>
      <w:r w:rsidR="00625CAF" w:rsidRPr="009D5919">
        <w:rPr>
          <w:lang w:val="en-GB"/>
        </w:rPr>
        <w:t xml:space="preserve"> </w:t>
      </w:r>
      <w:proofErr w:type="spellStart"/>
      <w:r w:rsidRPr="009D5919">
        <w:rPr>
          <w:smallCaps/>
          <w:lang w:val="en-GB"/>
        </w:rPr>
        <w:t>Manabe</w:t>
      </w:r>
      <w:proofErr w:type="spellEnd"/>
      <w:r w:rsidR="00625CAF" w:rsidRPr="009D5919">
        <w:rPr>
          <w:smallCaps/>
          <w:lang w:val="en-GB"/>
        </w:rPr>
        <w:t>, M</w:t>
      </w:r>
      <w:r w:rsidRPr="009D5919">
        <w:rPr>
          <w:lang w:val="en-GB"/>
        </w:rPr>
        <w:t>.</w:t>
      </w:r>
      <w:r w:rsidR="009D5919">
        <w:rPr>
          <w:lang w:val="en-GB"/>
        </w:rPr>
        <w:t>,</w:t>
      </w:r>
      <w:r w:rsidRPr="009D5919">
        <w:rPr>
          <w:lang w:val="en-GB"/>
        </w:rPr>
        <w:t xml:space="preserve"> </w:t>
      </w:r>
      <w:smartTag w:uri="urn:schemas-microsoft-com:office:smarttags" w:element="metricconverter">
        <w:smartTagPr>
          <w:attr w:name="ProductID" w:val="2006. A"/>
        </w:smartTagPr>
        <w:r w:rsidRPr="009D5919">
          <w:rPr>
            <w:lang w:val="en-GB"/>
          </w:rPr>
          <w:t>2006.</w:t>
        </w:r>
        <w:proofErr w:type="gramEnd"/>
        <w:r w:rsidRPr="009D5919">
          <w:rPr>
            <w:lang w:val="en-GB"/>
          </w:rPr>
          <w:t xml:space="preserve"> </w:t>
        </w:r>
        <w:r w:rsidRPr="007719FC">
          <w:rPr>
            <w:lang w:val="en-GB"/>
          </w:rPr>
          <w:t>A</w:t>
        </w:r>
      </w:smartTag>
      <w:r w:rsidRPr="007719FC">
        <w:rPr>
          <w:lang w:val="en-GB"/>
        </w:rPr>
        <w:t xml:space="preserve"> new </w:t>
      </w:r>
      <w:proofErr w:type="spellStart"/>
      <w:r w:rsidRPr="007719FC">
        <w:rPr>
          <w:lang w:val="en-GB"/>
        </w:rPr>
        <w:t>elasmosaurid</w:t>
      </w:r>
      <w:proofErr w:type="spellEnd"/>
      <w:r w:rsidRPr="007719FC">
        <w:rPr>
          <w:lang w:val="en-GB"/>
        </w:rPr>
        <w:t xml:space="preserve"> plesiosaur from the Upper Cretaceous of Fukushima, Japan.</w:t>
      </w:r>
      <w:r w:rsidRPr="007719FC">
        <w:rPr>
          <w:lang w:val="en-US"/>
        </w:rPr>
        <w:t xml:space="preserve"> </w:t>
      </w:r>
      <w:r w:rsidRPr="00D30DC1">
        <w:rPr>
          <w:i/>
          <w:lang w:val="en-GB"/>
        </w:rPr>
        <w:t>Palaeontology</w:t>
      </w:r>
      <w:r w:rsidR="00BD5846">
        <w:rPr>
          <w:lang w:val="en-US"/>
        </w:rPr>
        <w:t xml:space="preserve"> </w:t>
      </w:r>
      <w:r w:rsidRPr="00A44D76">
        <w:rPr>
          <w:i/>
          <w:lang w:val="en-GB"/>
        </w:rPr>
        <w:t>49</w:t>
      </w:r>
      <w:r>
        <w:rPr>
          <w:lang w:val="en-GB"/>
        </w:rPr>
        <w:t xml:space="preserve">, </w:t>
      </w:r>
      <w:r w:rsidRPr="007719FC">
        <w:rPr>
          <w:lang w:val="en-GB"/>
        </w:rPr>
        <w:t>467–484.</w:t>
      </w:r>
    </w:p>
    <w:p w:rsidR="00A44D76" w:rsidRPr="007719FC" w:rsidRDefault="00A44D76" w:rsidP="00A44D76">
      <w:pPr>
        <w:spacing w:line="480" w:lineRule="auto"/>
        <w:ind w:left="567" w:hanging="567"/>
        <w:rPr>
          <w:lang w:val="en-GB"/>
        </w:rPr>
      </w:pPr>
      <w:r w:rsidRPr="00BD5846">
        <w:rPr>
          <w:smallCaps/>
          <w:lang w:val="en-GB"/>
        </w:rPr>
        <w:t>Welles, S.P</w:t>
      </w:r>
      <w:r w:rsidRPr="007719FC">
        <w:rPr>
          <w:lang w:val="en-GB"/>
        </w:rPr>
        <w:t>.</w:t>
      </w:r>
      <w:r w:rsidR="009D5919">
        <w:rPr>
          <w:lang w:val="en-GB"/>
        </w:rPr>
        <w:t>,</w:t>
      </w:r>
      <w:r w:rsidRPr="007719FC">
        <w:rPr>
          <w:lang w:val="en-GB"/>
        </w:rPr>
        <w:t xml:space="preserve"> 1943. </w:t>
      </w:r>
      <w:proofErr w:type="spellStart"/>
      <w:proofErr w:type="gramStart"/>
      <w:r w:rsidRPr="007719FC">
        <w:rPr>
          <w:lang w:val="en-GB"/>
        </w:rPr>
        <w:t>Elasmosaurid</w:t>
      </w:r>
      <w:proofErr w:type="spellEnd"/>
      <w:r w:rsidRPr="007719FC">
        <w:rPr>
          <w:lang w:val="en-GB"/>
        </w:rPr>
        <w:t xml:space="preserve"> plesiosaurs with description of new material from California and Colorado.</w:t>
      </w:r>
      <w:proofErr w:type="gramEnd"/>
      <w:r w:rsidRPr="007719FC">
        <w:rPr>
          <w:lang w:val="en-GB"/>
        </w:rPr>
        <w:t xml:space="preserve"> Memoirs of </w:t>
      </w:r>
      <w:r w:rsidR="00D30DC1">
        <w:rPr>
          <w:lang w:val="en-GB"/>
        </w:rPr>
        <w:t>the Universit</w:t>
      </w:r>
      <w:r w:rsidR="00BD5846">
        <w:rPr>
          <w:lang w:val="en-GB"/>
        </w:rPr>
        <w:t xml:space="preserve">y of California </w:t>
      </w:r>
      <w:r w:rsidR="00D30DC1" w:rsidRPr="00D30DC1">
        <w:rPr>
          <w:i/>
          <w:lang w:val="en-GB"/>
        </w:rPr>
        <w:t>13</w:t>
      </w:r>
      <w:r w:rsidR="00D30DC1">
        <w:rPr>
          <w:lang w:val="en-GB"/>
        </w:rPr>
        <w:t xml:space="preserve">, </w:t>
      </w:r>
      <w:r w:rsidRPr="007719FC">
        <w:rPr>
          <w:lang w:val="en-GB"/>
        </w:rPr>
        <w:t>125–254.</w:t>
      </w:r>
    </w:p>
    <w:p w:rsidR="00A44D76" w:rsidRPr="007719FC" w:rsidRDefault="00A44D76" w:rsidP="00A44D76">
      <w:pPr>
        <w:spacing w:line="480" w:lineRule="auto"/>
        <w:ind w:left="567" w:hanging="567"/>
        <w:rPr>
          <w:lang w:val="en-GB"/>
        </w:rPr>
      </w:pPr>
      <w:r w:rsidRPr="00BD5846">
        <w:rPr>
          <w:smallCaps/>
          <w:lang w:val="en-GB"/>
        </w:rPr>
        <w:t>Welles, S.P</w:t>
      </w:r>
      <w:r w:rsidRPr="007719FC">
        <w:rPr>
          <w:lang w:val="en-GB"/>
        </w:rPr>
        <w:t>.</w:t>
      </w:r>
      <w:r w:rsidR="009D5919">
        <w:rPr>
          <w:lang w:val="en-GB"/>
        </w:rPr>
        <w:t>,</w:t>
      </w:r>
      <w:r w:rsidRPr="007719FC">
        <w:rPr>
          <w:lang w:val="en-GB"/>
        </w:rPr>
        <w:t xml:space="preserve"> </w:t>
      </w:r>
      <w:smartTag w:uri="urn:schemas-microsoft-com:office:smarttags" w:element="metricconverter">
        <w:smartTagPr>
          <w:attr w:name="ProductID" w:val="1952. A"/>
        </w:smartTagPr>
        <w:r w:rsidRPr="007719FC">
          <w:rPr>
            <w:lang w:val="en-GB"/>
          </w:rPr>
          <w:t xml:space="preserve">1952. </w:t>
        </w:r>
        <w:proofErr w:type="gramStart"/>
        <w:r w:rsidRPr="007719FC">
          <w:rPr>
            <w:lang w:val="en-GB"/>
          </w:rPr>
          <w:t>A</w:t>
        </w:r>
      </w:smartTag>
      <w:r w:rsidRPr="007719FC">
        <w:rPr>
          <w:lang w:val="en-GB"/>
        </w:rPr>
        <w:t xml:space="preserve"> review of the North American Cretaceous </w:t>
      </w:r>
      <w:proofErr w:type="spellStart"/>
      <w:r w:rsidRPr="007719FC">
        <w:rPr>
          <w:lang w:val="en-GB"/>
        </w:rPr>
        <w:t>elasmosaurs</w:t>
      </w:r>
      <w:proofErr w:type="spellEnd"/>
      <w:r w:rsidRPr="007719FC">
        <w:rPr>
          <w:lang w:val="en-GB"/>
        </w:rPr>
        <w:t>.</w:t>
      </w:r>
      <w:proofErr w:type="gramEnd"/>
      <w:r w:rsidRPr="007719FC">
        <w:rPr>
          <w:lang w:val="en-GB"/>
        </w:rPr>
        <w:t xml:space="preserve"> </w:t>
      </w:r>
      <w:proofErr w:type="gramStart"/>
      <w:r w:rsidRPr="007719FC">
        <w:rPr>
          <w:lang w:val="en-GB"/>
        </w:rPr>
        <w:t>University of California.</w:t>
      </w:r>
      <w:proofErr w:type="gramEnd"/>
      <w:r w:rsidRPr="007719FC">
        <w:rPr>
          <w:lang w:val="en-GB"/>
        </w:rPr>
        <w:t xml:space="preserve"> Publica</w:t>
      </w:r>
      <w:r w:rsidR="00BD5846">
        <w:rPr>
          <w:lang w:val="en-GB"/>
        </w:rPr>
        <w:t xml:space="preserve">tions in Geological Sciences </w:t>
      </w:r>
      <w:r w:rsidR="00D30DC1" w:rsidRPr="00D30DC1">
        <w:rPr>
          <w:i/>
          <w:lang w:val="en-GB"/>
        </w:rPr>
        <w:t>29</w:t>
      </w:r>
      <w:r w:rsidR="00D30DC1">
        <w:rPr>
          <w:lang w:val="en-GB"/>
        </w:rPr>
        <w:t xml:space="preserve">, </w:t>
      </w:r>
      <w:r w:rsidRPr="007719FC">
        <w:rPr>
          <w:lang w:val="en-GB"/>
        </w:rPr>
        <w:t>47–144.</w:t>
      </w:r>
    </w:p>
    <w:p w:rsidR="00A44D76" w:rsidRPr="007719FC" w:rsidRDefault="00A44D76" w:rsidP="00A44D76">
      <w:pPr>
        <w:spacing w:line="480" w:lineRule="auto"/>
        <w:ind w:left="567" w:hanging="567"/>
        <w:rPr>
          <w:lang w:val="en-GB"/>
        </w:rPr>
      </w:pPr>
      <w:r w:rsidRPr="00BD5846">
        <w:rPr>
          <w:smallCaps/>
          <w:lang w:val="en-GB"/>
        </w:rPr>
        <w:t>Welles, S.P</w:t>
      </w:r>
      <w:r w:rsidRPr="007719FC">
        <w:rPr>
          <w:lang w:val="en-GB"/>
        </w:rPr>
        <w:t>.</w:t>
      </w:r>
      <w:r w:rsidR="009D5919">
        <w:rPr>
          <w:lang w:val="en-GB"/>
        </w:rPr>
        <w:t>,</w:t>
      </w:r>
      <w:r w:rsidRPr="007719FC">
        <w:rPr>
          <w:lang w:val="en-GB"/>
        </w:rPr>
        <w:t xml:space="preserve"> </w:t>
      </w:r>
      <w:smartTag w:uri="urn:schemas-microsoft-com:office:smarttags" w:element="metricconverter">
        <w:smartTagPr>
          <w:attr w:name="ProductID" w:val="1962. A"/>
        </w:smartTagPr>
        <w:r w:rsidRPr="007719FC">
          <w:rPr>
            <w:lang w:val="en-GB"/>
          </w:rPr>
          <w:t xml:space="preserve">1962. </w:t>
        </w:r>
        <w:proofErr w:type="gramStart"/>
        <w:r w:rsidRPr="007719FC">
          <w:rPr>
            <w:lang w:val="en-GB"/>
          </w:rPr>
          <w:t>A</w:t>
        </w:r>
      </w:smartTag>
      <w:r w:rsidRPr="007719FC">
        <w:rPr>
          <w:lang w:val="en-GB"/>
        </w:rPr>
        <w:t xml:space="preserve"> New species of </w:t>
      </w:r>
      <w:proofErr w:type="spellStart"/>
      <w:r w:rsidRPr="007719FC">
        <w:rPr>
          <w:lang w:val="en-GB"/>
        </w:rPr>
        <w:t>elasmosaur</w:t>
      </w:r>
      <w:proofErr w:type="spellEnd"/>
      <w:r w:rsidRPr="007719FC">
        <w:rPr>
          <w:lang w:val="en-GB"/>
        </w:rPr>
        <w:t xml:space="preserve"> from the Aptian of Colombia and a review of the Cretaceous plesiosaurs.</w:t>
      </w:r>
      <w:proofErr w:type="gramEnd"/>
      <w:r w:rsidRPr="007719FC">
        <w:rPr>
          <w:lang w:val="en-GB"/>
        </w:rPr>
        <w:t xml:space="preserve"> </w:t>
      </w:r>
      <w:proofErr w:type="gramStart"/>
      <w:r w:rsidRPr="007719FC">
        <w:rPr>
          <w:lang w:val="en-GB"/>
        </w:rPr>
        <w:t>University of California.</w:t>
      </w:r>
      <w:proofErr w:type="gramEnd"/>
      <w:r w:rsidRPr="007719FC">
        <w:rPr>
          <w:lang w:val="en-GB"/>
        </w:rPr>
        <w:t xml:space="preserve"> Publica</w:t>
      </w:r>
      <w:r w:rsidR="00BD5846">
        <w:rPr>
          <w:lang w:val="en-GB"/>
        </w:rPr>
        <w:t xml:space="preserve">tions in Geological Sciences </w:t>
      </w:r>
      <w:r w:rsidR="00D30DC1" w:rsidRPr="00D30DC1">
        <w:rPr>
          <w:i/>
          <w:lang w:val="en-GB"/>
        </w:rPr>
        <w:t>44</w:t>
      </w:r>
      <w:r w:rsidR="00D30DC1">
        <w:rPr>
          <w:lang w:val="en-GB"/>
        </w:rPr>
        <w:t xml:space="preserve">, </w:t>
      </w:r>
      <w:r w:rsidRPr="007719FC">
        <w:rPr>
          <w:lang w:val="en-GB"/>
        </w:rPr>
        <w:t>1–96.</w:t>
      </w:r>
    </w:p>
    <w:p w:rsidR="006B02D5" w:rsidRPr="00D762F8" w:rsidRDefault="006B02D5" w:rsidP="00A44D76">
      <w:pPr>
        <w:spacing w:line="480" w:lineRule="auto"/>
        <w:rPr>
          <w:lang w:val="en-GB"/>
        </w:rPr>
      </w:pPr>
    </w:p>
    <w:sectPr w:rsidR="006B02D5" w:rsidRPr="00D762F8" w:rsidSect="00D64FC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trackRevisions/>
  <w:defaultTabStop w:val="708"/>
  <w:hyphenationZone w:val="425"/>
  <w:characterSpacingControl w:val="doNotCompress"/>
  <w:compat/>
  <w:rsids>
    <w:rsidRoot w:val="00D762F8"/>
    <w:rsid w:val="00033988"/>
    <w:rsid w:val="000C1BD1"/>
    <w:rsid w:val="001253A0"/>
    <w:rsid w:val="00166288"/>
    <w:rsid w:val="001C6E4C"/>
    <w:rsid w:val="00300512"/>
    <w:rsid w:val="003F0A41"/>
    <w:rsid w:val="0045672C"/>
    <w:rsid w:val="00473C52"/>
    <w:rsid w:val="004B1724"/>
    <w:rsid w:val="00567C8C"/>
    <w:rsid w:val="00625CAF"/>
    <w:rsid w:val="00653DC3"/>
    <w:rsid w:val="00687A96"/>
    <w:rsid w:val="006A5095"/>
    <w:rsid w:val="006B02D5"/>
    <w:rsid w:val="006F564A"/>
    <w:rsid w:val="00701EAF"/>
    <w:rsid w:val="00810A93"/>
    <w:rsid w:val="00882551"/>
    <w:rsid w:val="009D5919"/>
    <w:rsid w:val="00A04D25"/>
    <w:rsid w:val="00A3338A"/>
    <w:rsid w:val="00A378BF"/>
    <w:rsid w:val="00A44D76"/>
    <w:rsid w:val="00A47EAE"/>
    <w:rsid w:val="00AC30C1"/>
    <w:rsid w:val="00BD0145"/>
    <w:rsid w:val="00BD5846"/>
    <w:rsid w:val="00C63884"/>
    <w:rsid w:val="00C9091C"/>
    <w:rsid w:val="00D30DC1"/>
    <w:rsid w:val="00D64FC6"/>
    <w:rsid w:val="00D762F8"/>
    <w:rsid w:val="00E17FFA"/>
    <w:rsid w:val="00E9123B"/>
    <w:rsid w:val="00EE0C1E"/>
    <w:rsid w:val="00F0403E"/>
    <w:rsid w:val="00FF1BE2"/>
    <w:rsid w:val="00FF7B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isiresearchsoft-com/cwyw" w:name="citation"/>
  <w:shapeDefaults>
    <o:shapedefaults v:ext="edit" spidmax="1126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62F8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5">
    <w:name w:val="heading 5"/>
    <w:basedOn w:val="Normal"/>
    <w:next w:val="Textoindependiente"/>
    <w:link w:val="Ttulo5Car"/>
    <w:qFormat/>
    <w:rsid w:val="00625CAF"/>
    <w:pPr>
      <w:numPr>
        <w:ilvl w:val="4"/>
        <w:numId w:val="1"/>
      </w:numPr>
      <w:suppressAutoHyphens/>
      <w:spacing w:before="28" w:after="100" w:line="100" w:lineRule="atLeast"/>
      <w:outlineLvl w:val="4"/>
    </w:pPr>
    <w:rPr>
      <w:b/>
      <w:bCs/>
      <w:kern w:val="1"/>
      <w:sz w:val="20"/>
      <w:szCs w:val="20"/>
      <w:lang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D762F8"/>
    <w:pPr>
      <w:suppressAutoHyphens/>
      <w:spacing w:after="120"/>
    </w:pPr>
    <w:rPr>
      <w:lang w:eastAsia="ar-SA"/>
    </w:rPr>
  </w:style>
  <w:style w:type="character" w:customStyle="1" w:styleId="TextoindependienteCar">
    <w:name w:val="Texto independiente Car"/>
    <w:basedOn w:val="Fuentedeprrafopredeter"/>
    <w:link w:val="Textoindependiente"/>
    <w:rsid w:val="00D762F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62F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62F8"/>
    <w:rPr>
      <w:rFonts w:ascii="Tahoma" w:eastAsia="Times New Roman" w:hAnsi="Tahoma" w:cs="Tahoma"/>
      <w:sz w:val="16"/>
      <w:szCs w:val="16"/>
      <w:lang w:eastAsia="es-ES"/>
    </w:rPr>
  </w:style>
  <w:style w:type="character" w:customStyle="1" w:styleId="Ttulo5Car">
    <w:name w:val="Título 5 Car"/>
    <w:basedOn w:val="Fuentedeprrafopredeter"/>
    <w:link w:val="Ttulo5"/>
    <w:rsid w:val="00625CAF"/>
    <w:rPr>
      <w:rFonts w:ascii="Times New Roman" w:eastAsia="Times New Roman" w:hAnsi="Times New Roman" w:cs="Times New Roman"/>
      <w:b/>
      <w:bCs/>
      <w:kern w:val="1"/>
      <w:sz w:val="20"/>
      <w:szCs w:val="20"/>
      <w:lang w:eastAsia="ar-SA"/>
    </w:rPr>
  </w:style>
  <w:style w:type="character" w:customStyle="1" w:styleId="nlmstring-name">
    <w:name w:val="nlm_string-name"/>
    <w:basedOn w:val="Fuentedeprrafopredeter"/>
    <w:rsid w:val="00625CAF"/>
  </w:style>
  <w:style w:type="character" w:styleId="Hipervnculo">
    <w:name w:val="Hyperlink"/>
    <w:basedOn w:val="Fuentedeprrafopredeter"/>
    <w:uiPriority w:val="99"/>
    <w:semiHidden/>
    <w:unhideWhenUsed/>
    <w:rsid w:val="00625CA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151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60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6</Pages>
  <Words>1377</Words>
  <Characters>7579</Characters>
  <Application>Microsoft Office Word</Application>
  <DocSecurity>0</DocSecurity>
  <Lines>63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7</cp:revision>
  <dcterms:created xsi:type="dcterms:W3CDTF">2016-12-01T17:36:00Z</dcterms:created>
  <dcterms:modified xsi:type="dcterms:W3CDTF">2017-07-09T09:59:00Z</dcterms:modified>
</cp:coreProperties>
</file>