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B04C1" w14:textId="1682249E" w:rsidR="00097709" w:rsidRPr="00933FF2" w:rsidRDefault="00B15CCC" w:rsidP="00097709">
      <w:pPr>
        <w:jc w:val="both"/>
        <w:rPr>
          <w:color w:val="000000" w:themeColor="text1"/>
        </w:rPr>
      </w:pPr>
      <w:r w:rsidRPr="00933FF2">
        <w:rPr>
          <w:b/>
          <w:color w:val="000000" w:themeColor="text1"/>
        </w:rPr>
        <w:t>TABLE S2</w:t>
      </w:r>
      <w:bookmarkStart w:id="0" w:name="_GoBack"/>
      <w:bookmarkEnd w:id="0"/>
    </w:p>
    <w:p w14:paraId="0D620A74" w14:textId="77777777" w:rsidR="00097709" w:rsidRPr="00933FF2" w:rsidRDefault="00097709" w:rsidP="00097709">
      <w:pPr>
        <w:jc w:val="both"/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708"/>
        <w:gridCol w:w="1134"/>
        <w:gridCol w:w="709"/>
        <w:gridCol w:w="709"/>
        <w:gridCol w:w="1134"/>
        <w:gridCol w:w="753"/>
      </w:tblGrid>
      <w:tr w:rsidR="00097709" w:rsidRPr="00933FF2" w14:paraId="5A3F3B83" w14:textId="77777777" w:rsidTr="001A476B">
        <w:trPr>
          <w:trHeight w:val="153"/>
        </w:trPr>
        <w:tc>
          <w:tcPr>
            <w:tcW w:w="3369" w:type="dxa"/>
          </w:tcPr>
          <w:p w14:paraId="0537A94F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  <w:lang w:val="en-US"/>
              </w:rPr>
            </w:pPr>
          </w:p>
        </w:tc>
        <w:tc>
          <w:tcPr>
            <w:tcW w:w="2551" w:type="dxa"/>
            <w:gridSpan w:val="3"/>
          </w:tcPr>
          <w:p w14:paraId="43670124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UNIVARIATE</w:t>
            </w:r>
          </w:p>
        </w:tc>
        <w:tc>
          <w:tcPr>
            <w:tcW w:w="2596" w:type="dxa"/>
            <w:gridSpan w:val="3"/>
          </w:tcPr>
          <w:p w14:paraId="61A38C03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MULTIVARIATE</w:t>
            </w:r>
          </w:p>
        </w:tc>
      </w:tr>
      <w:tr w:rsidR="00097709" w:rsidRPr="00933FF2" w14:paraId="2108EFF8" w14:textId="77777777" w:rsidTr="001A476B">
        <w:trPr>
          <w:trHeight w:val="153"/>
        </w:trPr>
        <w:tc>
          <w:tcPr>
            <w:tcW w:w="3369" w:type="dxa"/>
          </w:tcPr>
          <w:p w14:paraId="46DAE40F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b/>
                <w:color w:val="000000" w:themeColor="text1"/>
              </w:rPr>
              <w:t>Variable</w:t>
            </w:r>
            <w:proofErr w:type="spellEnd"/>
          </w:p>
        </w:tc>
        <w:tc>
          <w:tcPr>
            <w:tcW w:w="708" w:type="dxa"/>
          </w:tcPr>
          <w:p w14:paraId="566BFAA0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HR</w:t>
            </w:r>
          </w:p>
        </w:tc>
        <w:tc>
          <w:tcPr>
            <w:tcW w:w="1134" w:type="dxa"/>
          </w:tcPr>
          <w:p w14:paraId="077AAA8A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CI95%</w:t>
            </w:r>
          </w:p>
        </w:tc>
        <w:tc>
          <w:tcPr>
            <w:tcW w:w="709" w:type="dxa"/>
          </w:tcPr>
          <w:p w14:paraId="07ED1E84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 xml:space="preserve">p </w:t>
            </w:r>
          </w:p>
        </w:tc>
        <w:tc>
          <w:tcPr>
            <w:tcW w:w="709" w:type="dxa"/>
          </w:tcPr>
          <w:p w14:paraId="2EB87224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HR</w:t>
            </w:r>
          </w:p>
        </w:tc>
        <w:tc>
          <w:tcPr>
            <w:tcW w:w="1134" w:type="dxa"/>
          </w:tcPr>
          <w:p w14:paraId="74FF8DCA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CI95%</w:t>
            </w:r>
          </w:p>
        </w:tc>
        <w:tc>
          <w:tcPr>
            <w:tcW w:w="753" w:type="dxa"/>
          </w:tcPr>
          <w:p w14:paraId="0AEF7FDD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 xml:space="preserve">p </w:t>
            </w:r>
          </w:p>
        </w:tc>
      </w:tr>
      <w:tr w:rsidR="00097709" w:rsidRPr="00933FF2" w14:paraId="29290AFC" w14:textId="77777777" w:rsidTr="001A476B">
        <w:trPr>
          <w:trHeight w:val="153"/>
        </w:trPr>
        <w:tc>
          <w:tcPr>
            <w:tcW w:w="3369" w:type="dxa"/>
          </w:tcPr>
          <w:p w14:paraId="6EEAB6C9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>
              <w:rPr>
                <w:rFonts w:ascii="Times" w:hAnsi="Times" w:cs="Arial"/>
                <w:color w:val="000000" w:themeColor="text1"/>
              </w:rPr>
              <w:t xml:space="preserve">        Late</w:t>
            </w:r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pre</w:t>
            </w:r>
            <w:r>
              <w:rPr>
                <w:rFonts w:ascii="Times" w:hAnsi="Times" w:cs="Arial"/>
                <w:color w:val="000000" w:themeColor="text1"/>
              </w:rPr>
              <w:t>-</w:t>
            </w:r>
            <w:r w:rsidRPr="00933FF2">
              <w:rPr>
                <w:rFonts w:ascii="Times" w:hAnsi="Times" w:cs="Arial"/>
                <w:color w:val="000000" w:themeColor="text1"/>
              </w:rPr>
              <w:t>dialysis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care</w:t>
            </w:r>
            <w:proofErr w:type="spellEnd"/>
          </w:p>
        </w:tc>
        <w:tc>
          <w:tcPr>
            <w:tcW w:w="708" w:type="dxa"/>
          </w:tcPr>
          <w:p w14:paraId="3D7337F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0.88</w:t>
            </w:r>
          </w:p>
        </w:tc>
        <w:tc>
          <w:tcPr>
            <w:tcW w:w="1134" w:type="dxa"/>
          </w:tcPr>
          <w:p w14:paraId="08374E8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0.73-1.06</w:t>
            </w:r>
          </w:p>
        </w:tc>
        <w:tc>
          <w:tcPr>
            <w:tcW w:w="709" w:type="dxa"/>
          </w:tcPr>
          <w:p w14:paraId="4CCB9F2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0.19</w:t>
            </w:r>
          </w:p>
        </w:tc>
        <w:tc>
          <w:tcPr>
            <w:tcW w:w="709" w:type="dxa"/>
          </w:tcPr>
          <w:p w14:paraId="3AA5716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1.12</w:t>
            </w:r>
          </w:p>
        </w:tc>
        <w:tc>
          <w:tcPr>
            <w:tcW w:w="1134" w:type="dxa"/>
          </w:tcPr>
          <w:p w14:paraId="77FCA59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0.92-1.36</w:t>
            </w:r>
          </w:p>
        </w:tc>
        <w:tc>
          <w:tcPr>
            <w:tcW w:w="753" w:type="dxa"/>
          </w:tcPr>
          <w:p w14:paraId="326A0AB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0.25</w:t>
            </w:r>
          </w:p>
        </w:tc>
      </w:tr>
      <w:tr w:rsidR="00097709" w:rsidRPr="00933FF2" w14:paraId="3FF96936" w14:textId="77777777" w:rsidTr="001A476B">
        <w:trPr>
          <w:trHeight w:val="153"/>
        </w:trPr>
        <w:tc>
          <w:tcPr>
            <w:tcW w:w="3369" w:type="dxa"/>
            <w:shd w:val="clear" w:color="auto" w:fill="EEECE1"/>
          </w:tcPr>
          <w:p w14:paraId="2697217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b/>
                <w:color w:val="000000" w:themeColor="text1"/>
              </w:rPr>
              <w:t>Sociodemographic</w:t>
            </w:r>
            <w:proofErr w:type="spellEnd"/>
            <w:r w:rsidRPr="00933FF2">
              <w:rPr>
                <w:rFonts w:ascii="Times" w:hAnsi="Times" w:cs="Arial"/>
                <w:b/>
                <w:color w:val="000000" w:themeColor="text1"/>
              </w:rPr>
              <w:t>:</w:t>
            </w:r>
          </w:p>
        </w:tc>
        <w:tc>
          <w:tcPr>
            <w:tcW w:w="708" w:type="dxa"/>
            <w:shd w:val="clear" w:color="auto" w:fill="EEECE1"/>
          </w:tcPr>
          <w:p w14:paraId="0EEC9E3E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267F5E3B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7F4ECFA0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0D80374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0AD60FF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51302B4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097709" w:rsidRPr="00933FF2" w14:paraId="2F0DDBB0" w14:textId="77777777" w:rsidTr="001A476B">
        <w:trPr>
          <w:trHeight w:val="153"/>
        </w:trPr>
        <w:tc>
          <w:tcPr>
            <w:tcW w:w="3369" w:type="dxa"/>
          </w:tcPr>
          <w:p w14:paraId="5E46005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Age &gt;65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years</w:t>
            </w:r>
            <w:proofErr w:type="spellEnd"/>
          </w:p>
        </w:tc>
        <w:tc>
          <w:tcPr>
            <w:tcW w:w="708" w:type="dxa"/>
          </w:tcPr>
          <w:p w14:paraId="3E885E5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0.96</w:t>
            </w:r>
          </w:p>
        </w:tc>
        <w:tc>
          <w:tcPr>
            <w:tcW w:w="1134" w:type="dxa"/>
          </w:tcPr>
          <w:p w14:paraId="109789F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0.79-1.16</w:t>
            </w:r>
          </w:p>
        </w:tc>
        <w:tc>
          <w:tcPr>
            <w:tcW w:w="709" w:type="dxa"/>
          </w:tcPr>
          <w:p w14:paraId="2095A81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0.65</w:t>
            </w:r>
          </w:p>
        </w:tc>
        <w:tc>
          <w:tcPr>
            <w:tcW w:w="709" w:type="dxa"/>
          </w:tcPr>
          <w:p w14:paraId="285D895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276B91E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64C9DC1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6BF5F6BB" w14:textId="77777777" w:rsidTr="001A476B">
        <w:trPr>
          <w:trHeight w:val="153"/>
        </w:trPr>
        <w:tc>
          <w:tcPr>
            <w:tcW w:w="3369" w:type="dxa"/>
          </w:tcPr>
          <w:p w14:paraId="41B1CDA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Biennium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or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year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of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initiation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of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PD:</w:t>
            </w:r>
          </w:p>
        </w:tc>
        <w:tc>
          <w:tcPr>
            <w:tcW w:w="708" w:type="dxa"/>
          </w:tcPr>
          <w:p w14:paraId="5D2B238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5AFFFF0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29E6FCA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1D77F92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1E9DF62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2CF91DB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5B7F7F98" w14:textId="77777777" w:rsidTr="001A476B">
        <w:trPr>
          <w:trHeight w:val="153"/>
        </w:trPr>
        <w:tc>
          <w:tcPr>
            <w:tcW w:w="3369" w:type="dxa"/>
          </w:tcPr>
          <w:p w14:paraId="56074A6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2005/2006</w:t>
            </w:r>
          </w:p>
        </w:tc>
        <w:tc>
          <w:tcPr>
            <w:tcW w:w="708" w:type="dxa"/>
          </w:tcPr>
          <w:p w14:paraId="70BF70B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0.96</w:t>
            </w:r>
          </w:p>
        </w:tc>
        <w:tc>
          <w:tcPr>
            <w:tcW w:w="1134" w:type="dxa"/>
          </w:tcPr>
          <w:p w14:paraId="7B5522D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0.77-1.20</w:t>
            </w:r>
          </w:p>
        </w:tc>
        <w:tc>
          <w:tcPr>
            <w:tcW w:w="709" w:type="dxa"/>
          </w:tcPr>
          <w:p w14:paraId="0C2712E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0.70</w:t>
            </w:r>
          </w:p>
        </w:tc>
        <w:tc>
          <w:tcPr>
            <w:tcW w:w="709" w:type="dxa"/>
          </w:tcPr>
          <w:p w14:paraId="520C548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3E136C2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0A28D4F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5CDDCC3C" w14:textId="77777777" w:rsidTr="001A476B">
        <w:trPr>
          <w:trHeight w:val="153"/>
        </w:trPr>
        <w:tc>
          <w:tcPr>
            <w:tcW w:w="3369" w:type="dxa"/>
          </w:tcPr>
          <w:p w14:paraId="454EBEF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2007/2008</w:t>
            </w:r>
          </w:p>
        </w:tc>
        <w:tc>
          <w:tcPr>
            <w:tcW w:w="708" w:type="dxa"/>
          </w:tcPr>
          <w:p w14:paraId="7900CDE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1.01</w:t>
            </w:r>
          </w:p>
        </w:tc>
        <w:tc>
          <w:tcPr>
            <w:tcW w:w="1134" w:type="dxa"/>
          </w:tcPr>
          <w:p w14:paraId="2EE86F1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0.78-1.31</w:t>
            </w:r>
          </w:p>
        </w:tc>
        <w:tc>
          <w:tcPr>
            <w:tcW w:w="709" w:type="dxa"/>
          </w:tcPr>
          <w:p w14:paraId="25FA7A2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0.94</w:t>
            </w:r>
          </w:p>
        </w:tc>
        <w:tc>
          <w:tcPr>
            <w:tcW w:w="709" w:type="dxa"/>
          </w:tcPr>
          <w:p w14:paraId="152E12B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23911F2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164A36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4E785514" w14:textId="77777777" w:rsidTr="001A476B">
        <w:trPr>
          <w:trHeight w:val="153"/>
        </w:trPr>
        <w:tc>
          <w:tcPr>
            <w:tcW w:w="3369" w:type="dxa"/>
          </w:tcPr>
          <w:p w14:paraId="43F0F28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2009/2010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reference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0D9467D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115FFA7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2A19A2B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34852D3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74254B4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55C700D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2F5ECB62" w14:textId="77777777" w:rsidTr="001A476B">
        <w:trPr>
          <w:trHeight w:val="153"/>
        </w:trPr>
        <w:tc>
          <w:tcPr>
            <w:tcW w:w="3369" w:type="dxa"/>
          </w:tcPr>
          <w:p w14:paraId="7964CEB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Center Experience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patients-year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2B5AEBE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0.98</w:t>
            </w:r>
          </w:p>
        </w:tc>
        <w:tc>
          <w:tcPr>
            <w:tcW w:w="1134" w:type="dxa"/>
          </w:tcPr>
          <w:p w14:paraId="5A195B1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0.98-0.99</w:t>
            </w:r>
          </w:p>
        </w:tc>
        <w:tc>
          <w:tcPr>
            <w:tcW w:w="709" w:type="dxa"/>
          </w:tcPr>
          <w:p w14:paraId="19C7FDC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709" w:type="dxa"/>
          </w:tcPr>
          <w:p w14:paraId="285EE01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5AC8437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0.98-0.99</w:t>
            </w:r>
          </w:p>
        </w:tc>
        <w:tc>
          <w:tcPr>
            <w:tcW w:w="753" w:type="dxa"/>
          </w:tcPr>
          <w:p w14:paraId="4FD166B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097709" w:rsidRPr="00933FF2" w14:paraId="46A36FBF" w14:textId="77777777" w:rsidTr="001A476B">
        <w:trPr>
          <w:trHeight w:val="153"/>
        </w:trPr>
        <w:tc>
          <w:tcPr>
            <w:tcW w:w="3369" w:type="dxa"/>
          </w:tcPr>
          <w:p w14:paraId="62AD31F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  <w:lang w:val="en-US"/>
              </w:rPr>
              <w:t>Distance to PD center &lt; 25km</w:t>
            </w:r>
          </w:p>
        </w:tc>
        <w:tc>
          <w:tcPr>
            <w:tcW w:w="708" w:type="dxa"/>
          </w:tcPr>
          <w:p w14:paraId="29628F8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0.81</w:t>
            </w:r>
          </w:p>
        </w:tc>
        <w:tc>
          <w:tcPr>
            <w:tcW w:w="1134" w:type="dxa"/>
          </w:tcPr>
          <w:p w14:paraId="4528C36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0.64-1.04</w:t>
            </w:r>
          </w:p>
        </w:tc>
        <w:tc>
          <w:tcPr>
            <w:tcW w:w="709" w:type="dxa"/>
          </w:tcPr>
          <w:p w14:paraId="47DCF0F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0.10</w:t>
            </w:r>
          </w:p>
        </w:tc>
        <w:tc>
          <w:tcPr>
            <w:tcW w:w="709" w:type="dxa"/>
          </w:tcPr>
          <w:p w14:paraId="0215874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1.11</w:t>
            </w:r>
          </w:p>
        </w:tc>
        <w:tc>
          <w:tcPr>
            <w:tcW w:w="1134" w:type="dxa"/>
          </w:tcPr>
          <w:p w14:paraId="0EF299B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0.91-1.34</w:t>
            </w:r>
          </w:p>
        </w:tc>
        <w:tc>
          <w:tcPr>
            <w:tcW w:w="753" w:type="dxa"/>
          </w:tcPr>
          <w:p w14:paraId="0BFEBCF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0.31</w:t>
            </w:r>
          </w:p>
        </w:tc>
      </w:tr>
      <w:tr w:rsidR="00097709" w:rsidRPr="00933FF2" w14:paraId="7C2BEEA0" w14:textId="77777777" w:rsidTr="001A476B">
        <w:trPr>
          <w:trHeight w:val="153"/>
        </w:trPr>
        <w:tc>
          <w:tcPr>
            <w:tcW w:w="3369" w:type="dxa"/>
          </w:tcPr>
          <w:p w14:paraId="0702D87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Education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&lt; 4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years</w:t>
            </w:r>
            <w:proofErr w:type="spellEnd"/>
          </w:p>
        </w:tc>
        <w:tc>
          <w:tcPr>
            <w:tcW w:w="708" w:type="dxa"/>
          </w:tcPr>
          <w:p w14:paraId="133629A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0.92</w:t>
            </w:r>
          </w:p>
        </w:tc>
        <w:tc>
          <w:tcPr>
            <w:tcW w:w="1134" w:type="dxa"/>
          </w:tcPr>
          <w:p w14:paraId="1FE9249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0.76-1.12</w:t>
            </w:r>
          </w:p>
        </w:tc>
        <w:tc>
          <w:tcPr>
            <w:tcW w:w="709" w:type="dxa"/>
          </w:tcPr>
          <w:p w14:paraId="4E2D99C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0.41</w:t>
            </w:r>
          </w:p>
        </w:tc>
        <w:tc>
          <w:tcPr>
            <w:tcW w:w="709" w:type="dxa"/>
          </w:tcPr>
          <w:p w14:paraId="4671813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0B76387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5160731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02AF0873" w14:textId="77777777" w:rsidTr="001A476B">
        <w:trPr>
          <w:trHeight w:val="153"/>
        </w:trPr>
        <w:tc>
          <w:tcPr>
            <w:tcW w:w="3369" w:type="dxa"/>
          </w:tcPr>
          <w:p w14:paraId="3C6E75F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Family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Income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&lt;2MW</w:t>
            </w:r>
          </w:p>
        </w:tc>
        <w:tc>
          <w:tcPr>
            <w:tcW w:w="708" w:type="dxa"/>
          </w:tcPr>
          <w:p w14:paraId="74AFAEA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0.93</w:t>
            </w:r>
          </w:p>
        </w:tc>
        <w:tc>
          <w:tcPr>
            <w:tcW w:w="1134" w:type="dxa"/>
          </w:tcPr>
          <w:p w14:paraId="12CB885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0.76-1.14</w:t>
            </w:r>
          </w:p>
        </w:tc>
        <w:tc>
          <w:tcPr>
            <w:tcW w:w="709" w:type="dxa"/>
          </w:tcPr>
          <w:p w14:paraId="253B606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0.47</w:t>
            </w:r>
          </w:p>
        </w:tc>
        <w:tc>
          <w:tcPr>
            <w:tcW w:w="709" w:type="dxa"/>
          </w:tcPr>
          <w:p w14:paraId="71ED481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36F3BF4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3FFDB25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1EF1D241" w14:textId="77777777" w:rsidTr="001A476B">
        <w:trPr>
          <w:trHeight w:val="153"/>
        </w:trPr>
        <w:tc>
          <w:tcPr>
            <w:tcW w:w="3369" w:type="dxa"/>
          </w:tcPr>
          <w:p w14:paraId="0FE3E5A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Gender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female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34ED917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0.87</w:t>
            </w:r>
          </w:p>
        </w:tc>
        <w:tc>
          <w:tcPr>
            <w:tcW w:w="1134" w:type="dxa"/>
          </w:tcPr>
          <w:p w14:paraId="18F20DE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0.72-1.04</w:t>
            </w:r>
          </w:p>
        </w:tc>
        <w:tc>
          <w:tcPr>
            <w:tcW w:w="709" w:type="dxa"/>
          </w:tcPr>
          <w:p w14:paraId="190CD71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0.13</w:t>
            </w:r>
          </w:p>
        </w:tc>
        <w:tc>
          <w:tcPr>
            <w:tcW w:w="709" w:type="dxa"/>
          </w:tcPr>
          <w:p w14:paraId="1CA4B50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0.79</w:t>
            </w:r>
          </w:p>
        </w:tc>
        <w:tc>
          <w:tcPr>
            <w:tcW w:w="1134" w:type="dxa"/>
          </w:tcPr>
          <w:p w14:paraId="75C2547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0.65-0.96</w:t>
            </w:r>
          </w:p>
        </w:tc>
        <w:tc>
          <w:tcPr>
            <w:tcW w:w="753" w:type="dxa"/>
          </w:tcPr>
          <w:p w14:paraId="3B2F418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0.016</w:t>
            </w:r>
          </w:p>
        </w:tc>
      </w:tr>
      <w:tr w:rsidR="00097709" w:rsidRPr="00933FF2" w14:paraId="247AFC17" w14:textId="77777777" w:rsidTr="001A476B">
        <w:trPr>
          <w:trHeight w:val="267"/>
        </w:trPr>
        <w:tc>
          <w:tcPr>
            <w:tcW w:w="3369" w:type="dxa"/>
          </w:tcPr>
          <w:p w14:paraId="3E1BC4E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Modality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(CAPD)</w:t>
            </w:r>
          </w:p>
        </w:tc>
        <w:tc>
          <w:tcPr>
            <w:tcW w:w="708" w:type="dxa"/>
          </w:tcPr>
          <w:p w14:paraId="4A5DC21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0.72</w:t>
            </w:r>
          </w:p>
        </w:tc>
        <w:tc>
          <w:tcPr>
            <w:tcW w:w="1134" w:type="dxa"/>
          </w:tcPr>
          <w:p w14:paraId="09EB9C9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0.60-0.87</w:t>
            </w:r>
          </w:p>
        </w:tc>
        <w:tc>
          <w:tcPr>
            <w:tcW w:w="709" w:type="dxa"/>
          </w:tcPr>
          <w:p w14:paraId="2EE3E59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709" w:type="dxa"/>
          </w:tcPr>
          <w:p w14:paraId="77EC82C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0.82</w:t>
            </w:r>
          </w:p>
        </w:tc>
        <w:tc>
          <w:tcPr>
            <w:tcW w:w="1134" w:type="dxa"/>
          </w:tcPr>
          <w:p w14:paraId="47634A0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0.67-0.99</w:t>
            </w:r>
          </w:p>
        </w:tc>
        <w:tc>
          <w:tcPr>
            <w:tcW w:w="753" w:type="dxa"/>
          </w:tcPr>
          <w:p w14:paraId="471C51C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0.04</w:t>
            </w:r>
          </w:p>
        </w:tc>
      </w:tr>
      <w:tr w:rsidR="00097709" w:rsidRPr="00933FF2" w14:paraId="02063C6F" w14:textId="77777777" w:rsidTr="001A476B">
        <w:trPr>
          <w:trHeight w:val="153"/>
        </w:trPr>
        <w:tc>
          <w:tcPr>
            <w:tcW w:w="3369" w:type="dxa"/>
          </w:tcPr>
          <w:p w14:paraId="1D25D74C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Race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(White)</w:t>
            </w:r>
          </w:p>
        </w:tc>
        <w:tc>
          <w:tcPr>
            <w:tcW w:w="708" w:type="dxa"/>
          </w:tcPr>
          <w:p w14:paraId="4FC14963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0.90</w:t>
            </w:r>
          </w:p>
        </w:tc>
        <w:tc>
          <w:tcPr>
            <w:tcW w:w="1134" w:type="dxa"/>
          </w:tcPr>
          <w:p w14:paraId="45293F72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0.74-1.10</w:t>
            </w:r>
          </w:p>
        </w:tc>
        <w:tc>
          <w:tcPr>
            <w:tcW w:w="709" w:type="dxa"/>
          </w:tcPr>
          <w:p w14:paraId="5A73C224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0.30</w:t>
            </w:r>
          </w:p>
        </w:tc>
        <w:tc>
          <w:tcPr>
            <w:tcW w:w="709" w:type="dxa"/>
          </w:tcPr>
          <w:p w14:paraId="25EBD518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635AB06A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292EC347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699DF651" w14:textId="77777777" w:rsidTr="001A476B">
        <w:trPr>
          <w:trHeight w:val="153"/>
        </w:trPr>
        <w:tc>
          <w:tcPr>
            <w:tcW w:w="3369" w:type="dxa"/>
          </w:tcPr>
          <w:p w14:paraId="4449264C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Region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South/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Southeast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reference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454EFF63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02A85847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0F4F5112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14:paraId="70E5D8A2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3CB4BF6E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7D20AD1C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37F52EAD" w14:textId="77777777" w:rsidTr="001A476B">
        <w:trPr>
          <w:trHeight w:val="153"/>
        </w:trPr>
        <w:tc>
          <w:tcPr>
            <w:tcW w:w="3369" w:type="dxa"/>
          </w:tcPr>
          <w:p w14:paraId="6BFF7809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Region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North/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Northeast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/Center West</w:t>
            </w:r>
          </w:p>
        </w:tc>
        <w:tc>
          <w:tcPr>
            <w:tcW w:w="708" w:type="dxa"/>
          </w:tcPr>
          <w:p w14:paraId="42ACDFB7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0.82</w:t>
            </w:r>
          </w:p>
        </w:tc>
        <w:tc>
          <w:tcPr>
            <w:tcW w:w="1134" w:type="dxa"/>
          </w:tcPr>
          <w:p w14:paraId="7D0F3F6D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0.63-1.06</w:t>
            </w:r>
          </w:p>
        </w:tc>
        <w:tc>
          <w:tcPr>
            <w:tcW w:w="709" w:type="dxa"/>
          </w:tcPr>
          <w:p w14:paraId="4D013188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0.12</w:t>
            </w:r>
          </w:p>
        </w:tc>
        <w:tc>
          <w:tcPr>
            <w:tcW w:w="709" w:type="dxa"/>
          </w:tcPr>
          <w:p w14:paraId="41D60ED7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0.81</w:t>
            </w:r>
          </w:p>
        </w:tc>
        <w:tc>
          <w:tcPr>
            <w:tcW w:w="1134" w:type="dxa"/>
          </w:tcPr>
          <w:p w14:paraId="4C041F2D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0.63-1.05</w:t>
            </w:r>
          </w:p>
        </w:tc>
        <w:tc>
          <w:tcPr>
            <w:tcW w:w="753" w:type="dxa"/>
          </w:tcPr>
          <w:p w14:paraId="552CEFB7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0.12</w:t>
            </w:r>
          </w:p>
        </w:tc>
      </w:tr>
      <w:tr w:rsidR="00097709" w:rsidRPr="00933FF2" w14:paraId="4E1B8CBF" w14:textId="77777777" w:rsidTr="001A476B">
        <w:trPr>
          <w:trHeight w:val="153"/>
        </w:trPr>
        <w:tc>
          <w:tcPr>
            <w:tcW w:w="3369" w:type="dxa"/>
          </w:tcPr>
          <w:p w14:paraId="540C6B9A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Time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of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predialysis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care</w:t>
            </w:r>
            <w:proofErr w:type="spellEnd"/>
          </w:p>
        </w:tc>
        <w:tc>
          <w:tcPr>
            <w:tcW w:w="708" w:type="dxa"/>
          </w:tcPr>
          <w:p w14:paraId="7B88DB18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4C4A13FD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0.99-0.99</w:t>
            </w:r>
          </w:p>
        </w:tc>
        <w:tc>
          <w:tcPr>
            <w:tcW w:w="709" w:type="dxa"/>
          </w:tcPr>
          <w:p w14:paraId="50EDBCE2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0.02</w:t>
            </w:r>
          </w:p>
        </w:tc>
        <w:tc>
          <w:tcPr>
            <w:tcW w:w="709" w:type="dxa"/>
          </w:tcPr>
          <w:p w14:paraId="4B73FA20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3B4F772A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0.99-0.99</w:t>
            </w:r>
          </w:p>
        </w:tc>
        <w:tc>
          <w:tcPr>
            <w:tcW w:w="753" w:type="dxa"/>
          </w:tcPr>
          <w:p w14:paraId="729B626B" w14:textId="77777777" w:rsidR="00097709" w:rsidRPr="00933FF2" w:rsidRDefault="00097709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</w:t>
            </w:r>
          </w:p>
        </w:tc>
      </w:tr>
      <w:tr w:rsidR="00097709" w:rsidRPr="00933FF2" w14:paraId="4C8B888B" w14:textId="77777777" w:rsidTr="001A476B">
        <w:trPr>
          <w:trHeight w:val="153"/>
        </w:trPr>
        <w:tc>
          <w:tcPr>
            <w:tcW w:w="3369" w:type="dxa"/>
            <w:shd w:val="clear" w:color="auto" w:fill="EEECE1"/>
          </w:tcPr>
          <w:p w14:paraId="11F3483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b/>
                <w:color w:val="000000" w:themeColor="text1"/>
              </w:rPr>
              <w:t>Comorbidities</w:t>
            </w:r>
            <w:proofErr w:type="spellEnd"/>
            <w:r w:rsidRPr="00933FF2">
              <w:rPr>
                <w:rFonts w:ascii="Times" w:hAnsi="Times" w:cs="Arial"/>
                <w:b/>
                <w:color w:val="000000" w:themeColor="text1"/>
              </w:rPr>
              <w:t>:</w:t>
            </w:r>
          </w:p>
        </w:tc>
        <w:tc>
          <w:tcPr>
            <w:tcW w:w="708" w:type="dxa"/>
            <w:shd w:val="clear" w:color="auto" w:fill="EEECE1"/>
          </w:tcPr>
          <w:p w14:paraId="3D253A3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5838507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0372B27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6234D6D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2022F9F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78DCE00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097709" w:rsidRPr="00933FF2" w14:paraId="09A2BCE4" w14:textId="77777777" w:rsidTr="001A476B">
        <w:trPr>
          <w:trHeight w:val="153"/>
        </w:trPr>
        <w:tc>
          <w:tcPr>
            <w:tcW w:w="3369" w:type="dxa"/>
            <w:shd w:val="clear" w:color="auto" w:fill="auto"/>
          </w:tcPr>
          <w:p w14:paraId="20021D3B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  <w:lang w:val="en-US"/>
              </w:rPr>
              <w:t>BMI (Kg/m2)</w:t>
            </w:r>
          </w:p>
        </w:tc>
        <w:tc>
          <w:tcPr>
            <w:tcW w:w="708" w:type="dxa"/>
            <w:shd w:val="clear" w:color="auto" w:fill="auto"/>
          </w:tcPr>
          <w:p w14:paraId="0C28270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  <w:shd w:val="clear" w:color="auto" w:fill="auto"/>
          </w:tcPr>
          <w:p w14:paraId="7B6DA25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0.98-1.02</w:t>
            </w:r>
          </w:p>
        </w:tc>
        <w:tc>
          <w:tcPr>
            <w:tcW w:w="709" w:type="dxa"/>
            <w:shd w:val="clear" w:color="auto" w:fill="auto"/>
          </w:tcPr>
          <w:p w14:paraId="37F9ADE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0.87</w:t>
            </w:r>
          </w:p>
        </w:tc>
        <w:tc>
          <w:tcPr>
            <w:tcW w:w="709" w:type="dxa"/>
            <w:shd w:val="clear" w:color="auto" w:fill="auto"/>
          </w:tcPr>
          <w:p w14:paraId="00928AD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0E5D60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5C5024D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1DA94AE3" w14:textId="77777777" w:rsidTr="001A476B">
        <w:trPr>
          <w:trHeight w:val="153"/>
        </w:trPr>
        <w:tc>
          <w:tcPr>
            <w:tcW w:w="3369" w:type="dxa"/>
            <w:shd w:val="clear" w:color="auto" w:fill="auto"/>
          </w:tcPr>
          <w:p w14:paraId="4335320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  <w:lang w:val="en-US"/>
              </w:rPr>
              <w:t>BMI (Kg/m2):</w:t>
            </w:r>
          </w:p>
        </w:tc>
        <w:tc>
          <w:tcPr>
            <w:tcW w:w="708" w:type="dxa"/>
            <w:shd w:val="clear" w:color="auto" w:fill="auto"/>
          </w:tcPr>
          <w:p w14:paraId="6ACCD6A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54F4D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942440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37E16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0CE529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1642D9C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29940B76" w14:textId="77777777" w:rsidTr="001A476B">
        <w:trPr>
          <w:trHeight w:val="153"/>
        </w:trPr>
        <w:tc>
          <w:tcPr>
            <w:tcW w:w="3369" w:type="dxa"/>
            <w:shd w:val="clear" w:color="auto" w:fill="auto"/>
          </w:tcPr>
          <w:p w14:paraId="02AAA4A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&lt;18.5</w:t>
            </w:r>
          </w:p>
        </w:tc>
        <w:tc>
          <w:tcPr>
            <w:tcW w:w="708" w:type="dxa"/>
            <w:shd w:val="clear" w:color="auto" w:fill="auto"/>
          </w:tcPr>
          <w:p w14:paraId="677B91B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1.12</w:t>
            </w:r>
          </w:p>
        </w:tc>
        <w:tc>
          <w:tcPr>
            <w:tcW w:w="1134" w:type="dxa"/>
            <w:shd w:val="clear" w:color="auto" w:fill="auto"/>
          </w:tcPr>
          <w:p w14:paraId="0A927E7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0.75-1.67</w:t>
            </w:r>
          </w:p>
        </w:tc>
        <w:tc>
          <w:tcPr>
            <w:tcW w:w="709" w:type="dxa"/>
            <w:shd w:val="clear" w:color="auto" w:fill="auto"/>
          </w:tcPr>
          <w:p w14:paraId="310A694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0.59</w:t>
            </w:r>
          </w:p>
        </w:tc>
        <w:tc>
          <w:tcPr>
            <w:tcW w:w="709" w:type="dxa"/>
            <w:shd w:val="clear" w:color="auto" w:fill="auto"/>
          </w:tcPr>
          <w:p w14:paraId="7776B98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0B7D12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46E0651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7902A20A" w14:textId="77777777" w:rsidTr="001A476B">
        <w:trPr>
          <w:trHeight w:val="153"/>
        </w:trPr>
        <w:tc>
          <w:tcPr>
            <w:tcW w:w="3369" w:type="dxa"/>
            <w:shd w:val="clear" w:color="auto" w:fill="auto"/>
          </w:tcPr>
          <w:p w14:paraId="2F88865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&gt;25</w:t>
            </w:r>
          </w:p>
        </w:tc>
        <w:tc>
          <w:tcPr>
            <w:tcW w:w="708" w:type="dxa"/>
            <w:shd w:val="clear" w:color="auto" w:fill="auto"/>
          </w:tcPr>
          <w:p w14:paraId="23973EC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1.11</w:t>
            </w:r>
          </w:p>
        </w:tc>
        <w:tc>
          <w:tcPr>
            <w:tcW w:w="1134" w:type="dxa"/>
            <w:shd w:val="clear" w:color="auto" w:fill="auto"/>
          </w:tcPr>
          <w:p w14:paraId="7C4F48F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0.92-1.35</w:t>
            </w:r>
          </w:p>
        </w:tc>
        <w:tc>
          <w:tcPr>
            <w:tcW w:w="709" w:type="dxa"/>
            <w:shd w:val="clear" w:color="auto" w:fill="auto"/>
          </w:tcPr>
          <w:p w14:paraId="08AEA67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0.28</w:t>
            </w:r>
          </w:p>
        </w:tc>
        <w:tc>
          <w:tcPr>
            <w:tcW w:w="709" w:type="dxa"/>
            <w:shd w:val="clear" w:color="auto" w:fill="auto"/>
          </w:tcPr>
          <w:p w14:paraId="2F35C7F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D458EF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08BA9E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1D253912" w14:textId="77777777" w:rsidTr="001A476B">
        <w:trPr>
          <w:trHeight w:val="153"/>
        </w:trPr>
        <w:tc>
          <w:tcPr>
            <w:tcW w:w="3369" w:type="dxa"/>
            <w:shd w:val="clear" w:color="auto" w:fill="auto"/>
          </w:tcPr>
          <w:p w14:paraId="750F5BA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Coronary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artery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disease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693B356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1.15</w:t>
            </w:r>
          </w:p>
        </w:tc>
        <w:tc>
          <w:tcPr>
            <w:tcW w:w="1134" w:type="dxa"/>
            <w:shd w:val="clear" w:color="auto" w:fill="auto"/>
          </w:tcPr>
          <w:p w14:paraId="1F7BE13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0.93-1.43</w:t>
            </w:r>
          </w:p>
        </w:tc>
        <w:tc>
          <w:tcPr>
            <w:tcW w:w="709" w:type="dxa"/>
            <w:shd w:val="clear" w:color="auto" w:fill="auto"/>
          </w:tcPr>
          <w:p w14:paraId="6E7BFB6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14:paraId="2568AB5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1.17</w:t>
            </w:r>
          </w:p>
        </w:tc>
        <w:tc>
          <w:tcPr>
            <w:tcW w:w="1134" w:type="dxa"/>
            <w:shd w:val="clear" w:color="auto" w:fill="auto"/>
          </w:tcPr>
          <w:p w14:paraId="3B82B58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0.94-1.47</w:t>
            </w:r>
          </w:p>
        </w:tc>
        <w:tc>
          <w:tcPr>
            <w:tcW w:w="753" w:type="dxa"/>
            <w:shd w:val="clear" w:color="auto" w:fill="auto"/>
          </w:tcPr>
          <w:p w14:paraId="207AAC0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0.16</w:t>
            </w:r>
          </w:p>
        </w:tc>
      </w:tr>
      <w:tr w:rsidR="00097709" w:rsidRPr="00933FF2" w14:paraId="1BA5C67A" w14:textId="77777777" w:rsidTr="001A476B">
        <w:trPr>
          <w:trHeight w:val="108"/>
        </w:trPr>
        <w:tc>
          <w:tcPr>
            <w:tcW w:w="3369" w:type="dxa"/>
          </w:tcPr>
          <w:p w14:paraId="380B1C7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Diabetes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1D4ED7A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1.14</w:t>
            </w:r>
          </w:p>
        </w:tc>
        <w:tc>
          <w:tcPr>
            <w:tcW w:w="1134" w:type="dxa"/>
          </w:tcPr>
          <w:p w14:paraId="74B492E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0.95-1.38</w:t>
            </w:r>
          </w:p>
        </w:tc>
        <w:tc>
          <w:tcPr>
            <w:tcW w:w="709" w:type="dxa"/>
          </w:tcPr>
          <w:p w14:paraId="4E75D68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0.16</w:t>
            </w:r>
          </w:p>
        </w:tc>
        <w:tc>
          <w:tcPr>
            <w:tcW w:w="709" w:type="dxa"/>
          </w:tcPr>
          <w:p w14:paraId="19B3F50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1.11</w:t>
            </w:r>
          </w:p>
        </w:tc>
        <w:tc>
          <w:tcPr>
            <w:tcW w:w="1134" w:type="dxa"/>
          </w:tcPr>
          <w:p w14:paraId="27CCBEC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0.91-1.35</w:t>
            </w:r>
          </w:p>
        </w:tc>
        <w:tc>
          <w:tcPr>
            <w:tcW w:w="753" w:type="dxa"/>
          </w:tcPr>
          <w:p w14:paraId="74C0987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0.30</w:t>
            </w:r>
          </w:p>
        </w:tc>
      </w:tr>
      <w:tr w:rsidR="00097709" w:rsidRPr="00933FF2" w14:paraId="69BFCCC3" w14:textId="77777777" w:rsidTr="001A476B">
        <w:trPr>
          <w:trHeight w:val="168"/>
        </w:trPr>
        <w:tc>
          <w:tcPr>
            <w:tcW w:w="3369" w:type="dxa"/>
          </w:tcPr>
          <w:p w14:paraId="41BC077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Hypertension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6577559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0.90</w:t>
            </w:r>
          </w:p>
        </w:tc>
        <w:tc>
          <w:tcPr>
            <w:tcW w:w="1134" w:type="dxa"/>
          </w:tcPr>
          <w:p w14:paraId="2E1A86C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0.73-1.10</w:t>
            </w:r>
          </w:p>
        </w:tc>
        <w:tc>
          <w:tcPr>
            <w:tcW w:w="709" w:type="dxa"/>
          </w:tcPr>
          <w:p w14:paraId="4AB03CE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0.31</w:t>
            </w:r>
          </w:p>
        </w:tc>
        <w:tc>
          <w:tcPr>
            <w:tcW w:w="709" w:type="dxa"/>
          </w:tcPr>
          <w:p w14:paraId="661C685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6ADCB5D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3037DA5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43985C47" w14:textId="77777777" w:rsidTr="001A476B">
        <w:trPr>
          <w:trHeight w:val="100"/>
        </w:trPr>
        <w:tc>
          <w:tcPr>
            <w:tcW w:w="3369" w:type="dxa"/>
          </w:tcPr>
          <w:p w14:paraId="7E1F458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Left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Ventricular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Hypertrophy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10BB537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</w:tcPr>
          <w:p w14:paraId="7D7CD23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0.82-1.23</w:t>
            </w:r>
          </w:p>
        </w:tc>
        <w:tc>
          <w:tcPr>
            <w:tcW w:w="709" w:type="dxa"/>
          </w:tcPr>
          <w:p w14:paraId="389982B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0.95</w:t>
            </w:r>
          </w:p>
        </w:tc>
        <w:tc>
          <w:tcPr>
            <w:tcW w:w="709" w:type="dxa"/>
          </w:tcPr>
          <w:p w14:paraId="74386E5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33EDBA8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421891A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1229B216" w14:textId="77777777" w:rsidTr="001A476B">
        <w:trPr>
          <w:trHeight w:val="153"/>
        </w:trPr>
        <w:tc>
          <w:tcPr>
            <w:tcW w:w="3369" w:type="dxa"/>
          </w:tcPr>
          <w:p w14:paraId="4718FAD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Malignancy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245CDFC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1.67</w:t>
            </w:r>
          </w:p>
        </w:tc>
        <w:tc>
          <w:tcPr>
            <w:tcW w:w="1134" w:type="dxa"/>
          </w:tcPr>
          <w:p w14:paraId="1A01B9E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1.07-2.62</w:t>
            </w:r>
          </w:p>
        </w:tc>
        <w:tc>
          <w:tcPr>
            <w:tcW w:w="709" w:type="dxa"/>
          </w:tcPr>
          <w:p w14:paraId="4F466A6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0.02</w:t>
            </w:r>
          </w:p>
        </w:tc>
        <w:tc>
          <w:tcPr>
            <w:tcW w:w="709" w:type="dxa"/>
          </w:tcPr>
          <w:p w14:paraId="5B6CB8D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1.36</w:t>
            </w:r>
          </w:p>
        </w:tc>
        <w:tc>
          <w:tcPr>
            <w:tcW w:w="1134" w:type="dxa"/>
          </w:tcPr>
          <w:p w14:paraId="74FB547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0.86-2.17</w:t>
            </w:r>
          </w:p>
        </w:tc>
        <w:tc>
          <w:tcPr>
            <w:tcW w:w="753" w:type="dxa"/>
          </w:tcPr>
          <w:p w14:paraId="68E41C9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0.19</w:t>
            </w:r>
          </w:p>
        </w:tc>
      </w:tr>
      <w:tr w:rsidR="00097709" w:rsidRPr="00933FF2" w14:paraId="7B398BD7" w14:textId="77777777" w:rsidTr="001A476B">
        <w:trPr>
          <w:trHeight w:val="237"/>
        </w:trPr>
        <w:tc>
          <w:tcPr>
            <w:tcW w:w="3369" w:type="dxa"/>
          </w:tcPr>
          <w:p w14:paraId="64A1B8A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Peripheral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artery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disease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 w:cs="Arial"/>
                <w:color w:val="000000" w:themeColor="text1"/>
              </w:rPr>
              <w:t>yes</w:t>
            </w:r>
            <w:proofErr w:type="spellEnd"/>
            <w:r w:rsidRPr="00933FF2">
              <w:rPr>
                <w:rFonts w:ascii="Times" w:hAnsi="Times" w:cs="Arial"/>
                <w:color w:val="000000" w:themeColor="text1"/>
              </w:rPr>
              <w:t>)</w:t>
            </w:r>
          </w:p>
        </w:tc>
        <w:tc>
          <w:tcPr>
            <w:tcW w:w="708" w:type="dxa"/>
          </w:tcPr>
          <w:p w14:paraId="2B36B80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1.17</w:t>
            </w:r>
          </w:p>
        </w:tc>
        <w:tc>
          <w:tcPr>
            <w:tcW w:w="1134" w:type="dxa"/>
          </w:tcPr>
          <w:p w14:paraId="6D3E2BE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0.93-1.48</w:t>
            </w:r>
          </w:p>
        </w:tc>
        <w:tc>
          <w:tcPr>
            <w:tcW w:w="709" w:type="dxa"/>
          </w:tcPr>
          <w:p w14:paraId="0526E41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0.17</w:t>
            </w:r>
          </w:p>
        </w:tc>
        <w:tc>
          <w:tcPr>
            <w:tcW w:w="709" w:type="dxa"/>
          </w:tcPr>
          <w:p w14:paraId="4009B9A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5023E6F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0.77-1.26</w:t>
            </w:r>
          </w:p>
        </w:tc>
        <w:tc>
          <w:tcPr>
            <w:tcW w:w="753" w:type="dxa"/>
          </w:tcPr>
          <w:p w14:paraId="0C60DE3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0.91</w:t>
            </w:r>
          </w:p>
        </w:tc>
      </w:tr>
      <w:tr w:rsidR="00097709" w:rsidRPr="00933FF2" w14:paraId="12905AA6" w14:textId="77777777" w:rsidTr="001A476B">
        <w:trPr>
          <w:trHeight w:val="215"/>
        </w:trPr>
        <w:tc>
          <w:tcPr>
            <w:tcW w:w="3369" w:type="dxa"/>
            <w:shd w:val="clear" w:color="auto" w:fill="EEECE1"/>
          </w:tcPr>
          <w:p w14:paraId="69B6A93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 w:cs="Arial"/>
                <w:b/>
                <w:color w:val="000000" w:themeColor="text1"/>
              </w:rPr>
              <w:t>Laboratory</w:t>
            </w:r>
            <w:proofErr w:type="spellEnd"/>
            <w:r w:rsidRPr="00933FF2">
              <w:rPr>
                <w:rFonts w:ascii="Times" w:hAnsi="Times" w:cs="Arial"/>
                <w:b/>
                <w:color w:val="000000" w:themeColor="text1"/>
              </w:rPr>
              <w:t>:</w:t>
            </w:r>
          </w:p>
        </w:tc>
        <w:tc>
          <w:tcPr>
            <w:tcW w:w="708" w:type="dxa"/>
            <w:shd w:val="clear" w:color="auto" w:fill="EEECE1"/>
          </w:tcPr>
          <w:p w14:paraId="1F86BBC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0EDDE95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724D0BE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EEECE1"/>
          </w:tcPr>
          <w:p w14:paraId="10CEE60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6C5B621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08CF44D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097709" w:rsidRPr="00933FF2" w14:paraId="19980322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46F25FC8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Creatinine (mg/dl)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quarter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B514E7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1.04</w:t>
            </w:r>
          </w:p>
        </w:tc>
        <w:tc>
          <w:tcPr>
            <w:tcW w:w="1134" w:type="dxa"/>
            <w:shd w:val="clear" w:color="auto" w:fill="auto"/>
          </w:tcPr>
          <w:p w14:paraId="593B86F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1.01-1.07</w:t>
            </w:r>
          </w:p>
        </w:tc>
        <w:tc>
          <w:tcPr>
            <w:tcW w:w="709" w:type="dxa"/>
            <w:shd w:val="clear" w:color="auto" w:fill="auto"/>
          </w:tcPr>
          <w:p w14:paraId="5BB58ED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14:paraId="5F36AC0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721FB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6836CE5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7E037E78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77BCE30D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Creatinine (mg/dl) time-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averaged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45F504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0.98</w:t>
            </w:r>
          </w:p>
        </w:tc>
        <w:tc>
          <w:tcPr>
            <w:tcW w:w="1134" w:type="dxa"/>
            <w:shd w:val="clear" w:color="auto" w:fill="auto"/>
          </w:tcPr>
          <w:p w14:paraId="7798671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0.95-1.02</w:t>
            </w:r>
          </w:p>
        </w:tc>
        <w:tc>
          <w:tcPr>
            <w:tcW w:w="709" w:type="dxa"/>
            <w:shd w:val="clear" w:color="auto" w:fill="auto"/>
          </w:tcPr>
          <w:p w14:paraId="2CB71A3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14:paraId="0775B9C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A64BC3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159486C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19193FE9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6717BD4C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Glucose (mg/dl)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quarter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4C6089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  <w:shd w:val="clear" w:color="auto" w:fill="auto"/>
          </w:tcPr>
          <w:p w14:paraId="0C45607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0.99-1.00</w:t>
            </w:r>
          </w:p>
        </w:tc>
        <w:tc>
          <w:tcPr>
            <w:tcW w:w="709" w:type="dxa"/>
            <w:shd w:val="clear" w:color="auto" w:fill="auto"/>
          </w:tcPr>
          <w:p w14:paraId="5C93024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0.20</w:t>
            </w:r>
          </w:p>
        </w:tc>
        <w:tc>
          <w:tcPr>
            <w:tcW w:w="709" w:type="dxa"/>
            <w:shd w:val="clear" w:color="auto" w:fill="auto"/>
          </w:tcPr>
          <w:p w14:paraId="0ECC705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3FD57D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91FEEC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4F44CFA2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78B596C5" w14:textId="77777777" w:rsidR="00097709" w:rsidRPr="00933FF2" w:rsidRDefault="00097709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Glucose (mg/dl) time-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averaged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9660E8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  <w:shd w:val="clear" w:color="auto" w:fill="auto"/>
          </w:tcPr>
          <w:p w14:paraId="0B495BB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1.00-1.00</w:t>
            </w:r>
          </w:p>
        </w:tc>
        <w:tc>
          <w:tcPr>
            <w:tcW w:w="709" w:type="dxa"/>
            <w:shd w:val="clear" w:color="auto" w:fill="auto"/>
          </w:tcPr>
          <w:p w14:paraId="184F63A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14:paraId="38AFBD8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9071AD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09E984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1162E279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1DDE4CA6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Hemoglobin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(g/dl)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quarter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42F4B2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0.93</w:t>
            </w:r>
          </w:p>
        </w:tc>
        <w:tc>
          <w:tcPr>
            <w:tcW w:w="1134" w:type="dxa"/>
            <w:shd w:val="clear" w:color="auto" w:fill="auto"/>
          </w:tcPr>
          <w:p w14:paraId="55620E2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0.88-0.98</w:t>
            </w:r>
          </w:p>
        </w:tc>
        <w:tc>
          <w:tcPr>
            <w:tcW w:w="709" w:type="dxa"/>
            <w:shd w:val="clear" w:color="auto" w:fill="auto"/>
          </w:tcPr>
          <w:p w14:paraId="2DC4B31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14:paraId="6E16A46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5AD448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132BC64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609AD0A9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1996EA6A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Hemoglobin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(g/dl) time-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averaged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DABAFA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0.77</w:t>
            </w:r>
          </w:p>
        </w:tc>
        <w:tc>
          <w:tcPr>
            <w:tcW w:w="1134" w:type="dxa"/>
            <w:shd w:val="clear" w:color="auto" w:fill="auto"/>
          </w:tcPr>
          <w:p w14:paraId="4E7EC75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0.72-0.82</w:t>
            </w:r>
          </w:p>
        </w:tc>
        <w:tc>
          <w:tcPr>
            <w:tcW w:w="709" w:type="dxa"/>
            <w:shd w:val="clear" w:color="auto" w:fill="auto"/>
          </w:tcPr>
          <w:p w14:paraId="70B2A32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102B139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F9BA00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70574FB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095EFC1F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2E43DCDB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Hemoglobin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(g/dl):</w:t>
            </w:r>
          </w:p>
        </w:tc>
        <w:tc>
          <w:tcPr>
            <w:tcW w:w="708" w:type="dxa"/>
            <w:shd w:val="clear" w:color="auto" w:fill="auto"/>
          </w:tcPr>
          <w:p w14:paraId="7C7C81E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8FFAD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197036A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96AD64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2AAE9F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41DE549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50F55C18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1BFAE2A4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 xml:space="preserve">   &lt;10</w:t>
            </w:r>
          </w:p>
        </w:tc>
        <w:tc>
          <w:tcPr>
            <w:tcW w:w="708" w:type="dxa"/>
            <w:shd w:val="clear" w:color="auto" w:fill="auto"/>
          </w:tcPr>
          <w:p w14:paraId="02D57BF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1.73</w:t>
            </w:r>
          </w:p>
        </w:tc>
        <w:tc>
          <w:tcPr>
            <w:tcW w:w="1134" w:type="dxa"/>
            <w:shd w:val="clear" w:color="auto" w:fill="auto"/>
          </w:tcPr>
          <w:p w14:paraId="5301195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1.36-2.20</w:t>
            </w:r>
          </w:p>
        </w:tc>
        <w:tc>
          <w:tcPr>
            <w:tcW w:w="709" w:type="dxa"/>
            <w:shd w:val="clear" w:color="auto" w:fill="auto"/>
          </w:tcPr>
          <w:p w14:paraId="6C35959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5EB9A0A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1.66</w:t>
            </w:r>
          </w:p>
        </w:tc>
        <w:tc>
          <w:tcPr>
            <w:tcW w:w="1134" w:type="dxa"/>
            <w:shd w:val="clear" w:color="auto" w:fill="auto"/>
          </w:tcPr>
          <w:p w14:paraId="1255AB0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1.29-2.12</w:t>
            </w:r>
          </w:p>
        </w:tc>
        <w:tc>
          <w:tcPr>
            <w:tcW w:w="753" w:type="dxa"/>
            <w:shd w:val="clear" w:color="auto" w:fill="auto"/>
          </w:tcPr>
          <w:p w14:paraId="7B8FA68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097709" w:rsidRPr="00933FF2" w14:paraId="1BBEE523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6FDADBB5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 xml:space="preserve">   &gt;12</w:t>
            </w:r>
          </w:p>
        </w:tc>
        <w:tc>
          <w:tcPr>
            <w:tcW w:w="708" w:type="dxa"/>
            <w:shd w:val="clear" w:color="auto" w:fill="auto"/>
          </w:tcPr>
          <w:p w14:paraId="3A2BAA8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0.65</w:t>
            </w:r>
          </w:p>
        </w:tc>
        <w:tc>
          <w:tcPr>
            <w:tcW w:w="1134" w:type="dxa"/>
            <w:shd w:val="clear" w:color="auto" w:fill="auto"/>
          </w:tcPr>
          <w:p w14:paraId="383A264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0.51-0.82</w:t>
            </w:r>
          </w:p>
        </w:tc>
        <w:tc>
          <w:tcPr>
            <w:tcW w:w="709" w:type="dxa"/>
            <w:shd w:val="clear" w:color="auto" w:fill="auto"/>
          </w:tcPr>
          <w:p w14:paraId="29DC64B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070F926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0.61</w:t>
            </w:r>
          </w:p>
        </w:tc>
        <w:tc>
          <w:tcPr>
            <w:tcW w:w="1134" w:type="dxa"/>
            <w:shd w:val="clear" w:color="auto" w:fill="auto"/>
          </w:tcPr>
          <w:p w14:paraId="7B7114F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0.48-0.78</w:t>
            </w:r>
          </w:p>
        </w:tc>
        <w:tc>
          <w:tcPr>
            <w:tcW w:w="753" w:type="dxa"/>
            <w:shd w:val="clear" w:color="auto" w:fill="auto"/>
          </w:tcPr>
          <w:p w14:paraId="3C3D6E5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097709" w:rsidRPr="00933FF2" w14:paraId="27C7BD95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056927EA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Phosphorus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(mg/dl) –1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quarter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E2CF85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1.11</w:t>
            </w:r>
          </w:p>
        </w:tc>
        <w:tc>
          <w:tcPr>
            <w:tcW w:w="1134" w:type="dxa"/>
            <w:shd w:val="clear" w:color="auto" w:fill="auto"/>
          </w:tcPr>
          <w:p w14:paraId="0E3F6A7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1.04-1.20</w:t>
            </w:r>
          </w:p>
        </w:tc>
        <w:tc>
          <w:tcPr>
            <w:tcW w:w="709" w:type="dxa"/>
            <w:shd w:val="clear" w:color="auto" w:fill="auto"/>
          </w:tcPr>
          <w:p w14:paraId="31E3F05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1087C0F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301FC7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E3F91C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0B0C0E76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34C0CB81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Phosphorus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(mg/dl) time-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averaged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34BED8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1.07</w:t>
            </w:r>
          </w:p>
        </w:tc>
        <w:tc>
          <w:tcPr>
            <w:tcW w:w="1134" w:type="dxa"/>
            <w:shd w:val="clear" w:color="auto" w:fill="auto"/>
          </w:tcPr>
          <w:p w14:paraId="72E5245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0.98-1.17</w:t>
            </w:r>
          </w:p>
        </w:tc>
        <w:tc>
          <w:tcPr>
            <w:tcW w:w="709" w:type="dxa"/>
            <w:shd w:val="clear" w:color="auto" w:fill="auto"/>
          </w:tcPr>
          <w:p w14:paraId="5BAF3F6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0.14</w:t>
            </w:r>
          </w:p>
        </w:tc>
        <w:tc>
          <w:tcPr>
            <w:tcW w:w="709" w:type="dxa"/>
            <w:shd w:val="clear" w:color="auto" w:fill="auto"/>
          </w:tcPr>
          <w:p w14:paraId="6D20DFC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35FBC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F0918E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2F9E8363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68938A79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Phosphorus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(mg/dl):</w:t>
            </w:r>
          </w:p>
        </w:tc>
        <w:tc>
          <w:tcPr>
            <w:tcW w:w="708" w:type="dxa"/>
            <w:shd w:val="clear" w:color="auto" w:fill="auto"/>
          </w:tcPr>
          <w:p w14:paraId="7F343A5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AF1B8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5BF267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1336DB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04A7B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6A33E6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12266BB6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6F2331BF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&lt; 3.5</w:t>
            </w:r>
          </w:p>
        </w:tc>
        <w:tc>
          <w:tcPr>
            <w:tcW w:w="708" w:type="dxa"/>
            <w:shd w:val="clear" w:color="auto" w:fill="auto"/>
          </w:tcPr>
          <w:p w14:paraId="343862D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1.19</w:t>
            </w:r>
          </w:p>
        </w:tc>
        <w:tc>
          <w:tcPr>
            <w:tcW w:w="1134" w:type="dxa"/>
            <w:shd w:val="clear" w:color="auto" w:fill="auto"/>
          </w:tcPr>
          <w:p w14:paraId="7234FF6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0.81-1.75</w:t>
            </w:r>
          </w:p>
        </w:tc>
        <w:tc>
          <w:tcPr>
            <w:tcW w:w="709" w:type="dxa"/>
            <w:shd w:val="clear" w:color="auto" w:fill="auto"/>
          </w:tcPr>
          <w:p w14:paraId="7637648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0.37</w:t>
            </w:r>
          </w:p>
        </w:tc>
        <w:tc>
          <w:tcPr>
            <w:tcW w:w="709" w:type="dxa"/>
            <w:shd w:val="clear" w:color="auto" w:fill="auto"/>
          </w:tcPr>
          <w:p w14:paraId="4618021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14A94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0DAF1E3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571D2BBA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66FEEF2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&gt;5</w:t>
            </w:r>
          </w:p>
        </w:tc>
        <w:tc>
          <w:tcPr>
            <w:tcW w:w="708" w:type="dxa"/>
            <w:shd w:val="clear" w:color="auto" w:fill="auto"/>
          </w:tcPr>
          <w:p w14:paraId="5D2949F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1.15</w:t>
            </w:r>
          </w:p>
        </w:tc>
        <w:tc>
          <w:tcPr>
            <w:tcW w:w="1134" w:type="dxa"/>
            <w:shd w:val="clear" w:color="auto" w:fill="auto"/>
          </w:tcPr>
          <w:p w14:paraId="1407554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0.94-1.42</w:t>
            </w:r>
          </w:p>
        </w:tc>
        <w:tc>
          <w:tcPr>
            <w:tcW w:w="709" w:type="dxa"/>
            <w:shd w:val="clear" w:color="auto" w:fill="auto"/>
          </w:tcPr>
          <w:p w14:paraId="7860839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14:paraId="29A584D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DE6C490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90F9D95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3B94F0DF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15236D2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Potassium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mEq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>/l)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quarter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B1FC1F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1.03</w:t>
            </w:r>
          </w:p>
        </w:tc>
        <w:tc>
          <w:tcPr>
            <w:tcW w:w="1134" w:type="dxa"/>
            <w:shd w:val="clear" w:color="auto" w:fill="auto"/>
          </w:tcPr>
          <w:p w14:paraId="5C62100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0.90-1.18</w:t>
            </w:r>
          </w:p>
        </w:tc>
        <w:tc>
          <w:tcPr>
            <w:tcW w:w="709" w:type="dxa"/>
            <w:shd w:val="clear" w:color="auto" w:fill="auto"/>
          </w:tcPr>
          <w:p w14:paraId="390DC5D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0.70</w:t>
            </w:r>
          </w:p>
        </w:tc>
        <w:tc>
          <w:tcPr>
            <w:tcW w:w="709" w:type="dxa"/>
            <w:shd w:val="clear" w:color="auto" w:fill="auto"/>
          </w:tcPr>
          <w:p w14:paraId="606AC4A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064F4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C1CE54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4F00CD96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5BE95C33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Potassium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mEq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>/l) time-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averaged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282EB6B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  <w:shd w:val="clear" w:color="auto" w:fill="auto"/>
          </w:tcPr>
          <w:p w14:paraId="138E280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0.86-1.18</w:t>
            </w:r>
          </w:p>
        </w:tc>
        <w:tc>
          <w:tcPr>
            <w:tcW w:w="709" w:type="dxa"/>
            <w:shd w:val="clear" w:color="auto" w:fill="auto"/>
          </w:tcPr>
          <w:p w14:paraId="4FA1C12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0.96</w:t>
            </w:r>
          </w:p>
        </w:tc>
        <w:tc>
          <w:tcPr>
            <w:tcW w:w="709" w:type="dxa"/>
            <w:shd w:val="clear" w:color="auto" w:fill="auto"/>
          </w:tcPr>
          <w:p w14:paraId="0B7BA24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0D3E9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14279EB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0EE8E4E2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6CDBDE0A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proofErr w:type="spellStart"/>
            <w:r w:rsidRPr="00933FF2">
              <w:rPr>
                <w:rFonts w:ascii="Times" w:hAnsi="Times"/>
                <w:color w:val="000000" w:themeColor="text1"/>
              </w:rPr>
              <w:t>Potassium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 xml:space="preserve"> (</w:t>
            </w:r>
            <w:proofErr w:type="spellStart"/>
            <w:r w:rsidRPr="00933FF2">
              <w:rPr>
                <w:rFonts w:ascii="Times" w:hAnsi="Times"/>
                <w:color w:val="000000" w:themeColor="text1"/>
              </w:rPr>
              <w:t>mEq</w:t>
            </w:r>
            <w:proofErr w:type="spellEnd"/>
            <w:r w:rsidRPr="00933FF2">
              <w:rPr>
                <w:rFonts w:ascii="Times" w:hAnsi="Times"/>
                <w:color w:val="000000" w:themeColor="text1"/>
              </w:rPr>
              <w:t>/l):</w:t>
            </w:r>
          </w:p>
        </w:tc>
        <w:tc>
          <w:tcPr>
            <w:tcW w:w="708" w:type="dxa"/>
            <w:shd w:val="clear" w:color="auto" w:fill="auto"/>
          </w:tcPr>
          <w:p w14:paraId="49E20AB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FC1C34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76E635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0E62944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8CA1109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0AFC5F83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097709" w:rsidRPr="00933FF2" w14:paraId="37BF7E8C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17A15FBC" w14:textId="77777777" w:rsidR="00097709" w:rsidRPr="00933FF2" w:rsidRDefault="00097709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&lt; 3.5</w:t>
            </w:r>
          </w:p>
        </w:tc>
        <w:tc>
          <w:tcPr>
            <w:tcW w:w="708" w:type="dxa"/>
            <w:shd w:val="clear" w:color="auto" w:fill="auto"/>
          </w:tcPr>
          <w:p w14:paraId="24E27A8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1.36</w:t>
            </w:r>
          </w:p>
        </w:tc>
        <w:tc>
          <w:tcPr>
            <w:tcW w:w="1134" w:type="dxa"/>
            <w:shd w:val="clear" w:color="auto" w:fill="auto"/>
          </w:tcPr>
          <w:p w14:paraId="1F834E9C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0.94-1.97</w:t>
            </w:r>
          </w:p>
        </w:tc>
        <w:tc>
          <w:tcPr>
            <w:tcW w:w="709" w:type="dxa"/>
            <w:shd w:val="clear" w:color="auto" w:fill="auto"/>
          </w:tcPr>
          <w:p w14:paraId="0B6B67AE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14:paraId="327529B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1.40</w:t>
            </w:r>
          </w:p>
        </w:tc>
        <w:tc>
          <w:tcPr>
            <w:tcW w:w="1134" w:type="dxa"/>
            <w:shd w:val="clear" w:color="auto" w:fill="auto"/>
          </w:tcPr>
          <w:p w14:paraId="53CF4C51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0.96-2.04</w:t>
            </w:r>
          </w:p>
        </w:tc>
        <w:tc>
          <w:tcPr>
            <w:tcW w:w="753" w:type="dxa"/>
            <w:shd w:val="clear" w:color="auto" w:fill="auto"/>
          </w:tcPr>
          <w:p w14:paraId="52AFA7A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097709" w:rsidRPr="00933FF2" w14:paraId="693A8690" w14:textId="77777777" w:rsidTr="001A476B">
        <w:trPr>
          <w:trHeight w:val="215"/>
        </w:trPr>
        <w:tc>
          <w:tcPr>
            <w:tcW w:w="3369" w:type="dxa"/>
            <w:shd w:val="clear" w:color="auto" w:fill="auto"/>
          </w:tcPr>
          <w:p w14:paraId="48668246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&gt;5.5</w:t>
            </w:r>
          </w:p>
        </w:tc>
        <w:tc>
          <w:tcPr>
            <w:tcW w:w="708" w:type="dxa"/>
            <w:shd w:val="clear" w:color="auto" w:fill="auto"/>
          </w:tcPr>
          <w:p w14:paraId="1FA080DD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2.15</w:t>
            </w:r>
          </w:p>
        </w:tc>
        <w:tc>
          <w:tcPr>
            <w:tcW w:w="1134" w:type="dxa"/>
            <w:shd w:val="clear" w:color="auto" w:fill="auto"/>
          </w:tcPr>
          <w:p w14:paraId="6B7C520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1.46-3.16</w:t>
            </w:r>
          </w:p>
        </w:tc>
        <w:tc>
          <w:tcPr>
            <w:tcW w:w="709" w:type="dxa"/>
            <w:shd w:val="clear" w:color="auto" w:fill="auto"/>
          </w:tcPr>
          <w:p w14:paraId="1B64F6FF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709" w:type="dxa"/>
            <w:shd w:val="clear" w:color="auto" w:fill="auto"/>
          </w:tcPr>
          <w:p w14:paraId="0B645DB2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2.03</w:t>
            </w:r>
          </w:p>
        </w:tc>
        <w:tc>
          <w:tcPr>
            <w:tcW w:w="1134" w:type="dxa"/>
            <w:shd w:val="clear" w:color="auto" w:fill="auto"/>
          </w:tcPr>
          <w:p w14:paraId="246B2CF7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1.37-3.00</w:t>
            </w:r>
          </w:p>
        </w:tc>
        <w:tc>
          <w:tcPr>
            <w:tcW w:w="753" w:type="dxa"/>
            <w:shd w:val="clear" w:color="auto" w:fill="auto"/>
          </w:tcPr>
          <w:p w14:paraId="3EA8B528" w14:textId="77777777" w:rsidR="00097709" w:rsidRPr="00933FF2" w:rsidRDefault="00097709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</w:tbl>
    <w:p w14:paraId="054923A6" w14:textId="77777777" w:rsidR="00097709" w:rsidRPr="00933FF2" w:rsidRDefault="00097709" w:rsidP="00097709">
      <w:pPr>
        <w:jc w:val="both"/>
        <w:rPr>
          <w:b/>
          <w:color w:val="000000" w:themeColor="text1"/>
        </w:rPr>
      </w:pPr>
    </w:p>
    <w:p w14:paraId="61E948E8" w14:textId="77777777" w:rsidR="00097709" w:rsidRPr="00933FF2" w:rsidRDefault="00097709" w:rsidP="00097709">
      <w:pPr>
        <w:jc w:val="both"/>
        <w:rPr>
          <w:b/>
          <w:color w:val="000000" w:themeColor="text1"/>
          <w:sz w:val="18"/>
          <w:szCs w:val="18"/>
        </w:rPr>
      </w:pPr>
    </w:p>
    <w:p w14:paraId="4D9ECF90" w14:textId="77777777" w:rsidR="00097709" w:rsidRPr="00933FF2" w:rsidRDefault="00097709" w:rsidP="00097709">
      <w:pPr>
        <w:jc w:val="both"/>
        <w:rPr>
          <w:b/>
          <w:color w:val="000000" w:themeColor="text1"/>
          <w:sz w:val="18"/>
          <w:szCs w:val="18"/>
        </w:rPr>
      </w:pPr>
    </w:p>
    <w:p w14:paraId="56B52608" w14:textId="77777777" w:rsidR="00727F5A" w:rsidRDefault="00727F5A" w:rsidP="00727F5A">
      <w:pPr>
        <w:spacing w:line="480" w:lineRule="auto"/>
        <w:rPr>
          <w:rFonts w:ascii="Times" w:hAnsi="Times" w:cs="Arial"/>
          <w:color w:val="000000" w:themeColor="text1"/>
          <w:sz w:val="24"/>
          <w:szCs w:val="24"/>
          <w:lang w:val="en-US"/>
        </w:rPr>
      </w:pPr>
    </w:p>
    <w:p w14:paraId="7E80E2C2" w14:textId="77777777" w:rsidR="007E127B" w:rsidRDefault="007E127B"/>
    <w:sectPr w:rsidR="007E127B" w:rsidSect="00727F5A">
      <w:pgSz w:w="11900" w:h="16840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5A"/>
    <w:rsid w:val="00097709"/>
    <w:rsid w:val="000D69DB"/>
    <w:rsid w:val="001800BC"/>
    <w:rsid w:val="001E4E62"/>
    <w:rsid w:val="00727F5A"/>
    <w:rsid w:val="00746D28"/>
    <w:rsid w:val="007E127B"/>
    <w:rsid w:val="00B15CCC"/>
    <w:rsid w:val="00C2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6E92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5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5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2097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Dandara Spigolon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Dandara Spigolon</dc:creator>
  <cp:lastModifiedBy>Dandara Spigolon</cp:lastModifiedBy>
  <cp:revision>3</cp:revision>
  <dcterms:created xsi:type="dcterms:W3CDTF">2015-10-21T22:27:00Z</dcterms:created>
  <dcterms:modified xsi:type="dcterms:W3CDTF">2015-11-19T18:28:00Z</dcterms:modified>
</cp:coreProperties>
</file>