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27A" w:rsidRPr="00AC627A" w:rsidRDefault="00AC627A" w:rsidP="00AC627A">
      <w:pPr>
        <w:widowControl w:val="0"/>
        <w:autoSpaceDE w:val="0"/>
        <w:autoSpaceDN w:val="0"/>
        <w:adjustRightInd w:val="0"/>
        <w:spacing w:after="120" w:line="48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C627A">
        <w:rPr>
          <w:rFonts w:ascii="Times New Roman" w:hAnsi="Times New Roman"/>
          <w:b/>
          <w:bCs/>
          <w:i/>
          <w:iCs/>
          <w:sz w:val="24"/>
          <w:szCs w:val="24"/>
        </w:rPr>
        <w:t>Bacterial strains, plasmids and growth conditions</w:t>
      </w:r>
    </w:p>
    <w:p w:rsidR="00AC627A" w:rsidRPr="00834172" w:rsidRDefault="00AC627A" w:rsidP="00AC627A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834172">
        <w:rPr>
          <w:rFonts w:ascii="Times New Roman" w:hAnsi="Times New Roman"/>
          <w:i/>
          <w:iCs/>
          <w:sz w:val="24"/>
          <w:szCs w:val="24"/>
        </w:rPr>
        <w:t>E. coli</w:t>
      </w:r>
      <w:r w:rsidRPr="00834172">
        <w:rPr>
          <w:rFonts w:ascii="Times New Roman" w:hAnsi="Times New Roman"/>
          <w:sz w:val="24"/>
          <w:szCs w:val="24"/>
        </w:rPr>
        <w:t xml:space="preserve"> DH5α [</w:t>
      </w:r>
      <w:r w:rsidRPr="00834172">
        <w:rPr>
          <w:rFonts w:ascii="Times New Roman" w:hAnsi="Times New Roman"/>
          <w:i/>
          <w:iCs/>
          <w:sz w:val="24"/>
          <w:szCs w:val="24"/>
        </w:rPr>
        <w:t xml:space="preserve">F - endA1 glnV44 thi-1 recA1 relA1 gyrA96 </w:t>
      </w:r>
      <w:proofErr w:type="spellStart"/>
      <w:r w:rsidRPr="00834172">
        <w:rPr>
          <w:rFonts w:ascii="Times New Roman" w:hAnsi="Times New Roman"/>
          <w:i/>
          <w:iCs/>
          <w:sz w:val="24"/>
          <w:szCs w:val="24"/>
        </w:rPr>
        <w:t>deoRnupGΔ</w:t>
      </w:r>
      <w:proofErr w:type="spellEnd"/>
      <w:r w:rsidRPr="00834172">
        <w:rPr>
          <w:rFonts w:ascii="Times New Roman" w:hAnsi="Times New Roman"/>
          <w:i/>
          <w:iCs/>
          <w:sz w:val="24"/>
          <w:szCs w:val="24"/>
        </w:rPr>
        <w:t>(</w:t>
      </w:r>
      <w:proofErr w:type="spellStart"/>
      <w:r w:rsidRPr="00834172">
        <w:rPr>
          <w:rFonts w:ascii="Times New Roman" w:hAnsi="Times New Roman"/>
          <w:i/>
          <w:iCs/>
          <w:sz w:val="24"/>
          <w:szCs w:val="24"/>
        </w:rPr>
        <w:t>lacZYAargF</w:t>
      </w:r>
      <w:proofErr w:type="spellEnd"/>
      <w:r w:rsidRPr="00834172">
        <w:rPr>
          <w:rFonts w:ascii="Times New Roman" w:hAnsi="Times New Roman"/>
          <w:i/>
          <w:iCs/>
          <w:sz w:val="24"/>
          <w:szCs w:val="24"/>
        </w:rPr>
        <w:t>)U169, hsdR17(</w:t>
      </w:r>
      <w:proofErr w:type="spellStart"/>
      <w:r w:rsidRPr="00834172">
        <w:rPr>
          <w:rFonts w:ascii="Times New Roman" w:hAnsi="Times New Roman"/>
          <w:i/>
          <w:iCs/>
          <w:sz w:val="24"/>
          <w:szCs w:val="24"/>
        </w:rPr>
        <w:t>rK</w:t>
      </w:r>
      <w:proofErr w:type="spellEnd"/>
      <w:r w:rsidRPr="00834172">
        <w:rPr>
          <w:rFonts w:ascii="Times New Roman" w:hAnsi="Times New Roman"/>
          <w:i/>
          <w:iCs/>
          <w:sz w:val="24"/>
          <w:szCs w:val="24"/>
        </w:rPr>
        <w:t xml:space="preserve"> - </w:t>
      </w:r>
      <w:proofErr w:type="spellStart"/>
      <w:r w:rsidRPr="00834172">
        <w:rPr>
          <w:rFonts w:ascii="Times New Roman" w:hAnsi="Times New Roman"/>
          <w:i/>
          <w:iCs/>
          <w:sz w:val="24"/>
          <w:szCs w:val="24"/>
        </w:rPr>
        <w:t>mK</w:t>
      </w:r>
      <w:proofErr w:type="spellEnd"/>
      <w:r w:rsidRPr="00834172">
        <w:rPr>
          <w:rFonts w:ascii="Times New Roman" w:hAnsi="Times New Roman"/>
          <w:i/>
          <w:iCs/>
          <w:sz w:val="24"/>
          <w:szCs w:val="24"/>
        </w:rPr>
        <w:t xml:space="preserve"> + ), λ-</w:t>
      </w:r>
      <w:r w:rsidRPr="00834172">
        <w:rPr>
          <w:rFonts w:ascii="Times New Roman" w:hAnsi="Times New Roman"/>
          <w:sz w:val="24"/>
          <w:szCs w:val="24"/>
        </w:rPr>
        <w:t xml:space="preserve"> ] </w:t>
      </w:r>
      <w:r w:rsidRPr="00834172">
        <w:rPr>
          <w:rFonts w:ascii="Times New Roman" w:hAnsi="Times New Roman"/>
          <w:noProof/>
          <w:sz w:val="24"/>
          <w:szCs w:val="24"/>
        </w:rPr>
        <w:t>[Grant et al., 1990]</w:t>
      </w:r>
      <w:r w:rsidRPr="00834172">
        <w:rPr>
          <w:rFonts w:ascii="Times New Roman" w:hAnsi="Times New Roman"/>
          <w:sz w:val="24"/>
          <w:szCs w:val="24"/>
        </w:rPr>
        <w:t xml:space="preserve"> strain was used for the propagation of plasmid and </w:t>
      </w:r>
      <w:r w:rsidRPr="00834172">
        <w:rPr>
          <w:rFonts w:ascii="Times New Roman" w:hAnsi="Times New Roman"/>
          <w:i/>
          <w:iCs/>
          <w:sz w:val="24"/>
          <w:szCs w:val="24"/>
        </w:rPr>
        <w:t>E. coli</w:t>
      </w:r>
      <w:r w:rsidRPr="00834172">
        <w:rPr>
          <w:rFonts w:ascii="Times New Roman" w:hAnsi="Times New Roman"/>
          <w:sz w:val="24"/>
          <w:szCs w:val="24"/>
        </w:rPr>
        <w:t xml:space="preserve"> BL21 [</w:t>
      </w:r>
      <w:r w:rsidRPr="00834172">
        <w:rPr>
          <w:rFonts w:ascii="Times New Roman" w:hAnsi="Times New Roman"/>
          <w:i/>
          <w:iCs/>
          <w:sz w:val="24"/>
          <w:szCs w:val="24"/>
        </w:rPr>
        <w:t>fhuA2 [</w:t>
      </w:r>
      <w:proofErr w:type="spellStart"/>
      <w:r w:rsidRPr="00834172">
        <w:rPr>
          <w:rFonts w:ascii="Times New Roman" w:hAnsi="Times New Roman"/>
          <w:i/>
          <w:iCs/>
          <w:sz w:val="24"/>
          <w:szCs w:val="24"/>
        </w:rPr>
        <w:t>lon</w:t>
      </w:r>
      <w:proofErr w:type="spellEnd"/>
      <w:r w:rsidRPr="00834172">
        <w:rPr>
          <w:rFonts w:ascii="Times New Roman" w:hAnsi="Times New Roman"/>
          <w:i/>
          <w:iCs/>
          <w:sz w:val="24"/>
          <w:szCs w:val="24"/>
        </w:rPr>
        <w:t xml:space="preserve">] </w:t>
      </w:r>
      <w:proofErr w:type="spellStart"/>
      <w:r w:rsidRPr="00834172">
        <w:rPr>
          <w:rFonts w:ascii="Times New Roman" w:hAnsi="Times New Roman"/>
          <w:i/>
          <w:iCs/>
          <w:sz w:val="24"/>
          <w:szCs w:val="24"/>
        </w:rPr>
        <w:t>ompT</w:t>
      </w:r>
      <w:proofErr w:type="spellEnd"/>
      <w:r w:rsidRPr="00834172">
        <w:rPr>
          <w:rFonts w:ascii="Times New Roman" w:hAnsi="Times New Roman"/>
          <w:i/>
          <w:iCs/>
          <w:sz w:val="24"/>
          <w:szCs w:val="24"/>
        </w:rPr>
        <w:t xml:space="preserve"> gal [</w:t>
      </w:r>
      <w:proofErr w:type="spellStart"/>
      <w:r w:rsidRPr="00834172">
        <w:rPr>
          <w:rFonts w:ascii="Times New Roman" w:hAnsi="Times New Roman"/>
          <w:i/>
          <w:iCs/>
          <w:sz w:val="24"/>
          <w:szCs w:val="24"/>
        </w:rPr>
        <w:t>dcm</w:t>
      </w:r>
      <w:proofErr w:type="spellEnd"/>
      <w:r w:rsidRPr="00834172">
        <w:rPr>
          <w:rFonts w:ascii="Times New Roman" w:hAnsi="Times New Roman"/>
          <w:i/>
          <w:iCs/>
          <w:sz w:val="24"/>
          <w:szCs w:val="24"/>
        </w:rPr>
        <w:t xml:space="preserve">] </w:t>
      </w:r>
      <w:proofErr w:type="spellStart"/>
      <w:r w:rsidRPr="00834172">
        <w:rPr>
          <w:rFonts w:ascii="Times New Roman" w:hAnsi="Times New Roman"/>
          <w:i/>
          <w:iCs/>
          <w:sz w:val="24"/>
          <w:szCs w:val="24"/>
        </w:rPr>
        <w:t>ΔhsdS</w:t>
      </w:r>
      <w:proofErr w:type="spellEnd"/>
      <w:r w:rsidRPr="00834172">
        <w:rPr>
          <w:rFonts w:ascii="Times New Roman" w:hAnsi="Times New Roman"/>
          <w:sz w:val="24"/>
          <w:szCs w:val="24"/>
        </w:rPr>
        <w:t xml:space="preserve"> ] </w:t>
      </w:r>
      <w:r w:rsidRPr="00834172">
        <w:rPr>
          <w:rFonts w:ascii="Times New Roman" w:hAnsi="Times New Roman"/>
          <w:noProof/>
          <w:sz w:val="24"/>
          <w:szCs w:val="24"/>
        </w:rPr>
        <w:t>[Giacalone et al., 2006]</w:t>
      </w:r>
      <w:r w:rsidRPr="00834172">
        <w:rPr>
          <w:rFonts w:ascii="Times New Roman" w:hAnsi="Times New Roman"/>
          <w:sz w:val="24"/>
          <w:szCs w:val="24"/>
        </w:rPr>
        <w:t xml:space="preserve"> strain was used for the expression of the recombinant enzyme. Plasmid pET32a (+) (</w:t>
      </w:r>
      <w:proofErr w:type="spellStart"/>
      <w:r w:rsidRPr="00834172">
        <w:rPr>
          <w:rFonts w:ascii="Times New Roman" w:hAnsi="Times New Roman"/>
          <w:sz w:val="24"/>
          <w:szCs w:val="24"/>
        </w:rPr>
        <w:t>Novagen</w:t>
      </w:r>
      <w:proofErr w:type="spellEnd"/>
      <w:r w:rsidRPr="00834172">
        <w:rPr>
          <w:rFonts w:ascii="Times New Roman" w:hAnsi="Times New Roman"/>
          <w:sz w:val="24"/>
          <w:szCs w:val="24"/>
        </w:rPr>
        <w:t xml:space="preserve">) was used as vector for cloning and expression of the PCR fragment. The calcium </w:t>
      </w:r>
      <w:proofErr w:type="spellStart"/>
      <w:r w:rsidRPr="00834172">
        <w:rPr>
          <w:rFonts w:ascii="Times New Roman" w:hAnsi="Times New Roman"/>
          <w:sz w:val="24"/>
          <w:szCs w:val="24"/>
        </w:rPr>
        <w:t>phytate</w:t>
      </w:r>
      <w:proofErr w:type="spellEnd"/>
      <w:r w:rsidRPr="00834172">
        <w:rPr>
          <w:rFonts w:ascii="Times New Roman" w:hAnsi="Times New Roman"/>
          <w:sz w:val="24"/>
          <w:szCs w:val="24"/>
        </w:rPr>
        <w:t xml:space="preserve"> substrate and other chemicals used for enzyme activity assay were procured from </w:t>
      </w:r>
      <w:proofErr w:type="spellStart"/>
      <w:r w:rsidRPr="00834172">
        <w:rPr>
          <w:rFonts w:ascii="Times New Roman" w:hAnsi="Times New Roman"/>
          <w:sz w:val="24"/>
          <w:szCs w:val="24"/>
        </w:rPr>
        <w:t>HiMedia</w:t>
      </w:r>
      <w:proofErr w:type="spellEnd"/>
      <w:r w:rsidRPr="00834172">
        <w:rPr>
          <w:rFonts w:ascii="Times New Roman" w:hAnsi="Times New Roman"/>
          <w:sz w:val="24"/>
          <w:szCs w:val="24"/>
        </w:rPr>
        <w:t xml:space="preserve"> and Sigma, respectively. Restriction enzymes were obtained from New England </w:t>
      </w:r>
      <w:proofErr w:type="spellStart"/>
      <w:r w:rsidRPr="00834172">
        <w:rPr>
          <w:rFonts w:ascii="Times New Roman" w:hAnsi="Times New Roman"/>
          <w:sz w:val="24"/>
          <w:szCs w:val="24"/>
        </w:rPr>
        <w:t>Biolabs</w:t>
      </w:r>
      <w:proofErr w:type="spellEnd"/>
      <w:r w:rsidRPr="00834172">
        <w:rPr>
          <w:rFonts w:ascii="Times New Roman" w:hAnsi="Times New Roman"/>
          <w:sz w:val="24"/>
          <w:szCs w:val="24"/>
        </w:rPr>
        <w:t xml:space="preserve"> (NEB) and primers were synthesized in </w:t>
      </w:r>
      <w:proofErr w:type="spellStart"/>
      <w:r w:rsidRPr="00834172">
        <w:rPr>
          <w:rFonts w:ascii="Times New Roman" w:hAnsi="Times New Roman"/>
          <w:sz w:val="24"/>
          <w:szCs w:val="24"/>
        </w:rPr>
        <w:t>Eurofins</w:t>
      </w:r>
      <w:proofErr w:type="spellEnd"/>
      <w:r>
        <w:rPr>
          <w:rFonts w:ascii="Times New Roman" w:hAnsi="Times New Roman"/>
          <w:sz w:val="24"/>
          <w:szCs w:val="24"/>
        </w:rPr>
        <w:t>, India</w:t>
      </w:r>
      <w:r w:rsidRPr="0083417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Both the </w:t>
      </w:r>
      <w:r w:rsidRPr="00834172">
        <w:rPr>
          <w:rFonts w:ascii="Times New Roman" w:hAnsi="Times New Roman"/>
          <w:i/>
          <w:iCs/>
          <w:sz w:val="24"/>
          <w:szCs w:val="24"/>
        </w:rPr>
        <w:t xml:space="preserve">E. coli </w:t>
      </w:r>
      <w:r>
        <w:rPr>
          <w:rFonts w:ascii="Times New Roman" w:hAnsi="Times New Roman"/>
          <w:sz w:val="24"/>
          <w:szCs w:val="24"/>
        </w:rPr>
        <w:t xml:space="preserve">strains </w:t>
      </w:r>
      <w:r w:rsidRPr="00834172">
        <w:rPr>
          <w:rFonts w:ascii="Times New Roman" w:hAnsi="Times New Roman"/>
          <w:sz w:val="24"/>
          <w:szCs w:val="24"/>
        </w:rPr>
        <w:t>were routinely grown in Luria–</w:t>
      </w:r>
      <w:proofErr w:type="spellStart"/>
      <w:r w:rsidRPr="00834172">
        <w:rPr>
          <w:rFonts w:ascii="Times New Roman" w:hAnsi="Times New Roman"/>
          <w:sz w:val="24"/>
          <w:szCs w:val="24"/>
        </w:rPr>
        <w:t>Bertani</w:t>
      </w:r>
      <w:proofErr w:type="spellEnd"/>
      <w:r w:rsidRPr="00834172">
        <w:rPr>
          <w:rFonts w:ascii="Times New Roman" w:hAnsi="Times New Roman"/>
          <w:sz w:val="24"/>
          <w:szCs w:val="24"/>
        </w:rPr>
        <w:t xml:space="preserve"> (LB) medium at 37ºC, supplemented with 100 g</w:t>
      </w:r>
      <w:r>
        <w:rPr>
          <w:rFonts w:ascii="Times New Roman" w:hAnsi="Times New Roman"/>
          <w:sz w:val="24"/>
          <w:szCs w:val="24"/>
        </w:rPr>
        <w:t>/</w:t>
      </w:r>
      <w:r w:rsidRPr="00834172">
        <w:rPr>
          <w:rFonts w:ascii="Times New Roman" w:hAnsi="Times New Roman"/>
          <w:sz w:val="24"/>
          <w:szCs w:val="24"/>
        </w:rPr>
        <w:t>ml</w:t>
      </w:r>
      <w:r w:rsidRPr="00834172">
        <w:rPr>
          <w:rFonts w:ascii="Times New Roman" w:hAnsi="Times New Roman"/>
          <w:sz w:val="24"/>
          <w:szCs w:val="24"/>
          <w:vertAlign w:val="superscript"/>
        </w:rPr>
        <w:t xml:space="preserve"> </w:t>
      </w:r>
      <w:proofErr w:type="spellStart"/>
      <w:r w:rsidRPr="00834172">
        <w:rPr>
          <w:rFonts w:ascii="Times New Roman" w:hAnsi="Times New Roman"/>
          <w:sz w:val="24"/>
          <w:szCs w:val="24"/>
        </w:rPr>
        <w:t>ampicillin</w:t>
      </w:r>
      <w:proofErr w:type="spellEnd"/>
      <w:r w:rsidRPr="00834172">
        <w:rPr>
          <w:rFonts w:ascii="Times New Roman" w:hAnsi="Times New Roman"/>
          <w:sz w:val="24"/>
          <w:szCs w:val="24"/>
        </w:rPr>
        <w:t>.</w:t>
      </w:r>
    </w:p>
    <w:p w:rsidR="003B5DE6" w:rsidRDefault="003B5DE6"/>
    <w:sectPr w:rsidR="003B5DE6" w:rsidSect="003B5D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hruti">
    <w:panose1 w:val="020B0802040204020203"/>
    <w:charset w:val="00"/>
    <w:family w:val="swiss"/>
    <w:pitch w:val="variable"/>
    <w:sig w:usb0="0004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AC627A"/>
    <w:rsid w:val="003B5DE6"/>
    <w:rsid w:val="00AC6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gu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27A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CHANDU</dc:creator>
  <cp:lastModifiedBy>CHANDU</cp:lastModifiedBy>
  <cp:revision>1</cp:revision>
  <dcterms:created xsi:type="dcterms:W3CDTF">2016-02-03T11:27:00Z</dcterms:created>
  <dcterms:modified xsi:type="dcterms:W3CDTF">2016-02-03T11:29:00Z</dcterms:modified>
</cp:coreProperties>
</file>