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51D6" w:rsidRPr="006C629A" w:rsidRDefault="00D551D6" w:rsidP="00D551D6">
      <w:pPr>
        <w:pStyle w:val="NoSpacing"/>
        <w:spacing w:line="48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bCs/>
          <w:color w:val="000000"/>
          <w:sz w:val="21"/>
          <w:szCs w:val="21"/>
        </w:rPr>
        <w:t>Supplementary file ‘</w:t>
      </w:r>
      <w:r w:rsidR="002941CB">
        <w:rPr>
          <w:rFonts w:ascii="Times New Roman" w:hAnsi="Times New Roman" w:cs="Times New Roman"/>
          <w:b/>
        </w:rPr>
        <w:t>Supplementary Table 2</w:t>
      </w:r>
      <w:r w:rsidRPr="00C26BEE">
        <w:rPr>
          <w:rFonts w:ascii="Times New Roman" w:hAnsi="Times New Roman" w:cs="Times New Roman"/>
          <w:b/>
        </w:rPr>
        <w:t xml:space="preserve"> Patient </w:t>
      </w:r>
      <w:r w:rsidR="000A62DD">
        <w:rPr>
          <w:rFonts w:ascii="Times New Roman" w:hAnsi="Times New Roman" w:cs="Times New Roman"/>
          <w:b/>
        </w:rPr>
        <w:t>C</w:t>
      </w:r>
      <w:r w:rsidRPr="00C26BEE">
        <w:rPr>
          <w:rFonts w:ascii="Times New Roman" w:hAnsi="Times New Roman" w:cs="Times New Roman"/>
          <w:b/>
        </w:rPr>
        <w:t xml:space="preserve">haracteristics of </w:t>
      </w:r>
      <w:r w:rsidR="000A62DD">
        <w:rPr>
          <w:rFonts w:ascii="Times New Roman" w:hAnsi="Times New Roman" w:cs="Times New Roman"/>
          <w:b/>
        </w:rPr>
        <w:t>Neonates Treated with L</w:t>
      </w:r>
      <w:r w:rsidRPr="00C26BEE">
        <w:rPr>
          <w:rFonts w:ascii="Times New Roman" w:hAnsi="Times New Roman" w:cs="Times New Roman"/>
          <w:b/>
        </w:rPr>
        <w:t>evothyroxine</w:t>
      </w:r>
      <w:r>
        <w:rPr>
          <w:rFonts w:ascii="Times New Roman" w:hAnsi="Times New Roman" w:cs="Times New Roman"/>
          <w:b/>
        </w:rPr>
        <w:t>’</w:t>
      </w:r>
    </w:p>
    <w:p w:rsidR="000A62DD" w:rsidRPr="009E3422" w:rsidRDefault="000A62DD" w:rsidP="000A62DD">
      <w:pPr>
        <w:pStyle w:val="NoSpacing"/>
        <w:spacing w:line="480" w:lineRule="auto"/>
        <w:rPr>
          <w:b/>
        </w:rPr>
      </w:pPr>
      <w:r>
        <w:rPr>
          <w:b/>
        </w:rPr>
        <w:t>Title: Nationwide Evaluation of</w:t>
      </w:r>
      <w:r w:rsidRPr="009E3422">
        <w:rPr>
          <w:b/>
        </w:rPr>
        <w:t xml:space="preserve"> C</w:t>
      </w:r>
      <w:r>
        <w:rPr>
          <w:b/>
        </w:rPr>
        <w:t>ongenital</w:t>
      </w:r>
      <w:r w:rsidRPr="009E3422">
        <w:rPr>
          <w:b/>
        </w:rPr>
        <w:t xml:space="preserve"> H</w:t>
      </w:r>
      <w:r>
        <w:rPr>
          <w:b/>
        </w:rPr>
        <w:t>ypothyroidism</w:t>
      </w:r>
      <w:r w:rsidRPr="009E3422">
        <w:rPr>
          <w:b/>
        </w:rPr>
        <w:t xml:space="preserve"> S</w:t>
      </w:r>
      <w:r>
        <w:rPr>
          <w:b/>
        </w:rPr>
        <w:t>creening during Neonatal</w:t>
      </w:r>
      <w:r w:rsidRPr="009E3422">
        <w:rPr>
          <w:b/>
        </w:rPr>
        <w:t xml:space="preserve"> E</w:t>
      </w:r>
      <w:r>
        <w:rPr>
          <w:b/>
        </w:rPr>
        <w:t>xtracorporeal Membrane Oxygenation</w:t>
      </w:r>
    </w:p>
    <w:p w:rsidR="000A62DD" w:rsidRPr="002D3632" w:rsidRDefault="000A62DD" w:rsidP="000A62DD">
      <w:pPr>
        <w:pStyle w:val="NoSpacing"/>
        <w:spacing w:line="480" w:lineRule="auto"/>
      </w:pPr>
      <w:r>
        <w:t>Authors</w:t>
      </w:r>
      <w:r w:rsidRPr="009E3422">
        <w:t>: Lisette Leeuwen, MD</w:t>
      </w:r>
      <w:r w:rsidRPr="009E3422">
        <w:rPr>
          <w:vertAlign w:val="superscript"/>
        </w:rPr>
        <w:t>1</w:t>
      </w:r>
      <w:r w:rsidRPr="009E3422">
        <w:t xml:space="preserve">, Arno F.J. van </w:t>
      </w:r>
      <w:proofErr w:type="spellStart"/>
      <w:r w:rsidRPr="009E3422">
        <w:t>Heijst</w:t>
      </w:r>
      <w:proofErr w:type="spellEnd"/>
      <w:r w:rsidRPr="009E3422">
        <w:t>, MD PhD</w:t>
      </w:r>
      <w:r w:rsidRPr="009E3422">
        <w:rPr>
          <w:vertAlign w:val="superscript"/>
        </w:rPr>
        <w:t>2</w:t>
      </w:r>
      <w:r w:rsidRPr="009E3422">
        <w:t xml:space="preserve">, </w:t>
      </w:r>
      <w:proofErr w:type="spellStart"/>
      <w:r w:rsidRPr="009E3422">
        <w:t>Sanne</w:t>
      </w:r>
      <w:proofErr w:type="spellEnd"/>
      <w:r w:rsidRPr="009E3422">
        <w:t xml:space="preserve"> </w:t>
      </w:r>
      <w:proofErr w:type="spellStart"/>
      <w:r w:rsidRPr="009E3422">
        <w:t>Vijfhuize</w:t>
      </w:r>
      <w:proofErr w:type="spellEnd"/>
      <w:r w:rsidRPr="009E3422">
        <w:t>, MD</w:t>
      </w:r>
      <w:r w:rsidRPr="009E3422">
        <w:rPr>
          <w:vertAlign w:val="superscript"/>
        </w:rPr>
        <w:t>1</w:t>
      </w:r>
      <w:r w:rsidRPr="009E3422">
        <w:t xml:space="preserve">, </w:t>
      </w:r>
      <w:proofErr w:type="spellStart"/>
      <w:r w:rsidRPr="009E3422">
        <w:t>Leonardus</w:t>
      </w:r>
      <w:proofErr w:type="spellEnd"/>
      <w:r w:rsidRPr="009E3422">
        <w:t xml:space="preserve"> W.J.E. Beurskens, MD PhD</w:t>
      </w:r>
      <w:r w:rsidRPr="009E3422">
        <w:rPr>
          <w:vertAlign w:val="superscript"/>
        </w:rPr>
        <w:t>1</w:t>
      </w:r>
      <w:r w:rsidRPr="009E3422">
        <w:t>, Gert Weijman, MD</w:t>
      </w:r>
      <w:r w:rsidRPr="009E3422">
        <w:rPr>
          <w:vertAlign w:val="superscript"/>
        </w:rPr>
        <w:t>3</w:t>
      </w:r>
      <w:r w:rsidRPr="009E3422">
        <w:t>, Dick Tibboel, MD PhD</w:t>
      </w:r>
      <w:r w:rsidRPr="009E3422">
        <w:rPr>
          <w:vertAlign w:val="superscript"/>
        </w:rPr>
        <w:t>1</w:t>
      </w:r>
      <w:r w:rsidRPr="009E3422">
        <w:t xml:space="preserve">, Erica L.T. van den Akker, MD </w:t>
      </w:r>
      <w:r w:rsidRPr="002D3632">
        <w:t>PhD</w:t>
      </w:r>
      <w:r w:rsidRPr="002D3632">
        <w:rPr>
          <w:vertAlign w:val="superscript"/>
        </w:rPr>
        <w:t>4</w:t>
      </w:r>
      <w:r w:rsidRPr="002D3632">
        <w:t>, Hanneke IJsselstijn, MD PhD</w:t>
      </w:r>
      <w:r w:rsidRPr="002D3632">
        <w:rPr>
          <w:vertAlign w:val="superscript"/>
        </w:rPr>
        <w:t>1</w:t>
      </w:r>
    </w:p>
    <w:p w:rsidR="00D551D6" w:rsidRPr="00B343D5" w:rsidRDefault="00D551D6" w:rsidP="00D551D6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Journal name: Neonatology </w:t>
      </w:r>
    </w:p>
    <w:p w:rsidR="00D551D6" w:rsidRDefault="00D551D6" w:rsidP="00D551D6">
      <w:pPr>
        <w:pStyle w:val="NoSpacing"/>
        <w:spacing w:line="480" w:lineRule="auto"/>
        <w:rPr>
          <w:rFonts w:ascii="Times New Roman" w:hAnsi="Times New Roman" w:cs="Times New Roman"/>
          <w:b/>
        </w:rPr>
      </w:pPr>
    </w:p>
    <w:p w:rsidR="00D551D6" w:rsidRPr="00C26BEE" w:rsidRDefault="00D551D6" w:rsidP="00D551D6">
      <w:pPr>
        <w:pStyle w:val="NoSpacing"/>
        <w:spacing w:line="480" w:lineRule="auto"/>
        <w:rPr>
          <w:rFonts w:ascii="Times New Roman" w:hAnsi="Times New Roman" w:cs="Times New Roman"/>
          <w:b/>
        </w:rPr>
      </w:pPr>
      <w:r w:rsidRPr="00C26BEE">
        <w:rPr>
          <w:rFonts w:ascii="Times New Roman" w:hAnsi="Times New Roman" w:cs="Times New Roman"/>
          <w:b/>
        </w:rPr>
        <w:t>Supplementa</w:t>
      </w:r>
      <w:r w:rsidR="00A52249">
        <w:rPr>
          <w:rFonts w:ascii="Times New Roman" w:hAnsi="Times New Roman" w:cs="Times New Roman"/>
          <w:b/>
        </w:rPr>
        <w:t>ry Table 2</w:t>
      </w:r>
      <w:r w:rsidRPr="00C26BEE">
        <w:rPr>
          <w:rFonts w:ascii="Times New Roman" w:hAnsi="Times New Roman" w:cs="Times New Roman"/>
          <w:b/>
        </w:rPr>
        <w:t xml:space="preserve"> Patient </w:t>
      </w:r>
      <w:r w:rsidR="00A42876">
        <w:rPr>
          <w:rFonts w:ascii="Times New Roman" w:hAnsi="Times New Roman" w:cs="Times New Roman"/>
          <w:b/>
        </w:rPr>
        <w:t>Characteristics of Neonates Treated with L</w:t>
      </w:r>
      <w:r w:rsidRPr="00C26BEE">
        <w:rPr>
          <w:rFonts w:ascii="Times New Roman" w:hAnsi="Times New Roman" w:cs="Times New Roman"/>
          <w:b/>
        </w:rPr>
        <w:t>evothyroxine</w:t>
      </w:r>
    </w:p>
    <w:tbl>
      <w:tblPr>
        <w:tblStyle w:val="TableGrid"/>
        <w:tblpPr w:leftFromText="180" w:rightFromText="180" w:vertAnchor="text" w:horzAnchor="margin" w:tblpY="119"/>
        <w:tblW w:w="10556" w:type="dxa"/>
        <w:tblLook w:val="04A0" w:firstRow="1" w:lastRow="0" w:firstColumn="1" w:lastColumn="0" w:noHBand="0" w:noVBand="1"/>
      </w:tblPr>
      <w:tblGrid>
        <w:gridCol w:w="1073"/>
        <w:gridCol w:w="3096"/>
        <w:gridCol w:w="1693"/>
        <w:gridCol w:w="1984"/>
        <w:gridCol w:w="1586"/>
        <w:gridCol w:w="1124"/>
      </w:tblGrid>
      <w:tr w:rsidR="00D551D6" w:rsidRPr="000505A6" w:rsidTr="00A42876">
        <w:trPr>
          <w:trHeight w:val="1304"/>
        </w:trPr>
        <w:tc>
          <w:tcPr>
            <w:tcW w:w="1073" w:type="dxa"/>
          </w:tcPr>
          <w:p w:rsidR="00D551D6" w:rsidRPr="000A62DD" w:rsidRDefault="00D551D6" w:rsidP="00BD0B19">
            <w:pPr>
              <w:pStyle w:val="NoSpacing"/>
              <w:spacing w:line="48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96" w:type="dxa"/>
          </w:tcPr>
          <w:p w:rsidR="00D551D6" w:rsidRPr="000A62DD" w:rsidRDefault="00D551D6" w:rsidP="00BD0B19">
            <w:pPr>
              <w:pStyle w:val="NoSpacing"/>
              <w:spacing w:line="480" w:lineRule="auto"/>
              <w:rPr>
                <w:rFonts w:ascii="Times New Roman" w:hAnsi="Times New Roman" w:cs="Times New Roman"/>
              </w:rPr>
            </w:pPr>
            <w:r w:rsidRPr="000A62DD">
              <w:rPr>
                <w:rFonts w:ascii="Times New Roman" w:hAnsi="Times New Roman" w:cs="Times New Roman"/>
              </w:rPr>
              <w:t>Primary diagnosis</w:t>
            </w:r>
          </w:p>
        </w:tc>
        <w:tc>
          <w:tcPr>
            <w:tcW w:w="1693" w:type="dxa"/>
          </w:tcPr>
          <w:p w:rsidR="00D551D6" w:rsidRPr="000A62DD" w:rsidRDefault="00D551D6" w:rsidP="00BD0B19">
            <w:pPr>
              <w:pStyle w:val="NoSpacing"/>
              <w:spacing w:line="480" w:lineRule="auto"/>
              <w:rPr>
                <w:rFonts w:ascii="Times New Roman" w:hAnsi="Times New Roman" w:cs="Times New Roman"/>
              </w:rPr>
            </w:pPr>
            <w:r w:rsidRPr="000A62DD">
              <w:rPr>
                <w:rFonts w:ascii="Times New Roman" w:hAnsi="Times New Roman" w:cs="Times New Roman"/>
              </w:rPr>
              <w:t>Initial screening result</w:t>
            </w:r>
          </w:p>
        </w:tc>
        <w:tc>
          <w:tcPr>
            <w:tcW w:w="1984" w:type="dxa"/>
          </w:tcPr>
          <w:p w:rsidR="00D551D6" w:rsidRPr="000A62DD" w:rsidRDefault="00EB72E0" w:rsidP="00A42876">
            <w:pPr>
              <w:pStyle w:val="NoSpacing"/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</w:t>
            </w:r>
            <w:r w:rsidR="001B08A5" w:rsidRPr="000A62DD">
              <w:rPr>
                <w:rFonts w:ascii="Times New Roman" w:hAnsi="Times New Roman" w:cs="Times New Roman"/>
              </w:rPr>
              <w:t xml:space="preserve">ause of low thyroxine </w:t>
            </w:r>
          </w:p>
        </w:tc>
        <w:tc>
          <w:tcPr>
            <w:tcW w:w="1586" w:type="dxa"/>
          </w:tcPr>
          <w:p w:rsidR="00D551D6" w:rsidRPr="000A62DD" w:rsidRDefault="00571AAD" w:rsidP="00D551D6">
            <w:pPr>
              <w:pStyle w:val="NoSpacing"/>
              <w:spacing w:line="480" w:lineRule="auto"/>
              <w:rPr>
                <w:rFonts w:ascii="Times New Roman" w:hAnsi="Times New Roman" w:cs="Times New Roman"/>
              </w:rPr>
            </w:pPr>
            <w:r w:rsidRPr="000A62DD">
              <w:rPr>
                <w:rFonts w:ascii="Times New Roman" w:hAnsi="Times New Roman" w:cs="Times New Roman"/>
              </w:rPr>
              <w:t>Days of l</w:t>
            </w:r>
            <w:r w:rsidR="00D551D6" w:rsidRPr="000A62DD">
              <w:rPr>
                <w:rFonts w:ascii="Times New Roman" w:hAnsi="Times New Roman" w:cs="Times New Roman"/>
              </w:rPr>
              <w:t>evothyroxine treatment</w:t>
            </w:r>
          </w:p>
        </w:tc>
        <w:tc>
          <w:tcPr>
            <w:tcW w:w="1124" w:type="dxa"/>
          </w:tcPr>
          <w:p w:rsidR="00D551D6" w:rsidRPr="000A62DD" w:rsidRDefault="00D551D6" w:rsidP="00BD0B19">
            <w:pPr>
              <w:pStyle w:val="NoSpacing"/>
              <w:spacing w:line="480" w:lineRule="auto"/>
              <w:rPr>
                <w:rFonts w:ascii="Times New Roman" w:hAnsi="Times New Roman" w:cs="Times New Roman"/>
              </w:rPr>
            </w:pPr>
            <w:r w:rsidRPr="000A62DD">
              <w:rPr>
                <w:rFonts w:ascii="Times New Roman" w:hAnsi="Times New Roman" w:cs="Times New Roman"/>
              </w:rPr>
              <w:t>Outcom</w:t>
            </w:r>
            <w:bookmarkStart w:id="0" w:name="_GoBack"/>
            <w:bookmarkEnd w:id="0"/>
            <w:r w:rsidRPr="000A62DD">
              <w:rPr>
                <w:rFonts w:ascii="Times New Roman" w:hAnsi="Times New Roman" w:cs="Times New Roman"/>
              </w:rPr>
              <w:t>e</w:t>
            </w:r>
          </w:p>
        </w:tc>
      </w:tr>
      <w:tr w:rsidR="00D551D6" w:rsidRPr="000505A6" w:rsidTr="00A42876">
        <w:tc>
          <w:tcPr>
            <w:tcW w:w="1073" w:type="dxa"/>
          </w:tcPr>
          <w:p w:rsidR="00D551D6" w:rsidRPr="000505A6" w:rsidRDefault="00D551D6" w:rsidP="00BD0B19">
            <w:pPr>
              <w:pStyle w:val="NoSpacing"/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Patient 1</w:t>
            </w:r>
          </w:p>
        </w:tc>
        <w:tc>
          <w:tcPr>
            <w:tcW w:w="3096" w:type="dxa"/>
          </w:tcPr>
          <w:p w:rsidR="00D551D6" w:rsidRPr="000505A6" w:rsidRDefault="00A42876" w:rsidP="00BD0B19">
            <w:pPr>
              <w:pStyle w:val="NoSpacing"/>
              <w:spacing w:line="480" w:lineRule="auto"/>
              <w:rPr>
                <w:rFonts w:ascii="Times New Roman" w:hAnsi="Times New Roman" w:cs="Times New Roman"/>
              </w:rPr>
            </w:pPr>
            <w:r>
              <w:t>Congenital diaphragmatic hernia</w:t>
            </w:r>
          </w:p>
        </w:tc>
        <w:tc>
          <w:tcPr>
            <w:tcW w:w="1693" w:type="dxa"/>
          </w:tcPr>
          <w:p w:rsidR="00D551D6" w:rsidRPr="000505A6" w:rsidRDefault="00D551D6" w:rsidP="00BD0B19">
            <w:pPr>
              <w:pStyle w:val="NoSpacing"/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Normal</w:t>
            </w:r>
          </w:p>
        </w:tc>
        <w:tc>
          <w:tcPr>
            <w:tcW w:w="1984" w:type="dxa"/>
          </w:tcPr>
          <w:p w:rsidR="00D551D6" w:rsidRPr="000505A6" w:rsidRDefault="00D551D6" w:rsidP="00BD0B19">
            <w:pPr>
              <w:pStyle w:val="NoSpacing"/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NTIS</w:t>
            </w:r>
          </w:p>
        </w:tc>
        <w:tc>
          <w:tcPr>
            <w:tcW w:w="1586" w:type="dxa"/>
          </w:tcPr>
          <w:p w:rsidR="00D551D6" w:rsidRPr="000505A6" w:rsidRDefault="00D551D6" w:rsidP="00BD0B19">
            <w:pPr>
              <w:pStyle w:val="NoSpacing"/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24" w:type="dxa"/>
          </w:tcPr>
          <w:p w:rsidR="00D551D6" w:rsidRPr="000505A6" w:rsidRDefault="00D551D6" w:rsidP="00BD0B19">
            <w:pPr>
              <w:pStyle w:val="NoSpacing"/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Death</w:t>
            </w:r>
          </w:p>
        </w:tc>
      </w:tr>
      <w:tr w:rsidR="00D551D6" w:rsidRPr="000505A6" w:rsidTr="00A42876">
        <w:tc>
          <w:tcPr>
            <w:tcW w:w="1073" w:type="dxa"/>
          </w:tcPr>
          <w:p w:rsidR="00D551D6" w:rsidRPr="000505A6" w:rsidRDefault="00D551D6" w:rsidP="00BD0B19">
            <w:pPr>
              <w:pStyle w:val="NoSpacing"/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Patient 2</w:t>
            </w:r>
          </w:p>
        </w:tc>
        <w:tc>
          <w:tcPr>
            <w:tcW w:w="3096" w:type="dxa"/>
          </w:tcPr>
          <w:p w:rsidR="00D551D6" w:rsidRPr="000505A6" w:rsidRDefault="00A42876" w:rsidP="00BD0B19">
            <w:pPr>
              <w:pStyle w:val="NoSpacing"/>
              <w:spacing w:line="480" w:lineRule="auto"/>
              <w:rPr>
                <w:rFonts w:ascii="Times New Roman" w:hAnsi="Times New Roman" w:cs="Times New Roman"/>
              </w:rPr>
            </w:pPr>
            <w:r>
              <w:t>Congenital diaphragmatic hernia</w:t>
            </w:r>
          </w:p>
        </w:tc>
        <w:tc>
          <w:tcPr>
            <w:tcW w:w="1693" w:type="dxa"/>
          </w:tcPr>
          <w:p w:rsidR="00D551D6" w:rsidRPr="000505A6" w:rsidRDefault="00D551D6" w:rsidP="00BD0B19">
            <w:pPr>
              <w:pStyle w:val="NoSpacing"/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Normal</w:t>
            </w:r>
          </w:p>
        </w:tc>
        <w:tc>
          <w:tcPr>
            <w:tcW w:w="1984" w:type="dxa"/>
          </w:tcPr>
          <w:p w:rsidR="00D551D6" w:rsidRPr="000505A6" w:rsidRDefault="00D551D6" w:rsidP="00BD0B19">
            <w:pPr>
              <w:pStyle w:val="NoSpacing"/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NTIS</w:t>
            </w:r>
          </w:p>
        </w:tc>
        <w:tc>
          <w:tcPr>
            <w:tcW w:w="1586" w:type="dxa"/>
          </w:tcPr>
          <w:p w:rsidR="00D551D6" w:rsidRPr="000505A6" w:rsidRDefault="00D551D6" w:rsidP="00BD0B19">
            <w:pPr>
              <w:pStyle w:val="NoSpacing"/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1124" w:type="dxa"/>
          </w:tcPr>
          <w:p w:rsidR="00D551D6" w:rsidRPr="000505A6" w:rsidRDefault="00D551D6" w:rsidP="00BD0B19">
            <w:pPr>
              <w:pStyle w:val="NoSpacing"/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Survived</w:t>
            </w:r>
          </w:p>
        </w:tc>
      </w:tr>
      <w:tr w:rsidR="00D551D6" w:rsidRPr="000505A6" w:rsidTr="00A42876">
        <w:tc>
          <w:tcPr>
            <w:tcW w:w="1073" w:type="dxa"/>
          </w:tcPr>
          <w:p w:rsidR="00D551D6" w:rsidRDefault="00D551D6" w:rsidP="00BD0B19">
            <w:pPr>
              <w:pStyle w:val="NoSpacing"/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Patient 3</w:t>
            </w:r>
          </w:p>
        </w:tc>
        <w:tc>
          <w:tcPr>
            <w:tcW w:w="3096" w:type="dxa"/>
          </w:tcPr>
          <w:p w:rsidR="00D551D6" w:rsidRPr="000505A6" w:rsidRDefault="00A42876" w:rsidP="00BD0B19">
            <w:pPr>
              <w:pStyle w:val="NoSpacing"/>
              <w:spacing w:line="480" w:lineRule="auto"/>
              <w:rPr>
                <w:rFonts w:ascii="Times New Roman" w:hAnsi="Times New Roman" w:cs="Times New Roman"/>
              </w:rPr>
            </w:pPr>
            <w:r>
              <w:t>Congenital diaphragmatic hernia</w:t>
            </w:r>
          </w:p>
        </w:tc>
        <w:tc>
          <w:tcPr>
            <w:tcW w:w="1693" w:type="dxa"/>
          </w:tcPr>
          <w:p w:rsidR="00D551D6" w:rsidRPr="000505A6" w:rsidRDefault="00D551D6" w:rsidP="00BD0B19">
            <w:pPr>
              <w:pStyle w:val="NoSpacing"/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Abnormal</w:t>
            </w:r>
          </w:p>
        </w:tc>
        <w:tc>
          <w:tcPr>
            <w:tcW w:w="1984" w:type="dxa"/>
          </w:tcPr>
          <w:p w:rsidR="00D551D6" w:rsidRPr="000505A6" w:rsidRDefault="00D551D6" w:rsidP="00BD0B19">
            <w:pPr>
              <w:pStyle w:val="NoSpacing"/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NTIS</w:t>
            </w:r>
          </w:p>
        </w:tc>
        <w:tc>
          <w:tcPr>
            <w:tcW w:w="1586" w:type="dxa"/>
          </w:tcPr>
          <w:p w:rsidR="00D551D6" w:rsidRPr="000505A6" w:rsidRDefault="00D551D6" w:rsidP="00BD0B19">
            <w:pPr>
              <w:pStyle w:val="NoSpacing"/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24" w:type="dxa"/>
          </w:tcPr>
          <w:p w:rsidR="00D551D6" w:rsidRPr="000505A6" w:rsidRDefault="00D551D6" w:rsidP="00BD0B19">
            <w:pPr>
              <w:pStyle w:val="NoSpacing"/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Death</w:t>
            </w:r>
          </w:p>
        </w:tc>
      </w:tr>
      <w:tr w:rsidR="00D551D6" w:rsidRPr="000505A6" w:rsidTr="00A42876">
        <w:tc>
          <w:tcPr>
            <w:tcW w:w="1073" w:type="dxa"/>
          </w:tcPr>
          <w:p w:rsidR="00D551D6" w:rsidRDefault="00D551D6" w:rsidP="00BD0B19">
            <w:pPr>
              <w:pStyle w:val="NoSpacing"/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Patient 4</w:t>
            </w:r>
          </w:p>
        </w:tc>
        <w:tc>
          <w:tcPr>
            <w:tcW w:w="3096" w:type="dxa"/>
          </w:tcPr>
          <w:p w:rsidR="00D551D6" w:rsidRPr="000505A6" w:rsidRDefault="00A42876" w:rsidP="00BD0B19">
            <w:pPr>
              <w:pStyle w:val="NoSpacing"/>
              <w:spacing w:line="480" w:lineRule="auto"/>
              <w:rPr>
                <w:rFonts w:ascii="Times New Roman" w:hAnsi="Times New Roman" w:cs="Times New Roman"/>
              </w:rPr>
            </w:pPr>
            <w:r>
              <w:t>Congenital diaphragmatic hernia</w:t>
            </w:r>
          </w:p>
        </w:tc>
        <w:tc>
          <w:tcPr>
            <w:tcW w:w="1693" w:type="dxa"/>
          </w:tcPr>
          <w:p w:rsidR="00D551D6" w:rsidRPr="000505A6" w:rsidRDefault="00D551D6" w:rsidP="00BD0B19">
            <w:pPr>
              <w:pStyle w:val="NoSpacing"/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Abnormal</w:t>
            </w:r>
          </w:p>
        </w:tc>
        <w:tc>
          <w:tcPr>
            <w:tcW w:w="1984" w:type="dxa"/>
          </w:tcPr>
          <w:p w:rsidR="00D551D6" w:rsidRPr="000505A6" w:rsidRDefault="00D551D6" w:rsidP="00BD0B19">
            <w:pPr>
              <w:pStyle w:val="NoSpacing"/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NTIS</w:t>
            </w:r>
          </w:p>
        </w:tc>
        <w:tc>
          <w:tcPr>
            <w:tcW w:w="1586" w:type="dxa"/>
          </w:tcPr>
          <w:p w:rsidR="00D551D6" w:rsidRPr="000505A6" w:rsidRDefault="00D551D6" w:rsidP="00BD0B19">
            <w:pPr>
              <w:pStyle w:val="NoSpacing"/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1124" w:type="dxa"/>
          </w:tcPr>
          <w:p w:rsidR="00D551D6" w:rsidRPr="000505A6" w:rsidRDefault="00D551D6" w:rsidP="00BD0B19">
            <w:pPr>
              <w:pStyle w:val="NoSpacing"/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Survived</w:t>
            </w:r>
          </w:p>
        </w:tc>
      </w:tr>
      <w:tr w:rsidR="00D551D6" w:rsidRPr="000505A6" w:rsidTr="00A42876">
        <w:tc>
          <w:tcPr>
            <w:tcW w:w="1073" w:type="dxa"/>
          </w:tcPr>
          <w:p w:rsidR="00D551D6" w:rsidRPr="000505A6" w:rsidRDefault="00D551D6" w:rsidP="00BD0B19">
            <w:pPr>
              <w:pStyle w:val="NoSpacing"/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Patient 5</w:t>
            </w:r>
          </w:p>
        </w:tc>
        <w:tc>
          <w:tcPr>
            <w:tcW w:w="3096" w:type="dxa"/>
          </w:tcPr>
          <w:p w:rsidR="00D551D6" w:rsidRPr="000505A6" w:rsidRDefault="00A42876" w:rsidP="00BD0B19">
            <w:pPr>
              <w:pStyle w:val="NoSpacing"/>
              <w:spacing w:line="480" w:lineRule="auto"/>
              <w:rPr>
                <w:rFonts w:ascii="Times New Roman" w:hAnsi="Times New Roman" w:cs="Times New Roman"/>
              </w:rPr>
            </w:pPr>
            <w:r>
              <w:t>Congenital diaphragmatic hernia</w:t>
            </w:r>
          </w:p>
        </w:tc>
        <w:tc>
          <w:tcPr>
            <w:tcW w:w="1693" w:type="dxa"/>
          </w:tcPr>
          <w:p w:rsidR="00D551D6" w:rsidRPr="000505A6" w:rsidRDefault="00600C1B" w:rsidP="00BD0B19">
            <w:pPr>
              <w:pStyle w:val="NoSpacing"/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Borderline</w:t>
            </w:r>
          </w:p>
        </w:tc>
        <w:tc>
          <w:tcPr>
            <w:tcW w:w="1984" w:type="dxa"/>
          </w:tcPr>
          <w:p w:rsidR="00D551D6" w:rsidRPr="000505A6" w:rsidRDefault="00D551D6" w:rsidP="00BD0B19">
            <w:pPr>
              <w:pStyle w:val="NoSpacing"/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NTIS</w:t>
            </w:r>
          </w:p>
        </w:tc>
        <w:tc>
          <w:tcPr>
            <w:tcW w:w="1586" w:type="dxa"/>
          </w:tcPr>
          <w:p w:rsidR="00D551D6" w:rsidRPr="000505A6" w:rsidRDefault="00D551D6" w:rsidP="00BD0B19">
            <w:pPr>
              <w:pStyle w:val="NoSpacing"/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24" w:type="dxa"/>
          </w:tcPr>
          <w:p w:rsidR="00D551D6" w:rsidRPr="000505A6" w:rsidRDefault="00D551D6" w:rsidP="00BD0B19">
            <w:pPr>
              <w:pStyle w:val="NoSpacing"/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Death</w:t>
            </w:r>
          </w:p>
        </w:tc>
      </w:tr>
      <w:tr w:rsidR="00D551D6" w:rsidRPr="000505A6" w:rsidTr="00A42876">
        <w:tc>
          <w:tcPr>
            <w:tcW w:w="1073" w:type="dxa"/>
          </w:tcPr>
          <w:p w:rsidR="00D551D6" w:rsidRDefault="00D551D6" w:rsidP="00BD0B19">
            <w:pPr>
              <w:pStyle w:val="NoSpacing"/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Patient 6</w:t>
            </w:r>
          </w:p>
        </w:tc>
        <w:tc>
          <w:tcPr>
            <w:tcW w:w="3096" w:type="dxa"/>
          </w:tcPr>
          <w:p w:rsidR="00D551D6" w:rsidRPr="000505A6" w:rsidRDefault="00A42876" w:rsidP="00A42876">
            <w:pPr>
              <w:pStyle w:val="NoSpacing"/>
              <w:spacing w:line="480" w:lineRule="auto"/>
              <w:rPr>
                <w:rFonts w:ascii="Times New Roman" w:hAnsi="Times New Roman" w:cs="Times New Roman"/>
              </w:rPr>
            </w:pPr>
            <w:r>
              <w:t>Congenital diaphragmatic hernia</w:t>
            </w:r>
          </w:p>
        </w:tc>
        <w:tc>
          <w:tcPr>
            <w:tcW w:w="1693" w:type="dxa"/>
          </w:tcPr>
          <w:p w:rsidR="00D551D6" w:rsidRPr="000505A6" w:rsidRDefault="00D551D6" w:rsidP="00BD0B19">
            <w:pPr>
              <w:pStyle w:val="NoSpacing"/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Abnormal</w:t>
            </w:r>
          </w:p>
        </w:tc>
        <w:tc>
          <w:tcPr>
            <w:tcW w:w="1984" w:type="dxa"/>
          </w:tcPr>
          <w:p w:rsidR="00D551D6" w:rsidRPr="000505A6" w:rsidRDefault="0064680F" w:rsidP="00BD0B19">
            <w:pPr>
              <w:pStyle w:val="NoSpacing"/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Octreotide</w:t>
            </w:r>
            <w:r w:rsidR="00D551D6">
              <w:rPr>
                <w:rFonts w:ascii="Times New Roman" w:hAnsi="Times New Roman" w:cs="Times New Roman"/>
              </w:rPr>
              <w:t xml:space="preserve"> treatment</w:t>
            </w:r>
            <w:r>
              <w:rPr>
                <w:rFonts w:ascii="Times New Roman" w:hAnsi="Times New Roman" w:cs="Times New Roman"/>
              </w:rPr>
              <w:t xml:space="preserve"> for </w:t>
            </w:r>
            <w:proofErr w:type="spellStart"/>
            <w:r>
              <w:rPr>
                <w:rFonts w:ascii="Times New Roman" w:hAnsi="Times New Roman" w:cs="Times New Roman"/>
              </w:rPr>
              <w:lastRenderedPageBreak/>
              <w:t>chylothorax</w:t>
            </w:r>
            <w:proofErr w:type="spellEnd"/>
          </w:p>
        </w:tc>
        <w:tc>
          <w:tcPr>
            <w:tcW w:w="1586" w:type="dxa"/>
          </w:tcPr>
          <w:p w:rsidR="00D551D6" w:rsidRPr="000505A6" w:rsidRDefault="00D551D6" w:rsidP="00BD0B19">
            <w:pPr>
              <w:pStyle w:val="NoSpacing"/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40</w:t>
            </w:r>
          </w:p>
        </w:tc>
        <w:tc>
          <w:tcPr>
            <w:tcW w:w="1124" w:type="dxa"/>
          </w:tcPr>
          <w:p w:rsidR="00D551D6" w:rsidRPr="000505A6" w:rsidRDefault="00D551D6" w:rsidP="00BD0B19">
            <w:pPr>
              <w:pStyle w:val="NoSpacing"/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Survived</w:t>
            </w:r>
          </w:p>
        </w:tc>
      </w:tr>
      <w:tr w:rsidR="00D551D6" w:rsidRPr="000505A6" w:rsidTr="00A42876">
        <w:tc>
          <w:tcPr>
            <w:tcW w:w="1073" w:type="dxa"/>
          </w:tcPr>
          <w:p w:rsidR="00D551D6" w:rsidRDefault="00D551D6" w:rsidP="00BD0B19">
            <w:pPr>
              <w:pStyle w:val="NoSpacing"/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Patient 7</w:t>
            </w:r>
          </w:p>
        </w:tc>
        <w:tc>
          <w:tcPr>
            <w:tcW w:w="3096" w:type="dxa"/>
          </w:tcPr>
          <w:p w:rsidR="00D551D6" w:rsidRPr="000505A6" w:rsidRDefault="00A42876" w:rsidP="00BD0B19">
            <w:pPr>
              <w:pStyle w:val="NoSpacing"/>
              <w:spacing w:line="480" w:lineRule="auto"/>
              <w:rPr>
                <w:rFonts w:ascii="Times New Roman" w:hAnsi="Times New Roman" w:cs="Times New Roman"/>
              </w:rPr>
            </w:pPr>
            <w:r>
              <w:t>Meconium aspiration syndrome</w:t>
            </w:r>
          </w:p>
        </w:tc>
        <w:tc>
          <w:tcPr>
            <w:tcW w:w="1693" w:type="dxa"/>
          </w:tcPr>
          <w:p w:rsidR="00D551D6" w:rsidRPr="000505A6" w:rsidRDefault="00D551D6" w:rsidP="00BD0B19">
            <w:pPr>
              <w:pStyle w:val="NoSpacing"/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Abnormal</w:t>
            </w:r>
          </w:p>
        </w:tc>
        <w:tc>
          <w:tcPr>
            <w:tcW w:w="1984" w:type="dxa"/>
          </w:tcPr>
          <w:p w:rsidR="00D551D6" w:rsidRPr="000505A6" w:rsidRDefault="0064680F" w:rsidP="00BD0B19">
            <w:pPr>
              <w:pStyle w:val="NoSpacing"/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Octreotide treatment for chylothorax</w:t>
            </w:r>
          </w:p>
        </w:tc>
        <w:tc>
          <w:tcPr>
            <w:tcW w:w="1586" w:type="dxa"/>
          </w:tcPr>
          <w:p w:rsidR="00D551D6" w:rsidRPr="000505A6" w:rsidRDefault="00D551D6" w:rsidP="00BD0B19">
            <w:pPr>
              <w:pStyle w:val="NoSpacing"/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124" w:type="dxa"/>
          </w:tcPr>
          <w:p w:rsidR="00D551D6" w:rsidRPr="000505A6" w:rsidRDefault="00D551D6" w:rsidP="00BD0B19">
            <w:pPr>
              <w:pStyle w:val="NoSpacing"/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Survived</w:t>
            </w:r>
          </w:p>
        </w:tc>
      </w:tr>
      <w:tr w:rsidR="00D551D6" w:rsidRPr="000505A6" w:rsidTr="00A42876">
        <w:tc>
          <w:tcPr>
            <w:tcW w:w="1073" w:type="dxa"/>
          </w:tcPr>
          <w:p w:rsidR="00D551D6" w:rsidRDefault="00D551D6" w:rsidP="00BD0B19">
            <w:pPr>
              <w:pStyle w:val="NoSpacing"/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Patient 8</w:t>
            </w:r>
          </w:p>
        </w:tc>
        <w:tc>
          <w:tcPr>
            <w:tcW w:w="3096" w:type="dxa"/>
          </w:tcPr>
          <w:p w:rsidR="00D551D6" w:rsidRPr="000505A6" w:rsidRDefault="00A42876" w:rsidP="00BD0B19">
            <w:pPr>
              <w:pStyle w:val="NoSpacing"/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GB"/>
              </w:rPr>
              <w:t>Infant respiratory distress syndrome</w:t>
            </w:r>
            <w:r w:rsidR="009802A0">
              <w:rPr>
                <w:rFonts w:ascii="Times New Roman" w:hAnsi="Times New Roman" w:cs="Times New Roman"/>
                <w:lang w:val="en-GB"/>
              </w:rPr>
              <w:t xml:space="preserve"> with pneumothorax</w:t>
            </w:r>
          </w:p>
        </w:tc>
        <w:tc>
          <w:tcPr>
            <w:tcW w:w="1693" w:type="dxa"/>
          </w:tcPr>
          <w:p w:rsidR="00D551D6" w:rsidRPr="000505A6" w:rsidRDefault="00D551D6" w:rsidP="00BD0B19">
            <w:pPr>
              <w:pStyle w:val="NoSpacing"/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Normal</w:t>
            </w:r>
          </w:p>
        </w:tc>
        <w:tc>
          <w:tcPr>
            <w:tcW w:w="1984" w:type="dxa"/>
          </w:tcPr>
          <w:p w:rsidR="00D551D6" w:rsidRPr="000505A6" w:rsidRDefault="00D551D6" w:rsidP="00BD0B19">
            <w:pPr>
              <w:pStyle w:val="NoSpacing"/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Thyroid </w:t>
            </w:r>
            <w:proofErr w:type="spellStart"/>
            <w:r>
              <w:rPr>
                <w:rFonts w:ascii="Times New Roman" w:hAnsi="Times New Roman" w:cs="Times New Roman"/>
              </w:rPr>
              <w:t>dyshormonogenesis</w:t>
            </w:r>
            <w:proofErr w:type="spellEnd"/>
          </w:p>
        </w:tc>
        <w:tc>
          <w:tcPr>
            <w:tcW w:w="1586" w:type="dxa"/>
          </w:tcPr>
          <w:p w:rsidR="00D551D6" w:rsidRPr="000505A6" w:rsidRDefault="00571AAD" w:rsidP="00BD0B19">
            <w:pPr>
              <w:pStyle w:val="NoSpacing"/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Lifelong</w:t>
            </w:r>
          </w:p>
        </w:tc>
        <w:tc>
          <w:tcPr>
            <w:tcW w:w="1124" w:type="dxa"/>
          </w:tcPr>
          <w:p w:rsidR="00D551D6" w:rsidRPr="000505A6" w:rsidRDefault="00D551D6" w:rsidP="00BD0B19">
            <w:pPr>
              <w:pStyle w:val="NoSpacing"/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Death</w:t>
            </w:r>
          </w:p>
        </w:tc>
      </w:tr>
    </w:tbl>
    <w:p w:rsidR="00EE368C" w:rsidRDefault="00A42876">
      <w:r>
        <w:t>NTIS=</w:t>
      </w:r>
      <w:r w:rsidR="00022CC4">
        <w:t>non-thyroidal illness syndrome</w:t>
      </w:r>
      <w:r w:rsidR="00A148A0">
        <w:t>.</w:t>
      </w:r>
    </w:p>
    <w:sectPr w:rsidR="00EE368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51D6"/>
    <w:rsid w:val="00022CC4"/>
    <w:rsid w:val="000A62DD"/>
    <w:rsid w:val="001B08A5"/>
    <w:rsid w:val="002123DC"/>
    <w:rsid w:val="002941CB"/>
    <w:rsid w:val="004932EA"/>
    <w:rsid w:val="00571AAD"/>
    <w:rsid w:val="00600C1B"/>
    <w:rsid w:val="0064680F"/>
    <w:rsid w:val="008837E9"/>
    <w:rsid w:val="009802A0"/>
    <w:rsid w:val="009E2CEA"/>
    <w:rsid w:val="00A148A0"/>
    <w:rsid w:val="00A42876"/>
    <w:rsid w:val="00A52249"/>
    <w:rsid w:val="00B63B59"/>
    <w:rsid w:val="00D551D6"/>
    <w:rsid w:val="00EB72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51D6"/>
  </w:style>
  <w:style w:type="paragraph" w:styleId="Heading1">
    <w:name w:val="heading 1"/>
    <w:basedOn w:val="Normal"/>
    <w:link w:val="Heading1Char"/>
    <w:uiPriority w:val="9"/>
    <w:qFormat/>
    <w:rsid w:val="002123DC"/>
    <w:pPr>
      <w:spacing w:before="240" w:after="120" w:line="240" w:lineRule="auto"/>
      <w:outlineLvl w:val="0"/>
    </w:pPr>
    <w:rPr>
      <w:rFonts w:ascii="Times New Roman" w:eastAsia="Times New Roman" w:hAnsi="Times New Roman" w:cs="Times New Roman"/>
      <w:b/>
      <w:bCs/>
      <w:color w:val="000000"/>
      <w:kern w:val="36"/>
      <w:sz w:val="33"/>
      <w:szCs w:val="3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123DC"/>
    <w:rPr>
      <w:rFonts w:ascii="Times New Roman" w:eastAsia="Times New Roman" w:hAnsi="Times New Roman" w:cs="Times New Roman"/>
      <w:b/>
      <w:bCs/>
      <w:color w:val="000000"/>
      <w:kern w:val="36"/>
      <w:sz w:val="33"/>
      <w:szCs w:val="33"/>
    </w:rPr>
  </w:style>
  <w:style w:type="paragraph" w:styleId="NoSpacing">
    <w:name w:val="No Spacing"/>
    <w:link w:val="NoSpacingChar"/>
    <w:uiPriority w:val="1"/>
    <w:qFormat/>
    <w:rsid w:val="002123DC"/>
    <w:pPr>
      <w:spacing w:after="0" w:line="240" w:lineRule="auto"/>
    </w:pPr>
  </w:style>
  <w:style w:type="table" w:styleId="TableGrid">
    <w:name w:val="Table Grid"/>
    <w:basedOn w:val="TableNormal"/>
    <w:uiPriority w:val="59"/>
    <w:rsid w:val="00D551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551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51D6"/>
    <w:rPr>
      <w:rFonts w:ascii="Tahoma" w:hAnsi="Tahoma" w:cs="Tahoma"/>
      <w:sz w:val="16"/>
      <w:szCs w:val="16"/>
    </w:rPr>
  </w:style>
  <w:style w:type="character" w:customStyle="1" w:styleId="NoSpacingChar">
    <w:name w:val="No Spacing Char"/>
    <w:basedOn w:val="DefaultParagraphFont"/>
    <w:link w:val="NoSpacing"/>
    <w:uiPriority w:val="1"/>
    <w:rsid w:val="000A62D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51D6"/>
  </w:style>
  <w:style w:type="paragraph" w:styleId="Heading1">
    <w:name w:val="heading 1"/>
    <w:basedOn w:val="Normal"/>
    <w:link w:val="Heading1Char"/>
    <w:uiPriority w:val="9"/>
    <w:qFormat/>
    <w:rsid w:val="002123DC"/>
    <w:pPr>
      <w:spacing w:before="240" w:after="120" w:line="240" w:lineRule="auto"/>
      <w:outlineLvl w:val="0"/>
    </w:pPr>
    <w:rPr>
      <w:rFonts w:ascii="Times New Roman" w:eastAsia="Times New Roman" w:hAnsi="Times New Roman" w:cs="Times New Roman"/>
      <w:b/>
      <w:bCs/>
      <w:color w:val="000000"/>
      <w:kern w:val="36"/>
      <w:sz w:val="33"/>
      <w:szCs w:val="3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123DC"/>
    <w:rPr>
      <w:rFonts w:ascii="Times New Roman" w:eastAsia="Times New Roman" w:hAnsi="Times New Roman" w:cs="Times New Roman"/>
      <w:b/>
      <w:bCs/>
      <w:color w:val="000000"/>
      <w:kern w:val="36"/>
      <w:sz w:val="33"/>
      <w:szCs w:val="33"/>
    </w:rPr>
  </w:style>
  <w:style w:type="paragraph" w:styleId="NoSpacing">
    <w:name w:val="No Spacing"/>
    <w:link w:val="NoSpacingChar"/>
    <w:uiPriority w:val="1"/>
    <w:qFormat/>
    <w:rsid w:val="002123DC"/>
    <w:pPr>
      <w:spacing w:after="0" w:line="240" w:lineRule="auto"/>
    </w:pPr>
  </w:style>
  <w:style w:type="table" w:styleId="TableGrid">
    <w:name w:val="Table Grid"/>
    <w:basedOn w:val="TableNormal"/>
    <w:uiPriority w:val="59"/>
    <w:rsid w:val="00D551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551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51D6"/>
    <w:rPr>
      <w:rFonts w:ascii="Tahoma" w:hAnsi="Tahoma" w:cs="Tahoma"/>
      <w:sz w:val="16"/>
      <w:szCs w:val="16"/>
    </w:rPr>
  </w:style>
  <w:style w:type="character" w:customStyle="1" w:styleId="NoSpacingChar">
    <w:name w:val="No Spacing Char"/>
    <w:basedOn w:val="DefaultParagraphFont"/>
    <w:link w:val="NoSpacing"/>
    <w:uiPriority w:val="1"/>
    <w:rsid w:val="000A62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Custom 1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202</Words>
  <Characters>1154</Characters>
  <Application>Microsoft Office Word</Application>
  <DocSecurity>0</DocSecurity>
  <Lines>9</Lines>
  <Paragraphs>2</Paragraphs>
  <ScaleCrop>false</ScaleCrop>
  <Company>Erasmus MC</Company>
  <LinksUpToDate>false</LinksUpToDate>
  <CharactersWithSpaces>1354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L. Leeuwen</dc:creator>
  <cp:lastModifiedBy>L. Leeuwen</cp:lastModifiedBy>
  <cp:revision>15</cp:revision>
  <dcterms:created xsi:type="dcterms:W3CDTF">2016-04-28T11:16:00Z</dcterms:created>
  <dcterms:modified xsi:type="dcterms:W3CDTF">2016-06-02T12:06:00Z</dcterms:modified>
</cp:coreProperties>
</file>