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B3B" w:rsidRDefault="00205B3B" w:rsidP="00205B3B">
      <w:pPr>
        <w:jc w:val="both"/>
        <w:rPr>
          <w:rFonts w:ascii="Arial" w:hAnsi="Arial" w:cs="Arial"/>
          <w:b/>
        </w:rPr>
      </w:pPr>
      <w:bookmarkStart w:id="0" w:name="_GoBack"/>
      <w:bookmarkEnd w:id="0"/>
    </w:p>
    <w:p w:rsidR="00205B3B" w:rsidRDefault="00205B3B" w:rsidP="00205B3B">
      <w:pPr>
        <w:jc w:val="both"/>
        <w:rPr>
          <w:rFonts w:ascii="Arial" w:hAnsi="Arial" w:cs="Arial"/>
        </w:rPr>
      </w:pPr>
      <w:r w:rsidRPr="00235591">
        <w:rPr>
          <w:rFonts w:ascii="Arial" w:hAnsi="Arial" w:cs="Arial"/>
          <w:b/>
        </w:rPr>
        <w:t xml:space="preserve">Table </w:t>
      </w:r>
      <w:proofErr w:type="spellStart"/>
      <w:r w:rsidRPr="00235591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4</w:t>
      </w:r>
      <w:proofErr w:type="spellEnd"/>
      <w:r w:rsidRPr="00235591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Comparison of radical therapy use in each new risk group across the whole cohort. Test for homogeneity showed no difference in the rate of uptake between each group (</w:t>
      </w:r>
      <w:proofErr w:type="spellStart"/>
      <w:r>
        <w:rPr>
          <w:rFonts w:ascii="Arial" w:hAnsi="Arial" w:cs="Arial"/>
        </w:rPr>
        <w:t>IRR</w:t>
      </w:r>
      <w:proofErr w:type="spellEnd"/>
      <w:r>
        <w:rPr>
          <w:rFonts w:ascii="Arial" w:hAnsi="Arial" w:cs="Arial"/>
        </w:rPr>
        <w:t xml:space="preserve"> – Incidence rate ratio of radical therapy; either prostatectomy, radiotherapy or brachytherapy) (M-H </w:t>
      </w:r>
      <w:r w:rsidRPr="00235591">
        <w:rPr>
          <w:rFonts w:ascii="Arial" w:hAnsi="Arial" w:cs="Arial"/>
        </w:rPr>
        <w:t>Mantel-</w:t>
      </w:r>
      <w:proofErr w:type="spellStart"/>
      <w:r w:rsidRPr="00235591">
        <w:rPr>
          <w:rFonts w:ascii="Arial" w:hAnsi="Arial" w:cs="Arial"/>
        </w:rPr>
        <w:t>Haenszel</w:t>
      </w:r>
      <w:proofErr w:type="spellEnd"/>
      <w:r>
        <w:rPr>
          <w:rFonts w:ascii="Arial" w:hAnsi="Arial" w:cs="Arial"/>
        </w:rPr>
        <w:t>).</w:t>
      </w:r>
    </w:p>
    <w:p w:rsidR="00205B3B" w:rsidRPr="00F12251" w:rsidRDefault="00205B3B" w:rsidP="00205B3B">
      <w:pPr>
        <w:jc w:val="both"/>
        <w:rPr>
          <w:rFonts w:ascii="Arial" w:hAnsi="Arial" w:cs="Arial"/>
        </w:rPr>
      </w:pPr>
    </w:p>
    <w:tbl>
      <w:tblPr>
        <w:tblW w:w="117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3118"/>
        <w:gridCol w:w="2977"/>
        <w:gridCol w:w="3544"/>
      </w:tblGrid>
      <w:tr w:rsidR="00205B3B" w:rsidRPr="00235591" w:rsidTr="0056040F">
        <w:trPr>
          <w:trHeight w:val="290"/>
        </w:trPr>
        <w:tc>
          <w:tcPr>
            <w:tcW w:w="21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n-GB"/>
              </w:rPr>
              <w:t xml:space="preserve">New </w:t>
            </w:r>
            <w:r w:rsidRPr="00235591">
              <w:rPr>
                <w:rFonts w:ascii="Arial" w:eastAsia="Times New Roman" w:hAnsi="Arial" w:cs="Arial"/>
                <w:b/>
                <w:color w:val="000000"/>
                <w:lang w:eastAsia="en-GB"/>
              </w:rPr>
              <w:t>Risk group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n-GB"/>
              </w:rPr>
            </w:pPr>
            <w:proofErr w:type="spellStart"/>
            <w:r w:rsidRPr="00235591">
              <w:rPr>
                <w:rFonts w:ascii="Arial" w:eastAsia="Times New Roman" w:hAnsi="Arial" w:cs="Arial"/>
                <w:b/>
                <w:color w:val="000000"/>
                <w:lang w:eastAsia="en-GB"/>
              </w:rPr>
              <w:t>IRR</w:t>
            </w:r>
            <w:proofErr w:type="spellEnd"/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n-GB"/>
              </w:rPr>
            </w:pPr>
            <w:r w:rsidRPr="00235591">
              <w:rPr>
                <w:rFonts w:ascii="Arial" w:eastAsia="Times New Roman" w:hAnsi="Arial" w:cs="Arial"/>
                <w:b/>
                <w:color w:val="000000"/>
                <w:lang w:eastAsia="en-GB"/>
              </w:rPr>
              <w:t>[95% Conf. Interval]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n-GB"/>
              </w:rPr>
            </w:pPr>
            <w:r w:rsidRPr="00235591">
              <w:rPr>
                <w:rFonts w:ascii="Arial" w:eastAsia="Times New Roman" w:hAnsi="Arial" w:cs="Arial"/>
                <w:b/>
                <w:color w:val="000000"/>
                <w:lang w:eastAsia="en-GB"/>
              </w:rPr>
              <w:t>M-H Weight</w:t>
            </w:r>
          </w:p>
        </w:tc>
      </w:tr>
      <w:tr w:rsidR="00205B3B" w:rsidRPr="00235591" w:rsidTr="0056040F">
        <w:trPr>
          <w:trHeight w:val="290"/>
        </w:trPr>
        <w:tc>
          <w:tcPr>
            <w:tcW w:w="2142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205B3B" w:rsidRDefault="00205B3B" w:rsidP="0056040F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n-GB"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n-GB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n-GB"/>
              </w:rPr>
            </w:pPr>
          </w:p>
        </w:tc>
        <w:tc>
          <w:tcPr>
            <w:tcW w:w="354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n-GB"/>
              </w:rPr>
            </w:pPr>
          </w:p>
        </w:tc>
      </w:tr>
      <w:tr w:rsidR="00205B3B" w:rsidRPr="00235591" w:rsidTr="0056040F">
        <w:trPr>
          <w:trHeight w:val="290"/>
        </w:trPr>
        <w:tc>
          <w:tcPr>
            <w:tcW w:w="214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>0.172762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 xml:space="preserve">.05  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-</w:t>
            </w: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>.45</w:t>
            </w:r>
          </w:p>
        </w:tc>
        <w:tc>
          <w:tcPr>
            <w:tcW w:w="354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>14.23</w:t>
            </w:r>
          </w:p>
        </w:tc>
      </w:tr>
      <w:tr w:rsidR="00205B3B" w:rsidRPr="00235591" w:rsidTr="0056040F">
        <w:trPr>
          <w:trHeight w:val="290"/>
        </w:trPr>
        <w:tc>
          <w:tcPr>
            <w:tcW w:w="214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>0.178322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0.08</w:t>
            </w: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-</w:t>
            </w: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0.34</w:t>
            </w:r>
            <w:proofErr w:type="gramEnd"/>
          </w:p>
        </w:tc>
        <w:tc>
          <w:tcPr>
            <w:tcW w:w="354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>28.21</w:t>
            </w:r>
          </w:p>
        </w:tc>
      </w:tr>
      <w:tr w:rsidR="00205B3B" w:rsidRPr="00235591" w:rsidTr="0056040F">
        <w:trPr>
          <w:trHeight w:val="290"/>
        </w:trPr>
        <w:tc>
          <w:tcPr>
            <w:tcW w:w="214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>0.10358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0.04</w:t>
            </w: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-</w:t>
            </w: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0.19</w:t>
            </w:r>
            <w:proofErr w:type="gramEnd"/>
          </w:p>
        </w:tc>
        <w:tc>
          <w:tcPr>
            <w:tcW w:w="354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>44.97</w:t>
            </w:r>
          </w:p>
        </w:tc>
      </w:tr>
      <w:tr w:rsidR="00205B3B" w:rsidRPr="00235591" w:rsidTr="0056040F">
        <w:trPr>
          <w:trHeight w:val="290"/>
        </w:trPr>
        <w:tc>
          <w:tcPr>
            <w:tcW w:w="214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</w:t>
            </w:r>
          </w:p>
        </w:tc>
        <w:tc>
          <w:tcPr>
            <w:tcW w:w="31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>0.12592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0.09 </w:t>
            </w:r>
            <w:proofErr w:type="gram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-  0.17</w:t>
            </w:r>
            <w:proofErr w:type="gramEnd"/>
          </w:p>
        </w:tc>
        <w:tc>
          <w:tcPr>
            <w:tcW w:w="354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>172.23</w:t>
            </w:r>
          </w:p>
        </w:tc>
      </w:tr>
      <w:tr w:rsidR="00205B3B" w:rsidRPr="00235591" w:rsidTr="0056040F">
        <w:trPr>
          <w:trHeight w:val="290"/>
        </w:trPr>
        <w:tc>
          <w:tcPr>
            <w:tcW w:w="214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5</w:t>
            </w:r>
          </w:p>
        </w:tc>
        <w:tc>
          <w:tcPr>
            <w:tcW w:w="31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>0.163352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0.1 </w:t>
            </w:r>
            <w:proofErr w:type="gram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-  0.25</w:t>
            </w:r>
            <w:proofErr w:type="gramEnd"/>
          </w:p>
        </w:tc>
        <w:tc>
          <w:tcPr>
            <w:tcW w:w="354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>86.30</w:t>
            </w:r>
          </w:p>
        </w:tc>
      </w:tr>
      <w:tr w:rsidR="00205B3B" w:rsidRPr="00235591" w:rsidTr="0056040F">
        <w:trPr>
          <w:trHeight w:val="290"/>
        </w:trPr>
        <w:tc>
          <w:tcPr>
            <w:tcW w:w="214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31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354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205B3B" w:rsidRPr="00235591" w:rsidTr="0056040F">
        <w:trPr>
          <w:trHeight w:val="290"/>
        </w:trPr>
        <w:tc>
          <w:tcPr>
            <w:tcW w:w="214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>Crude</w:t>
            </w:r>
          </w:p>
        </w:tc>
        <w:tc>
          <w:tcPr>
            <w:tcW w:w="311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>0.126402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0.1</w:t>
            </w:r>
          </w:p>
        </w:tc>
        <w:tc>
          <w:tcPr>
            <w:tcW w:w="354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0.15</w:t>
            </w:r>
          </w:p>
        </w:tc>
      </w:tr>
      <w:tr w:rsidR="00205B3B" w:rsidRPr="00235591" w:rsidTr="0056040F">
        <w:trPr>
          <w:trHeight w:val="290"/>
        </w:trPr>
        <w:tc>
          <w:tcPr>
            <w:tcW w:w="214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>M-H combined</w:t>
            </w:r>
          </w:p>
        </w:tc>
        <w:tc>
          <w:tcPr>
            <w:tcW w:w="311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235591">
              <w:rPr>
                <w:rFonts w:ascii="Arial" w:eastAsia="Times New Roman" w:hAnsi="Arial" w:cs="Arial"/>
                <w:color w:val="000000"/>
                <w:lang w:eastAsia="en-GB"/>
              </w:rPr>
              <w:t>0.138555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0.11</w:t>
            </w:r>
          </w:p>
        </w:tc>
        <w:tc>
          <w:tcPr>
            <w:tcW w:w="354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205B3B" w:rsidRPr="00235591" w:rsidRDefault="00205B3B" w:rsidP="0056040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0.17</w:t>
            </w:r>
          </w:p>
        </w:tc>
      </w:tr>
    </w:tbl>
    <w:p w:rsidR="005C270B" w:rsidRDefault="005C270B"/>
    <w:sectPr w:rsidR="005C270B" w:rsidSect="00205B3B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B3B"/>
    <w:rsid w:val="00205B3B"/>
    <w:rsid w:val="005C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C6AD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B3B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B3B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Macintosh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</dc:creator>
  <cp:keywords/>
  <dc:description/>
  <cp:lastModifiedBy>Vincent</cp:lastModifiedBy>
  <cp:revision>1</cp:revision>
  <dcterms:created xsi:type="dcterms:W3CDTF">2016-05-17T20:46:00Z</dcterms:created>
  <dcterms:modified xsi:type="dcterms:W3CDTF">2016-05-17T20:46:00Z</dcterms:modified>
</cp:coreProperties>
</file>