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66277D">
      <w:r>
        <w:t xml:space="preserve">İzmir </w:t>
      </w:r>
    </w:p>
    <w:p w14:paraId="6070EABC">
      <w:r>
        <w:t>2009da kuruldu soljenistisini çok sevdiği için adı böyle Russkiy mir merkezi görünüyor ama başta kütüphane alanında destek</w:t>
      </w:r>
      <w:r>
        <w:rPr>
          <w:rFonts w:hint="default"/>
          <w:lang w:val="tr-TR"/>
        </w:rPr>
        <w:t xml:space="preserve"> almış </w:t>
      </w:r>
      <w:bookmarkStart w:id="0" w:name="_GoBack"/>
      <w:bookmarkEnd w:id="0"/>
      <w:r>
        <w:t>sonrasında ses yok. Bizimkiler yumuşak güç bilmiyor sadece güç biliyor dedi vizyon misyon kısmı: rusça unutulmasın dernekte üyeler arasında rus kadınlar çoğunlukta kocaları türk ve bunlar çok fazla rus kültürü diline ilgi göstermiyor. Sevmiyorlar. Türkiyede konuşan ruslara yardım etmek rus kültürü unutmasınlar  odak grubu rus kadınlar eski solcular çok ilgi duyuyor tarihe dile edebiyata orda sohbet ediyorlarmış dil etkinlikleri var olimpiyatlar mesela etkinliklere ilgi göstrenler rusça bilenler çünkü etkinlik dili zaten rusça  türkler en çok politik filozofik şeylere ilgi duyuyır mesela duginin gelmesi gibi dans festivalleri yapıyorlar kızılorduya ilgi çok büyük</w:t>
      </w:r>
    </w:p>
    <w:p w14:paraId="3DD4DBBD">
      <w:r>
        <w:t xml:space="preserve"> Finanasal kaynak kendi cebinden sponsor almak demek onun isteklerini de yerine getirmek zorunda kalmak olduğundan bunu istemiyor aynı zamanda devlet içinde nötr kalmak istiyor bu sebeple kendi cebinden karşılıyor fb. İnst. Telegram gruplarını kullanıyır etkinlik duyurusu için </w:t>
      </w:r>
    </w:p>
    <w:p w14:paraId="6F9A5386">
      <w:r>
        <w:t xml:space="preserve">Rusyaya ilgi 1 türk solcular 2 mühendisler iş için 3 öğrenciler 4 rus kızlarla konuşan erkekler 5 zengin ailelerin çocukları stratejik olarak rusça öğrensin istiyor çocuklar tabi iş için ticaret </w:t>
      </w:r>
    </w:p>
    <w:p w14:paraId="49E0306B">
      <w:r>
        <w:t xml:space="preserve">Kriz dönemleri için çok küçüğüz bu dalgalar bizden daha büyük başka büyük güçler. Savaştada barışta da türkiyede ruslar savaşmak istemeyecek orası da burası da vatan </w:t>
      </w:r>
    </w:p>
    <w:p w14:paraId="1AFE62C3">
      <w:r>
        <w:t>Şimdi türkiye rusya için bir hub oldu</w:t>
      </w:r>
    </w:p>
    <w:p w14:paraId="35639C32">
      <w:r>
        <w:t xml:space="preserve">Rus vakıflar işbilmiyor türk vakıflar gibi  yeni öğreniyor </w:t>
      </w:r>
    </w:p>
    <w:p w14:paraId="63700FD8">
      <w:r>
        <w:t>Zorluklar bürokrasi türk rus tarafındanda bu da planlamayı zorlaştırıyor.</w:t>
      </w:r>
    </w:p>
    <w:sectPr>
      <w:pgSz w:w="11907" w:h="16839"/>
      <w:pgMar w:top="1418" w:right="1418" w:bottom="1418" w:left="2268" w:header="709" w:footer="709" w:gutter="0"/>
      <w:cols w:space="708"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等线">
    <w:altName w:val="Arial Unicode MS"/>
    <w:panose1 w:val="00000000000000000000"/>
    <w:charset w:val="86"/>
    <w:family w:val="auto"/>
    <w:pitch w:val="default"/>
    <w:sig w:usb0="00000000" w:usb1="00000000" w:usb2="00000000" w:usb3="00000000" w:csb0="00000000" w:csb1="00000000"/>
  </w:font>
  <w:font w:name="Calibri">
    <w:panose1 w:val="020F0502020204030204"/>
    <w:charset w:val="A2"/>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pPr>
      <w:r>
        <w:separator/>
      </w:r>
    </w:p>
  </w:footnote>
  <w:footnote w:type="continuationSeparator" w:id="1">
    <w:p>
      <w:pPr>
        <w:spacing w:before="0" w:after="0"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drawingGridHorizontalSpacing w:val="120"/>
  <w:drawingGridVerticalSpacing w:val="163"/>
  <w:displayHorizontalDrawingGridEvery w:val="2"/>
  <w:displayVerticalDrawingGridEvery w:val="2"/>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B92"/>
    <w:rsid w:val="000644A0"/>
    <w:rsid w:val="0010083D"/>
    <w:rsid w:val="00185093"/>
    <w:rsid w:val="002C1C96"/>
    <w:rsid w:val="00323CCA"/>
    <w:rsid w:val="004726CD"/>
    <w:rsid w:val="004E3935"/>
    <w:rsid w:val="00687AD0"/>
    <w:rsid w:val="00E60465"/>
    <w:rsid w:val="00EF0B92"/>
    <w:rsid w:val="00F75EA8"/>
    <w:rsid w:val="09FC594F"/>
  </w:rsids>
  <m:mathPr>
    <m:mathFont m:val="Cambria Math"/>
    <m:brkBin m:val="before"/>
    <m:brkBinSub m:val="--"/>
    <m:smallFrac m:val="0"/>
    <m:dispDef/>
    <m:lMargin m:val="0"/>
    <m:rMargin m:val="0"/>
    <m:defJc m:val="centerGroup"/>
    <m:wrapIndent m:val="1440"/>
    <m:intLim m:val="subSup"/>
    <m:naryLim m:val="undOvr"/>
  </m:mathPr>
  <w:themeFontLang w:val="tr-T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200" w:line="360" w:lineRule="auto"/>
      <w:jc w:val="both"/>
    </w:pPr>
    <w:rPr>
      <w:rFonts w:ascii="Times New Roman" w:hAnsi="Times New Roman" w:eastAsiaTheme="minorHAnsi" w:cstheme="minorBidi"/>
      <w:sz w:val="24"/>
      <w:szCs w:val="22"/>
      <w:lang w:val="tr-TR" w:eastAsia="en-US" w:bidi="ar-SA"/>
    </w:rPr>
  </w:style>
  <w:style w:type="paragraph" w:styleId="2">
    <w:name w:val="heading 1"/>
    <w:basedOn w:val="1"/>
    <w:next w:val="1"/>
    <w:link w:val="8"/>
    <w:qFormat/>
    <w:uiPriority w:val="9"/>
    <w:pPr>
      <w:keepNext/>
      <w:keepLines/>
      <w:spacing w:before="480"/>
      <w:outlineLvl w:val="0"/>
    </w:pPr>
    <w:rPr>
      <w:rFonts w:eastAsiaTheme="majorEastAsia" w:cstheme="majorBidi"/>
      <w:b/>
      <w:bCs/>
      <w:sz w:val="28"/>
      <w:szCs w:val="28"/>
    </w:rPr>
  </w:style>
  <w:style w:type="paragraph" w:styleId="3">
    <w:name w:val="heading 2"/>
    <w:basedOn w:val="1"/>
    <w:next w:val="1"/>
    <w:link w:val="10"/>
    <w:unhideWhenUsed/>
    <w:qFormat/>
    <w:uiPriority w:val="9"/>
    <w:pPr>
      <w:keepNext/>
      <w:keepLines/>
      <w:outlineLvl w:val="1"/>
    </w:pPr>
    <w:rPr>
      <w:rFonts w:eastAsiaTheme="majorEastAsia" w:cstheme="majorBidi"/>
      <w:b/>
      <w:bCs/>
      <w:szCs w:val="26"/>
      <w:lang w:eastAsia="tr-TR"/>
    </w:rPr>
  </w:style>
  <w:style w:type="paragraph" w:styleId="4">
    <w:name w:val="heading 3"/>
    <w:basedOn w:val="1"/>
    <w:next w:val="1"/>
    <w:link w:val="11"/>
    <w:unhideWhenUsed/>
    <w:qFormat/>
    <w:uiPriority w:val="9"/>
    <w:pPr>
      <w:keepNext/>
      <w:keepLines/>
      <w:outlineLvl w:val="2"/>
    </w:pPr>
    <w:rPr>
      <w:rFonts w:eastAsiaTheme="majorEastAsia" w:cstheme="majorBidi"/>
      <w:b/>
      <w:bCs/>
      <w:lang w:eastAsia="tr-TR"/>
    </w:rPr>
  </w:style>
  <w:style w:type="character" w:default="1" w:styleId="5">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7">
    <w:name w:val="Subtitle"/>
    <w:basedOn w:val="1"/>
    <w:next w:val="1"/>
    <w:link w:val="9"/>
    <w:qFormat/>
    <w:uiPriority w:val="11"/>
    <w:rPr>
      <w:rFonts w:eastAsiaTheme="majorEastAsia" w:cstheme="majorBidi"/>
      <w:b/>
      <w:iCs/>
      <w:spacing w:val="15"/>
      <w:szCs w:val="24"/>
    </w:rPr>
  </w:style>
  <w:style w:type="character" w:customStyle="1" w:styleId="8">
    <w:name w:val="Başlık 1 Char"/>
    <w:basedOn w:val="5"/>
    <w:link w:val="2"/>
    <w:qFormat/>
    <w:uiPriority w:val="9"/>
    <w:rPr>
      <w:rFonts w:ascii="Times New Roman" w:hAnsi="Times New Roman" w:eastAsiaTheme="majorEastAsia" w:cstheme="majorBidi"/>
      <w:b/>
      <w:bCs/>
      <w:sz w:val="28"/>
      <w:szCs w:val="28"/>
    </w:rPr>
  </w:style>
  <w:style w:type="character" w:customStyle="1" w:styleId="9">
    <w:name w:val="Alt Konu Başlığı Char"/>
    <w:basedOn w:val="5"/>
    <w:link w:val="7"/>
    <w:uiPriority w:val="11"/>
    <w:rPr>
      <w:rFonts w:eastAsiaTheme="majorEastAsia" w:cstheme="majorBidi"/>
      <w:b/>
      <w:iCs/>
      <w:spacing w:val="15"/>
      <w:szCs w:val="24"/>
    </w:rPr>
  </w:style>
  <w:style w:type="character" w:customStyle="1" w:styleId="10">
    <w:name w:val="Başlık 2 Char"/>
    <w:basedOn w:val="5"/>
    <w:link w:val="3"/>
    <w:qFormat/>
    <w:uiPriority w:val="9"/>
    <w:rPr>
      <w:rFonts w:eastAsiaTheme="majorEastAsia" w:cstheme="majorBidi"/>
      <w:b/>
      <w:bCs/>
      <w:szCs w:val="26"/>
      <w:lang w:eastAsia="tr-TR"/>
    </w:rPr>
  </w:style>
  <w:style w:type="character" w:customStyle="1" w:styleId="11">
    <w:name w:val="Başlık 3 Char"/>
    <w:basedOn w:val="5"/>
    <w:link w:val="4"/>
    <w:uiPriority w:val="9"/>
    <w:rPr>
      <w:rFonts w:eastAsiaTheme="majorEastAsia" w:cstheme="majorBidi"/>
      <w:b/>
      <w:bCs/>
      <w:lang w:eastAsia="tr-T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Company>
  <Pages>1</Pages>
  <Words>242</Words>
  <Characters>1382</Characters>
  <Lines>11</Lines>
  <Paragraphs>3</Paragraphs>
  <TotalTime>18</TotalTime>
  <ScaleCrop>false</ScaleCrop>
  <LinksUpToDate>false</LinksUpToDate>
  <CharactersWithSpaces>1621</CharactersWithSpaces>
  <Application>WPS Office_12.2.0.20795_F1E327BC-269C-435d-A152-05C5408002CA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2022-04-27T18:23:00Z</dcterms:created>
  <dc:creator>Sibel Kırcan</dc:creator>
  <cp:lastModifiedBy>Sibel Kırcan</cp:lastModifiedBy>
  <dcterms:modified xsi:type="dcterms:W3CDTF">2025-05-06T11:53:19Z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1033-12.2.0.20795</vt:lpwstr>
  </property>
  <property fmtid="{D5CDD505-2E9C-101B-9397-08002B2CF9AE}" pid="3" name="ICV">
    <vt:lpwstr>C306FC730EFE4F0EA0B5FE99D95F4101_12</vt:lpwstr>
  </property>
</Properties>
</file>