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EB" w:rsidRPr="00D23F79" w:rsidRDefault="00970790" w:rsidP="00937314">
      <w:pPr>
        <w:ind w:left="-709"/>
        <w:rPr>
          <w:lang w:val="en-GB"/>
        </w:rPr>
      </w:pPr>
      <w:r>
        <w:rPr>
          <w:lang w:val="en-GB"/>
        </w:rPr>
        <w:t xml:space="preserve">Supplementary table </w:t>
      </w:r>
      <w:r w:rsidRPr="00BB4152">
        <w:rPr>
          <w:lang w:val="en-GB"/>
        </w:rPr>
        <w:t>6</w:t>
      </w:r>
      <w:bookmarkStart w:id="0" w:name="_GoBack"/>
      <w:bookmarkEnd w:id="0"/>
      <w:r w:rsidR="00937314" w:rsidRPr="00D23F79">
        <w:rPr>
          <w:lang w:val="en-GB"/>
        </w:rPr>
        <w:t xml:space="preserve">. </w:t>
      </w:r>
      <w:r w:rsidR="00632E3A" w:rsidRPr="00D23F79">
        <w:rPr>
          <w:lang w:val="en-GB"/>
        </w:rPr>
        <w:t xml:space="preserve">PIA cohort: correlations with plasma cortisol levels following intake of the morning hydrocortisone dose </w:t>
      </w:r>
    </w:p>
    <w:tbl>
      <w:tblPr>
        <w:tblStyle w:val="Tabellenraster"/>
        <w:tblW w:w="1562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48"/>
        <w:gridCol w:w="1701"/>
        <w:gridCol w:w="992"/>
        <w:gridCol w:w="1559"/>
        <w:gridCol w:w="992"/>
        <w:gridCol w:w="1560"/>
        <w:gridCol w:w="992"/>
        <w:gridCol w:w="1417"/>
        <w:gridCol w:w="851"/>
        <w:gridCol w:w="1560"/>
        <w:gridCol w:w="850"/>
      </w:tblGrid>
      <w:tr w:rsidR="00632E3A" w:rsidRPr="00BB4152" w:rsidTr="00632E3A">
        <w:trPr>
          <w:trHeight w:val="930"/>
        </w:trPr>
        <w:tc>
          <w:tcPr>
            <w:tcW w:w="3148" w:type="dxa"/>
            <w:vMerge w:val="restart"/>
            <w:hideMark/>
          </w:tcPr>
          <w:p w:rsidR="00937314" w:rsidRPr="00E617AC" w:rsidRDefault="00937314" w:rsidP="00F705F0">
            <w:pPr>
              <w:rPr>
                <w:b/>
                <w:lang w:val="en-GB"/>
              </w:rPr>
            </w:pPr>
            <w:r w:rsidRPr="00D23F79">
              <w:rPr>
                <w:b/>
                <w:lang w:val="en-GB"/>
              </w:rPr>
              <w:t> </w:t>
            </w:r>
            <w:r w:rsidRPr="00E617AC">
              <w:rPr>
                <w:b/>
                <w:i/>
                <w:lang w:val="en-GB"/>
              </w:rPr>
              <w:t>FKBP5</w:t>
            </w:r>
            <w:r w:rsidRPr="00E617AC">
              <w:rPr>
                <w:b/>
                <w:lang w:val="en-GB"/>
              </w:rPr>
              <w:t xml:space="preserve"> </w:t>
            </w:r>
            <w:proofErr w:type="spellStart"/>
            <w:r w:rsidR="00F705F0" w:rsidRPr="00E617AC">
              <w:rPr>
                <w:b/>
                <w:lang w:val="en-GB"/>
              </w:rPr>
              <w:t>CpG</w:t>
            </w:r>
            <w:proofErr w:type="spellEnd"/>
            <w:r w:rsidR="00F705F0" w:rsidRPr="00E617AC">
              <w:rPr>
                <w:b/>
                <w:lang w:val="en-GB"/>
              </w:rPr>
              <w:t xml:space="preserve"> sites</w:t>
            </w:r>
          </w:p>
        </w:tc>
        <w:tc>
          <w:tcPr>
            <w:tcW w:w="2693" w:type="dxa"/>
            <w:gridSpan w:val="2"/>
            <w:hideMark/>
          </w:tcPr>
          <w:p w:rsidR="00937314" w:rsidRPr="00E617AC" w:rsidRDefault="00937314" w:rsidP="00264920">
            <w:pPr>
              <w:jc w:val="center"/>
              <w:rPr>
                <w:b/>
                <w:lang w:val="en-GB"/>
              </w:rPr>
            </w:pPr>
            <w:r w:rsidRPr="00E617AC">
              <w:rPr>
                <w:b/>
                <w:lang w:val="en-GB"/>
              </w:rPr>
              <w:t>Plasma cortisol</w:t>
            </w:r>
          </w:p>
          <w:p w:rsidR="00937314" w:rsidRPr="00E617AC" w:rsidRDefault="00937314" w:rsidP="00264920">
            <w:pPr>
              <w:jc w:val="center"/>
              <w:rPr>
                <w:b/>
                <w:lang w:val="en-GB"/>
              </w:rPr>
            </w:pPr>
            <w:r w:rsidRPr="00E617AC">
              <w:rPr>
                <w:b/>
                <w:lang w:val="en-GB"/>
              </w:rPr>
              <w:t>60 min</w:t>
            </w:r>
          </w:p>
        </w:tc>
        <w:tc>
          <w:tcPr>
            <w:tcW w:w="2551" w:type="dxa"/>
            <w:gridSpan w:val="2"/>
            <w:hideMark/>
          </w:tcPr>
          <w:p w:rsidR="00937314" w:rsidRPr="00E617AC" w:rsidRDefault="00937314" w:rsidP="00264920">
            <w:pPr>
              <w:jc w:val="center"/>
              <w:rPr>
                <w:b/>
                <w:lang w:val="en-GB"/>
              </w:rPr>
            </w:pPr>
            <w:r w:rsidRPr="00E617AC">
              <w:rPr>
                <w:b/>
                <w:lang w:val="en-GB"/>
              </w:rPr>
              <w:t>Plasma cortisol</w:t>
            </w:r>
          </w:p>
          <w:p w:rsidR="00937314" w:rsidRPr="00E617AC" w:rsidRDefault="00937314" w:rsidP="00264920">
            <w:pPr>
              <w:jc w:val="center"/>
              <w:rPr>
                <w:b/>
                <w:lang w:val="en-GB"/>
              </w:rPr>
            </w:pPr>
            <w:r w:rsidRPr="00E617AC">
              <w:rPr>
                <w:b/>
                <w:lang w:val="en-GB"/>
              </w:rPr>
              <w:t>120 min</w:t>
            </w:r>
          </w:p>
        </w:tc>
        <w:tc>
          <w:tcPr>
            <w:tcW w:w="2552" w:type="dxa"/>
            <w:gridSpan w:val="2"/>
            <w:hideMark/>
          </w:tcPr>
          <w:p w:rsidR="00937314" w:rsidRPr="00E617AC" w:rsidRDefault="00937314" w:rsidP="00264920">
            <w:pPr>
              <w:jc w:val="center"/>
              <w:rPr>
                <w:b/>
                <w:lang w:val="en-GB"/>
              </w:rPr>
            </w:pPr>
            <w:r w:rsidRPr="00E617AC">
              <w:rPr>
                <w:b/>
                <w:lang w:val="en-GB"/>
              </w:rPr>
              <w:t>AUC plasma cortisol</w:t>
            </w:r>
          </w:p>
        </w:tc>
        <w:tc>
          <w:tcPr>
            <w:tcW w:w="2268" w:type="dxa"/>
            <w:gridSpan w:val="2"/>
            <w:hideMark/>
          </w:tcPr>
          <w:p w:rsidR="00937314" w:rsidRPr="00E617AC" w:rsidRDefault="00937314" w:rsidP="00264920">
            <w:pPr>
              <w:jc w:val="center"/>
              <w:rPr>
                <w:b/>
                <w:lang w:val="en-GB"/>
              </w:rPr>
            </w:pPr>
            <w:r w:rsidRPr="00E617AC">
              <w:rPr>
                <w:b/>
                <w:lang w:val="en-GB"/>
              </w:rPr>
              <w:t>Increase in plasma cortisol at 60 min</w:t>
            </w:r>
          </w:p>
        </w:tc>
        <w:tc>
          <w:tcPr>
            <w:tcW w:w="2410" w:type="dxa"/>
            <w:gridSpan w:val="2"/>
            <w:hideMark/>
          </w:tcPr>
          <w:p w:rsidR="00937314" w:rsidRPr="00E617AC" w:rsidRDefault="00937314" w:rsidP="00264920">
            <w:pPr>
              <w:jc w:val="center"/>
              <w:rPr>
                <w:b/>
                <w:lang w:val="en-GB"/>
              </w:rPr>
            </w:pPr>
            <w:r w:rsidRPr="00E617AC">
              <w:rPr>
                <w:b/>
                <w:lang w:val="en-GB"/>
              </w:rPr>
              <w:t>Increase in plasma cortisol at 120 min</w:t>
            </w:r>
          </w:p>
        </w:tc>
      </w:tr>
      <w:tr w:rsidR="00632E3A" w:rsidRPr="00E617AC" w:rsidTr="00632E3A">
        <w:trPr>
          <w:trHeight w:val="915"/>
        </w:trPr>
        <w:tc>
          <w:tcPr>
            <w:tcW w:w="3148" w:type="dxa"/>
            <w:vMerge/>
            <w:hideMark/>
          </w:tcPr>
          <w:p w:rsidR="00937314" w:rsidRPr="00E617AC" w:rsidRDefault="00937314" w:rsidP="009A041B">
            <w:pPr>
              <w:rPr>
                <w:b/>
                <w:lang w:val="en-GB"/>
              </w:rPr>
            </w:pPr>
          </w:p>
        </w:tc>
        <w:tc>
          <w:tcPr>
            <w:tcW w:w="1701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proofErr w:type="spellStart"/>
            <w:r w:rsidRPr="00E617AC">
              <w:rPr>
                <w:b/>
                <w:sz w:val="20"/>
              </w:rPr>
              <w:t>Correlation</w:t>
            </w:r>
            <w:proofErr w:type="spellEnd"/>
            <w:r w:rsidRPr="00E617AC">
              <w:rPr>
                <w:b/>
                <w:sz w:val="20"/>
              </w:rPr>
              <w:t xml:space="preserve"> </w:t>
            </w:r>
            <w:proofErr w:type="spellStart"/>
            <w:r w:rsidRPr="00E617AC">
              <w:rPr>
                <w:b/>
                <w:sz w:val="20"/>
              </w:rPr>
              <w:t>coefficient</w:t>
            </w:r>
            <w:proofErr w:type="spellEnd"/>
          </w:p>
        </w:tc>
        <w:tc>
          <w:tcPr>
            <w:tcW w:w="992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r w:rsidRPr="00E617AC">
              <w:rPr>
                <w:b/>
                <w:sz w:val="20"/>
              </w:rPr>
              <w:t>p</w:t>
            </w:r>
          </w:p>
        </w:tc>
        <w:tc>
          <w:tcPr>
            <w:tcW w:w="1559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proofErr w:type="spellStart"/>
            <w:r w:rsidRPr="00E617AC">
              <w:rPr>
                <w:b/>
                <w:sz w:val="20"/>
              </w:rPr>
              <w:t>Correlation</w:t>
            </w:r>
            <w:proofErr w:type="spellEnd"/>
            <w:r w:rsidRPr="00E617AC">
              <w:rPr>
                <w:b/>
                <w:sz w:val="20"/>
              </w:rPr>
              <w:t xml:space="preserve"> </w:t>
            </w:r>
            <w:proofErr w:type="spellStart"/>
            <w:r w:rsidRPr="00E617AC">
              <w:rPr>
                <w:b/>
                <w:sz w:val="20"/>
              </w:rPr>
              <w:t>coefficient</w:t>
            </w:r>
            <w:proofErr w:type="spellEnd"/>
          </w:p>
        </w:tc>
        <w:tc>
          <w:tcPr>
            <w:tcW w:w="992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r w:rsidRPr="00E617AC">
              <w:rPr>
                <w:b/>
                <w:sz w:val="20"/>
              </w:rPr>
              <w:t>p</w:t>
            </w:r>
          </w:p>
        </w:tc>
        <w:tc>
          <w:tcPr>
            <w:tcW w:w="1560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proofErr w:type="spellStart"/>
            <w:r w:rsidRPr="00E617AC">
              <w:rPr>
                <w:b/>
                <w:sz w:val="20"/>
              </w:rPr>
              <w:t>Correlation</w:t>
            </w:r>
            <w:proofErr w:type="spellEnd"/>
            <w:r w:rsidRPr="00E617AC">
              <w:rPr>
                <w:b/>
                <w:sz w:val="20"/>
              </w:rPr>
              <w:t xml:space="preserve"> </w:t>
            </w:r>
            <w:proofErr w:type="spellStart"/>
            <w:r w:rsidRPr="00E617AC">
              <w:rPr>
                <w:b/>
                <w:sz w:val="20"/>
              </w:rPr>
              <w:t>coefficient</w:t>
            </w:r>
            <w:proofErr w:type="spellEnd"/>
          </w:p>
        </w:tc>
        <w:tc>
          <w:tcPr>
            <w:tcW w:w="992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r w:rsidRPr="00E617AC">
              <w:rPr>
                <w:b/>
                <w:sz w:val="20"/>
              </w:rPr>
              <w:t>p</w:t>
            </w:r>
          </w:p>
        </w:tc>
        <w:tc>
          <w:tcPr>
            <w:tcW w:w="1417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proofErr w:type="spellStart"/>
            <w:r w:rsidRPr="00E617AC">
              <w:rPr>
                <w:b/>
                <w:sz w:val="20"/>
              </w:rPr>
              <w:t>Correlation</w:t>
            </w:r>
            <w:proofErr w:type="spellEnd"/>
            <w:r w:rsidRPr="00E617AC">
              <w:rPr>
                <w:b/>
                <w:sz w:val="20"/>
              </w:rPr>
              <w:t xml:space="preserve"> </w:t>
            </w:r>
            <w:proofErr w:type="spellStart"/>
            <w:r w:rsidRPr="00E617AC">
              <w:rPr>
                <w:b/>
                <w:sz w:val="20"/>
              </w:rPr>
              <w:t>coefficient</w:t>
            </w:r>
            <w:proofErr w:type="spellEnd"/>
          </w:p>
        </w:tc>
        <w:tc>
          <w:tcPr>
            <w:tcW w:w="851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r w:rsidRPr="00E617AC">
              <w:rPr>
                <w:b/>
                <w:sz w:val="20"/>
              </w:rPr>
              <w:t>p</w:t>
            </w:r>
          </w:p>
        </w:tc>
        <w:tc>
          <w:tcPr>
            <w:tcW w:w="1560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proofErr w:type="spellStart"/>
            <w:r w:rsidRPr="00E617AC">
              <w:rPr>
                <w:b/>
                <w:sz w:val="20"/>
              </w:rPr>
              <w:t>Correlation</w:t>
            </w:r>
            <w:proofErr w:type="spellEnd"/>
            <w:r w:rsidRPr="00E617AC">
              <w:rPr>
                <w:b/>
                <w:sz w:val="20"/>
              </w:rPr>
              <w:t xml:space="preserve"> </w:t>
            </w:r>
            <w:proofErr w:type="spellStart"/>
            <w:r w:rsidRPr="00E617AC">
              <w:rPr>
                <w:b/>
                <w:sz w:val="20"/>
              </w:rPr>
              <w:t>coefficient</w:t>
            </w:r>
            <w:proofErr w:type="spellEnd"/>
          </w:p>
        </w:tc>
        <w:tc>
          <w:tcPr>
            <w:tcW w:w="850" w:type="dxa"/>
            <w:hideMark/>
          </w:tcPr>
          <w:p w:rsidR="00937314" w:rsidRPr="00E617AC" w:rsidRDefault="00937314" w:rsidP="00264920">
            <w:pPr>
              <w:jc w:val="center"/>
              <w:rPr>
                <w:b/>
                <w:sz w:val="20"/>
              </w:rPr>
            </w:pPr>
            <w:r w:rsidRPr="00E617AC">
              <w:rPr>
                <w:b/>
                <w:sz w:val="20"/>
              </w:rPr>
              <w:t>p</w:t>
            </w:r>
          </w:p>
        </w:tc>
      </w:tr>
      <w:tr w:rsidR="00632E3A" w:rsidRPr="00E617AC" w:rsidTr="00632E3A">
        <w:trPr>
          <w:trHeight w:val="900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Intron1A1</w:t>
            </w:r>
            <w:r w:rsidR="00632E3A" w:rsidRPr="00E617AC">
              <w:t xml:space="preserve"> C</w:t>
            </w:r>
            <w:r w:rsidRPr="00E617AC">
              <w:t>pG185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393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0.002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490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440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0.001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406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473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0.000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Intron1A1</w:t>
            </w:r>
            <w:r w:rsidR="00632E3A" w:rsidRPr="00E617AC">
              <w:t xml:space="preserve"> C</w:t>
            </w:r>
            <w:r w:rsidRPr="00E617AC">
              <w:t>pG189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0.011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530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402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0.002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535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0.000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Intron1A2</w:t>
            </w:r>
            <w:r w:rsidR="00632E3A" w:rsidRPr="00E617AC">
              <w:t xml:space="preserve"> C</w:t>
            </w:r>
            <w:r w:rsidRPr="00E617AC">
              <w:t>pG126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-0.050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0.709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-0.251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-0.078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0.559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-0.128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0.338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302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0.021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Intron1A2</w:t>
            </w:r>
            <w:r w:rsidR="00632E3A" w:rsidRPr="00E617AC">
              <w:t xml:space="preserve"> C</w:t>
            </w:r>
            <w:r w:rsidRPr="00E617AC">
              <w:t>pG143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0.044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0.741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-0.027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0.838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0.701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0.935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-0.070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0.601</w:t>
            </w:r>
          </w:p>
        </w:tc>
      </w:tr>
      <w:tr w:rsidR="00632E3A" w:rsidRPr="00E617AC" w:rsidTr="00D11B91">
        <w:trPr>
          <w:trHeight w:val="69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Intron1A2</w:t>
            </w:r>
            <w:r w:rsidR="00632E3A" w:rsidRPr="00E617AC">
              <w:t xml:space="preserve"> C</w:t>
            </w:r>
            <w:r w:rsidRPr="00E617AC">
              <w:t>pG190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0.098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0.463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0.968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0.106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0.429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0.866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-0.074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0.581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Intron1A2</w:t>
            </w:r>
            <w:r w:rsidR="00632E3A" w:rsidRPr="00E617AC">
              <w:t xml:space="preserve"> C</w:t>
            </w:r>
            <w:r w:rsidRPr="00E617AC">
              <w:t>pG49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-0.045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0.736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0.924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0.890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-0.104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0.439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-0.085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0.526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Intron2A1</w:t>
            </w:r>
            <w:r w:rsidR="00632E3A" w:rsidRPr="00E617AC">
              <w:t xml:space="preserve"> C</w:t>
            </w:r>
            <w:r w:rsidRPr="00E617AC">
              <w:t>pG115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0.967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0.940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0.710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-0.096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0.472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-0.092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0.494</w:t>
            </w:r>
          </w:p>
        </w:tc>
      </w:tr>
      <w:tr w:rsidR="00632E3A" w:rsidRPr="00E617AC" w:rsidTr="00D11B91">
        <w:trPr>
          <w:trHeight w:val="581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Intron2A1</w:t>
            </w:r>
            <w:r w:rsidR="00632E3A" w:rsidRPr="00E617AC">
              <w:t xml:space="preserve"> C</w:t>
            </w:r>
            <w:r w:rsidRPr="00E617AC">
              <w:t>pG180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0.757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-0.076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0.569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0.729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-0.050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0.707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-0.162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0.225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Intron2A1</w:t>
            </w:r>
            <w:r w:rsidR="00632E3A" w:rsidRPr="00E617AC">
              <w:t xml:space="preserve"> C</w:t>
            </w:r>
            <w:r w:rsidRPr="00E617AC">
              <w:t>pG228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-0.027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0.841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-0.143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0.279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0.940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-0.155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0.244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260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0.048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Intron2A1</w:t>
            </w:r>
            <w:r w:rsidR="00632E3A" w:rsidRPr="00E617AC">
              <w:t xml:space="preserve"> C</w:t>
            </w:r>
            <w:r w:rsidRPr="00E617AC">
              <w:t>pG62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0.844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-0.001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0.992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0.671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-0.068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0.614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-0.100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0.457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Intron5A1</w:t>
            </w:r>
            <w:r w:rsidR="00632E3A" w:rsidRPr="00E617AC">
              <w:t xml:space="preserve"> C</w:t>
            </w:r>
            <w:r w:rsidRPr="00E617AC">
              <w:t>pG123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-0.163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0.220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-0.126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0.341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-0.158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0.235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-0.171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0.201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-0.125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0.350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lastRenderedPageBreak/>
              <w:t>Intron5A1</w:t>
            </w:r>
            <w:r w:rsidR="00632E3A" w:rsidRPr="00E617AC">
              <w:t xml:space="preserve"> C</w:t>
            </w:r>
            <w:r w:rsidRPr="00E617AC">
              <w:t>pG242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376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0.004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-0.254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380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0.003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334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-0.199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0.133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Intron5A1</w:t>
            </w:r>
            <w:r w:rsidR="00632E3A" w:rsidRPr="00E617AC">
              <w:t xml:space="preserve"> C</w:t>
            </w:r>
            <w:r w:rsidRPr="00E617AC">
              <w:t>pG262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306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0.020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-0.215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0.102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314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0.017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271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-0.177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0.185</w:t>
            </w:r>
          </w:p>
        </w:tc>
      </w:tr>
      <w:tr w:rsidR="00632E3A" w:rsidRPr="00E617AC" w:rsidTr="00D11B91">
        <w:trPr>
          <w:trHeight w:val="581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Intron5A1</w:t>
            </w:r>
            <w:r w:rsidR="00632E3A" w:rsidRPr="00E617AC">
              <w:t xml:space="preserve"> C</w:t>
            </w:r>
            <w:r w:rsidRPr="00E617AC">
              <w:t>pG268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-0.212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0.107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349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0.007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327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-0.154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0.248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Intron5A1</w:t>
            </w:r>
            <w:r w:rsidR="00632E3A" w:rsidRPr="00E617AC">
              <w:t xml:space="preserve"> C</w:t>
            </w:r>
            <w:r w:rsidRPr="00E617AC">
              <w:t>pG97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0.010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-0.228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0.083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322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0.014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351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-0.240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0.069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Intron5A2</w:t>
            </w:r>
            <w:r w:rsidR="00632E3A" w:rsidRPr="00E617AC">
              <w:t xml:space="preserve"> C</w:t>
            </w:r>
            <w:r w:rsidRPr="00E617AC">
              <w:t>pG127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0.064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0.635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-0.096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0.469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0.696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-0.016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0.903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-0.168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0.208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Intron5A2</w:t>
            </w:r>
            <w:r w:rsidR="00632E3A" w:rsidRPr="00E617AC">
              <w:t xml:space="preserve"> C</w:t>
            </w:r>
            <w:r w:rsidRPr="00E617AC">
              <w:t>pG218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-0.038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0.775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0.910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-0.020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0.880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-0.087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0.516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-0.084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0.529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Intron5A2</w:t>
            </w:r>
            <w:r w:rsidR="00632E3A" w:rsidRPr="00E617AC">
              <w:t xml:space="preserve"> C</w:t>
            </w:r>
            <w:r w:rsidRPr="00E617AC">
              <w:t>pG66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0.073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0.588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-0.077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0.563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0.066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0.620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-0.002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0.985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-0.134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0.317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Intron5A3</w:t>
            </w:r>
            <w:r w:rsidR="00632E3A" w:rsidRPr="00E617AC">
              <w:t xml:space="preserve"> C</w:t>
            </w:r>
            <w:r w:rsidRPr="00E617AC">
              <w:t>pG133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408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0.002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291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445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0.001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303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-0.192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0.152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Intron7A1</w:t>
            </w:r>
            <w:r w:rsidR="00632E3A" w:rsidRPr="00E617AC">
              <w:t xml:space="preserve"> C</w:t>
            </w:r>
            <w:r w:rsidRPr="00E617AC">
              <w:t>pG127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293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0.026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308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317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0.015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295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300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0.022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Intron7A1</w:t>
            </w:r>
            <w:r w:rsidR="00632E3A" w:rsidRPr="00E617AC">
              <w:t xml:space="preserve"> C</w:t>
            </w:r>
            <w:r w:rsidRPr="00E617AC">
              <w:t>pG138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321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0.014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-0.252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0.054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0.010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305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-0.254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0.055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Intron7A1</w:t>
            </w:r>
            <w:r w:rsidR="00632E3A" w:rsidRPr="00E617AC">
              <w:t xml:space="preserve"> C</w:t>
            </w:r>
            <w:r w:rsidRPr="00E617AC">
              <w:t>pG282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376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0.004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319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0.014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397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0.002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353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298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0.023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Intron7A2</w:t>
            </w:r>
            <w:r w:rsidR="00632E3A" w:rsidRPr="00E617AC">
              <w:t xml:space="preserve"> C</w:t>
            </w:r>
            <w:r w:rsidRPr="00E617AC">
              <w:t>pG119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0.666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0.919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0.063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0.640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0.969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-0.061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0.650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Intron7A2</w:t>
            </w:r>
            <w:r w:rsidR="00632E3A" w:rsidRPr="00E617AC">
              <w:t xml:space="preserve"> C</w:t>
            </w:r>
            <w:r w:rsidRPr="00E617AC">
              <w:t>pG169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-0.243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0.066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0.004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311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0.017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-0.201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0.130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298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0.023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Intron7A2</w:t>
            </w:r>
            <w:r w:rsidR="00632E3A" w:rsidRPr="00E617AC">
              <w:t xml:space="preserve"> C</w:t>
            </w:r>
            <w:r w:rsidRPr="00E617AC">
              <w:t>pG221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-0.150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0.263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267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0.041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-0.202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0.129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-0.138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0.301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-0.249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0.060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Intron7A2</w:t>
            </w:r>
            <w:r w:rsidR="00632E3A" w:rsidRPr="00E617AC">
              <w:t xml:space="preserve"> C</w:t>
            </w:r>
            <w:r w:rsidRPr="00E617AC">
              <w:t>pG41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343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0.008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299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0.021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372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0.004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282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-0.211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0.112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lastRenderedPageBreak/>
              <w:t>Intron7A2</w:t>
            </w:r>
            <w:r w:rsidR="00632E3A" w:rsidRPr="00E617AC">
              <w:t xml:space="preserve"> C</w:t>
            </w:r>
            <w:r w:rsidRPr="00E617AC">
              <w:t>pG94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0.132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0.322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-0.098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0.462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0.110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0.412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0.026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0.845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-0.209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0.116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PromoterA1</w:t>
            </w:r>
            <w:r w:rsidR="00632E3A" w:rsidRPr="00E617AC">
              <w:t xml:space="preserve"> C</w:t>
            </w:r>
            <w:r w:rsidRPr="00E617AC">
              <w:t>pG112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-0.108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0.419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-0.058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0.663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-0.099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0.459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-0.110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0.413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-0.058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0.667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PromoterA1</w:t>
            </w:r>
            <w:r w:rsidR="00632E3A" w:rsidRPr="00E617AC">
              <w:t xml:space="preserve"> C</w:t>
            </w:r>
            <w:r w:rsidRPr="00E617AC">
              <w:t>pG128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328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0.012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-0.231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0.079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343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0.008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332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0.011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307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0.019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PromoterA1</w:t>
            </w:r>
            <w:r w:rsidR="00632E3A" w:rsidRPr="00E617AC">
              <w:t xml:space="preserve"> C</w:t>
            </w:r>
            <w:r w:rsidRPr="00E617AC">
              <w:t>pG175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349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0.007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-0.179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0.174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0.010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0.011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-0.185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0.165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937314" w:rsidP="009A041B">
            <w:r w:rsidRPr="00E617AC">
              <w:t>PromoterA1</w:t>
            </w:r>
            <w:r w:rsidR="00632E3A" w:rsidRPr="00E617AC">
              <w:t xml:space="preserve"> C</w:t>
            </w:r>
            <w:r w:rsidRPr="00E617AC">
              <w:t>pG199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283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0.031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-0.226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0.085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279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0.034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287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-0.211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0.111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Promoter A2 C</w:t>
            </w:r>
            <w:r w:rsidR="00937314" w:rsidRPr="00E617AC">
              <w:t>pG101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0.077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0.564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0.940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0.082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0.538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0.862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-0.048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0.722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Promoter A2 C</w:t>
            </w:r>
            <w:r w:rsidR="00937314" w:rsidRPr="00E617AC">
              <w:t>pG168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0.120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0.369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0.157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0.236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0.153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0.252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0.073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0.586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0.084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0.529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Promoter A2 C</w:t>
            </w:r>
            <w:r w:rsidR="00937314" w:rsidRPr="00E617AC">
              <w:t>pG215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-0.115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0.388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-0.217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0.098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-0.141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0.292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-0.137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0.307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-0.213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0.108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Promoter A2 C</w:t>
            </w:r>
            <w:r w:rsidR="00937314" w:rsidRPr="00E617AC">
              <w:t>pG253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0.129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0.334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0.732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0.135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0.311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0.072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0.593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-0.012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0.928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Promoter A2 C</w:t>
            </w:r>
            <w:r w:rsidR="00937314" w:rsidRPr="00E617AC">
              <w:t>pG288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-0.174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0.192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-0.246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0.060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-0.182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0.171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-0.223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0.093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269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0.041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Promoter A2 C</w:t>
            </w:r>
            <w:r w:rsidR="00937314" w:rsidRPr="00E617AC">
              <w:t>pG48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0.938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-0.115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0.386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-0.057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0.669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-0.014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0.918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-0.159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0.233</w:t>
            </w:r>
          </w:p>
        </w:tc>
      </w:tr>
      <w:tr w:rsidR="00632E3A" w:rsidRPr="00E617AC" w:rsidTr="00632E3A">
        <w:trPr>
          <w:trHeight w:val="615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Promoter A2 C</w:t>
            </w:r>
            <w:r w:rsidR="00937314" w:rsidRPr="00E617AC">
              <w:t>pG89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0.068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0.616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-0.073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0.585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0.673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-0.011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0.935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-0.158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0.242</w:t>
            </w:r>
          </w:p>
        </w:tc>
      </w:tr>
      <w:tr w:rsidR="00632E3A" w:rsidRPr="00E617AC" w:rsidTr="00D11B91">
        <w:trPr>
          <w:trHeight w:val="571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</w:t>
            </w:r>
            <w:r w:rsidR="00D61AB2" w:rsidRPr="00E617AC">
              <w:t>A1 C</w:t>
            </w:r>
            <w:r w:rsidR="00937314" w:rsidRPr="00E617AC">
              <w:t>pG134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321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0.014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-0.190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0.149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322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0.014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276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-0.148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0.269</w:t>
            </w:r>
          </w:p>
        </w:tc>
      </w:tr>
      <w:tr w:rsidR="00632E3A" w:rsidRPr="00E617AC" w:rsidTr="00D11B91">
        <w:trPr>
          <w:trHeight w:val="423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</w:t>
            </w:r>
            <w:r w:rsidR="00D61AB2" w:rsidRPr="00E617AC">
              <w:t>A1 C</w:t>
            </w:r>
            <w:r w:rsidR="00937314" w:rsidRPr="00E617AC">
              <w:t>pG207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364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-0.146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0.268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271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-0.072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0.591</w:t>
            </w:r>
          </w:p>
        </w:tc>
      </w:tr>
      <w:tr w:rsidR="00632E3A" w:rsidRPr="00E617AC" w:rsidTr="00D11B91">
        <w:trPr>
          <w:trHeight w:val="564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</w:t>
            </w:r>
            <w:r w:rsidR="00D61AB2" w:rsidRPr="00E617AC">
              <w:t>A1 C</w:t>
            </w:r>
            <w:r w:rsidR="00937314" w:rsidRPr="00E617AC">
              <w:t>pG216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-0.130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0.327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0.006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264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-0.054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0.689</w:t>
            </w:r>
          </w:p>
        </w:tc>
      </w:tr>
      <w:tr w:rsidR="00632E3A" w:rsidRPr="00E617AC" w:rsidTr="00D11B91">
        <w:trPr>
          <w:trHeight w:val="422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</w:t>
            </w:r>
            <w:r w:rsidR="00D61AB2" w:rsidRPr="00E617AC">
              <w:t>A1 C</w:t>
            </w:r>
            <w:r w:rsidR="00937314" w:rsidRPr="00E617AC">
              <w:t>pG226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374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0.004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-0.144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0.275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373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0.004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277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-0.063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0.636</w:t>
            </w:r>
          </w:p>
        </w:tc>
      </w:tr>
      <w:tr w:rsidR="00632E3A" w:rsidRPr="00E617AC" w:rsidTr="00D11B91">
        <w:trPr>
          <w:trHeight w:val="349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lastRenderedPageBreak/>
              <w:t>Proximal Enhancer</w:t>
            </w:r>
            <w:r w:rsidR="00D61AB2" w:rsidRPr="00E617AC">
              <w:t>A1 C</w:t>
            </w:r>
            <w:r w:rsidR="00937314" w:rsidRPr="00E617AC">
              <w:t>pG265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0.010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-0.141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0.287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350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0.007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-0.227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0.086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-0.052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0.696</w:t>
            </w:r>
          </w:p>
        </w:tc>
      </w:tr>
      <w:tr w:rsidR="00632E3A" w:rsidRPr="00E617AC" w:rsidTr="00D11B91">
        <w:trPr>
          <w:trHeight w:val="419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</w:t>
            </w:r>
            <w:r w:rsidR="00D61AB2" w:rsidRPr="00E617AC">
              <w:t>A1 C</w:t>
            </w:r>
            <w:r w:rsidR="00937314" w:rsidRPr="00E617AC">
              <w:t>pG83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340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0.009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-0.152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0.252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0.009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273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-0.101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0.453</w:t>
            </w:r>
          </w:p>
        </w:tc>
      </w:tr>
      <w:tr w:rsidR="00632E3A" w:rsidRPr="00E617AC" w:rsidTr="00D11B91">
        <w:trPr>
          <w:trHeight w:val="475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</w:t>
            </w:r>
            <w:r w:rsidR="00D61AB2" w:rsidRPr="00E617AC">
              <w:t>A1 C</w:t>
            </w:r>
            <w:r w:rsidR="00937314" w:rsidRPr="00E617AC">
              <w:t>pG91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361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-0.164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0.216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358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0.006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292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-0.106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0.430</w:t>
            </w:r>
          </w:p>
        </w:tc>
      </w:tr>
      <w:tr w:rsidR="00632E3A" w:rsidRPr="00E617AC" w:rsidTr="00D11B91">
        <w:trPr>
          <w:trHeight w:val="403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EnhancerA2 C</w:t>
            </w:r>
            <w:r w:rsidR="00937314" w:rsidRPr="00E617AC">
              <w:t>pG100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-0.213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0.106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373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0.004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289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0.028</w:t>
            </w:r>
          </w:p>
        </w:tc>
      </w:tr>
      <w:tr w:rsidR="00632E3A" w:rsidRPr="00E617AC" w:rsidTr="00D11B91">
        <w:trPr>
          <w:trHeight w:val="473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EnhancerA2 C</w:t>
            </w:r>
            <w:r w:rsidR="00937314" w:rsidRPr="00E617AC">
              <w:t>pG147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0.011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-0.148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0.263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316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0.016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312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-0.159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0.234</w:t>
            </w:r>
          </w:p>
        </w:tc>
      </w:tr>
      <w:tr w:rsidR="00632E3A" w:rsidRPr="00E617AC" w:rsidTr="00D11B91">
        <w:trPr>
          <w:trHeight w:val="529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EnhancerA2 C</w:t>
            </w:r>
            <w:r w:rsidR="00937314" w:rsidRPr="00E617AC">
              <w:t>pG171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283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0.031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-0.232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0.078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283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0.031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280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0.033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-0.209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0.115</w:t>
            </w:r>
          </w:p>
        </w:tc>
      </w:tr>
      <w:tr w:rsidR="00632E3A" w:rsidRPr="00E617AC" w:rsidTr="00D11B91">
        <w:trPr>
          <w:trHeight w:val="457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EnhancerA2 C</w:t>
            </w:r>
            <w:r w:rsidR="00937314" w:rsidRPr="00E617AC">
              <w:t>pG244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0.010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270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0.039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330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0.011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353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268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0.042</w:t>
            </w:r>
          </w:p>
        </w:tc>
      </w:tr>
      <w:tr w:rsidR="00632E3A" w:rsidRPr="00E617AC" w:rsidTr="00D11B91">
        <w:trPr>
          <w:trHeight w:val="528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EnhancerA2 C</w:t>
            </w:r>
            <w:r w:rsidR="00937314" w:rsidRPr="00E617AC">
              <w:t>pG84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-0.087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0.518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-0.056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0.675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-0.085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0.526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-0.081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0.545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-0.048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0.718</w:t>
            </w:r>
          </w:p>
        </w:tc>
      </w:tr>
      <w:tr w:rsidR="00632E3A" w:rsidRPr="00E617AC" w:rsidTr="00D11B91">
        <w:trPr>
          <w:trHeight w:val="455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EnhancerA3 C</w:t>
            </w:r>
            <w:r w:rsidR="00937314" w:rsidRPr="00E617AC">
              <w:t>pG148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-0.065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0.630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0.747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-0.052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0.699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-0.033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0.808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0.063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0.640</w:t>
            </w:r>
          </w:p>
        </w:tc>
      </w:tr>
      <w:tr w:rsidR="00632E3A" w:rsidRPr="00E617AC" w:rsidTr="00D11B91">
        <w:trPr>
          <w:trHeight w:val="422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EnhancerA3 C</w:t>
            </w:r>
            <w:r w:rsidR="00937314" w:rsidRPr="00E617AC">
              <w:t>pG199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346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0.008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259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0.048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0.005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294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0.025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-0.209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0.116</w:t>
            </w:r>
          </w:p>
        </w:tc>
      </w:tr>
      <w:tr w:rsidR="00632E3A" w:rsidRPr="00E617AC" w:rsidTr="00D11B91">
        <w:trPr>
          <w:trHeight w:val="491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EnhancerA4 C</w:t>
            </w:r>
            <w:r w:rsidR="00937314" w:rsidRPr="00E617AC">
              <w:t>pG191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-0.217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0.105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273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0.038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-0.253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0.057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-0.211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0.115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-0.257</w:t>
            </w:r>
          </w:p>
        </w:tc>
        <w:tc>
          <w:tcPr>
            <w:tcW w:w="85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0.054</w:t>
            </w:r>
          </w:p>
        </w:tc>
      </w:tr>
      <w:tr w:rsidR="00632E3A" w:rsidRPr="00E46B0E" w:rsidTr="00D11B91">
        <w:trPr>
          <w:trHeight w:val="561"/>
        </w:trPr>
        <w:tc>
          <w:tcPr>
            <w:tcW w:w="3148" w:type="dxa"/>
            <w:hideMark/>
          </w:tcPr>
          <w:p w:rsidR="00937314" w:rsidRPr="00E617AC" w:rsidRDefault="00632E3A" w:rsidP="009A041B">
            <w:r w:rsidRPr="00E617AC">
              <w:t>Proximal EnhancerA4 C</w:t>
            </w:r>
            <w:r w:rsidR="00937314" w:rsidRPr="00E617AC">
              <w:t>pG232</w:t>
            </w:r>
          </w:p>
        </w:tc>
        <w:tc>
          <w:tcPr>
            <w:tcW w:w="170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-0.106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0.432</w:t>
            </w:r>
          </w:p>
        </w:tc>
        <w:tc>
          <w:tcPr>
            <w:tcW w:w="1559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372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0.004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-0.188</w:t>
            </w:r>
          </w:p>
        </w:tc>
        <w:tc>
          <w:tcPr>
            <w:tcW w:w="992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0.162</w:t>
            </w:r>
          </w:p>
        </w:tc>
        <w:tc>
          <w:tcPr>
            <w:tcW w:w="1417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-0.125</w:t>
            </w:r>
          </w:p>
        </w:tc>
        <w:tc>
          <w:tcPr>
            <w:tcW w:w="851" w:type="dxa"/>
            <w:noWrap/>
            <w:hideMark/>
          </w:tcPr>
          <w:p w:rsidR="00937314" w:rsidRPr="00E617AC" w:rsidRDefault="00937314" w:rsidP="00264920">
            <w:pPr>
              <w:jc w:val="center"/>
            </w:pPr>
            <w:r w:rsidRPr="00E617AC">
              <w:t>0.354</w:t>
            </w:r>
          </w:p>
        </w:tc>
        <w:tc>
          <w:tcPr>
            <w:tcW w:w="1560" w:type="dxa"/>
            <w:noWrap/>
            <w:hideMark/>
          </w:tcPr>
          <w:p w:rsidR="00937314" w:rsidRPr="00E617AC" w:rsidRDefault="00ED7EBC" w:rsidP="00264920">
            <w:pPr>
              <w:jc w:val="center"/>
            </w:pPr>
            <w:r w:rsidRPr="00E617AC">
              <w:t>-0.</w:t>
            </w:r>
            <w:r w:rsidR="00937314" w:rsidRPr="00E617AC">
              <w:t>367</w:t>
            </w:r>
          </w:p>
        </w:tc>
        <w:tc>
          <w:tcPr>
            <w:tcW w:w="850" w:type="dxa"/>
            <w:noWrap/>
            <w:hideMark/>
          </w:tcPr>
          <w:p w:rsidR="00937314" w:rsidRPr="00ED7EBC" w:rsidRDefault="00937314" w:rsidP="00264920">
            <w:pPr>
              <w:jc w:val="center"/>
            </w:pPr>
            <w:r w:rsidRPr="00E617AC">
              <w:t>0.005</w:t>
            </w:r>
          </w:p>
        </w:tc>
      </w:tr>
    </w:tbl>
    <w:p w:rsidR="00937314" w:rsidRDefault="00FA592C" w:rsidP="00FA592C">
      <w:pPr>
        <w:ind w:left="-709"/>
      </w:pPr>
      <w:r>
        <w:t xml:space="preserve">AUC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curve</w:t>
      </w:r>
      <w:proofErr w:type="spellEnd"/>
    </w:p>
    <w:sectPr w:rsidR="00937314" w:rsidSect="00632E3A">
      <w:pgSz w:w="16838" w:h="11906" w:orient="landscape"/>
      <w:pgMar w:top="56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03900"/>
    <w:multiLevelType w:val="hybridMultilevel"/>
    <w:tmpl w:val="9620C9A4"/>
    <w:lvl w:ilvl="0" w:tplc="23688F28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226BF"/>
    <w:multiLevelType w:val="hybridMultilevel"/>
    <w:tmpl w:val="63C619BA"/>
    <w:lvl w:ilvl="0" w:tplc="FE187810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314"/>
    <w:rsid w:val="00264920"/>
    <w:rsid w:val="002E785C"/>
    <w:rsid w:val="004707E9"/>
    <w:rsid w:val="00540F1F"/>
    <w:rsid w:val="00632E3A"/>
    <w:rsid w:val="008C3692"/>
    <w:rsid w:val="00937314"/>
    <w:rsid w:val="00947CB0"/>
    <w:rsid w:val="00970790"/>
    <w:rsid w:val="00BB4152"/>
    <w:rsid w:val="00BC1F24"/>
    <w:rsid w:val="00C261E9"/>
    <w:rsid w:val="00D11B91"/>
    <w:rsid w:val="00D23F79"/>
    <w:rsid w:val="00D61AB2"/>
    <w:rsid w:val="00E617AC"/>
    <w:rsid w:val="00ED7EBC"/>
    <w:rsid w:val="00F705F0"/>
    <w:rsid w:val="00FA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A85C7-FB69-49F9-92C6-D08EDB4F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37314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37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7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Chifu</dc:creator>
  <cp:keywords/>
  <dc:description/>
  <cp:lastModifiedBy>Irina Chifu</cp:lastModifiedBy>
  <cp:revision>18</cp:revision>
  <dcterms:created xsi:type="dcterms:W3CDTF">2023-12-17T14:08:00Z</dcterms:created>
  <dcterms:modified xsi:type="dcterms:W3CDTF">2025-04-29T06:30:00Z</dcterms:modified>
</cp:coreProperties>
</file>