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B5359" w14:textId="77777777" w:rsidR="00BB00DC" w:rsidRDefault="004158D8">
      <w:pPr>
        <w:jc w:val="center"/>
        <w:rPr>
          <w:sz w:val="30"/>
          <w:szCs w:val="30"/>
        </w:rPr>
      </w:pPr>
      <w:bookmarkStart w:id="0" w:name="OLE_LINK1"/>
      <w:r>
        <w:rPr>
          <w:rFonts w:hint="eastAsia"/>
          <w:sz w:val="30"/>
          <w:szCs w:val="30"/>
        </w:rPr>
        <w:t>Instructions for using the research code of the paper</w:t>
      </w:r>
    </w:p>
    <w:bookmarkEnd w:id="0"/>
    <w:p w14:paraId="0649250C" w14:textId="77777777" w:rsidR="00BB00DC" w:rsidRDefault="004158D8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1. project overview</w:t>
      </w:r>
    </w:p>
    <w:p w14:paraId="3F1EFB2D" w14:textId="77777777" w:rsidR="00BB00DC" w:rsidRDefault="004158D8">
      <w:pPr>
        <w:jc w:val="left"/>
        <w:rPr>
          <w:szCs w:val="21"/>
        </w:rPr>
      </w:pPr>
      <w:r>
        <w:rPr>
          <w:rFonts w:hint="eastAsia"/>
          <w:sz w:val="28"/>
          <w:szCs w:val="28"/>
        </w:rPr>
        <w:t>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bCs/>
          <w:szCs w:val="21"/>
        </w:rPr>
        <w:t>P</w:t>
      </w:r>
      <w:r>
        <w:rPr>
          <w:rFonts w:hint="eastAsia"/>
          <w:b/>
          <w:bCs/>
          <w:szCs w:val="21"/>
        </w:rPr>
        <w:t>roject name:</w:t>
      </w:r>
      <w:r>
        <w:rPr>
          <w:rFonts w:hint="eastAsia"/>
          <w:szCs w:val="21"/>
        </w:rPr>
        <w:t xml:space="preserve"> Fourier model algorithm for trajectory data.</w:t>
      </w:r>
    </w:p>
    <w:p w14:paraId="2296C192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bCs/>
          <w:szCs w:val="21"/>
        </w:rPr>
        <w:t>I</w:t>
      </w:r>
      <w:r>
        <w:rPr>
          <w:rFonts w:hint="eastAsia"/>
          <w:b/>
          <w:bCs/>
          <w:szCs w:val="21"/>
        </w:rPr>
        <w:t xml:space="preserve">ntroduction: </w:t>
      </w:r>
      <w:r>
        <w:rPr>
          <w:rFonts w:hint="eastAsia"/>
          <w:szCs w:val="21"/>
        </w:rPr>
        <w:t xml:space="preserve">this algorithm model is used to fit the trajectory data. Combined with the road network data, this </w:t>
      </w:r>
      <w:r>
        <w:rPr>
          <w:rFonts w:hint="eastAsia"/>
          <w:szCs w:val="21"/>
        </w:rPr>
        <w:t xml:space="preserve">algorithm regards the trajectory data as a signal that changes dynamically with time, converts it from time domain to frequency domain through Fourier transform, fits the trajectory points in the spectrum </w:t>
      </w:r>
      <w:proofErr w:type="gramStart"/>
      <w:r>
        <w:rPr>
          <w:rFonts w:hint="eastAsia"/>
          <w:szCs w:val="21"/>
        </w:rPr>
        <w:t>domain,  and</w:t>
      </w:r>
      <w:proofErr w:type="gramEnd"/>
      <w:r>
        <w:rPr>
          <w:rFonts w:hint="eastAsia"/>
          <w:szCs w:val="21"/>
        </w:rPr>
        <w:t xml:space="preserve"> converts the discrete trajectory point</w:t>
      </w:r>
      <w:r>
        <w:rPr>
          <w:rFonts w:hint="eastAsia"/>
          <w:szCs w:val="21"/>
        </w:rPr>
        <w:t>s into time continuous line elements.</w:t>
      </w:r>
    </w:p>
    <w:p w14:paraId="0C8CB7D0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bCs/>
          <w:szCs w:val="21"/>
        </w:rPr>
        <w:t>D</w:t>
      </w:r>
      <w:r>
        <w:rPr>
          <w:rFonts w:hint="eastAsia"/>
          <w:b/>
          <w:bCs/>
          <w:szCs w:val="21"/>
        </w:rPr>
        <w:t xml:space="preserve">escription of development environment: </w:t>
      </w:r>
      <w:r>
        <w:rPr>
          <w:rFonts w:hint="eastAsia"/>
          <w:szCs w:val="21"/>
        </w:rPr>
        <w:t>this algorithm model is mainly based on ArcGIS Engine provided by ESRI company in the United States Net framework.</w:t>
      </w:r>
    </w:p>
    <w:p w14:paraId="0D745BC4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bCs/>
          <w:szCs w:val="21"/>
        </w:rPr>
        <w:t>D</w:t>
      </w:r>
      <w:r>
        <w:rPr>
          <w:rFonts w:hint="eastAsia"/>
          <w:b/>
          <w:bCs/>
          <w:szCs w:val="21"/>
        </w:rPr>
        <w:t xml:space="preserve">evelopment language used: </w:t>
      </w:r>
      <w:r>
        <w:rPr>
          <w:rFonts w:hint="eastAsia"/>
          <w:szCs w:val="21"/>
        </w:rPr>
        <w:t>c#.NET</w:t>
      </w:r>
    </w:p>
    <w:p w14:paraId="43F12055" w14:textId="77777777" w:rsidR="00BB00DC" w:rsidRDefault="004158D8">
      <w:pPr>
        <w:jc w:val="left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2. system requirements</w:t>
      </w:r>
    </w:p>
    <w:p w14:paraId="14722437" w14:textId="77777777" w:rsidR="00BB00DC" w:rsidRDefault="004158D8">
      <w:pPr>
        <w:jc w:val="left"/>
        <w:rPr>
          <w:szCs w:val="21"/>
        </w:rPr>
      </w:pPr>
      <w:r>
        <w:rPr>
          <w:rFonts w:hint="eastAsia"/>
          <w:sz w:val="28"/>
          <w:szCs w:val="28"/>
        </w:rPr>
        <w:t>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bCs/>
          <w:szCs w:val="21"/>
        </w:rPr>
        <w:t>O</w:t>
      </w:r>
      <w:r>
        <w:rPr>
          <w:rFonts w:hint="eastAsia"/>
          <w:b/>
          <w:bCs/>
          <w:szCs w:val="21"/>
        </w:rPr>
        <w:t xml:space="preserve">perating system: </w:t>
      </w:r>
      <w:r>
        <w:rPr>
          <w:rFonts w:hint="eastAsia"/>
          <w:szCs w:val="21"/>
        </w:rPr>
        <w:t>windows10 or later</w:t>
      </w:r>
    </w:p>
    <w:p w14:paraId="79E40275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bCs/>
          <w:szCs w:val="21"/>
        </w:rPr>
        <w:t>P</w:t>
      </w:r>
      <w:r>
        <w:rPr>
          <w:rFonts w:hint="eastAsia"/>
          <w:b/>
          <w:bCs/>
          <w:szCs w:val="21"/>
        </w:rPr>
        <w:t>rogramming environment:</w:t>
      </w:r>
      <w:r>
        <w:rPr>
          <w:rFonts w:hint="eastAsia"/>
          <w:szCs w:val="21"/>
        </w:rPr>
        <w:t xml:space="preserve"> Visual Studio 2010 and above, ensure that the correct version of 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NET Framework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is installed 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typically.Net 4.5 or later</w:t>
      </w:r>
      <w:r>
        <w:rPr>
          <w:rFonts w:hint="eastAsia"/>
          <w:szCs w:val="21"/>
        </w:rPr>
        <w:t>).</w:t>
      </w:r>
    </w:p>
    <w:p w14:paraId="3B3F3059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bCs/>
          <w:szCs w:val="21"/>
        </w:rPr>
        <w:t>R</w:t>
      </w:r>
      <w:r>
        <w:rPr>
          <w:rFonts w:hint="eastAsia"/>
          <w:b/>
          <w:bCs/>
          <w:szCs w:val="21"/>
        </w:rPr>
        <w:t xml:space="preserve">elated dependencies and tools: </w:t>
      </w:r>
      <w:r>
        <w:rPr>
          <w:rFonts w:hint="eastAsia"/>
          <w:szCs w:val="21"/>
        </w:rPr>
        <w:t>ArcGIS Engine</w:t>
      </w:r>
    </w:p>
    <w:p w14:paraId="022EAB44" w14:textId="77777777" w:rsidR="00BB00DC" w:rsidRDefault="004158D8">
      <w:pPr>
        <w:jc w:val="left"/>
        <w:rPr>
          <w:b/>
          <w:bCs/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bCs/>
          <w:szCs w:val="21"/>
        </w:rPr>
        <w:t>H</w:t>
      </w:r>
      <w:r>
        <w:rPr>
          <w:rFonts w:hint="eastAsia"/>
          <w:b/>
          <w:bCs/>
          <w:szCs w:val="21"/>
        </w:rPr>
        <w:t xml:space="preserve">ardware </w:t>
      </w:r>
      <w:r>
        <w:rPr>
          <w:rFonts w:hint="eastAsia"/>
          <w:b/>
          <w:bCs/>
          <w:szCs w:val="21"/>
        </w:rPr>
        <w:t>environment requirements:</w:t>
      </w:r>
    </w:p>
    <w:p w14:paraId="536CF684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   </w:t>
      </w:r>
      <w:r>
        <w:rPr>
          <w:rFonts w:hint="eastAsia"/>
          <w:b/>
          <w:bCs/>
          <w:szCs w:val="21"/>
        </w:rPr>
        <w:t>CPU:</w:t>
      </w:r>
      <w:r>
        <w:rPr>
          <w:rFonts w:hint="eastAsia"/>
          <w:szCs w:val="21"/>
        </w:rPr>
        <w:t xml:space="preserve"> multi core processor</w:t>
      </w:r>
    </w:p>
    <w:p w14:paraId="163A033E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   </w:t>
      </w:r>
      <w:r>
        <w:rPr>
          <w:rFonts w:hint="eastAsia"/>
          <w:b/>
          <w:bCs/>
          <w:szCs w:val="21"/>
        </w:rPr>
        <w:t xml:space="preserve"> M</w:t>
      </w:r>
      <w:r>
        <w:rPr>
          <w:rFonts w:hint="eastAsia"/>
          <w:b/>
          <w:bCs/>
          <w:szCs w:val="21"/>
        </w:rPr>
        <w:t>emory:</w:t>
      </w:r>
      <w:r>
        <w:rPr>
          <w:rFonts w:hint="eastAsia"/>
          <w:szCs w:val="21"/>
        </w:rPr>
        <w:t xml:space="preserve"> at least 4 GB (8 GB or more is recommended)</w:t>
      </w:r>
    </w:p>
    <w:p w14:paraId="4A9B3179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    </w:t>
      </w:r>
      <w:r>
        <w:rPr>
          <w:rFonts w:hint="eastAsia"/>
          <w:b/>
          <w:bCs/>
          <w:szCs w:val="21"/>
        </w:rPr>
        <w:t>H</w:t>
      </w:r>
      <w:r>
        <w:rPr>
          <w:rFonts w:hint="eastAsia"/>
          <w:b/>
          <w:bCs/>
          <w:szCs w:val="21"/>
        </w:rPr>
        <w:t>ard disk space:</w:t>
      </w:r>
      <w:r>
        <w:rPr>
          <w:rFonts w:hint="eastAsia"/>
          <w:szCs w:val="21"/>
        </w:rPr>
        <w:t xml:space="preserve"> at least 2 GB of free space</w:t>
      </w:r>
    </w:p>
    <w:p w14:paraId="3EC5C187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    </w:t>
      </w:r>
      <w:r>
        <w:rPr>
          <w:rFonts w:hint="eastAsia"/>
          <w:b/>
          <w:bCs/>
          <w:szCs w:val="21"/>
        </w:rPr>
        <w:t>D</w:t>
      </w:r>
      <w:r>
        <w:rPr>
          <w:rFonts w:hint="eastAsia"/>
          <w:b/>
          <w:bCs/>
          <w:szCs w:val="21"/>
        </w:rPr>
        <w:t xml:space="preserve">isplay: </w:t>
      </w:r>
      <w:r>
        <w:rPr>
          <w:rFonts w:hint="eastAsia"/>
          <w:szCs w:val="21"/>
        </w:rPr>
        <w:t>display supporting 1024x768 resolution</w:t>
      </w:r>
    </w:p>
    <w:p w14:paraId="439E3853" w14:textId="77777777" w:rsidR="00BB00DC" w:rsidRDefault="004158D8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3. use steps</w:t>
      </w:r>
    </w:p>
    <w:p w14:paraId="27E3B1A7" w14:textId="77777777" w:rsidR="00BB00DC" w:rsidRDefault="004158D8">
      <w:pPr>
        <w:ind w:firstLine="420"/>
        <w:jc w:val="left"/>
        <w:rPr>
          <w:szCs w:val="21"/>
        </w:rPr>
      </w:pPr>
      <w:r>
        <w:rPr>
          <w:rFonts w:hint="eastAsia"/>
          <w:szCs w:val="21"/>
        </w:rPr>
        <w:t>1. Detailed instal</w:t>
      </w:r>
      <w:r>
        <w:rPr>
          <w:rFonts w:hint="eastAsia"/>
          <w:szCs w:val="21"/>
        </w:rPr>
        <w:t>lation steps of ArcGIS Engine it is recommended to check the official documentation of ESRI or contact technical support.</w:t>
      </w:r>
    </w:p>
    <w:p w14:paraId="652323EA" w14:textId="77777777" w:rsidR="00BB00DC" w:rsidRDefault="004158D8">
      <w:pPr>
        <w:ind w:firstLine="420"/>
        <w:jc w:val="left"/>
        <w:rPr>
          <w:szCs w:val="21"/>
        </w:rPr>
      </w:pPr>
      <w:r>
        <w:rPr>
          <w:rFonts w:hint="eastAsia"/>
          <w:szCs w:val="21"/>
        </w:rPr>
        <w:t>2. Visual Studio 2010 and above it is recommended to refer to Microsoft's support page or community forum for help.</w:t>
      </w:r>
    </w:p>
    <w:p w14:paraId="1025B675" w14:textId="77777777" w:rsidR="00BB00DC" w:rsidRDefault="004158D8">
      <w:pPr>
        <w:ind w:firstLine="420"/>
        <w:jc w:val="left"/>
        <w:rPr>
          <w:szCs w:val="21"/>
        </w:rPr>
      </w:pPr>
      <w:r>
        <w:rPr>
          <w:rFonts w:hint="eastAsia"/>
          <w:szCs w:val="21"/>
        </w:rPr>
        <w:t>3. From https://do</w:t>
      </w:r>
      <w:r>
        <w:rPr>
          <w:rFonts w:hint="eastAsia"/>
          <w:szCs w:val="21"/>
        </w:rPr>
        <w:t xml:space="preserve">i.org/10.6084/m9.figshare.28151696 Download the compressed package of Fourier </w:t>
      </w:r>
      <w:proofErr w:type="spellStart"/>
      <w:r>
        <w:rPr>
          <w:rFonts w:hint="eastAsia"/>
          <w:szCs w:val="21"/>
        </w:rPr>
        <w:t>trajectory.rar</w:t>
      </w:r>
      <w:proofErr w:type="spellEnd"/>
      <w:r>
        <w:rPr>
          <w:rFonts w:hint="eastAsia"/>
          <w:szCs w:val="21"/>
        </w:rPr>
        <w:t xml:space="preserve"> software from the website, and decompress the package to generate the Fourier trajectory directory.</w:t>
      </w:r>
    </w:p>
    <w:p w14:paraId="11D54FF1" w14:textId="77777777" w:rsidR="00BB00DC" w:rsidRDefault="004158D8">
      <w:pPr>
        <w:ind w:firstLine="420"/>
        <w:jc w:val="left"/>
        <w:rPr>
          <w:szCs w:val="21"/>
        </w:rPr>
      </w:pPr>
      <w:r>
        <w:rPr>
          <w:rFonts w:hint="eastAsia"/>
          <w:szCs w:val="21"/>
        </w:rPr>
        <w:t>4. In the visual studio development environment, open the Fouri</w:t>
      </w:r>
      <w:r>
        <w:rPr>
          <w:rFonts w:hint="eastAsia"/>
          <w:szCs w:val="21"/>
        </w:rPr>
        <w:t>er trajectory.sln project under the Fourier trajectory directory to open the development package of the Fourier model algorithm for trajectory data.</w:t>
      </w:r>
    </w:p>
    <w:p w14:paraId="3F68952F" w14:textId="77777777" w:rsidR="00BB00DC" w:rsidRDefault="004158D8">
      <w:pPr>
        <w:ind w:firstLine="420"/>
        <w:jc w:val="left"/>
        <w:rPr>
          <w:szCs w:val="21"/>
        </w:rPr>
      </w:pPr>
      <w:r>
        <w:rPr>
          <w:rFonts w:hint="eastAsia"/>
          <w:szCs w:val="21"/>
        </w:rPr>
        <w:t>5. After opening the project for compilation, click "attach to process" on the "tools" menu bar on the deve</w:t>
      </w:r>
      <w:r>
        <w:rPr>
          <w:rFonts w:hint="eastAsia"/>
          <w:szCs w:val="21"/>
        </w:rPr>
        <w:t xml:space="preserve">lopment </w:t>
      </w:r>
      <w:proofErr w:type="gramStart"/>
      <w:r>
        <w:rPr>
          <w:rFonts w:hint="eastAsia"/>
          <w:szCs w:val="21"/>
        </w:rPr>
        <w:t>interface ,</w:t>
      </w:r>
      <w:proofErr w:type="gramEnd"/>
      <w:r>
        <w:rPr>
          <w:rFonts w:hint="eastAsia"/>
          <w:szCs w:val="21"/>
        </w:rPr>
        <w:t xml:space="preserve"> the attach to process interface pops up, and select the 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rc</w:t>
      </w:r>
      <w:r>
        <w:rPr>
          <w:rFonts w:hint="eastAsia"/>
          <w:szCs w:val="21"/>
        </w:rPr>
        <w:t>M</w:t>
      </w:r>
      <w:r>
        <w:rPr>
          <w:rFonts w:hint="eastAsia"/>
          <w:szCs w:val="21"/>
        </w:rPr>
        <w:t>ap.exe process from the available processes . At this time, the debugging right of the program is handed over to the ArcMap process.</w:t>
      </w:r>
    </w:p>
    <w:p w14:paraId="2A30149A" w14:textId="77777777" w:rsidR="00BB00DC" w:rsidRDefault="004158D8">
      <w:pPr>
        <w:ind w:firstLine="420"/>
        <w:jc w:val="left"/>
        <w:rPr>
          <w:szCs w:val="21"/>
        </w:rPr>
      </w:pPr>
      <w:r>
        <w:rPr>
          <w:rFonts w:hint="eastAsia"/>
          <w:szCs w:val="21"/>
        </w:rPr>
        <w:t>6. In the ArcMap working interface of ArcGI</w:t>
      </w:r>
      <w:r>
        <w:rPr>
          <w:rFonts w:hint="eastAsia"/>
          <w:szCs w:val="21"/>
        </w:rPr>
        <w:t>S, select the layer to be fitted on the layer (as shown by the blue arrow in figure.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 xml:space="preserve">), and then click the "Fourier fitting" control (as shown by the </w:t>
      </w:r>
      <w:r>
        <w:rPr>
          <w:rFonts w:hint="eastAsia"/>
          <w:szCs w:val="21"/>
        </w:rPr>
        <w:lastRenderedPageBreak/>
        <w:t>red arrow in figure.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) to call the Fourier fitting module. The form of calling the Fourier module is selec</w:t>
      </w:r>
      <w:r>
        <w:rPr>
          <w:rFonts w:hint="eastAsia"/>
          <w:szCs w:val="21"/>
        </w:rPr>
        <w:t>ted by the user.</w:t>
      </w:r>
    </w:p>
    <w:p w14:paraId="11931A56" w14:textId="77777777" w:rsidR="00BB00DC" w:rsidRDefault="004158D8">
      <w:pPr>
        <w:ind w:firstLine="420"/>
        <w:jc w:val="left"/>
        <w:rPr>
          <w:szCs w:val="21"/>
        </w:rPr>
      </w:pPr>
      <w:r>
        <w:rPr>
          <w:rFonts w:hint="eastAsia"/>
          <w:szCs w:val="21"/>
        </w:rPr>
        <w:object w:dxaOrig="7259" w:dyaOrig="4773" w14:anchorId="27F8CE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3pt;height:238.8pt" o:ole="">
            <v:imagedata r:id="rId7" o:title=""/>
            <o:lock v:ext="edit" aspectratio="f"/>
          </v:shape>
          <o:OLEObject Type="Embed" ProgID="Visio.Drawing.15" ShapeID="_x0000_i1025" DrawAspect="Content" ObjectID="_1804354150" r:id="rId8"/>
        </w:object>
      </w:r>
      <w:r>
        <w:rPr>
          <w:rFonts w:hint="eastAsia"/>
          <w:szCs w:val="21"/>
        </w:rPr>
        <w:t xml:space="preserve">Figure 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 xml:space="preserve">: Calling the Fourier fitting module in the </w:t>
      </w:r>
      <w:proofErr w:type="spellStart"/>
      <w:r>
        <w:rPr>
          <w:rFonts w:hint="eastAsia"/>
          <w:szCs w:val="21"/>
        </w:rPr>
        <w:t>arcMap</w:t>
      </w:r>
      <w:proofErr w:type="spellEnd"/>
      <w:r>
        <w:rPr>
          <w:rFonts w:hint="eastAsia"/>
          <w:szCs w:val="21"/>
        </w:rPr>
        <w:t xml:space="preserve"> interface</w:t>
      </w:r>
    </w:p>
    <w:p w14:paraId="5366062B" w14:textId="77777777" w:rsidR="00BB00DC" w:rsidRDefault="004158D8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4. function details</w:t>
      </w:r>
    </w:p>
    <w:p w14:paraId="0C0790EB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bCs/>
          <w:szCs w:val="21"/>
        </w:rPr>
        <w:t>M</w:t>
      </w:r>
      <w:r>
        <w:rPr>
          <w:rFonts w:hint="eastAsia"/>
          <w:b/>
          <w:bCs/>
          <w:szCs w:val="21"/>
        </w:rPr>
        <w:t>odule 1</w:t>
      </w:r>
    </w:p>
    <w:p w14:paraId="194F2D10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bCs/>
          <w:szCs w:val="21"/>
        </w:rPr>
        <w:t xml:space="preserve">Function name: </w:t>
      </w:r>
      <w:r>
        <w:rPr>
          <w:rFonts w:hint="eastAsia"/>
          <w:szCs w:val="21"/>
        </w:rPr>
        <w:t>calculation module of the number of Fourier expansion terms K</w:t>
      </w:r>
    </w:p>
    <w:p w14:paraId="0D80804E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bCs/>
          <w:szCs w:val="21"/>
        </w:rPr>
        <w:t xml:space="preserve">Function </w:t>
      </w:r>
      <w:r>
        <w:rPr>
          <w:rFonts w:hint="eastAsia"/>
          <w:b/>
          <w:bCs/>
          <w:szCs w:val="21"/>
        </w:rPr>
        <w:t>Description:</w:t>
      </w:r>
      <w:r>
        <w:rPr>
          <w:rFonts w:hint="eastAsia"/>
          <w:szCs w:val="21"/>
        </w:rPr>
        <w:t xml:space="preserve"> take the duration and number of points of the original discrete trajectory data as the input parameters of this module, you can obtain the number of Fourier expansion terms K appropriate to the duration and number of points.</w:t>
      </w:r>
    </w:p>
    <w:p w14:paraId="15C6DA60" w14:textId="77777777" w:rsidR="00BB00DC" w:rsidRDefault="004158D8">
      <w:pPr>
        <w:jc w:val="left"/>
        <w:rPr>
          <w:b/>
          <w:bCs/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bCs/>
          <w:szCs w:val="21"/>
        </w:rPr>
        <w:t xml:space="preserve">Example </w:t>
      </w:r>
      <w:r>
        <w:rPr>
          <w:rFonts w:hint="eastAsia"/>
          <w:b/>
          <w:bCs/>
          <w:szCs w:val="21"/>
        </w:rPr>
        <w:t>code:</w:t>
      </w:r>
    </w:p>
    <w:p w14:paraId="08B44488" w14:textId="77777777" w:rsidR="00BB00DC" w:rsidRDefault="004158D8">
      <w:pPr>
        <w:ind w:firstLineChars="200" w:firstLine="422"/>
        <w:jc w:val="left"/>
        <w:rPr>
          <w:szCs w:val="21"/>
        </w:rPr>
      </w:pPr>
      <w:r>
        <w:rPr>
          <w:rFonts w:hint="eastAsia"/>
          <w:b/>
          <w:bCs/>
          <w:szCs w:val="21"/>
        </w:rPr>
        <w:t xml:space="preserve">1. </w:t>
      </w:r>
      <w:r>
        <w:rPr>
          <w:rFonts w:hint="eastAsia"/>
          <w:szCs w:val="21"/>
        </w:rPr>
        <w:t>definition of duration, number of points and k-value variables</w:t>
      </w:r>
    </w:p>
    <w:p w14:paraId="06B5DCF7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double FTM</w:t>
      </w:r>
      <w:r>
        <w:rPr>
          <w:rFonts w:hint="eastAsia"/>
          <w:szCs w:val="21"/>
        </w:rPr>
        <w:t xml:space="preserve">; </w:t>
      </w:r>
      <w:r>
        <w:rPr>
          <w:rFonts w:hint="eastAsia"/>
          <w:szCs w:val="21"/>
        </w:rPr>
        <w:t xml:space="preserve">// Duration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double pTNM</w:t>
      </w:r>
      <w:r>
        <w:rPr>
          <w:rFonts w:hint="eastAsia"/>
          <w:szCs w:val="21"/>
        </w:rPr>
        <w:t xml:space="preserve">; </w:t>
      </w:r>
      <w:r>
        <w:rPr>
          <w:rFonts w:hint="eastAsia"/>
          <w:szCs w:val="21"/>
        </w:rPr>
        <w:t xml:space="preserve">// Points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double kn</w:t>
      </w:r>
      <w:r>
        <w:rPr>
          <w:rFonts w:hint="eastAsia"/>
          <w:szCs w:val="21"/>
        </w:rPr>
        <w:t xml:space="preserve">; </w:t>
      </w:r>
      <w:r>
        <w:rPr>
          <w:rFonts w:hint="eastAsia"/>
          <w:szCs w:val="21"/>
        </w:rPr>
        <w:t>// K value</w:t>
      </w:r>
    </w:p>
    <w:p w14:paraId="09EAB51E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2. Partial display of item number K calculation function body</w:t>
      </w:r>
    </w:p>
    <w:p w14:paraId="0C32FB05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kn=645.7799241556678-96.73611649253812 * F</w:t>
      </w:r>
      <w:r>
        <w:rPr>
          <w:rFonts w:hint="eastAsia"/>
          <w:szCs w:val="21"/>
        </w:rPr>
        <w:t>TM+32.1074078103927 * pTNM</w:t>
      </w:r>
    </w:p>
    <w:p w14:paraId="1AD4AE5C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>+7.372789355356099 * FTM * FTM</w:t>
      </w:r>
    </w:p>
    <w:p w14:paraId="6C31B418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</w:p>
    <w:p w14:paraId="49D6F128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bCs/>
          <w:szCs w:val="21"/>
        </w:rPr>
        <w:t>M</w:t>
      </w:r>
      <w:r>
        <w:rPr>
          <w:rFonts w:hint="eastAsia"/>
          <w:b/>
          <w:bCs/>
          <w:szCs w:val="21"/>
        </w:rPr>
        <w:t>odule 2</w:t>
      </w:r>
    </w:p>
    <w:p w14:paraId="55EE6FDC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bCs/>
          <w:szCs w:val="21"/>
        </w:rPr>
        <w:t>F</w:t>
      </w:r>
      <w:r>
        <w:rPr>
          <w:rFonts w:hint="eastAsia"/>
          <w:b/>
          <w:bCs/>
          <w:szCs w:val="21"/>
        </w:rPr>
        <w:t xml:space="preserve">unction name: </w:t>
      </w:r>
      <w:r>
        <w:rPr>
          <w:rFonts w:hint="eastAsia"/>
          <w:szCs w:val="21"/>
        </w:rPr>
        <w:t>Fourier fitting module</w:t>
      </w:r>
    </w:p>
    <w:p w14:paraId="37462D14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bCs/>
          <w:szCs w:val="21"/>
        </w:rPr>
        <w:t>Function Description:</w:t>
      </w:r>
      <w:r>
        <w:rPr>
          <w:rFonts w:hint="eastAsia"/>
          <w:szCs w:val="21"/>
        </w:rPr>
        <w:t xml:space="preserve"> Fourier transform the selected trajectory points according to the time sequence</w:t>
      </w:r>
    </w:p>
    <w:p w14:paraId="1A3C3029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bCs/>
          <w:szCs w:val="21"/>
        </w:rPr>
        <w:t>Example code:</w:t>
      </w:r>
    </w:p>
    <w:p w14:paraId="12104AD9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1.</w:t>
      </w:r>
      <w:r>
        <w:rPr>
          <w:rFonts w:hint="eastAsia"/>
          <w:szCs w:val="21"/>
        </w:rPr>
        <w:t>definition of Fourie</w:t>
      </w:r>
      <w:r>
        <w:rPr>
          <w:rFonts w:hint="eastAsia"/>
          <w:szCs w:val="21"/>
        </w:rPr>
        <w:t>r model class</w:t>
      </w:r>
    </w:p>
    <w:p w14:paraId="161411EB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ascii="新宋体" w:eastAsia="新宋体" w:hAnsi="新宋体" w:hint="eastAsia"/>
          <w:color w:val="0000FF"/>
          <w:sz w:val="19"/>
          <w:highlight w:val="white"/>
        </w:rPr>
        <w:t>class</w:t>
      </w:r>
      <w:r>
        <w:rPr>
          <w:rFonts w:ascii="新宋体" w:eastAsia="新宋体" w:hAnsi="新宋体" w:hint="eastAsia"/>
          <w:color w:val="000000"/>
          <w:sz w:val="19"/>
          <w:highlight w:val="white"/>
        </w:rPr>
        <w:t xml:space="preserve"> </w:t>
      </w:r>
      <w:r>
        <w:rPr>
          <w:rFonts w:ascii="新宋体" w:eastAsia="新宋体" w:hAnsi="新宋体" w:hint="eastAsia"/>
          <w:color w:val="2B91AF"/>
          <w:sz w:val="19"/>
          <w:highlight w:val="white"/>
        </w:rPr>
        <w:t>FourierAnalysis</w:t>
      </w:r>
    </w:p>
    <w:p w14:paraId="1B0028DC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generation of Fourier model objects</w:t>
      </w:r>
    </w:p>
    <w:p w14:paraId="702C3425" w14:textId="77777777" w:rsidR="00BB00DC" w:rsidRDefault="004158D8">
      <w:pPr>
        <w:widowControl/>
        <w:numPr>
          <w:ilvl w:val="1"/>
          <w:numId w:val="1"/>
        </w:numPr>
        <w:ind w:left="60"/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ascii="新宋体" w:eastAsia="新宋体" w:hAnsi="新宋体" w:hint="eastAsia"/>
          <w:color w:val="2B91AF"/>
          <w:sz w:val="19"/>
          <w:highlight w:val="white"/>
        </w:rPr>
        <w:t>FourierAnalysis</w:t>
      </w:r>
      <w:r>
        <w:rPr>
          <w:rFonts w:ascii="新宋体" w:eastAsia="新宋体" w:hAnsi="新宋体" w:hint="eastAsia"/>
          <w:color w:val="000000"/>
          <w:sz w:val="19"/>
          <w:highlight w:val="white"/>
        </w:rPr>
        <w:t xml:space="preserve"> m_FourierAnalysis = </w:t>
      </w:r>
      <w:r>
        <w:rPr>
          <w:rFonts w:ascii="新宋体" w:eastAsia="新宋体" w:hAnsi="新宋体" w:hint="eastAsia"/>
          <w:color w:val="0000FF"/>
          <w:sz w:val="19"/>
          <w:highlight w:val="white"/>
        </w:rPr>
        <w:t>new</w:t>
      </w:r>
      <w:r>
        <w:rPr>
          <w:rFonts w:ascii="新宋体" w:eastAsia="新宋体" w:hAnsi="新宋体" w:hint="eastAsia"/>
          <w:color w:val="000000"/>
          <w:sz w:val="19"/>
          <w:highlight w:val="white"/>
        </w:rPr>
        <w:t xml:space="preserve"> </w:t>
      </w:r>
      <w:r>
        <w:rPr>
          <w:rFonts w:ascii="新宋体" w:eastAsia="新宋体" w:hAnsi="新宋体" w:hint="eastAsia"/>
          <w:color w:val="2B91AF"/>
          <w:sz w:val="19"/>
          <w:highlight w:val="white"/>
        </w:rPr>
        <w:t>FourierAnalysis</w:t>
      </w:r>
      <w:r>
        <w:rPr>
          <w:rFonts w:ascii="新宋体" w:eastAsia="新宋体" w:hAnsi="新宋体" w:hint="eastAsia"/>
          <w:color w:val="000000"/>
          <w:sz w:val="19"/>
          <w:highlight w:val="white"/>
        </w:rPr>
        <w:t>(listTrajectPoint,</w:t>
      </w:r>
    </w:p>
    <w:p w14:paraId="6AD9606E" w14:textId="77777777" w:rsidR="00BB00DC" w:rsidRDefault="004158D8">
      <w:pPr>
        <w:jc w:val="left"/>
        <w:rPr>
          <w:szCs w:val="21"/>
        </w:rPr>
      </w:pPr>
      <w:r>
        <w:rPr>
          <w:rFonts w:ascii="新宋体" w:eastAsia="新宋体" w:hAnsi="新宋体" w:hint="eastAsia"/>
          <w:color w:val="000000"/>
          <w:sz w:val="19"/>
          <w:highlight w:val="white"/>
        </w:rPr>
        <w:t xml:space="preserve">setFourierParameter.nExpand, </w:t>
      </w:r>
      <w:r>
        <w:rPr>
          <w:rFonts w:ascii="新宋体" w:eastAsia="新宋体" w:hAnsi="新宋体" w:hint="eastAsia"/>
          <w:color w:val="0000FF"/>
          <w:sz w:val="19"/>
          <w:highlight w:val="white"/>
        </w:rPr>
        <w:t>true</w:t>
      </w:r>
      <w:r>
        <w:rPr>
          <w:rFonts w:ascii="新宋体" w:eastAsia="新宋体" w:hAnsi="新宋体" w:hint="eastAsia"/>
          <w:color w:val="000000"/>
          <w:sz w:val="19"/>
          <w:highlight w:val="white"/>
        </w:rPr>
        <w:t>);</w:t>
      </w:r>
      <w:r>
        <w:rPr>
          <w:rFonts w:hint="eastAsia"/>
          <w:szCs w:val="21"/>
        </w:rPr>
        <w:t xml:space="preserve"> </w:t>
      </w:r>
    </w:p>
    <w:p w14:paraId="305558DE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3. Fourier transform function call, converting from time </w:t>
      </w:r>
      <w:r>
        <w:rPr>
          <w:rFonts w:hint="eastAsia"/>
          <w:szCs w:val="21"/>
        </w:rPr>
        <w:t>domain to frequency domain</w:t>
      </w:r>
    </w:p>
    <w:p w14:paraId="553F0EB2" w14:textId="77777777" w:rsidR="00BB00DC" w:rsidRDefault="004158D8">
      <w:pPr>
        <w:widowControl/>
        <w:numPr>
          <w:ilvl w:val="1"/>
          <w:numId w:val="1"/>
        </w:numPr>
        <w:ind w:left="60"/>
        <w:rPr>
          <w:szCs w:val="21"/>
        </w:rPr>
      </w:pPr>
      <w:r>
        <w:rPr>
          <w:rFonts w:hint="eastAsia"/>
          <w:szCs w:val="21"/>
        </w:rPr>
        <w:lastRenderedPageBreak/>
        <w:t></w:t>
      </w:r>
      <w:r>
        <w:rPr>
          <w:rFonts w:hint="eastAsia"/>
          <w:szCs w:val="21"/>
        </w:rPr>
        <w:t xml:space="preserve"> </w:t>
      </w:r>
      <w:r>
        <w:rPr>
          <w:rFonts w:ascii="新宋体" w:eastAsia="新宋体" w:hAnsi="新宋体" w:hint="eastAsia"/>
          <w:color w:val="000000"/>
          <w:sz w:val="19"/>
          <w:highlight w:val="white"/>
        </w:rPr>
        <w:t>m_FourierAnalysis.CalculateAllValue();</w:t>
      </w:r>
    </w:p>
    <w:p w14:paraId="6F239888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4. The inverse Fourier transform function is called to complete the fitting of Fourier</w:t>
      </w:r>
    </w:p>
    <w:p w14:paraId="439F7964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ascii="新宋体" w:eastAsia="新宋体" w:hAnsi="新宋体" w:hint="eastAsia"/>
          <w:color w:val="000000"/>
          <w:sz w:val="19"/>
          <w:highlight w:val="white"/>
        </w:rPr>
        <w:t>m_FourierAnalysis.GetOriginPosCoordinate(setFourierParameter.nTruncate);</w:t>
      </w:r>
      <w:r>
        <w:rPr>
          <w:rFonts w:ascii="新宋体" w:eastAsia="新宋体" w:hAnsi="新宋体" w:hint="eastAsia"/>
          <w:color w:val="2B91AF"/>
          <w:sz w:val="19"/>
          <w:highlight w:val="white"/>
        </w:rPr>
        <w:t xml:space="preserve"> </w:t>
      </w:r>
      <w:r>
        <w:rPr>
          <w:rFonts w:hint="eastAsia"/>
          <w:szCs w:val="21"/>
        </w:rPr>
        <w:t xml:space="preserve">   </w:t>
      </w:r>
    </w:p>
    <w:p w14:paraId="5800BF07" w14:textId="77777777" w:rsidR="00BB00DC" w:rsidRDefault="004158D8">
      <w:pPr>
        <w:jc w:val="left"/>
        <w:rPr>
          <w:b/>
          <w:bCs/>
          <w:sz w:val="28"/>
          <w:szCs w:val="28"/>
        </w:rPr>
      </w:pPr>
      <w:r>
        <w:rPr>
          <w:rFonts w:hint="eastAsia"/>
          <w:szCs w:val="21"/>
        </w:rPr>
        <w:t></w:t>
      </w:r>
      <w:r>
        <w:rPr>
          <w:rFonts w:hint="eastAsia"/>
          <w:b/>
          <w:bCs/>
          <w:sz w:val="28"/>
          <w:szCs w:val="28"/>
        </w:rPr>
        <w:t>5. contact informat</w:t>
      </w:r>
      <w:r>
        <w:rPr>
          <w:rFonts w:hint="eastAsia"/>
          <w:b/>
          <w:bCs/>
          <w:sz w:val="28"/>
          <w:szCs w:val="28"/>
        </w:rPr>
        <w:t>ion</w:t>
      </w:r>
    </w:p>
    <w:p w14:paraId="2FAD573F" w14:textId="77777777" w:rsidR="00BB00DC" w:rsidRDefault="004158D8">
      <w:pPr>
        <w:jc w:val="left"/>
        <w:rPr>
          <w:szCs w:val="21"/>
        </w:rPr>
      </w:pPr>
      <w:r>
        <w:rPr>
          <w:rFonts w:hint="eastAsia"/>
          <w:szCs w:val="21"/>
        </w:rPr>
        <w:t>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I</w:t>
      </w:r>
      <w:r>
        <w:rPr>
          <w:rFonts w:hint="eastAsia"/>
          <w:szCs w:val="21"/>
        </w:rPr>
        <w:t xml:space="preserve">f you have any questions and suggestions, please contact us (mailto: </w:t>
      </w:r>
      <w:r>
        <w:rPr>
          <w:rFonts w:hint="eastAsia"/>
          <w:szCs w:val="21"/>
        </w:rPr>
        <w:t>s</w:t>
      </w:r>
      <w:r>
        <w:rPr>
          <w:rFonts w:hint="eastAsia"/>
          <w:szCs w:val="21"/>
        </w:rPr>
        <w:t>huaiyun@cug.edu.cn</w:t>
      </w:r>
      <w:r>
        <w:rPr>
          <w:rFonts w:hint="eastAsia"/>
          <w:szCs w:val="21"/>
        </w:rPr>
        <w:t>).</w:t>
      </w:r>
    </w:p>
    <w:sectPr w:rsidR="00BB00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9C16C" w14:textId="77777777" w:rsidR="004158D8" w:rsidRDefault="004158D8" w:rsidP="00904A2E">
      <w:r>
        <w:separator/>
      </w:r>
    </w:p>
  </w:endnote>
  <w:endnote w:type="continuationSeparator" w:id="0">
    <w:p w14:paraId="31BC7FE0" w14:textId="77777777" w:rsidR="004158D8" w:rsidRDefault="004158D8" w:rsidP="00904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0EE0A" w14:textId="77777777" w:rsidR="004158D8" w:rsidRDefault="004158D8" w:rsidP="00904A2E">
      <w:r>
        <w:separator/>
      </w:r>
    </w:p>
  </w:footnote>
  <w:footnote w:type="continuationSeparator" w:id="0">
    <w:p w14:paraId="19DC17FA" w14:textId="77777777" w:rsidR="004158D8" w:rsidRDefault="004158D8" w:rsidP="00904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2D9CB07"/>
    <w:multiLevelType w:val="multilevel"/>
    <w:tmpl w:val="E2D9CB0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TJhMmExMDg4YWNjMjViYzYwMjgyNzk0N2Q5N2Y1ZmEifQ=="/>
  </w:docVars>
  <w:rsids>
    <w:rsidRoot w:val="0DE25F6A"/>
    <w:rsid w:val="004158D8"/>
    <w:rsid w:val="00904A2E"/>
    <w:rsid w:val="00BB00DC"/>
    <w:rsid w:val="0DE25F6A"/>
    <w:rsid w:val="50B40AA3"/>
    <w:rsid w:val="53C01942"/>
    <w:rsid w:val="54BB0064"/>
    <w:rsid w:val="5EA306D2"/>
    <w:rsid w:val="609D7650"/>
    <w:rsid w:val="7A34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701A3F"/>
  <w15:docId w15:val="{1349599F-9DA2-4EFE-B56C-36C4F72ED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4A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04A2E"/>
    <w:rPr>
      <w:kern w:val="2"/>
      <w:sz w:val="18"/>
      <w:szCs w:val="18"/>
    </w:rPr>
  </w:style>
  <w:style w:type="paragraph" w:styleId="a5">
    <w:name w:val="footer"/>
    <w:basedOn w:val="a"/>
    <w:link w:val="a6"/>
    <w:rsid w:val="00904A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04A2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Visio_Drawing.vsd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619</Words>
  <Characters>3530</Characters>
  <Application>Microsoft Office Word</Application>
  <DocSecurity>0</DocSecurity>
  <Lines>29</Lines>
  <Paragraphs>8</Paragraphs>
  <ScaleCrop>false</ScaleCrop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帅赟</dc:creator>
  <cp:lastModifiedBy>Admin</cp:lastModifiedBy>
  <cp:revision>2</cp:revision>
  <dcterms:created xsi:type="dcterms:W3CDTF">2025-03-24T12:43:00Z</dcterms:created>
  <dcterms:modified xsi:type="dcterms:W3CDTF">2025-03-24T12:43:00Z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1F800A7674A54384B789E1B0EE90DC35_11</vt:lpwstr>
  </property>
</Properties>
</file>