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E70E43" w14:textId="5FE62263" w:rsidR="02FD38CD" w:rsidRDefault="02FD38CD" w:rsidP="00610446">
      <w:pPr>
        <w:spacing w:line="360" w:lineRule="auto"/>
        <w:rPr>
          <w:rFonts w:ascii="Calibri Light" w:eastAsia="Calibri Light" w:hAnsi="Calibri Light" w:cs="Calibri Light"/>
          <w:b/>
          <w:bCs/>
          <w:color w:val="000000" w:themeColor="text1"/>
          <w:lang w:val="en-GB"/>
        </w:rPr>
      </w:pPr>
      <w:r w:rsidRPr="58F5493F">
        <w:rPr>
          <w:rFonts w:ascii="Calibri Light" w:eastAsia="Calibri Light" w:hAnsi="Calibri Light" w:cs="Calibri Light"/>
          <w:b/>
          <w:bCs/>
          <w:color w:val="000000" w:themeColor="text1"/>
          <w:lang w:val="en-GB"/>
        </w:rPr>
        <w:t>Supplementary</w:t>
      </w:r>
      <w:r w:rsidR="00610446">
        <w:rPr>
          <w:rFonts w:ascii="Calibri Light" w:eastAsia="Calibri Light" w:hAnsi="Calibri Light" w:cs="Calibri Light"/>
          <w:b/>
          <w:bCs/>
          <w:color w:val="000000" w:themeColor="text1"/>
          <w:lang w:val="en-GB"/>
        </w:rPr>
        <w:t xml:space="preserve"> Material</w:t>
      </w:r>
    </w:p>
    <w:p w14:paraId="6A4C4C0D" w14:textId="210C6194" w:rsidR="138DE09E" w:rsidRDefault="138DE09E" w:rsidP="00610446">
      <w:pPr>
        <w:spacing w:line="360" w:lineRule="auto"/>
        <w:rPr>
          <w:rFonts w:ascii="Calibri Light" w:eastAsia="Calibri Light" w:hAnsi="Calibri Light" w:cs="Calibri Light"/>
          <w:color w:val="000000" w:themeColor="text1"/>
          <w:sz w:val="20"/>
          <w:szCs w:val="20"/>
          <w:lang w:val="en-GB"/>
        </w:rPr>
      </w:pPr>
    </w:p>
    <w:p w14:paraId="09FF5957" w14:textId="7B87A64F" w:rsidR="218D92F1" w:rsidRDefault="218D92F1" w:rsidP="00610446">
      <w:pPr>
        <w:spacing w:line="360" w:lineRule="auto"/>
        <w:rPr>
          <w:rFonts w:ascii="Calibri Light" w:eastAsia="Calibri Light" w:hAnsi="Calibri Light" w:cs="Calibri Light"/>
          <w:color w:val="000000" w:themeColor="text1"/>
          <w:lang w:val="en-GB"/>
        </w:rPr>
      </w:pPr>
      <w:r w:rsidRPr="58F5493F">
        <w:rPr>
          <w:rFonts w:ascii="Calibri Light" w:eastAsia="Calibri Light" w:hAnsi="Calibri Light" w:cs="Calibri Light"/>
          <w:i/>
          <w:iCs/>
          <w:color w:val="000000" w:themeColor="text1"/>
          <w:lang w:val="en-GB"/>
        </w:rPr>
        <w:t xml:space="preserve">Table 1. </w:t>
      </w:r>
      <w:r w:rsidR="762F584A" w:rsidRPr="58F5493F">
        <w:rPr>
          <w:rFonts w:ascii="Calibri Light" w:eastAsia="Calibri Light" w:hAnsi="Calibri Light" w:cs="Calibri Light"/>
          <w:color w:val="000000" w:themeColor="text1"/>
          <w:lang w:val="en-GB"/>
        </w:rPr>
        <w:t>Analyses with</w:t>
      </w:r>
      <w:r w:rsidRPr="58F5493F">
        <w:rPr>
          <w:rFonts w:ascii="Calibri Light" w:eastAsia="Calibri Light" w:hAnsi="Calibri Light" w:cs="Calibri Light"/>
          <w:color w:val="000000" w:themeColor="text1"/>
          <w:lang w:val="en-GB"/>
        </w:rPr>
        <w:t xml:space="preserve"> patients who meet 5 or more BPD criteria</w:t>
      </w:r>
      <w:r w:rsidR="20804DA1" w:rsidRPr="58F5493F">
        <w:rPr>
          <w:rFonts w:ascii="Calibri Light" w:eastAsia="Calibri Light" w:hAnsi="Calibri Light" w:cs="Calibri Light"/>
          <w:color w:val="000000" w:themeColor="text1"/>
          <w:lang w:val="en-GB"/>
        </w:rPr>
        <w:t xml:space="preserve"> for the primary and secondary hypotheses at the primary endpoint T4</w:t>
      </w:r>
    </w:p>
    <w:tbl>
      <w:tblPr>
        <w:tblW w:w="0" w:type="auto"/>
        <w:tblLayout w:type="fixed"/>
        <w:tblLook w:val="06A0" w:firstRow="1" w:lastRow="0" w:firstColumn="1" w:lastColumn="0" w:noHBand="1" w:noVBand="1"/>
      </w:tblPr>
      <w:tblGrid>
        <w:gridCol w:w="3600"/>
        <w:gridCol w:w="1710"/>
        <w:gridCol w:w="1635"/>
        <w:gridCol w:w="1590"/>
      </w:tblGrid>
      <w:tr w:rsidR="138DE09E" w14:paraId="43764666" w14:textId="77777777" w:rsidTr="29343FC3">
        <w:trPr>
          <w:trHeight w:val="300"/>
        </w:trPr>
        <w:tc>
          <w:tcPr>
            <w:tcW w:w="3600" w:type="dxa"/>
            <w:tcBorders>
              <w:bottom w:val="single" w:sz="6" w:space="0" w:color="000000" w:themeColor="text1"/>
            </w:tcBorders>
            <w:tcMar>
              <w:left w:w="105" w:type="dxa"/>
              <w:right w:w="105" w:type="dxa"/>
            </w:tcMar>
          </w:tcPr>
          <w:p w14:paraId="79242D6C" w14:textId="2310832B" w:rsidR="138DE09E" w:rsidRDefault="138DE09E" w:rsidP="00610446">
            <w:pPr>
              <w:spacing w:line="360" w:lineRule="auto"/>
              <w:rPr>
                <w:rFonts w:ascii="Calibri Light" w:eastAsia="Calibri Light" w:hAnsi="Calibri Light" w:cs="Calibri Light"/>
                <w:color w:val="000000" w:themeColor="text1"/>
                <w:sz w:val="20"/>
                <w:szCs w:val="20"/>
                <w:lang w:val="en-GB"/>
              </w:rPr>
            </w:pPr>
          </w:p>
        </w:tc>
        <w:tc>
          <w:tcPr>
            <w:tcW w:w="1710" w:type="dxa"/>
            <w:tcBorders>
              <w:bottom w:val="single" w:sz="6" w:space="0" w:color="000000" w:themeColor="text1"/>
            </w:tcBorders>
            <w:tcMar>
              <w:left w:w="105" w:type="dxa"/>
              <w:right w:w="105" w:type="dxa"/>
            </w:tcMar>
          </w:tcPr>
          <w:p w14:paraId="33B19637" w14:textId="51268728"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Estimate</w:t>
            </w:r>
          </w:p>
        </w:tc>
        <w:tc>
          <w:tcPr>
            <w:tcW w:w="1635" w:type="dxa"/>
            <w:tcBorders>
              <w:bottom w:val="single" w:sz="6" w:space="0" w:color="000000" w:themeColor="text1"/>
            </w:tcBorders>
            <w:tcMar>
              <w:left w:w="105" w:type="dxa"/>
              <w:right w:w="105" w:type="dxa"/>
            </w:tcMar>
          </w:tcPr>
          <w:p w14:paraId="1105F2B4" w14:textId="6F4C3623"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i/>
                <w:iCs/>
                <w:color w:val="000000" w:themeColor="text1"/>
                <w:sz w:val="20"/>
                <w:szCs w:val="20"/>
                <w:lang w:val="en-GB"/>
              </w:rPr>
              <w:t>t</w:t>
            </w:r>
          </w:p>
        </w:tc>
        <w:tc>
          <w:tcPr>
            <w:tcW w:w="1590" w:type="dxa"/>
            <w:tcBorders>
              <w:bottom w:val="single" w:sz="6" w:space="0" w:color="000000" w:themeColor="text1"/>
            </w:tcBorders>
            <w:tcMar>
              <w:left w:w="105" w:type="dxa"/>
              <w:right w:w="105" w:type="dxa"/>
            </w:tcMar>
          </w:tcPr>
          <w:p w14:paraId="577045D9" w14:textId="205909C5"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i/>
                <w:iCs/>
                <w:color w:val="000000" w:themeColor="text1"/>
                <w:sz w:val="20"/>
                <w:szCs w:val="20"/>
                <w:lang w:val="en-GB"/>
              </w:rPr>
              <w:t>p</w:t>
            </w:r>
          </w:p>
        </w:tc>
      </w:tr>
      <w:tr w:rsidR="138DE09E" w14:paraId="42061CF6" w14:textId="77777777" w:rsidTr="29343FC3">
        <w:trPr>
          <w:trHeight w:val="300"/>
        </w:trPr>
        <w:tc>
          <w:tcPr>
            <w:tcW w:w="3600" w:type="dxa"/>
            <w:tcBorders>
              <w:top w:val="single" w:sz="6" w:space="0" w:color="000000" w:themeColor="text1"/>
              <w:right w:val="single" w:sz="6" w:space="0" w:color="000000" w:themeColor="text1"/>
            </w:tcBorders>
            <w:shd w:val="clear" w:color="auto" w:fill="F2F2F2" w:themeFill="background1" w:themeFillShade="F2"/>
            <w:tcMar>
              <w:left w:w="105" w:type="dxa"/>
              <w:right w:w="105" w:type="dxa"/>
            </w:tcMar>
          </w:tcPr>
          <w:p w14:paraId="22138469" w14:textId="28B0040C" w:rsidR="138DE09E" w:rsidRDefault="0C6926C2"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P</w:t>
            </w:r>
            <w:r w:rsidR="138DE09E" w:rsidRPr="58F5493F">
              <w:rPr>
                <w:rFonts w:ascii="Calibri Light" w:eastAsia="Calibri Light" w:hAnsi="Calibri Light" w:cs="Calibri Light"/>
                <w:color w:val="000000" w:themeColor="text1"/>
                <w:sz w:val="20"/>
                <w:szCs w:val="20"/>
                <w:lang w:val="en-GB"/>
              </w:rPr>
              <w:t xml:space="preserve">rimary outcome </w:t>
            </w:r>
          </w:p>
        </w:tc>
        <w:tc>
          <w:tcPr>
            <w:tcW w:w="1710" w:type="dxa"/>
            <w:tcBorders>
              <w:top w:val="single" w:sz="6" w:space="0" w:color="000000" w:themeColor="text1"/>
              <w:left w:val="single" w:sz="6" w:space="0" w:color="000000" w:themeColor="text1"/>
            </w:tcBorders>
            <w:shd w:val="clear" w:color="auto" w:fill="F2F2F2" w:themeFill="background1" w:themeFillShade="F2"/>
            <w:tcMar>
              <w:left w:w="105" w:type="dxa"/>
              <w:right w:w="105" w:type="dxa"/>
            </w:tcMar>
          </w:tcPr>
          <w:p w14:paraId="013865E6" w14:textId="4FA80200" w:rsidR="138DE09E" w:rsidRDefault="138DE09E" w:rsidP="00610446">
            <w:pPr>
              <w:spacing w:line="360" w:lineRule="auto"/>
              <w:rPr>
                <w:rFonts w:ascii="Calibri Light" w:eastAsia="Calibri Light" w:hAnsi="Calibri Light" w:cs="Calibri Light"/>
                <w:color w:val="000000" w:themeColor="text1"/>
                <w:sz w:val="20"/>
                <w:szCs w:val="20"/>
                <w:lang w:val="en-GB"/>
              </w:rPr>
            </w:pPr>
          </w:p>
        </w:tc>
        <w:tc>
          <w:tcPr>
            <w:tcW w:w="1635" w:type="dxa"/>
            <w:tcBorders>
              <w:top w:val="single" w:sz="6" w:space="0" w:color="000000" w:themeColor="text1"/>
            </w:tcBorders>
            <w:shd w:val="clear" w:color="auto" w:fill="F2F2F2" w:themeFill="background1" w:themeFillShade="F2"/>
            <w:tcMar>
              <w:left w:w="105" w:type="dxa"/>
              <w:right w:w="105" w:type="dxa"/>
            </w:tcMar>
          </w:tcPr>
          <w:p w14:paraId="171AA66C" w14:textId="6C9AE739" w:rsidR="138DE09E" w:rsidRDefault="138DE09E" w:rsidP="00610446">
            <w:pPr>
              <w:spacing w:line="360" w:lineRule="auto"/>
              <w:rPr>
                <w:rFonts w:ascii="Calibri Light" w:eastAsia="Calibri Light" w:hAnsi="Calibri Light" w:cs="Calibri Light"/>
                <w:color w:val="000000" w:themeColor="text1"/>
                <w:sz w:val="20"/>
                <w:szCs w:val="20"/>
                <w:lang w:val="en-GB"/>
              </w:rPr>
            </w:pPr>
          </w:p>
        </w:tc>
        <w:tc>
          <w:tcPr>
            <w:tcW w:w="1590" w:type="dxa"/>
            <w:tcBorders>
              <w:top w:val="single" w:sz="6" w:space="0" w:color="000000" w:themeColor="text1"/>
            </w:tcBorders>
            <w:shd w:val="clear" w:color="auto" w:fill="F2F2F2" w:themeFill="background1" w:themeFillShade="F2"/>
            <w:tcMar>
              <w:left w:w="105" w:type="dxa"/>
              <w:right w:w="105" w:type="dxa"/>
            </w:tcMar>
          </w:tcPr>
          <w:p w14:paraId="675DA6AE" w14:textId="15D2EEE3" w:rsidR="138DE09E" w:rsidRDefault="138DE09E" w:rsidP="00610446">
            <w:pPr>
              <w:spacing w:line="360" w:lineRule="auto"/>
              <w:rPr>
                <w:rFonts w:ascii="Calibri Light" w:eastAsia="Calibri Light" w:hAnsi="Calibri Light" w:cs="Calibri Light"/>
                <w:color w:val="000000" w:themeColor="text1"/>
                <w:sz w:val="20"/>
                <w:szCs w:val="20"/>
                <w:lang w:val="en-GB"/>
              </w:rPr>
            </w:pPr>
          </w:p>
        </w:tc>
      </w:tr>
      <w:tr w:rsidR="138DE09E" w14:paraId="1E0C324D" w14:textId="77777777" w:rsidTr="29343FC3">
        <w:trPr>
          <w:trHeight w:val="300"/>
        </w:trPr>
        <w:tc>
          <w:tcPr>
            <w:tcW w:w="3600" w:type="dxa"/>
            <w:tcBorders>
              <w:right w:val="single" w:sz="6" w:space="0" w:color="000000" w:themeColor="text1"/>
            </w:tcBorders>
            <w:tcMar>
              <w:left w:w="105" w:type="dxa"/>
              <w:right w:w="105" w:type="dxa"/>
            </w:tcMar>
          </w:tcPr>
          <w:p w14:paraId="3FA6AE06" w14:textId="3B0E4326"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b/>
                <w:bCs/>
                <w:color w:val="000000" w:themeColor="text1"/>
                <w:sz w:val="20"/>
                <w:szCs w:val="20"/>
                <w:lang w:val="en-GB"/>
              </w:rPr>
              <w:t>CAPS-5 total</w:t>
            </w:r>
          </w:p>
        </w:tc>
        <w:tc>
          <w:tcPr>
            <w:tcW w:w="1710" w:type="dxa"/>
            <w:tcBorders>
              <w:left w:val="single" w:sz="6" w:space="0" w:color="000000" w:themeColor="text1"/>
            </w:tcBorders>
            <w:tcMar>
              <w:left w:w="105" w:type="dxa"/>
              <w:right w:w="105" w:type="dxa"/>
            </w:tcMar>
          </w:tcPr>
          <w:p w14:paraId="4AAEB59E" w14:textId="7CD78ACA" w:rsidR="138DE09E" w:rsidRDefault="138DE09E" w:rsidP="00610446">
            <w:pPr>
              <w:spacing w:line="360" w:lineRule="auto"/>
              <w:rPr>
                <w:rFonts w:ascii="Calibri Light" w:eastAsia="Calibri Light" w:hAnsi="Calibri Light" w:cs="Calibri Light"/>
                <w:color w:val="000000" w:themeColor="text1"/>
                <w:sz w:val="20"/>
                <w:szCs w:val="20"/>
                <w:lang w:val="en-GB"/>
              </w:rPr>
            </w:pPr>
          </w:p>
        </w:tc>
        <w:tc>
          <w:tcPr>
            <w:tcW w:w="1635" w:type="dxa"/>
            <w:tcMar>
              <w:left w:w="105" w:type="dxa"/>
              <w:right w:w="105" w:type="dxa"/>
            </w:tcMar>
          </w:tcPr>
          <w:p w14:paraId="27396FB8" w14:textId="60210081" w:rsidR="138DE09E" w:rsidRDefault="138DE09E" w:rsidP="00610446">
            <w:pPr>
              <w:spacing w:line="360" w:lineRule="auto"/>
              <w:rPr>
                <w:rFonts w:ascii="Calibri Light" w:eastAsia="Calibri Light" w:hAnsi="Calibri Light" w:cs="Calibri Light"/>
                <w:color w:val="000000" w:themeColor="text1"/>
                <w:sz w:val="20"/>
                <w:szCs w:val="20"/>
                <w:lang w:val="en-GB"/>
              </w:rPr>
            </w:pPr>
          </w:p>
        </w:tc>
        <w:tc>
          <w:tcPr>
            <w:tcW w:w="1590" w:type="dxa"/>
            <w:tcMar>
              <w:left w:w="105" w:type="dxa"/>
              <w:right w:w="105" w:type="dxa"/>
            </w:tcMar>
          </w:tcPr>
          <w:p w14:paraId="70248E38" w14:textId="5685EC48" w:rsidR="138DE09E" w:rsidRDefault="138DE09E" w:rsidP="00610446">
            <w:pPr>
              <w:spacing w:line="360" w:lineRule="auto"/>
              <w:rPr>
                <w:rFonts w:ascii="Calibri Light" w:eastAsia="Calibri Light" w:hAnsi="Calibri Light" w:cs="Calibri Light"/>
                <w:color w:val="000000" w:themeColor="text1"/>
                <w:sz w:val="20"/>
                <w:szCs w:val="20"/>
                <w:lang w:val="en-GB"/>
              </w:rPr>
            </w:pPr>
          </w:p>
        </w:tc>
      </w:tr>
      <w:tr w:rsidR="138DE09E" w14:paraId="640F9C70" w14:textId="77777777" w:rsidTr="29343FC3">
        <w:trPr>
          <w:trHeight w:val="300"/>
        </w:trPr>
        <w:tc>
          <w:tcPr>
            <w:tcW w:w="3600" w:type="dxa"/>
            <w:tcBorders>
              <w:right w:val="single" w:sz="6" w:space="0" w:color="000000" w:themeColor="text1"/>
            </w:tcBorders>
            <w:tcMar>
              <w:left w:w="105" w:type="dxa"/>
              <w:right w:w="105" w:type="dxa"/>
            </w:tcMar>
          </w:tcPr>
          <w:p w14:paraId="62491BB1" w14:textId="70D9C9E4"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Time</w:t>
            </w:r>
            <w:r w:rsidRPr="58F5493F">
              <w:rPr>
                <w:rFonts w:ascii="Calibri Light" w:eastAsia="Calibri Light" w:hAnsi="Calibri Light" w:cs="Calibri Light"/>
                <w:color w:val="000000" w:themeColor="text1"/>
                <w:sz w:val="20"/>
                <w:szCs w:val="20"/>
                <w:vertAlign w:val="superscript"/>
                <w:lang w:val="en-GB"/>
              </w:rPr>
              <w:t>‡</w:t>
            </w:r>
          </w:p>
        </w:tc>
        <w:tc>
          <w:tcPr>
            <w:tcW w:w="1710" w:type="dxa"/>
            <w:tcBorders>
              <w:left w:val="single" w:sz="6" w:space="0" w:color="000000" w:themeColor="text1"/>
            </w:tcBorders>
            <w:tcMar>
              <w:left w:w="105" w:type="dxa"/>
              <w:right w:w="105" w:type="dxa"/>
            </w:tcMar>
          </w:tcPr>
          <w:p w14:paraId="19D223A3" w14:textId="413DBE36"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-19.69 (2.04)</w:t>
            </w:r>
          </w:p>
        </w:tc>
        <w:tc>
          <w:tcPr>
            <w:tcW w:w="1635" w:type="dxa"/>
            <w:tcMar>
              <w:left w:w="105" w:type="dxa"/>
              <w:right w:w="105" w:type="dxa"/>
            </w:tcMar>
          </w:tcPr>
          <w:p w14:paraId="02FAD8A0" w14:textId="20792D06"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-9.67</w:t>
            </w:r>
          </w:p>
        </w:tc>
        <w:tc>
          <w:tcPr>
            <w:tcW w:w="1590" w:type="dxa"/>
            <w:tcMar>
              <w:left w:w="105" w:type="dxa"/>
              <w:right w:w="105" w:type="dxa"/>
            </w:tcMar>
          </w:tcPr>
          <w:p w14:paraId="08F5A770" w14:textId="52BC04AA" w:rsidR="138DE09E" w:rsidRDefault="138DE09E" w:rsidP="00610446">
            <w:pPr>
              <w:spacing w:line="360" w:lineRule="auto"/>
              <w:rPr>
                <w:rFonts w:ascii="Calibri Light" w:eastAsia="Calibri Light" w:hAnsi="Calibri Light" w:cs="Calibri Light"/>
                <w:color w:val="000000" w:themeColor="text1"/>
                <w:sz w:val="20"/>
                <w:szCs w:val="20"/>
                <w:lang w:val="en-GB"/>
              </w:rPr>
            </w:pPr>
            <w:r w:rsidRPr="29343FC3">
              <w:rPr>
                <w:rFonts w:ascii="Calibri Light" w:eastAsia="Calibri Light" w:hAnsi="Calibri Light" w:cs="Calibri Light"/>
                <w:color w:val="000000" w:themeColor="text1"/>
                <w:sz w:val="20"/>
                <w:szCs w:val="20"/>
                <w:lang w:val="en-GB"/>
              </w:rPr>
              <w:t>&lt;.001</w:t>
            </w:r>
          </w:p>
        </w:tc>
      </w:tr>
      <w:tr w:rsidR="138DE09E" w14:paraId="22E591B2" w14:textId="77777777" w:rsidTr="29343FC3">
        <w:trPr>
          <w:trHeight w:val="300"/>
        </w:trPr>
        <w:tc>
          <w:tcPr>
            <w:tcW w:w="3600" w:type="dxa"/>
            <w:tcBorders>
              <w:right w:val="single" w:sz="6" w:space="0" w:color="000000" w:themeColor="text1"/>
            </w:tcBorders>
            <w:tcMar>
              <w:left w:w="105" w:type="dxa"/>
              <w:right w:w="105" w:type="dxa"/>
            </w:tcMar>
          </w:tcPr>
          <w:p w14:paraId="0EB6CACA" w14:textId="31A8ACAC"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Time x condition</w:t>
            </w:r>
            <w:r w:rsidRPr="58F5493F">
              <w:rPr>
                <w:rFonts w:ascii="Calibri Light" w:eastAsia="Calibri Light" w:hAnsi="Calibri Light" w:cs="Calibri Light"/>
                <w:color w:val="000000" w:themeColor="text1"/>
                <w:sz w:val="20"/>
                <w:szCs w:val="20"/>
                <w:vertAlign w:val="superscript"/>
                <w:lang w:val="en-GB"/>
              </w:rPr>
              <w:t>§</w:t>
            </w:r>
          </w:p>
        </w:tc>
        <w:tc>
          <w:tcPr>
            <w:tcW w:w="1710" w:type="dxa"/>
            <w:tcBorders>
              <w:left w:val="single" w:sz="6" w:space="0" w:color="000000" w:themeColor="text1"/>
            </w:tcBorders>
            <w:tcMar>
              <w:left w:w="105" w:type="dxa"/>
              <w:right w:w="105" w:type="dxa"/>
            </w:tcMar>
          </w:tcPr>
          <w:p w14:paraId="76D9A7BD" w14:textId="0FEA0573"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-2.32 (2.76)</w:t>
            </w:r>
          </w:p>
        </w:tc>
        <w:tc>
          <w:tcPr>
            <w:tcW w:w="1635" w:type="dxa"/>
            <w:tcMar>
              <w:left w:w="105" w:type="dxa"/>
              <w:right w:w="105" w:type="dxa"/>
            </w:tcMar>
          </w:tcPr>
          <w:p w14:paraId="4666AE0E" w14:textId="25DBBBF4"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-0.84</w:t>
            </w:r>
          </w:p>
        </w:tc>
        <w:tc>
          <w:tcPr>
            <w:tcW w:w="1590" w:type="dxa"/>
            <w:tcMar>
              <w:left w:w="105" w:type="dxa"/>
              <w:right w:w="105" w:type="dxa"/>
            </w:tcMar>
          </w:tcPr>
          <w:p w14:paraId="50F03157" w14:textId="70A17BF1"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.400</w:t>
            </w:r>
          </w:p>
        </w:tc>
      </w:tr>
      <w:tr w:rsidR="138DE09E" w14:paraId="2005EDCE" w14:textId="77777777" w:rsidTr="29343FC3">
        <w:trPr>
          <w:trHeight w:val="300"/>
        </w:trPr>
        <w:tc>
          <w:tcPr>
            <w:tcW w:w="3600" w:type="dxa"/>
            <w:tcBorders>
              <w:right w:val="single" w:sz="6" w:space="0" w:color="000000" w:themeColor="text1"/>
            </w:tcBorders>
            <w:shd w:val="clear" w:color="auto" w:fill="F2F2F2" w:themeFill="background1" w:themeFillShade="F2"/>
            <w:tcMar>
              <w:left w:w="105" w:type="dxa"/>
              <w:right w:w="105" w:type="dxa"/>
            </w:tcMar>
          </w:tcPr>
          <w:p w14:paraId="333230AA" w14:textId="77CC9816" w:rsidR="07787145" w:rsidRDefault="4639D5BF"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Continuous s</w:t>
            </w:r>
            <w:r w:rsidR="138DE09E" w:rsidRPr="58F5493F">
              <w:rPr>
                <w:rFonts w:ascii="Calibri Light" w:eastAsia="Calibri Light" w:hAnsi="Calibri Light" w:cs="Calibri Light"/>
                <w:color w:val="000000" w:themeColor="text1"/>
                <w:sz w:val="20"/>
                <w:szCs w:val="20"/>
                <w:lang w:val="en-GB"/>
              </w:rPr>
              <w:t>econdary outcomes</w:t>
            </w:r>
          </w:p>
        </w:tc>
        <w:tc>
          <w:tcPr>
            <w:tcW w:w="1710" w:type="dxa"/>
            <w:tcBorders>
              <w:left w:val="single" w:sz="6" w:space="0" w:color="000000" w:themeColor="text1"/>
            </w:tcBorders>
            <w:shd w:val="clear" w:color="auto" w:fill="F2F2F2" w:themeFill="background1" w:themeFillShade="F2"/>
            <w:tcMar>
              <w:left w:w="105" w:type="dxa"/>
              <w:right w:w="105" w:type="dxa"/>
            </w:tcMar>
          </w:tcPr>
          <w:p w14:paraId="6A04D08C" w14:textId="2967B845" w:rsidR="138DE09E" w:rsidRDefault="138DE09E" w:rsidP="00610446">
            <w:pPr>
              <w:spacing w:line="360" w:lineRule="auto"/>
              <w:rPr>
                <w:rFonts w:ascii="Calibri Light" w:eastAsia="Calibri Light" w:hAnsi="Calibri Light" w:cs="Calibri Light"/>
                <w:color w:val="000000" w:themeColor="text1"/>
                <w:sz w:val="20"/>
                <w:szCs w:val="20"/>
                <w:lang w:val="en-GB"/>
              </w:rPr>
            </w:pPr>
          </w:p>
        </w:tc>
        <w:tc>
          <w:tcPr>
            <w:tcW w:w="1635" w:type="dxa"/>
            <w:shd w:val="clear" w:color="auto" w:fill="F2F2F2" w:themeFill="background1" w:themeFillShade="F2"/>
            <w:tcMar>
              <w:left w:w="105" w:type="dxa"/>
              <w:right w:w="105" w:type="dxa"/>
            </w:tcMar>
          </w:tcPr>
          <w:p w14:paraId="24C23642" w14:textId="5F00C295" w:rsidR="138DE09E" w:rsidRDefault="138DE09E" w:rsidP="00610446">
            <w:pPr>
              <w:spacing w:line="360" w:lineRule="auto"/>
              <w:rPr>
                <w:rFonts w:ascii="Calibri Light" w:eastAsia="Calibri Light" w:hAnsi="Calibri Light" w:cs="Calibri Light"/>
                <w:color w:val="000000" w:themeColor="text1"/>
                <w:sz w:val="20"/>
                <w:szCs w:val="20"/>
                <w:lang w:val="en-GB"/>
              </w:rPr>
            </w:pPr>
          </w:p>
        </w:tc>
        <w:tc>
          <w:tcPr>
            <w:tcW w:w="1590" w:type="dxa"/>
            <w:shd w:val="clear" w:color="auto" w:fill="F2F2F2" w:themeFill="background1" w:themeFillShade="F2"/>
            <w:tcMar>
              <w:left w:w="105" w:type="dxa"/>
              <w:right w:w="105" w:type="dxa"/>
            </w:tcMar>
          </w:tcPr>
          <w:p w14:paraId="414DDD4F" w14:textId="4E5608B5" w:rsidR="138DE09E" w:rsidRDefault="138DE09E" w:rsidP="00610446">
            <w:pPr>
              <w:spacing w:line="360" w:lineRule="auto"/>
              <w:rPr>
                <w:rFonts w:ascii="Calibri Light" w:eastAsia="Calibri Light" w:hAnsi="Calibri Light" w:cs="Calibri Light"/>
                <w:color w:val="000000" w:themeColor="text1"/>
                <w:sz w:val="20"/>
                <w:szCs w:val="20"/>
                <w:lang w:val="en-GB"/>
              </w:rPr>
            </w:pPr>
          </w:p>
        </w:tc>
      </w:tr>
      <w:tr w:rsidR="138DE09E" w14:paraId="2BA6A053" w14:textId="77777777" w:rsidTr="29343FC3">
        <w:trPr>
          <w:trHeight w:val="300"/>
        </w:trPr>
        <w:tc>
          <w:tcPr>
            <w:tcW w:w="3600" w:type="dxa"/>
            <w:tcBorders>
              <w:right w:val="single" w:sz="6" w:space="0" w:color="000000" w:themeColor="text1"/>
            </w:tcBorders>
            <w:tcMar>
              <w:left w:w="105" w:type="dxa"/>
              <w:right w:w="105" w:type="dxa"/>
            </w:tcMar>
          </w:tcPr>
          <w:p w14:paraId="3DC95834" w14:textId="6F54959D"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b/>
                <w:bCs/>
                <w:color w:val="000000" w:themeColor="text1"/>
                <w:sz w:val="20"/>
                <w:szCs w:val="20"/>
                <w:lang w:val="en-GB"/>
              </w:rPr>
              <w:t>PCL-5 total</w:t>
            </w:r>
          </w:p>
        </w:tc>
        <w:tc>
          <w:tcPr>
            <w:tcW w:w="1710" w:type="dxa"/>
            <w:tcBorders>
              <w:left w:val="single" w:sz="6" w:space="0" w:color="000000" w:themeColor="text1"/>
            </w:tcBorders>
            <w:tcMar>
              <w:left w:w="105" w:type="dxa"/>
              <w:right w:w="105" w:type="dxa"/>
            </w:tcMar>
          </w:tcPr>
          <w:p w14:paraId="68A421D3" w14:textId="30280EF8" w:rsidR="138DE09E" w:rsidRDefault="138DE09E" w:rsidP="00610446">
            <w:pPr>
              <w:spacing w:line="360" w:lineRule="auto"/>
              <w:rPr>
                <w:rFonts w:ascii="Calibri Light" w:eastAsia="Calibri Light" w:hAnsi="Calibri Light" w:cs="Calibri Light"/>
                <w:color w:val="000000" w:themeColor="text1"/>
                <w:sz w:val="20"/>
                <w:szCs w:val="20"/>
                <w:lang w:val="en-GB"/>
              </w:rPr>
            </w:pPr>
          </w:p>
        </w:tc>
        <w:tc>
          <w:tcPr>
            <w:tcW w:w="1635" w:type="dxa"/>
            <w:tcMar>
              <w:left w:w="105" w:type="dxa"/>
              <w:right w:w="105" w:type="dxa"/>
            </w:tcMar>
          </w:tcPr>
          <w:p w14:paraId="34A30B99" w14:textId="7DB47EB5" w:rsidR="138DE09E" w:rsidRDefault="138DE09E" w:rsidP="00610446">
            <w:pPr>
              <w:spacing w:line="360" w:lineRule="auto"/>
              <w:rPr>
                <w:rFonts w:ascii="Calibri Light" w:eastAsia="Calibri Light" w:hAnsi="Calibri Light" w:cs="Calibri Light"/>
                <w:color w:val="000000" w:themeColor="text1"/>
                <w:sz w:val="20"/>
                <w:szCs w:val="20"/>
                <w:lang w:val="en-GB"/>
              </w:rPr>
            </w:pPr>
          </w:p>
        </w:tc>
        <w:tc>
          <w:tcPr>
            <w:tcW w:w="1590" w:type="dxa"/>
            <w:tcMar>
              <w:left w:w="105" w:type="dxa"/>
              <w:right w:w="105" w:type="dxa"/>
            </w:tcMar>
          </w:tcPr>
          <w:p w14:paraId="1F0EAD36" w14:textId="15BC398B" w:rsidR="138DE09E" w:rsidRDefault="138DE09E" w:rsidP="00610446">
            <w:pPr>
              <w:spacing w:line="360" w:lineRule="auto"/>
              <w:rPr>
                <w:rFonts w:ascii="Calibri Light" w:eastAsia="Calibri Light" w:hAnsi="Calibri Light" w:cs="Calibri Light"/>
                <w:color w:val="000000" w:themeColor="text1"/>
                <w:sz w:val="20"/>
                <w:szCs w:val="20"/>
                <w:lang w:val="en-GB"/>
              </w:rPr>
            </w:pPr>
          </w:p>
        </w:tc>
      </w:tr>
      <w:tr w:rsidR="138DE09E" w14:paraId="3CF9336F" w14:textId="77777777" w:rsidTr="29343FC3">
        <w:trPr>
          <w:trHeight w:val="300"/>
        </w:trPr>
        <w:tc>
          <w:tcPr>
            <w:tcW w:w="3600" w:type="dxa"/>
            <w:tcBorders>
              <w:right w:val="single" w:sz="6" w:space="0" w:color="000000" w:themeColor="text1"/>
            </w:tcBorders>
            <w:tcMar>
              <w:left w:w="105" w:type="dxa"/>
              <w:right w:w="105" w:type="dxa"/>
            </w:tcMar>
          </w:tcPr>
          <w:p w14:paraId="19951A71" w14:textId="3A110A1C" w:rsidR="138DE09E" w:rsidRDefault="138DE09E" w:rsidP="00610446">
            <w:pPr>
              <w:spacing w:line="360" w:lineRule="auto"/>
              <w:rPr>
                <w:rFonts w:ascii="Calibri Light" w:eastAsia="Calibri Light" w:hAnsi="Calibri Light" w:cs="Calibri Light"/>
                <w:color w:val="000000" w:themeColor="text1"/>
                <w:sz w:val="20"/>
                <w:szCs w:val="20"/>
                <w:lang w:val="en-GB"/>
              </w:rPr>
            </w:pPr>
            <w:r w:rsidRPr="29343FC3">
              <w:rPr>
                <w:rFonts w:ascii="Calibri Light" w:eastAsia="Calibri Light" w:hAnsi="Calibri Light" w:cs="Calibri Light"/>
                <w:color w:val="000000" w:themeColor="text1"/>
                <w:sz w:val="20"/>
                <w:szCs w:val="20"/>
                <w:lang w:val="en-GB"/>
              </w:rPr>
              <w:t>Time</w:t>
            </w:r>
            <w:r w:rsidR="6FDF73DF" w:rsidRPr="29343FC3">
              <w:rPr>
                <w:rFonts w:ascii="Calibri Light" w:eastAsia="Calibri Light" w:hAnsi="Calibri Light" w:cs="Calibri Light"/>
                <w:color w:val="000000" w:themeColor="text1"/>
                <w:sz w:val="20"/>
                <w:szCs w:val="20"/>
                <w:vertAlign w:val="superscript"/>
                <w:lang w:val="en-GB"/>
              </w:rPr>
              <w:t>‡</w:t>
            </w:r>
          </w:p>
        </w:tc>
        <w:tc>
          <w:tcPr>
            <w:tcW w:w="1710" w:type="dxa"/>
            <w:tcBorders>
              <w:left w:val="single" w:sz="6" w:space="0" w:color="000000" w:themeColor="text1"/>
            </w:tcBorders>
            <w:tcMar>
              <w:left w:w="105" w:type="dxa"/>
              <w:right w:w="105" w:type="dxa"/>
            </w:tcMar>
          </w:tcPr>
          <w:p w14:paraId="130E44C2" w14:textId="1C1C8232"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-23.42 (1.91)</w:t>
            </w:r>
          </w:p>
        </w:tc>
        <w:tc>
          <w:tcPr>
            <w:tcW w:w="1635" w:type="dxa"/>
            <w:tcMar>
              <w:left w:w="105" w:type="dxa"/>
              <w:right w:w="105" w:type="dxa"/>
            </w:tcMar>
          </w:tcPr>
          <w:p w14:paraId="2850C91F" w14:textId="05E95B3D"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-12.27</w:t>
            </w:r>
          </w:p>
        </w:tc>
        <w:tc>
          <w:tcPr>
            <w:tcW w:w="1590" w:type="dxa"/>
            <w:tcMar>
              <w:left w:w="105" w:type="dxa"/>
              <w:right w:w="105" w:type="dxa"/>
            </w:tcMar>
          </w:tcPr>
          <w:p w14:paraId="6E6CD53E" w14:textId="47173442" w:rsidR="138DE09E" w:rsidRDefault="138DE09E" w:rsidP="00610446">
            <w:pPr>
              <w:spacing w:after="0"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&lt;.001</w:t>
            </w:r>
          </w:p>
        </w:tc>
      </w:tr>
      <w:tr w:rsidR="138DE09E" w14:paraId="48BDFFC0" w14:textId="77777777" w:rsidTr="29343FC3">
        <w:trPr>
          <w:trHeight w:val="300"/>
        </w:trPr>
        <w:tc>
          <w:tcPr>
            <w:tcW w:w="3600" w:type="dxa"/>
            <w:tcBorders>
              <w:right w:val="single" w:sz="6" w:space="0" w:color="000000" w:themeColor="text1"/>
            </w:tcBorders>
            <w:tcMar>
              <w:left w:w="105" w:type="dxa"/>
              <w:right w:w="105" w:type="dxa"/>
            </w:tcMar>
          </w:tcPr>
          <w:p w14:paraId="337D6BFB" w14:textId="18EC17B4" w:rsidR="138DE09E" w:rsidRDefault="138DE09E" w:rsidP="00610446">
            <w:pPr>
              <w:spacing w:line="360" w:lineRule="auto"/>
              <w:rPr>
                <w:rFonts w:ascii="Calibri Light" w:eastAsia="Calibri Light" w:hAnsi="Calibri Light" w:cs="Calibri Light"/>
                <w:color w:val="000000" w:themeColor="text1"/>
                <w:sz w:val="20"/>
                <w:szCs w:val="20"/>
                <w:lang w:val="en-GB"/>
              </w:rPr>
            </w:pPr>
            <w:r w:rsidRPr="29343FC3">
              <w:rPr>
                <w:rFonts w:ascii="Calibri Light" w:eastAsia="Calibri Light" w:hAnsi="Calibri Light" w:cs="Calibri Light"/>
                <w:color w:val="000000" w:themeColor="text1"/>
                <w:sz w:val="20"/>
                <w:szCs w:val="20"/>
                <w:lang w:val="en-GB"/>
              </w:rPr>
              <w:t>Time x condition</w:t>
            </w:r>
            <w:r w:rsidR="73919EE0" w:rsidRPr="29343FC3">
              <w:rPr>
                <w:rFonts w:ascii="Calibri Light" w:eastAsia="Calibri Light" w:hAnsi="Calibri Light" w:cs="Calibri Light"/>
                <w:color w:val="000000" w:themeColor="text1"/>
                <w:sz w:val="20"/>
                <w:szCs w:val="20"/>
                <w:vertAlign w:val="superscript"/>
                <w:lang w:val="en-GB"/>
              </w:rPr>
              <w:t>§</w:t>
            </w:r>
          </w:p>
        </w:tc>
        <w:tc>
          <w:tcPr>
            <w:tcW w:w="1710" w:type="dxa"/>
            <w:tcBorders>
              <w:left w:val="single" w:sz="6" w:space="0" w:color="000000" w:themeColor="text1"/>
            </w:tcBorders>
            <w:tcMar>
              <w:left w:w="105" w:type="dxa"/>
              <w:right w:w="105" w:type="dxa"/>
            </w:tcMar>
          </w:tcPr>
          <w:p w14:paraId="2BB4643D" w14:textId="14CB5BB0"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-1.43 (2.73)</w:t>
            </w:r>
          </w:p>
        </w:tc>
        <w:tc>
          <w:tcPr>
            <w:tcW w:w="1635" w:type="dxa"/>
            <w:tcMar>
              <w:left w:w="105" w:type="dxa"/>
              <w:right w:w="105" w:type="dxa"/>
            </w:tcMar>
          </w:tcPr>
          <w:p w14:paraId="1D66F027" w14:textId="63E613D3"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-0.53</w:t>
            </w:r>
          </w:p>
        </w:tc>
        <w:tc>
          <w:tcPr>
            <w:tcW w:w="1590" w:type="dxa"/>
            <w:tcMar>
              <w:left w:w="105" w:type="dxa"/>
              <w:right w:w="105" w:type="dxa"/>
            </w:tcMar>
          </w:tcPr>
          <w:p w14:paraId="1AB43993" w14:textId="6AF6ECAD"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.600</w:t>
            </w:r>
          </w:p>
        </w:tc>
      </w:tr>
      <w:tr w:rsidR="138DE09E" w:rsidRPr="00610446" w14:paraId="5F7E2D56" w14:textId="77777777" w:rsidTr="29343FC3">
        <w:trPr>
          <w:trHeight w:val="300"/>
        </w:trPr>
        <w:tc>
          <w:tcPr>
            <w:tcW w:w="3600" w:type="dxa"/>
            <w:tcBorders>
              <w:right w:val="single" w:sz="6" w:space="0" w:color="000000" w:themeColor="text1"/>
            </w:tcBorders>
            <w:tcMar>
              <w:left w:w="105" w:type="dxa"/>
              <w:right w:w="105" w:type="dxa"/>
            </w:tcMar>
          </w:tcPr>
          <w:p w14:paraId="17B55B0A" w14:textId="77B86592"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b/>
                <w:bCs/>
                <w:color w:val="000000" w:themeColor="text1"/>
                <w:sz w:val="20"/>
                <w:szCs w:val="20"/>
                <w:lang w:val="en-GB"/>
              </w:rPr>
              <w:t>SCID-5-PD number of BPD criteria</w:t>
            </w:r>
          </w:p>
        </w:tc>
        <w:tc>
          <w:tcPr>
            <w:tcW w:w="1710" w:type="dxa"/>
            <w:tcBorders>
              <w:left w:val="single" w:sz="6" w:space="0" w:color="000000" w:themeColor="text1"/>
            </w:tcBorders>
            <w:tcMar>
              <w:left w:w="105" w:type="dxa"/>
              <w:right w:w="105" w:type="dxa"/>
            </w:tcMar>
          </w:tcPr>
          <w:p w14:paraId="5B2635F1" w14:textId="1A32B901" w:rsidR="138DE09E" w:rsidRDefault="138DE09E" w:rsidP="00610446">
            <w:pPr>
              <w:spacing w:line="360" w:lineRule="auto"/>
              <w:rPr>
                <w:rFonts w:ascii="Calibri Light" w:eastAsia="Calibri Light" w:hAnsi="Calibri Light" w:cs="Calibri Light"/>
                <w:color w:val="000000" w:themeColor="text1"/>
                <w:sz w:val="20"/>
                <w:szCs w:val="20"/>
                <w:lang w:val="en-GB"/>
              </w:rPr>
            </w:pPr>
          </w:p>
        </w:tc>
        <w:tc>
          <w:tcPr>
            <w:tcW w:w="1635" w:type="dxa"/>
            <w:tcMar>
              <w:left w:w="105" w:type="dxa"/>
              <w:right w:w="105" w:type="dxa"/>
            </w:tcMar>
          </w:tcPr>
          <w:p w14:paraId="29A7A543" w14:textId="7A88E7A4" w:rsidR="138DE09E" w:rsidRDefault="138DE09E" w:rsidP="00610446">
            <w:pPr>
              <w:spacing w:line="360" w:lineRule="auto"/>
              <w:rPr>
                <w:rFonts w:ascii="Calibri Light" w:eastAsia="Calibri Light" w:hAnsi="Calibri Light" w:cs="Calibri Light"/>
                <w:color w:val="000000" w:themeColor="text1"/>
                <w:sz w:val="20"/>
                <w:szCs w:val="20"/>
                <w:lang w:val="en-GB"/>
              </w:rPr>
            </w:pPr>
          </w:p>
        </w:tc>
        <w:tc>
          <w:tcPr>
            <w:tcW w:w="1590" w:type="dxa"/>
            <w:tcMar>
              <w:left w:w="105" w:type="dxa"/>
              <w:right w:w="105" w:type="dxa"/>
            </w:tcMar>
          </w:tcPr>
          <w:p w14:paraId="563DB7BC" w14:textId="0C3F06E8" w:rsidR="138DE09E" w:rsidRDefault="138DE09E" w:rsidP="00610446">
            <w:pPr>
              <w:spacing w:line="360" w:lineRule="auto"/>
              <w:rPr>
                <w:rFonts w:ascii="Calibri Light" w:eastAsia="Calibri Light" w:hAnsi="Calibri Light" w:cs="Calibri Light"/>
                <w:color w:val="000000" w:themeColor="text1"/>
                <w:sz w:val="20"/>
                <w:szCs w:val="20"/>
                <w:lang w:val="en-GB"/>
              </w:rPr>
            </w:pPr>
          </w:p>
        </w:tc>
      </w:tr>
      <w:tr w:rsidR="138DE09E" w14:paraId="770507C1" w14:textId="77777777" w:rsidTr="29343FC3">
        <w:trPr>
          <w:trHeight w:val="300"/>
        </w:trPr>
        <w:tc>
          <w:tcPr>
            <w:tcW w:w="3600" w:type="dxa"/>
            <w:tcBorders>
              <w:right w:val="single" w:sz="6" w:space="0" w:color="000000" w:themeColor="text1"/>
            </w:tcBorders>
            <w:tcMar>
              <w:left w:w="105" w:type="dxa"/>
              <w:right w:w="105" w:type="dxa"/>
            </w:tcMar>
          </w:tcPr>
          <w:p w14:paraId="0B17ADF5" w14:textId="1EAF865A" w:rsidR="138DE09E" w:rsidRDefault="138DE09E" w:rsidP="00610446">
            <w:pPr>
              <w:spacing w:line="360" w:lineRule="auto"/>
              <w:rPr>
                <w:rFonts w:ascii="Calibri Light" w:eastAsia="Calibri Light" w:hAnsi="Calibri Light" w:cs="Calibri Light"/>
                <w:color w:val="000000" w:themeColor="text1"/>
                <w:sz w:val="20"/>
                <w:szCs w:val="20"/>
                <w:lang w:val="en-GB"/>
              </w:rPr>
            </w:pPr>
            <w:r w:rsidRPr="29343FC3">
              <w:rPr>
                <w:rFonts w:ascii="Calibri Light" w:eastAsia="Calibri Light" w:hAnsi="Calibri Light" w:cs="Calibri Light"/>
                <w:color w:val="000000" w:themeColor="text1"/>
                <w:sz w:val="20"/>
                <w:szCs w:val="20"/>
                <w:lang w:val="en-GB"/>
              </w:rPr>
              <w:t>Time</w:t>
            </w:r>
            <w:r w:rsidR="3426A136" w:rsidRPr="29343FC3">
              <w:rPr>
                <w:rFonts w:ascii="Calibri Light" w:eastAsia="Calibri Light" w:hAnsi="Calibri Light" w:cs="Calibri Light"/>
                <w:color w:val="000000" w:themeColor="text1"/>
                <w:sz w:val="20"/>
                <w:szCs w:val="20"/>
                <w:vertAlign w:val="superscript"/>
                <w:lang w:val="en-GB"/>
              </w:rPr>
              <w:t>‡</w:t>
            </w:r>
          </w:p>
        </w:tc>
        <w:tc>
          <w:tcPr>
            <w:tcW w:w="1710" w:type="dxa"/>
            <w:tcBorders>
              <w:left w:val="single" w:sz="6" w:space="0" w:color="000000" w:themeColor="text1"/>
            </w:tcBorders>
            <w:tcMar>
              <w:left w:w="105" w:type="dxa"/>
              <w:right w:w="105" w:type="dxa"/>
            </w:tcMar>
          </w:tcPr>
          <w:p w14:paraId="0D50FBD7" w14:textId="36A4C2D3"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-3.69 (0.35)</w:t>
            </w:r>
          </w:p>
        </w:tc>
        <w:tc>
          <w:tcPr>
            <w:tcW w:w="1635" w:type="dxa"/>
            <w:tcMar>
              <w:left w:w="105" w:type="dxa"/>
              <w:right w:w="105" w:type="dxa"/>
            </w:tcMar>
          </w:tcPr>
          <w:p w14:paraId="5211945C" w14:textId="6044ECB7"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-10.66</w:t>
            </w:r>
          </w:p>
        </w:tc>
        <w:tc>
          <w:tcPr>
            <w:tcW w:w="1590" w:type="dxa"/>
            <w:tcMar>
              <w:left w:w="105" w:type="dxa"/>
              <w:right w:w="105" w:type="dxa"/>
            </w:tcMar>
          </w:tcPr>
          <w:p w14:paraId="1C5C9227" w14:textId="3F6B1AA8"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&lt;.001</w:t>
            </w:r>
          </w:p>
        </w:tc>
      </w:tr>
      <w:tr w:rsidR="138DE09E" w14:paraId="4FDDD6CF" w14:textId="77777777" w:rsidTr="29343FC3">
        <w:trPr>
          <w:trHeight w:val="300"/>
        </w:trPr>
        <w:tc>
          <w:tcPr>
            <w:tcW w:w="3600" w:type="dxa"/>
            <w:tcBorders>
              <w:right w:val="single" w:sz="6" w:space="0" w:color="000000" w:themeColor="text1"/>
            </w:tcBorders>
            <w:tcMar>
              <w:left w:w="105" w:type="dxa"/>
              <w:right w:w="105" w:type="dxa"/>
            </w:tcMar>
          </w:tcPr>
          <w:p w14:paraId="48ACE242" w14:textId="11A9C627" w:rsidR="138DE09E" w:rsidRDefault="138DE09E" w:rsidP="00610446">
            <w:pPr>
              <w:spacing w:line="360" w:lineRule="auto"/>
              <w:rPr>
                <w:rFonts w:ascii="Calibri Light" w:eastAsia="Calibri Light" w:hAnsi="Calibri Light" w:cs="Calibri Light"/>
                <w:color w:val="000000" w:themeColor="text1"/>
                <w:sz w:val="20"/>
                <w:szCs w:val="20"/>
                <w:lang w:val="en-GB"/>
              </w:rPr>
            </w:pPr>
            <w:r w:rsidRPr="29343FC3">
              <w:rPr>
                <w:rFonts w:ascii="Calibri Light" w:eastAsia="Calibri Light" w:hAnsi="Calibri Light" w:cs="Calibri Light"/>
                <w:color w:val="000000" w:themeColor="text1"/>
                <w:sz w:val="20"/>
                <w:szCs w:val="20"/>
                <w:lang w:val="en-GB"/>
              </w:rPr>
              <w:t>Time x condition</w:t>
            </w:r>
            <w:r w:rsidR="5E440727" w:rsidRPr="29343FC3">
              <w:rPr>
                <w:rFonts w:ascii="Calibri Light" w:eastAsia="Calibri Light" w:hAnsi="Calibri Light" w:cs="Calibri Light"/>
                <w:color w:val="000000" w:themeColor="text1"/>
                <w:sz w:val="20"/>
                <w:szCs w:val="20"/>
                <w:vertAlign w:val="superscript"/>
                <w:lang w:val="en-GB"/>
              </w:rPr>
              <w:t>§</w:t>
            </w:r>
          </w:p>
        </w:tc>
        <w:tc>
          <w:tcPr>
            <w:tcW w:w="1710" w:type="dxa"/>
            <w:tcBorders>
              <w:left w:val="single" w:sz="6" w:space="0" w:color="000000" w:themeColor="text1"/>
            </w:tcBorders>
            <w:tcMar>
              <w:left w:w="105" w:type="dxa"/>
              <w:right w:w="105" w:type="dxa"/>
            </w:tcMar>
          </w:tcPr>
          <w:p w14:paraId="577BF838" w14:textId="48BFB9D7"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-0.07 (0.46)</w:t>
            </w:r>
          </w:p>
        </w:tc>
        <w:tc>
          <w:tcPr>
            <w:tcW w:w="1635" w:type="dxa"/>
            <w:tcMar>
              <w:left w:w="105" w:type="dxa"/>
              <w:right w:w="105" w:type="dxa"/>
            </w:tcMar>
          </w:tcPr>
          <w:p w14:paraId="58D118D9" w14:textId="02B66A3E"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-0.15</w:t>
            </w:r>
          </w:p>
        </w:tc>
        <w:tc>
          <w:tcPr>
            <w:tcW w:w="1590" w:type="dxa"/>
            <w:tcMar>
              <w:left w:w="105" w:type="dxa"/>
              <w:right w:w="105" w:type="dxa"/>
            </w:tcMar>
          </w:tcPr>
          <w:p w14:paraId="07B6FCC7" w14:textId="5F99ACFE"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.885</w:t>
            </w:r>
          </w:p>
        </w:tc>
      </w:tr>
      <w:tr w:rsidR="138DE09E" w14:paraId="15C2DD5B" w14:textId="77777777" w:rsidTr="29343FC3">
        <w:trPr>
          <w:trHeight w:val="300"/>
        </w:trPr>
        <w:tc>
          <w:tcPr>
            <w:tcW w:w="3600" w:type="dxa"/>
            <w:tcBorders>
              <w:right w:val="single" w:sz="6" w:space="0" w:color="000000" w:themeColor="text1"/>
            </w:tcBorders>
            <w:tcMar>
              <w:left w:w="105" w:type="dxa"/>
              <w:right w:w="105" w:type="dxa"/>
            </w:tcMar>
          </w:tcPr>
          <w:p w14:paraId="7F247C4E" w14:textId="27C6DCAA"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b/>
                <w:bCs/>
                <w:color w:val="000000" w:themeColor="text1"/>
                <w:sz w:val="20"/>
                <w:szCs w:val="20"/>
                <w:lang w:val="en-GB"/>
              </w:rPr>
              <w:t xml:space="preserve">PAIBOR </w:t>
            </w:r>
          </w:p>
        </w:tc>
        <w:tc>
          <w:tcPr>
            <w:tcW w:w="1710" w:type="dxa"/>
            <w:tcBorders>
              <w:left w:val="single" w:sz="6" w:space="0" w:color="000000" w:themeColor="text1"/>
            </w:tcBorders>
            <w:tcMar>
              <w:left w:w="105" w:type="dxa"/>
              <w:right w:w="105" w:type="dxa"/>
            </w:tcMar>
          </w:tcPr>
          <w:p w14:paraId="65E9FC0C" w14:textId="57C9BA98" w:rsidR="138DE09E" w:rsidRDefault="138DE09E" w:rsidP="00610446">
            <w:pPr>
              <w:spacing w:line="360" w:lineRule="auto"/>
              <w:rPr>
                <w:rFonts w:ascii="Calibri Light" w:eastAsia="Calibri Light" w:hAnsi="Calibri Light" w:cs="Calibri Light"/>
                <w:color w:val="000000" w:themeColor="text1"/>
                <w:sz w:val="20"/>
                <w:szCs w:val="20"/>
                <w:lang w:val="en-GB"/>
              </w:rPr>
            </w:pPr>
          </w:p>
        </w:tc>
        <w:tc>
          <w:tcPr>
            <w:tcW w:w="1635" w:type="dxa"/>
            <w:tcMar>
              <w:left w:w="105" w:type="dxa"/>
              <w:right w:w="105" w:type="dxa"/>
            </w:tcMar>
          </w:tcPr>
          <w:p w14:paraId="7BB7880A" w14:textId="186F8BCC" w:rsidR="138DE09E" w:rsidRDefault="138DE09E" w:rsidP="00610446">
            <w:pPr>
              <w:spacing w:line="360" w:lineRule="auto"/>
              <w:rPr>
                <w:rFonts w:ascii="Calibri Light" w:eastAsia="Calibri Light" w:hAnsi="Calibri Light" w:cs="Calibri Light"/>
                <w:color w:val="000000" w:themeColor="text1"/>
                <w:sz w:val="20"/>
                <w:szCs w:val="20"/>
                <w:lang w:val="en-GB"/>
              </w:rPr>
            </w:pPr>
          </w:p>
        </w:tc>
        <w:tc>
          <w:tcPr>
            <w:tcW w:w="1590" w:type="dxa"/>
            <w:tcMar>
              <w:left w:w="105" w:type="dxa"/>
              <w:right w:w="105" w:type="dxa"/>
            </w:tcMar>
          </w:tcPr>
          <w:p w14:paraId="5D2DED28" w14:textId="24149E85" w:rsidR="138DE09E" w:rsidRDefault="138DE09E" w:rsidP="00610446">
            <w:pPr>
              <w:spacing w:line="360" w:lineRule="auto"/>
              <w:rPr>
                <w:rFonts w:ascii="Calibri Light" w:eastAsia="Calibri Light" w:hAnsi="Calibri Light" w:cs="Calibri Light"/>
                <w:color w:val="000000" w:themeColor="text1"/>
                <w:sz w:val="20"/>
                <w:szCs w:val="20"/>
                <w:lang w:val="en-GB"/>
              </w:rPr>
            </w:pPr>
          </w:p>
        </w:tc>
      </w:tr>
      <w:tr w:rsidR="138DE09E" w14:paraId="1AF74282" w14:textId="77777777" w:rsidTr="29343FC3">
        <w:trPr>
          <w:trHeight w:val="300"/>
        </w:trPr>
        <w:tc>
          <w:tcPr>
            <w:tcW w:w="3600" w:type="dxa"/>
            <w:tcBorders>
              <w:right w:val="single" w:sz="6" w:space="0" w:color="000000" w:themeColor="text1"/>
            </w:tcBorders>
            <w:tcMar>
              <w:left w:w="105" w:type="dxa"/>
              <w:right w:w="105" w:type="dxa"/>
            </w:tcMar>
          </w:tcPr>
          <w:p w14:paraId="76924D12" w14:textId="59AF45AD" w:rsidR="138DE09E" w:rsidRDefault="138DE09E" w:rsidP="00610446">
            <w:pPr>
              <w:spacing w:line="360" w:lineRule="auto"/>
              <w:rPr>
                <w:rFonts w:ascii="Calibri Light" w:eastAsia="Calibri Light" w:hAnsi="Calibri Light" w:cs="Calibri Light"/>
                <w:color w:val="000000" w:themeColor="text1"/>
                <w:sz w:val="20"/>
                <w:szCs w:val="20"/>
                <w:lang w:val="en-GB"/>
              </w:rPr>
            </w:pPr>
            <w:r w:rsidRPr="29343FC3">
              <w:rPr>
                <w:rFonts w:ascii="Calibri Light" w:eastAsia="Calibri Light" w:hAnsi="Calibri Light" w:cs="Calibri Light"/>
                <w:color w:val="000000" w:themeColor="text1"/>
                <w:sz w:val="20"/>
                <w:szCs w:val="20"/>
                <w:lang w:val="en-GB"/>
              </w:rPr>
              <w:t>Time</w:t>
            </w:r>
            <w:r w:rsidR="079E9878" w:rsidRPr="29343FC3">
              <w:rPr>
                <w:rFonts w:ascii="Calibri Light" w:eastAsia="Calibri Light" w:hAnsi="Calibri Light" w:cs="Calibri Light"/>
                <w:color w:val="000000" w:themeColor="text1"/>
                <w:sz w:val="20"/>
                <w:szCs w:val="20"/>
                <w:vertAlign w:val="superscript"/>
                <w:lang w:val="en-GB"/>
              </w:rPr>
              <w:t>‡</w:t>
            </w:r>
          </w:p>
        </w:tc>
        <w:tc>
          <w:tcPr>
            <w:tcW w:w="1710" w:type="dxa"/>
            <w:tcBorders>
              <w:left w:val="single" w:sz="6" w:space="0" w:color="000000" w:themeColor="text1"/>
            </w:tcBorders>
            <w:tcMar>
              <w:left w:w="105" w:type="dxa"/>
              <w:right w:w="105" w:type="dxa"/>
            </w:tcMar>
          </w:tcPr>
          <w:p w14:paraId="0CDC647B" w14:textId="06F30A1E"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-7.44 (1.46)</w:t>
            </w:r>
          </w:p>
        </w:tc>
        <w:tc>
          <w:tcPr>
            <w:tcW w:w="1635" w:type="dxa"/>
            <w:tcMar>
              <w:left w:w="105" w:type="dxa"/>
              <w:right w:w="105" w:type="dxa"/>
            </w:tcMar>
          </w:tcPr>
          <w:p w14:paraId="76B09F35" w14:textId="3A797B5D"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-5.10</w:t>
            </w:r>
          </w:p>
        </w:tc>
        <w:tc>
          <w:tcPr>
            <w:tcW w:w="1590" w:type="dxa"/>
            <w:tcMar>
              <w:left w:w="105" w:type="dxa"/>
              <w:right w:w="105" w:type="dxa"/>
            </w:tcMar>
          </w:tcPr>
          <w:p w14:paraId="102DC039" w14:textId="2241DEB8"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&lt;.001</w:t>
            </w:r>
          </w:p>
        </w:tc>
      </w:tr>
      <w:tr w:rsidR="138DE09E" w14:paraId="6CD6D5C7" w14:textId="77777777" w:rsidTr="29343FC3">
        <w:trPr>
          <w:trHeight w:val="300"/>
        </w:trPr>
        <w:tc>
          <w:tcPr>
            <w:tcW w:w="3600" w:type="dxa"/>
            <w:tcBorders>
              <w:right w:val="single" w:sz="6" w:space="0" w:color="000000" w:themeColor="text1"/>
            </w:tcBorders>
            <w:tcMar>
              <w:left w:w="105" w:type="dxa"/>
              <w:right w:w="105" w:type="dxa"/>
            </w:tcMar>
          </w:tcPr>
          <w:p w14:paraId="6ECF92DF" w14:textId="4AF445D5" w:rsidR="138DE09E" w:rsidRDefault="138DE09E" w:rsidP="00610446">
            <w:pPr>
              <w:spacing w:line="360" w:lineRule="auto"/>
              <w:rPr>
                <w:rFonts w:ascii="Calibri Light" w:eastAsia="Calibri Light" w:hAnsi="Calibri Light" w:cs="Calibri Light"/>
                <w:color w:val="000000" w:themeColor="text1"/>
                <w:sz w:val="20"/>
                <w:szCs w:val="20"/>
                <w:lang w:val="en-GB"/>
              </w:rPr>
            </w:pPr>
            <w:r w:rsidRPr="29343FC3">
              <w:rPr>
                <w:rFonts w:ascii="Calibri Light" w:eastAsia="Calibri Light" w:hAnsi="Calibri Light" w:cs="Calibri Light"/>
                <w:color w:val="000000" w:themeColor="text1"/>
                <w:sz w:val="20"/>
                <w:szCs w:val="20"/>
                <w:lang w:val="en-GB"/>
              </w:rPr>
              <w:t>Time x condition</w:t>
            </w:r>
            <w:r w:rsidR="504CC2B6" w:rsidRPr="29343FC3">
              <w:rPr>
                <w:rFonts w:ascii="Calibri Light" w:eastAsia="Calibri Light" w:hAnsi="Calibri Light" w:cs="Calibri Light"/>
                <w:color w:val="000000" w:themeColor="text1"/>
                <w:sz w:val="20"/>
                <w:szCs w:val="20"/>
                <w:vertAlign w:val="superscript"/>
                <w:lang w:val="en-GB"/>
              </w:rPr>
              <w:t>§</w:t>
            </w:r>
          </w:p>
        </w:tc>
        <w:tc>
          <w:tcPr>
            <w:tcW w:w="1710" w:type="dxa"/>
            <w:tcBorders>
              <w:left w:val="single" w:sz="6" w:space="0" w:color="000000" w:themeColor="text1"/>
            </w:tcBorders>
            <w:tcMar>
              <w:left w:w="105" w:type="dxa"/>
              <w:right w:w="105" w:type="dxa"/>
            </w:tcMar>
          </w:tcPr>
          <w:p w14:paraId="33853CEB" w14:textId="6CB0D5D1"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-3.76 (2.01)</w:t>
            </w:r>
          </w:p>
        </w:tc>
        <w:tc>
          <w:tcPr>
            <w:tcW w:w="1635" w:type="dxa"/>
            <w:tcMar>
              <w:left w:w="105" w:type="dxa"/>
              <w:right w:w="105" w:type="dxa"/>
            </w:tcMar>
          </w:tcPr>
          <w:p w14:paraId="09DC8910" w14:textId="5265B43A"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-1.87</w:t>
            </w:r>
          </w:p>
        </w:tc>
        <w:tc>
          <w:tcPr>
            <w:tcW w:w="1590" w:type="dxa"/>
            <w:tcMar>
              <w:left w:w="105" w:type="dxa"/>
              <w:right w:w="105" w:type="dxa"/>
            </w:tcMar>
          </w:tcPr>
          <w:p w14:paraId="75CD63E5" w14:textId="5AF22648"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0.062</w:t>
            </w:r>
          </w:p>
        </w:tc>
      </w:tr>
      <w:tr w:rsidR="138DE09E" w14:paraId="7D138C16" w14:textId="77777777" w:rsidTr="29343FC3">
        <w:trPr>
          <w:trHeight w:val="300"/>
        </w:trPr>
        <w:tc>
          <w:tcPr>
            <w:tcW w:w="3600" w:type="dxa"/>
            <w:tcBorders>
              <w:right w:val="single" w:sz="6" w:space="0" w:color="000000" w:themeColor="text1"/>
            </w:tcBorders>
            <w:shd w:val="clear" w:color="auto" w:fill="F2F2F2" w:themeFill="background1" w:themeFillShade="F2"/>
            <w:tcMar>
              <w:left w:w="105" w:type="dxa"/>
              <w:right w:w="105" w:type="dxa"/>
            </w:tcMar>
          </w:tcPr>
          <w:p w14:paraId="77DF892C" w14:textId="27FC0A51"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Binary secondary outcomes</w:t>
            </w:r>
          </w:p>
        </w:tc>
        <w:tc>
          <w:tcPr>
            <w:tcW w:w="1710" w:type="dxa"/>
            <w:tcBorders>
              <w:left w:val="single" w:sz="6" w:space="0" w:color="000000" w:themeColor="text1"/>
            </w:tcBorders>
            <w:shd w:val="clear" w:color="auto" w:fill="F2F2F2" w:themeFill="background1" w:themeFillShade="F2"/>
            <w:tcMar>
              <w:left w:w="105" w:type="dxa"/>
              <w:right w:w="105" w:type="dxa"/>
            </w:tcMar>
          </w:tcPr>
          <w:p w14:paraId="5A7540B2" w14:textId="156E7901" w:rsidR="138DE09E" w:rsidRDefault="138DE09E" w:rsidP="00610446">
            <w:pPr>
              <w:spacing w:line="360" w:lineRule="auto"/>
              <w:rPr>
                <w:rFonts w:ascii="Calibri Light" w:eastAsia="Calibri Light" w:hAnsi="Calibri Light" w:cs="Calibri Light"/>
                <w:color w:val="000000" w:themeColor="text1"/>
                <w:sz w:val="20"/>
                <w:szCs w:val="20"/>
                <w:lang w:val="en-GB"/>
              </w:rPr>
            </w:pPr>
          </w:p>
        </w:tc>
        <w:tc>
          <w:tcPr>
            <w:tcW w:w="1635" w:type="dxa"/>
            <w:shd w:val="clear" w:color="auto" w:fill="F2F2F2" w:themeFill="background1" w:themeFillShade="F2"/>
            <w:tcMar>
              <w:left w:w="105" w:type="dxa"/>
              <w:right w:w="105" w:type="dxa"/>
            </w:tcMar>
          </w:tcPr>
          <w:p w14:paraId="1F677FCC" w14:textId="1E5FED7C" w:rsidR="138DE09E" w:rsidRDefault="138DE09E" w:rsidP="00610446">
            <w:pPr>
              <w:spacing w:line="360" w:lineRule="auto"/>
              <w:rPr>
                <w:rFonts w:ascii="Calibri Light" w:eastAsia="Calibri Light" w:hAnsi="Calibri Light" w:cs="Calibri Light"/>
                <w:color w:val="000000" w:themeColor="text1"/>
                <w:sz w:val="20"/>
                <w:szCs w:val="20"/>
                <w:lang w:val="en-GB"/>
              </w:rPr>
            </w:pPr>
          </w:p>
        </w:tc>
        <w:tc>
          <w:tcPr>
            <w:tcW w:w="1590" w:type="dxa"/>
            <w:shd w:val="clear" w:color="auto" w:fill="F2F2F2" w:themeFill="background1" w:themeFillShade="F2"/>
            <w:tcMar>
              <w:left w:w="105" w:type="dxa"/>
              <w:right w:w="105" w:type="dxa"/>
            </w:tcMar>
          </w:tcPr>
          <w:p w14:paraId="70B72490" w14:textId="7E2B66BB" w:rsidR="138DE09E" w:rsidRDefault="138DE09E" w:rsidP="00610446">
            <w:pPr>
              <w:spacing w:line="360" w:lineRule="auto"/>
              <w:rPr>
                <w:rFonts w:ascii="Calibri Light" w:eastAsia="Calibri Light" w:hAnsi="Calibri Light" w:cs="Calibri Light"/>
                <w:color w:val="000000" w:themeColor="text1"/>
                <w:sz w:val="20"/>
                <w:szCs w:val="20"/>
                <w:lang w:val="en-GB"/>
              </w:rPr>
            </w:pPr>
          </w:p>
        </w:tc>
      </w:tr>
      <w:tr w:rsidR="138DE09E" w14:paraId="22B08667" w14:textId="77777777" w:rsidTr="29343FC3">
        <w:trPr>
          <w:trHeight w:val="300"/>
        </w:trPr>
        <w:tc>
          <w:tcPr>
            <w:tcW w:w="3600" w:type="dxa"/>
            <w:tcBorders>
              <w:right w:val="single" w:sz="6" w:space="0" w:color="000000" w:themeColor="text1"/>
            </w:tcBorders>
            <w:tcMar>
              <w:left w:w="105" w:type="dxa"/>
              <w:right w:w="105" w:type="dxa"/>
            </w:tcMar>
          </w:tcPr>
          <w:p w14:paraId="60BDB1A7" w14:textId="6C34564B" w:rsidR="138DE09E" w:rsidRDefault="6589F725" w:rsidP="00610446">
            <w:pPr>
              <w:spacing w:line="360" w:lineRule="auto"/>
              <w:rPr>
                <w:rFonts w:ascii="Calibri Light" w:eastAsia="Calibri Light" w:hAnsi="Calibri Light" w:cs="Calibri Light"/>
                <w:b/>
                <w:bCs/>
                <w:color w:val="000000" w:themeColor="text1"/>
                <w:sz w:val="20"/>
                <w:szCs w:val="20"/>
                <w:lang w:val="en-GB"/>
              </w:rPr>
            </w:pPr>
            <w:r w:rsidRPr="58F5493F">
              <w:rPr>
                <w:rFonts w:ascii="Calibri Light" w:eastAsia="Calibri Light" w:hAnsi="Calibri Light" w:cs="Calibri Light"/>
                <w:b/>
                <w:bCs/>
                <w:color w:val="000000" w:themeColor="text1"/>
                <w:sz w:val="20"/>
                <w:szCs w:val="20"/>
                <w:lang w:val="en-GB"/>
              </w:rPr>
              <w:t xml:space="preserve">PTSD treatment </w:t>
            </w:r>
            <w:r w:rsidR="138DE09E" w:rsidRPr="58F5493F">
              <w:rPr>
                <w:rFonts w:ascii="Calibri Light" w:eastAsia="Calibri Light" w:hAnsi="Calibri Light" w:cs="Calibri Light"/>
                <w:b/>
                <w:bCs/>
                <w:color w:val="000000" w:themeColor="text1"/>
                <w:sz w:val="20"/>
                <w:szCs w:val="20"/>
                <w:lang w:val="en-GB"/>
              </w:rPr>
              <w:t>response</w:t>
            </w:r>
          </w:p>
        </w:tc>
        <w:tc>
          <w:tcPr>
            <w:tcW w:w="1710" w:type="dxa"/>
            <w:tcBorders>
              <w:left w:val="single" w:sz="6" w:space="0" w:color="000000" w:themeColor="text1"/>
            </w:tcBorders>
            <w:tcMar>
              <w:left w:w="105" w:type="dxa"/>
              <w:right w:w="105" w:type="dxa"/>
            </w:tcMar>
          </w:tcPr>
          <w:p w14:paraId="7A21FB6B" w14:textId="7A1BEEB7" w:rsidR="138DE09E" w:rsidRDefault="138DE09E" w:rsidP="00610446">
            <w:pPr>
              <w:spacing w:line="360" w:lineRule="auto"/>
              <w:rPr>
                <w:rFonts w:ascii="Calibri Light" w:eastAsia="Calibri Light" w:hAnsi="Calibri Light" w:cs="Calibri Light"/>
                <w:color w:val="000000" w:themeColor="text1"/>
                <w:sz w:val="20"/>
                <w:szCs w:val="20"/>
                <w:lang w:val="en-GB"/>
              </w:rPr>
            </w:pPr>
          </w:p>
        </w:tc>
        <w:tc>
          <w:tcPr>
            <w:tcW w:w="1635" w:type="dxa"/>
            <w:tcMar>
              <w:left w:w="105" w:type="dxa"/>
              <w:right w:w="105" w:type="dxa"/>
            </w:tcMar>
          </w:tcPr>
          <w:p w14:paraId="2029C875" w14:textId="3021E02C" w:rsidR="138DE09E" w:rsidRDefault="138DE09E" w:rsidP="00610446">
            <w:pPr>
              <w:spacing w:line="360" w:lineRule="auto"/>
              <w:rPr>
                <w:rFonts w:ascii="Calibri Light" w:eastAsia="Calibri Light" w:hAnsi="Calibri Light" w:cs="Calibri Light"/>
                <w:color w:val="000000" w:themeColor="text1"/>
                <w:sz w:val="20"/>
                <w:szCs w:val="20"/>
                <w:lang w:val="en-GB"/>
              </w:rPr>
            </w:pPr>
          </w:p>
        </w:tc>
        <w:tc>
          <w:tcPr>
            <w:tcW w:w="1590" w:type="dxa"/>
            <w:tcMar>
              <w:left w:w="105" w:type="dxa"/>
              <w:right w:w="105" w:type="dxa"/>
            </w:tcMar>
          </w:tcPr>
          <w:p w14:paraId="086DE14A" w14:textId="389E336C" w:rsidR="138DE09E" w:rsidRDefault="138DE09E" w:rsidP="00610446">
            <w:pPr>
              <w:spacing w:line="360" w:lineRule="auto"/>
              <w:rPr>
                <w:rFonts w:ascii="Calibri Light" w:eastAsia="Calibri Light" w:hAnsi="Calibri Light" w:cs="Calibri Light"/>
                <w:color w:val="000000" w:themeColor="text1"/>
                <w:sz w:val="20"/>
                <w:szCs w:val="20"/>
                <w:lang w:val="en-GB"/>
              </w:rPr>
            </w:pPr>
          </w:p>
        </w:tc>
      </w:tr>
      <w:tr w:rsidR="138DE09E" w14:paraId="53AC2818" w14:textId="77777777" w:rsidTr="29343FC3">
        <w:trPr>
          <w:trHeight w:val="300"/>
        </w:trPr>
        <w:tc>
          <w:tcPr>
            <w:tcW w:w="3600" w:type="dxa"/>
            <w:tcBorders>
              <w:right w:val="single" w:sz="6" w:space="0" w:color="000000" w:themeColor="text1"/>
            </w:tcBorders>
            <w:tcMar>
              <w:left w:w="105" w:type="dxa"/>
              <w:right w:w="105" w:type="dxa"/>
            </w:tcMar>
          </w:tcPr>
          <w:p w14:paraId="6596B31F" w14:textId="3B818D9F" w:rsidR="138DE09E" w:rsidRDefault="138DE09E" w:rsidP="00610446">
            <w:pPr>
              <w:spacing w:line="360" w:lineRule="auto"/>
              <w:rPr>
                <w:rFonts w:ascii="Calibri Light" w:eastAsia="Calibri Light" w:hAnsi="Calibri Light" w:cs="Calibri Light"/>
                <w:color w:val="000000" w:themeColor="text1"/>
                <w:sz w:val="20"/>
                <w:szCs w:val="20"/>
                <w:lang w:val="en-GB"/>
              </w:rPr>
            </w:pPr>
            <w:r w:rsidRPr="29343FC3">
              <w:rPr>
                <w:rFonts w:ascii="Calibri Light" w:eastAsia="Calibri Light" w:hAnsi="Calibri Light" w:cs="Calibri Light"/>
                <w:color w:val="000000" w:themeColor="text1"/>
                <w:sz w:val="20"/>
                <w:szCs w:val="20"/>
                <w:lang w:val="en-GB"/>
              </w:rPr>
              <w:t>Condition</w:t>
            </w:r>
            <w:r w:rsidR="69EC4444" w:rsidRPr="29343FC3">
              <w:rPr>
                <w:rFonts w:ascii="Calibri Light" w:eastAsia="Calibri Light" w:hAnsi="Calibri Light" w:cs="Calibri Light"/>
                <w:color w:val="000000" w:themeColor="text1"/>
                <w:sz w:val="20"/>
                <w:szCs w:val="20"/>
                <w:vertAlign w:val="superscript"/>
                <w:lang w:val="en-GB"/>
              </w:rPr>
              <w:t>§</w:t>
            </w:r>
          </w:p>
        </w:tc>
        <w:tc>
          <w:tcPr>
            <w:tcW w:w="1710" w:type="dxa"/>
            <w:tcBorders>
              <w:left w:val="single" w:sz="6" w:space="0" w:color="000000" w:themeColor="text1"/>
            </w:tcBorders>
            <w:tcMar>
              <w:left w:w="105" w:type="dxa"/>
              <w:right w:w="105" w:type="dxa"/>
            </w:tcMar>
          </w:tcPr>
          <w:p w14:paraId="2EB57C99" w14:textId="1D1DEF92"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0.45 (0.54)</w:t>
            </w:r>
          </w:p>
        </w:tc>
        <w:tc>
          <w:tcPr>
            <w:tcW w:w="1635" w:type="dxa"/>
            <w:tcMar>
              <w:left w:w="105" w:type="dxa"/>
              <w:right w:w="105" w:type="dxa"/>
            </w:tcMar>
          </w:tcPr>
          <w:p w14:paraId="53FB81AF" w14:textId="2E21C635"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-0.6</w:t>
            </w:r>
            <w:r w:rsidR="1ADDFC34" w:rsidRPr="58F5493F">
              <w:rPr>
                <w:rFonts w:ascii="Calibri Light" w:eastAsia="Calibri Light" w:hAnsi="Calibri Light" w:cs="Calibri Light"/>
                <w:color w:val="000000" w:themeColor="text1"/>
                <w:sz w:val="20"/>
                <w:szCs w:val="20"/>
                <w:lang w:val="en-GB"/>
              </w:rPr>
              <w:t>2</w:t>
            </w:r>
            <w:r w:rsidRPr="58F5493F">
              <w:rPr>
                <w:rFonts w:ascii="Calibri Light" w:eastAsia="Calibri Light" w:hAnsi="Calibri Light" w:cs="Calibri Light"/>
                <w:color w:val="000000" w:themeColor="text1"/>
                <w:sz w:val="20"/>
                <w:szCs w:val="20"/>
                <w:lang w:val="en-GB"/>
              </w:rPr>
              <w:t>, 1.51</w:t>
            </w:r>
            <w:r w:rsidRPr="58F5493F">
              <w:rPr>
                <w:rFonts w:ascii="Calibri Light" w:eastAsia="Calibri Light" w:hAnsi="Calibri Light" w:cs="Calibri Light"/>
                <w:color w:val="000000" w:themeColor="text1"/>
                <w:sz w:val="20"/>
                <w:szCs w:val="20"/>
                <w:vertAlign w:val="superscript"/>
                <w:lang w:val="en-GB"/>
              </w:rPr>
              <w:t>†</w:t>
            </w:r>
          </w:p>
        </w:tc>
        <w:tc>
          <w:tcPr>
            <w:tcW w:w="1590" w:type="dxa"/>
            <w:tcMar>
              <w:left w:w="105" w:type="dxa"/>
              <w:right w:w="105" w:type="dxa"/>
            </w:tcMar>
          </w:tcPr>
          <w:p w14:paraId="723B58C2" w14:textId="27EB7CC2"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.402</w:t>
            </w:r>
          </w:p>
        </w:tc>
      </w:tr>
      <w:tr w:rsidR="138DE09E" w14:paraId="758B3009" w14:textId="77777777" w:rsidTr="29343FC3">
        <w:trPr>
          <w:trHeight w:val="300"/>
        </w:trPr>
        <w:tc>
          <w:tcPr>
            <w:tcW w:w="3600" w:type="dxa"/>
            <w:tcBorders>
              <w:right w:val="single" w:sz="6" w:space="0" w:color="000000" w:themeColor="text1"/>
            </w:tcBorders>
            <w:tcMar>
              <w:left w:w="105" w:type="dxa"/>
              <w:right w:w="105" w:type="dxa"/>
            </w:tcMar>
          </w:tcPr>
          <w:p w14:paraId="38B0EC0F" w14:textId="7403F9F7"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b/>
                <w:bCs/>
                <w:color w:val="000000" w:themeColor="text1"/>
                <w:sz w:val="20"/>
                <w:szCs w:val="20"/>
                <w:lang w:val="en-GB"/>
              </w:rPr>
              <w:t>PTSD remission</w:t>
            </w:r>
          </w:p>
        </w:tc>
        <w:tc>
          <w:tcPr>
            <w:tcW w:w="1710" w:type="dxa"/>
            <w:tcBorders>
              <w:left w:val="single" w:sz="6" w:space="0" w:color="000000" w:themeColor="text1"/>
            </w:tcBorders>
            <w:tcMar>
              <w:left w:w="105" w:type="dxa"/>
              <w:right w:w="105" w:type="dxa"/>
            </w:tcMar>
          </w:tcPr>
          <w:p w14:paraId="4EC97611" w14:textId="0B3820D6" w:rsidR="138DE09E" w:rsidRDefault="138DE09E" w:rsidP="00610446">
            <w:pPr>
              <w:spacing w:line="360" w:lineRule="auto"/>
              <w:rPr>
                <w:rFonts w:ascii="Calibri Light" w:eastAsia="Calibri Light" w:hAnsi="Calibri Light" w:cs="Calibri Light"/>
                <w:color w:val="000000" w:themeColor="text1"/>
                <w:sz w:val="20"/>
                <w:szCs w:val="20"/>
                <w:lang w:val="en-GB"/>
              </w:rPr>
            </w:pPr>
          </w:p>
        </w:tc>
        <w:tc>
          <w:tcPr>
            <w:tcW w:w="1635" w:type="dxa"/>
            <w:tcMar>
              <w:left w:w="105" w:type="dxa"/>
              <w:right w:w="105" w:type="dxa"/>
            </w:tcMar>
          </w:tcPr>
          <w:p w14:paraId="1683019D" w14:textId="0DE525AA" w:rsidR="138DE09E" w:rsidRDefault="138DE09E" w:rsidP="00610446">
            <w:pPr>
              <w:spacing w:line="360" w:lineRule="auto"/>
              <w:rPr>
                <w:rFonts w:ascii="Calibri Light" w:eastAsia="Calibri Light" w:hAnsi="Calibri Light" w:cs="Calibri Light"/>
                <w:color w:val="000000" w:themeColor="text1"/>
                <w:sz w:val="20"/>
                <w:szCs w:val="20"/>
                <w:lang w:val="en-GB"/>
              </w:rPr>
            </w:pPr>
          </w:p>
        </w:tc>
        <w:tc>
          <w:tcPr>
            <w:tcW w:w="1590" w:type="dxa"/>
            <w:tcMar>
              <w:left w:w="105" w:type="dxa"/>
              <w:right w:w="105" w:type="dxa"/>
            </w:tcMar>
          </w:tcPr>
          <w:p w14:paraId="29895A44" w14:textId="26C28FDE" w:rsidR="138DE09E" w:rsidRDefault="138DE09E" w:rsidP="00610446">
            <w:pPr>
              <w:spacing w:line="360" w:lineRule="auto"/>
              <w:rPr>
                <w:rFonts w:ascii="Calibri Light" w:eastAsia="Calibri Light" w:hAnsi="Calibri Light" w:cs="Calibri Light"/>
                <w:color w:val="000000" w:themeColor="text1"/>
                <w:sz w:val="20"/>
                <w:szCs w:val="20"/>
                <w:lang w:val="en-GB"/>
              </w:rPr>
            </w:pPr>
          </w:p>
        </w:tc>
      </w:tr>
      <w:tr w:rsidR="138DE09E" w14:paraId="7DF681B7" w14:textId="77777777" w:rsidTr="29343FC3">
        <w:trPr>
          <w:trHeight w:val="300"/>
        </w:trPr>
        <w:tc>
          <w:tcPr>
            <w:tcW w:w="3600" w:type="dxa"/>
            <w:tcBorders>
              <w:right w:val="single" w:sz="6" w:space="0" w:color="000000" w:themeColor="text1"/>
            </w:tcBorders>
            <w:tcMar>
              <w:left w:w="105" w:type="dxa"/>
              <w:right w:w="105" w:type="dxa"/>
            </w:tcMar>
          </w:tcPr>
          <w:p w14:paraId="3AE3139A" w14:textId="26F10A40" w:rsidR="138DE09E" w:rsidRDefault="138DE09E" w:rsidP="00610446">
            <w:pPr>
              <w:spacing w:line="360" w:lineRule="auto"/>
              <w:rPr>
                <w:rFonts w:ascii="Calibri Light" w:eastAsia="Calibri Light" w:hAnsi="Calibri Light" w:cs="Calibri Light"/>
                <w:color w:val="000000" w:themeColor="text1"/>
                <w:sz w:val="20"/>
                <w:szCs w:val="20"/>
                <w:lang w:val="en-GB"/>
              </w:rPr>
            </w:pPr>
            <w:r w:rsidRPr="29343FC3">
              <w:rPr>
                <w:rFonts w:ascii="Calibri Light" w:eastAsia="Calibri Light" w:hAnsi="Calibri Light" w:cs="Calibri Light"/>
                <w:color w:val="000000" w:themeColor="text1"/>
                <w:sz w:val="20"/>
                <w:szCs w:val="20"/>
                <w:lang w:val="en-GB"/>
              </w:rPr>
              <w:t>Condition</w:t>
            </w:r>
            <w:r w:rsidR="546AC416" w:rsidRPr="29343FC3">
              <w:rPr>
                <w:rFonts w:ascii="Calibri Light" w:eastAsia="Calibri Light" w:hAnsi="Calibri Light" w:cs="Calibri Light"/>
                <w:color w:val="000000" w:themeColor="text1"/>
                <w:sz w:val="20"/>
                <w:szCs w:val="20"/>
                <w:vertAlign w:val="superscript"/>
                <w:lang w:val="en-GB"/>
              </w:rPr>
              <w:t>§</w:t>
            </w:r>
          </w:p>
        </w:tc>
        <w:tc>
          <w:tcPr>
            <w:tcW w:w="1710" w:type="dxa"/>
            <w:tcBorders>
              <w:left w:val="single" w:sz="6" w:space="0" w:color="000000" w:themeColor="text1"/>
            </w:tcBorders>
            <w:tcMar>
              <w:left w:w="105" w:type="dxa"/>
              <w:right w:w="105" w:type="dxa"/>
            </w:tcMar>
          </w:tcPr>
          <w:p w14:paraId="3B5E27B8" w14:textId="6DF2EAD5"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0.56 (0.64)</w:t>
            </w:r>
          </w:p>
        </w:tc>
        <w:tc>
          <w:tcPr>
            <w:tcW w:w="1635" w:type="dxa"/>
            <w:tcMar>
              <w:left w:w="105" w:type="dxa"/>
              <w:right w:w="105" w:type="dxa"/>
            </w:tcMar>
          </w:tcPr>
          <w:p w14:paraId="71988F3D" w14:textId="06225F84"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-0.69, 1.80</w:t>
            </w:r>
            <w:r w:rsidRPr="58F5493F">
              <w:rPr>
                <w:rFonts w:ascii="Calibri Light" w:eastAsia="Calibri Light" w:hAnsi="Calibri Light" w:cs="Calibri Light"/>
                <w:color w:val="000000" w:themeColor="text1"/>
                <w:sz w:val="20"/>
                <w:szCs w:val="20"/>
                <w:vertAlign w:val="superscript"/>
                <w:lang w:val="en-GB"/>
              </w:rPr>
              <w:t>†</w:t>
            </w:r>
          </w:p>
        </w:tc>
        <w:tc>
          <w:tcPr>
            <w:tcW w:w="1590" w:type="dxa"/>
            <w:tcMar>
              <w:left w:w="105" w:type="dxa"/>
              <w:right w:w="105" w:type="dxa"/>
            </w:tcMar>
          </w:tcPr>
          <w:p w14:paraId="6F7B758D" w14:textId="2452C498"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.383</w:t>
            </w:r>
          </w:p>
        </w:tc>
      </w:tr>
      <w:tr w:rsidR="138DE09E" w14:paraId="1B732E26" w14:textId="77777777" w:rsidTr="29343FC3">
        <w:trPr>
          <w:trHeight w:val="300"/>
        </w:trPr>
        <w:tc>
          <w:tcPr>
            <w:tcW w:w="3600" w:type="dxa"/>
            <w:tcBorders>
              <w:right w:val="single" w:sz="6" w:space="0" w:color="000000" w:themeColor="text1"/>
            </w:tcBorders>
            <w:tcMar>
              <w:left w:w="105" w:type="dxa"/>
              <w:right w:w="105" w:type="dxa"/>
            </w:tcMar>
          </w:tcPr>
          <w:p w14:paraId="66D81B65" w14:textId="5E65DE98" w:rsidR="138DE09E" w:rsidRDefault="138DE09E" w:rsidP="00610446">
            <w:pPr>
              <w:spacing w:line="360" w:lineRule="auto"/>
              <w:rPr>
                <w:rFonts w:ascii="Calibri Light" w:eastAsia="Calibri Light" w:hAnsi="Calibri Light" w:cs="Calibri Light"/>
                <w:b/>
                <w:bCs/>
                <w:color w:val="000000" w:themeColor="text1"/>
                <w:sz w:val="20"/>
                <w:szCs w:val="20"/>
                <w:lang w:val="en-GB"/>
              </w:rPr>
            </w:pPr>
            <w:r w:rsidRPr="58F5493F">
              <w:rPr>
                <w:rFonts w:ascii="Calibri Light" w:eastAsia="Calibri Light" w:hAnsi="Calibri Light" w:cs="Calibri Light"/>
                <w:b/>
                <w:bCs/>
                <w:color w:val="000000" w:themeColor="text1"/>
                <w:sz w:val="20"/>
                <w:szCs w:val="20"/>
                <w:lang w:val="en-GB"/>
              </w:rPr>
              <w:t xml:space="preserve">EMDR </w:t>
            </w:r>
            <w:r w:rsidR="00C6BC15" w:rsidRPr="58F5493F">
              <w:rPr>
                <w:rFonts w:ascii="Calibri Light" w:eastAsia="Calibri Light" w:hAnsi="Calibri Light" w:cs="Calibri Light"/>
                <w:b/>
                <w:bCs/>
                <w:color w:val="000000" w:themeColor="text1"/>
                <w:sz w:val="20"/>
                <w:szCs w:val="20"/>
                <w:lang w:val="en-GB"/>
              </w:rPr>
              <w:t>dr</w:t>
            </w:r>
            <w:r w:rsidRPr="58F5493F">
              <w:rPr>
                <w:rFonts w:ascii="Calibri Light" w:eastAsia="Calibri Light" w:hAnsi="Calibri Light" w:cs="Calibri Light"/>
                <w:b/>
                <w:bCs/>
                <w:color w:val="000000" w:themeColor="text1"/>
                <w:sz w:val="20"/>
                <w:szCs w:val="20"/>
                <w:lang w:val="en-GB"/>
              </w:rPr>
              <w:t>o</w:t>
            </w:r>
            <w:r w:rsidR="00C6BC15" w:rsidRPr="58F5493F">
              <w:rPr>
                <w:rFonts w:ascii="Calibri Light" w:eastAsia="Calibri Light" w:hAnsi="Calibri Light" w:cs="Calibri Light"/>
                <w:b/>
                <w:bCs/>
                <w:color w:val="000000" w:themeColor="text1"/>
                <w:sz w:val="20"/>
                <w:szCs w:val="20"/>
                <w:lang w:val="en-GB"/>
              </w:rPr>
              <w:t>pout</w:t>
            </w:r>
          </w:p>
        </w:tc>
        <w:tc>
          <w:tcPr>
            <w:tcW w:w="1710" w:type="dxa"/>
            <w:tcBorders>
              <w:left w:val="single" w:sz="6" w:space="0" w:color="000000" w:themeColor="text1"/>
            </w:tcBorders>
            <w:tcMar>
              <w:left w:w="105" w:type="dxa"/>
              <w:right w:w="105" w:type="dxa"/>
            </w:tcMar>
          </w:tcPr>
          <w:p w14:paraId="71A882DE" w14:textId="71030DA9" w:rsidR="138DE09E" w:rsidRDefault="138DE09E" w:rsidP="00610446">
            <w:pPr>
              <w:spacing w:line="360" w:lineRule="auto"/>
              <w:rPr>
                <w:rFonts w:ascii="Calibri Light" w:eastAsia="Calibri Light" w:hAnsi="Calibri Light" w:cs="Calibri Light"/>
                <w:color w:val="000000" w:themeColor="text1"/>
                <w:sz w:val="20"/>
                <w:szCs w:val="20"/>
                <w:lang w:val="en-GB"/>
              </w:rPr>
            </w:pPr>
          </w:p>
        </w:tc>
        <w:tc>
          <w:tcPr>
            <w:tcW w:w="1635" w:type="dxa"/>
            <w:tcMar>
              <w:left w:w="105" w:type="dxa"/>
              <w:right w:w="105" w:type="dxa"/>
            </w:tcMar>
          </w:tcPr>
          <w:p w14:paraId="40A1FDA7" w14:textId="2E3B51CA" w:rsidR="138DE09E" w:rsidRDefault="138DE09E" w:rsidP="00610446">
            <w:pPr>
              <w:spacing w:line="360" w:lineRule="auto"/>
              <w:rPr>
                <w:rFonts w:ascii="Calibri Light" w:eastAsia="Calibri Light" w:hAnsi="Calibri Light" w:cs="Calibri Light"/>
                <w:color w:val="000000" w:themeColor="text1"/>
                <w:sz w:val="20"/>
                <w:szCs w:val="20"/>
                <w:lang w:val="en-GB"/>
              </w:rPr>
            </w:pPr>
          </w:p>
        </w:tc>
        <w:tc>
          <w:tcPr>
            <w:tcW w:w="1590" w:type="dxa"/>
            <w:tcMar>
              <w:left w:w="105" w:type="dxa"/>
              <w:right w:w="105" w:type="dxa"/>
            </w:tcMar>
          </w:tcPr>
          <w:p w14:paraId="41C76C88" w14:textId="119D03CB" w:rsidR="138DE09E" w:rsidRDefault="138DE09E" w:rsidP="00610446">
            <w:pPr>
              <w:spacing w:line="360" w:lineRule="auto"/>
              <w:rPr>
                <w:rFonts w:ascii="Calibri Light" w:eastAsia="Calibri Light" w:hAnsi="Calibri Light" w:cs="Calibri Light"/>
                <w:color w:val="000000" w:themeColor="text1"/>
                <w:sz w:val="20"/>
                <w:szCs w:val="20"/>
                <w:lang w:val="en-GB"/>
              </w:rPr>
            </w:pPr>
          </w:p>
        </w:tc>
      </w:tr>
      <w:tr w:rsidR="138DE09E" w14:paraId="5303FD6B" w14:textId="77777777" w:rsidTr="29343FC3">
        <w:trPr>
          <w:trHeight w:val="300"/>
        </w:trPr>
        <w:tc>
          <w:tcPr>
            <w:tcW w:w="3600" w:type="dxa"/>
            <w:tcBorders>
              <w:right w:val="single" w:sz="6" w:space="0" w:color="000000" w:themeColor="text1"/>
            </w:tcBorders>
            <w:tcMar>
              <w:left w:w="105" w:type="dxa"/>
              <w:right w:w="105" w:type="dxa"/>
            </w:tcMar>
          </w:tcPr>
          <w:p w14:paraId="7CB55F96" w14:textId="2BB75E77"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Condition</w:t>
            </w:r>
            <w:r w:rsidRPr="58F5493F">
              <w:rPr>
                <w:rFonts w:ascii="Calibri Light" w:eastAsia="Calibri Light" w:hAnsi="Calibri Light" w:cs="Calibri Light"/>
                <w:color w:val="000000" w:themeColor="text1"/>
                <w:sz w:val="20"/>
                <w:szCs w:val="20"/>
                <w:vertAlign w:val="superscript"/>
                <w:lang w:val="en-GB"/>
              </w:rPr>
              <w:t>§</w:t>
            </w:r>
          </w:p>
        </w:tc>
        <w:tc>
          <w:tcPr>
            <w:tcW w:w="1710" w:type="dxa"/>
            <w:tcBorders>
              <w:left w:val="single" w:sz="6" w:space="0" w:color="000000" w:themeColor="text1"/>
            </w:tcBorders>
            <w:tcMar>
              <w:left w:w="105" w:type="dxa"/>
              <w:right w:w="105" w:type="dxa"/>
            </w:tcMar>
          </w:tcPr>
          <w:p w14:paraId="6416C863" w14:textId="02834332"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-0.98 (0.45)</w:t>
            </w:r>
          </w:p>
        </w:tc>
        <w:tc>
          <w:tcPr>
            <w:tcW w:w="1635" w:type="dxa"/>
            <w:tcMar>
              <w:left w:w="105" w:type="dxa"/>
              <w:right w:w="105" w:type="dxa"/>
            </w:tcMar>
          </w:tcPr>
          <w:p w14:paraId="7804FB56" w14:textId="704A3446"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-1.86, -1.06</w:t>
            </w:r>
            <w:r w:rsidRPr="58F5493F">
              <w:rPr>
                <w:rFonts w:ascii="Calibri Light" w:eastAsia="Calibri Light" w:hAnsi="Calibri Light" w:cs="Calibri Light"/>
                <w:color w:val="000000" w:themeColor="text1"/>
                <w:sz w:val="20"/>
                <w:szCs w:val="20"/>
                <w:vertAlign w:val="superscript"/>
                <w:lang w:val="en-GB"/>
              </w:rPr>
              <w:t>†</w:t>
            </w:r>
          </w:p>
        </w:tc>
        <w:tc>
          <w:tcPr>
            <w:tcW w:w="1590" w:type="dxa"/>
            <w:tcMar>
              <w:left w:w="105" w:type="dxa"/>
              <w:right w:w="105" w:type="dxa"/>
            </w:tcMar>
          </w:tcPr>
          <w:p w14:paraId="4C7572C1" w14:textId="3DA1EDF5"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.028</w:t>
            </w:r>
          </w:p>
        </w:tc>
      </w:tr>
    </w:tbl>
    <w:p w14:paraId="1389BFBF" w14:textId="7E6D0258" w:rsidR="138DE09E" w:rsidRDefault="138DE09E" w:rsidP="00610446">
      <w:pPr>
        <w:spacing w:line="360" w:lineRule="auto"/>
        <w:rPr>
          <w:rFonts w:ascii="Calibri Light" w:eastAsia="Calibri Light" w:hAnsi="Calibri Light" w:cs="Calibri Light"/>
          <w:color w:val="000000" w:themeColor="text1"/>
          <w:sz w:val="20"/>
          <w:szCs w:val="20"/>
          <w:vertAlign w:val="superscript"/>
          <w:lang w:val="en-GB"/>
        </w:rPr>
      </w:pPr>
      <w:r w:rsidRPr="00610446">
        <w:rPr>
          <w:lang w:val="en-US"/>
        </w:rPr>
        <w:lastRenderedPageBreak/>
        <w:br/>
      </w:r>
      <w:r w:rsidR="30BDDF35" w:rsidRPr="29343FC3">
        <w:rPr>
          <w:rFonts w:ascii="Calibri Light" w:eastAsia="Calibri Light" w:hAnsi="Calibri Light" w:cs="Calibri Light"/>
          <w:color w:val="000000" w:themeColor="text1"/>
          <w:sz w:val="20"/>
          <w:szCs w:val="20"/>
          <w:lang w:val="en-GB"/>
        </w:rPr>
        <w:t>CAPS-5 = Clinician Administered PTSD Scale for DSM-5; PCL-5 = PTSD Checklist for DSM-5; SCID-5-PD = Structured Clinical Interview for DSM-5 Personality disorders; BPD = Borderline Personality Disorder; PAI-BOR: Personality Assessment Inventory-Borderline features scale.</w:t>
      </w:r>
      <w:r w:rsidRPr="00610446">
        <w:rPr>
          <w:lang w:val="en-US"/>
        </w:rPr>
        <w:br/>
      </w:r>
      <w:r w:rsidR="30BDDF35" w:rsidRPr="29343FC3">
        <w:rPr>
          <w:rFonts w:ascii="Calibri Light" w:eastAsia="Calibri Light" w:hAnsi="Calibri Light" w:cs="Calibri Light"/>
          <w:color w:val="000000" w:themeColor="text1"/>
          <w:sz w:val="20"/>
          <w:szCs w:val="20"/>
          <w:vertAlign w:val="superscript"/>
          <w:lang w:val="en-GB"/>
        </w:rPr>
        <w:t xml:space="preserve">‡ </w:t>
      </w:r>
      <w:r w:rsidR="30BDDF35" w:rsidRPr="29343FC3">
        <w:rPr>
          <w:rFonts w:ascii="Calibri Light" w:eastAsia="Calibri Light" w:hAnsi="Calibri Light" w:cs="Calibri Light"/>
          <w:color w:val="000000" w:themeColor="text1"/>
          <w:sz w:val="20"/>
          <w:szCs w:val="20"/>
          <w:lang w:val="en-GB"/>
        </w:rPr>
        <w:t>T0 is reference</w:t>
      </w:r>
      <w:r w:rsidRPr="00610446">
        <w:rPr>
          <w:lang w:val="en-US"/>
        </w:rPr>
        <w:br/>
      </w:r>
      <w:r w:rsidR="30BDDF35" w:rsidRPr="29343FC3">
        <w:rPr>
          <w:rFonts w:ascii="Calibri Light" w:eastAsia="Calibri Light" w:hAnsi="Calibri Light" w:cs="Calibri Light"/>
          <w:color w:val="000000" w:themeColor="text1"/>
          <w:sz w:val="20"/>
          <w:szCs w:val="20"/>
          <w:vertAlign w:val="superscript"/>
          <w:lang w:val="en-GB"/>
        </w:rPr>
        <w:t xml:space="preserve">§ </w:t>
      </w:r>
      <w:r w:rsidR="30BDDF35" w:rsidRPr="29343FC3">
        <w:rPr>
          <w:rFonts w:ascii="Calibri Light" w:eastAsia="Calibri Light" w:hAnsi="Calibri Light" w:cs="Calibri Light"/>
          <w:color w:val="000000" w:themeColor="text1"/>
          <w:sz w:val="20"/>
          <w:szCs w:val="20"/>
          <w:lang w:val="en-GB"/>
        </w:rPr>
        <w:t>EMDR-DBT is reference</w:t>
      </w:r>
      <w:r w:rsidRPr="00610446">
        <w:rPr>
          <w:lang w:val="en-US"/>
        </w:rPr>
        <w:br/>
      </w:r>
      <w:r w:rsidR="6B196883" w:rsidRPr="29343FC3">
        <w:rPr>
          <w:rFonts w:ascii="Calibri Light" w:eastAsia="Calibri Light" w:hAnsi="Calibri Light" w:cs="Calibri Light"/>
          <w:color w:val="000000" w:themeColor="text1"/>
          <w:sz w:val="20"/>
          <w:szCs w:val="20"/>
          <w:vertAlign w:val="superscript"/>
          <w:lang w:val="en-GB"/>
        </w:rPr>
        <w:t xml:space="preserve">† </w:t>
      </w:r>
      <w:r w:rsidR="6B196883" w:rsidRPr="29343FC3">
        <w:rPr>
          <w:rFonts w:ascii="Calibri Light" w:eastAsia="Calibri Light" w:hAnsi="Calibri Light" w:cs="Calibri Light"/>
          <w:color w:val="000000" w:themeColor="text1"/>
          <w:sz w:val="20"/>
          <w:szCs w:val="20"/>
          <w:lang w:val="en-GB"/>
        </w:rPr>
        <w:t>95% Wald confidence intervals</w:t>
      </w:r>
    </w:p>
    <w:p w14:paraId="2688C6F3" w14:textId="00506B46" w:rsidR="138DE09E" w:rsidRDefault="138DE09E" w:rsidP="00610446">
      <w:pPr>
        <w:spacing w:line="360" w:lineRule="auto"/>
        <w:rPr>
          <w:rFonts w:ascii="Calibri Light" w:eastAsia="Calibri Light" w:hAnsi="Calibri Light" w:cs="Calibri Light"/>
          <w:color w:val="000000" w:themeColor="text1"/>
          <w:sz w:val="20"/>
          <w:szCs w:val="20"/>
          <w:lang w:val="en-GB"/>
        </w:rPr>
      </w:pPr>
    </w:p>
    <w:p w14:paraId="07B45292" w14:textId="224B04A4" w:rsidR="138DE09E" w:rsidRDefault="138DE09E" w:rsidP="00610446">
      <w:pPr>
        <w:spacing w:line="360" w:lineRule="auto"/>
        <w:rPr>
          <w:rFonts w:ascii="Calibri Light" w:eastAsia="Calibri Light" w:hAnsi="Calibri Light" w:cs="Calibri Light"/>
          <w:color w:val="000000" w:themeColor="text1"/>
          <w:lang w:val="en-GB"/>
        </w:rPr>
      </w:pPr>
    </w:p>
    <w:p w14:paraId="75DB09C3" w14:textId="096725B7" w:rsidR="138DE09E" w:rsidRDefault="138DE09E" w:rsidP="00610446">
      <w:pPr>
        <w:spacing w:line="360" w:lineRule="auto"/>
        <w:rPr>
          <w:rFonts w:ascii="Calibri Light" w:eastAsia="Calibri Light" w:hAnsi="Calibri Light" w:cs="Calibri Light"/>
          <w:color w:val="000000" w:themeColor="text1"/>
          <w:lang w:val="en-GB"/>
        </w:rPr>
      </w:pPr>
    </w:p>
    <w:p w14:paraId="5AD2578D" w14:textId="1EE3AF5E" w:rsidR="138DE09E" w:rsidRDefault="138DE09E" w:rsidP="00610446">
      <w:pPr>
        <w:spacing w:line="360" w:lineRule="auto"/>
        <w:rPr>
          <w:rFonts w:ascii="Calibri Light" w:eastAsia="Calibri Light" w:hAnsi="Calibri Light" w:cs="Calibri Light"/>
          <w:color w:val="000000" w:themeColor="text1"/>
          <w:lang w:val="en-GB"/>
        </w:rPr>
      </w:pPr>
    </w:p>
    <w:p w14:paraId="67B24245" w14:textId="68BE27AC" w:rsidR="138DE09E" w:rsidRDefault="138DE09E" w:rsidP="00610446">
      <w:pPr>
        <w:spacing w:line="360" w:lineRule="auto"/>
        <w:rPr>
          <w:rFonts w:ascii="Calibri Light" w:eastAsia="Calibri Light" w:hAnsi="Calibri Light" w:cs="Calibri Light"/>
          <w:color w:val="000000" w:themeColor="text1"/>
          <w:lang w:val="en-GB"/>
        </w:rPr>
      </w:pPr>
    </w:p>
    <w:p w14:paraId="01A84333" w14:textId="273A536A" w:rsidR="138DE09E" w:rsidRDefault="138DE09E" w:rsidP="00610446">
      <w:pPr>
        <w:spacing w:line="360" w:lineRule="auto"/>
        <w:rPr>
          <w:rFonts w:ascii="Calibri Light" w:eastAsia="Calibri Light" w:hAnsi="Calibri Light" w:cs="Calibri Light"/>
          <w:color w:val="000000" w:themeColor="text1"/>
          <w:lang w:val="en-GB"/>
        </w:rPr>
      </w:pPr>
    </w:p>
    <w:p w14:paraId="205EC369" w14:textId="1AC207B5" w:rsidR="00610446" w:rsidRDefault="00610446">
      <w:pPr>
        <w:rPr>
          <w:rFonts w:ascii="Calibri Light" w:eastAsia="Calibri Light" w:hAnsi="Calibri Light" w:cs="Calibri Light"/>
          <w:color w:val="000000" w:themeColor="text1"/>
          <w:lang w:val="en-GB"/>
        </w:rPr>
      </w:pPr>
      <w:r>
        <w:rPr>
          <w:rFonts w:ascii="Calibri Light" w:eastAsia="Calibri Light" w:hAnsi="Calibri Light" w:cs="Calibri Light"/>
          <w:color w:val="000000" w:themeColor="text1"/>
          <w:lang w:val="en-GB"/>
        </w:rPr>
        <w:br w:type="page"/>
      </w:r>
    </w:p>
    <w:p w14:paraId="6B99003E" w14:textId="22F4C61D" w:rsidR="02F60E89" w:rsidRDefault="02F60E89" w:rsidP="00610446">
      <w:pPr>
        <w:spacing w:line="360" w:lineRule="auto"/>
        <w:rPr>
          <w:rFonts w:ascii="Calibri Light" w:eastAsia="Calibri Light" w:hAnsi="Calibri Light" w:cs="Calibri Light"/>
          <w:color w:val="000000" w:themeColor="text1"/>
          <w:lang w:val="en-GB"/>
        </w:rPr>
      </w:pPr>
      <w:r w:rsidRPr="58F5493F">
        <w:rPr>
          <w:rFonts w:ascii="Calibri Light" w:eastAsia="Calibri Light" w:hAnsi="Calibri Light" w:cs="Calibri Light"/>
          <w:i/>
          <w:iCs/>
          <w:color w:val="000000" w:themeColor="text1"/>
          <w:lang w:val="en-GB"/>
        </w:rPr>
        <w:lastRenderedPageBreak/>
        <w:t xml:space="preserve">Table </w:t>
      </w:r>
      <w:r w:rsidR="06D6A921" w:rsidRPr="58F5493F">
        <w:rPr>
          <w:rFonts w:ascii="Calibri Light" w:eastAsia="Calibri Light" w:hAnsi="Calibri Light" w:cs="Calibri Light"/>
          <w:i/>
          <w:iCs/>
          <w:color w:val="000000" w:themeColor="text1"/>
          <w:lang w:val="en-GB"/>
        </w:rPr>
        <w:t>2.</w:t>
      </w:r>
      <w:r w:rsidRPr="58F5493F">
        <w:rPr>
          <w:rFonts w:ascii="Calibri Light" w:eastAsia="Calibri Light" w:hAnsi="Calibri Light" w:cs="Calibri Light"/>
          <w:i/>
          <w:iCs/>
          <w:color w:val="000000" w:themeColor="text1"/>
          <w:lang w:val="en-GB"/>
        </w:rPr>
        <w:t xml:space="preserve"> </w:t>
      </w:r>
      <w:r w:rsidR="0B6034E6" w:rsidRPr="58F5493F">
        <w:rPr>
          <w:rFonts w:ascii="Calibri Light" w:eastAsia="Calibri Light" w:hAnsi="Calibri Light" w:cs="Calibri Light"/>
          <w:color w:val="000000" w:themeColor="text1"/>
          <w:lang w:val="en-GB"/>
        </w:rPr>
        <w:t>A</w:t>
      </w:r>
      <w:r w:rsidRPr="58F5493F">
        <w:rPr>
          <w:rFonts w:ascii="Calibri Light" w:eastAsia="Calibri Light" w:hAnsi="Calibri Light" w:cs="Calibri Light"/>
          <w:color w:val="000000" w:themeColor="text1"/>
          <w:lang w:val="en-GB"/>
        </w:rPr>
        <w:t>nalyses with original (non-imputed) data for the primary and secondary hypotheses at the primary endpoint T4</w:t>
      </w:r>
    </w:p>
    <w:tbl>
      <w:tblPr>
        <w:tblW w:w="0" w:type="auto"/>
        <w:tblLook w:val="06A0" w:firstRow="1" w:lastRow="0" w:firstColumn="1" w:lastColumn="0" w:noHBand="1" w:noVBand="1"/>
      </w:tblPr>
      <w:tblGrid>
        <w:gridCol w:w="3600"/>
        <w:gridCol w:w="1710"/>
        <w:gridCol w:w="1635"/>
        <w:gridCol w:w="1590"/>
      </w:tblGrid>
      <w:tr w:rsidR="138DE09E" w14:paraId="6B91D411" w14:textId="77777777" w:rsidTr="29343FC3">
        <w:trPr>
          <w:trHeight w:val="300"/>
        </w:trPr>
        <w:tc>
          <w:tcPr>
            <w:tcW w:w="3600" w:type="dxa"/>
            <w:tcBorders>
              <w:bottom w:val="single" w:sz="6" w:space="0" w:color="000000" w:themeColor="text1"/>
            </w:tcBorders>
            <w:tcMar>
              <w:left w:w="105" w:type="dxa"/>
              <w:right w:w="105" w:type="dxa"/>
            </w:tcMar>
          </w:tcPr>
          <w:p w14:paraId="10618C0E" w14:textId="344EC0F4" w:rsidR="138DE09E" w:rsidRDefault="138DE09E" w:rsidP="00610446">
            <w:pPr>
              <w:spacing w:line="360" w:lineRule="auto"/>
              <w:rPr>
                <w:rFonts w:ascii="Calibri Light" w:eastAsia="Calibri Light" w:hAnsi="Calibri Light" w:cs="Calibri Light"/>
                <w:color w:val="000000" w:themeColor="text1"/>
                <w:sz w:val="20"/>
                <w:szCs w:val="20"/>
                <w:lang w:val="en-GB"/>
              </w:rPr>
            </w:pPr>
          </w:p>
        </w:tc>
        <w:tc>
          <w:tcPr>
            <w:tcW w:w="1710" w:type="dxa"/>
            <w:tcBorders>
              <w:bottom w:val="single" w:sz="6" w:space="0" w:color="000000" w:themeColor="text1"/>
            </w:tcBorders>
            <w:tcMar>
              <w:left w:w="105" w:type="dxa"/>
              <w:right w:w="105" w:type="dxa"/>
            </w:tcMar>
          </w:tcPr>
          <w:p w14:paraId="78342F21" w14:textId="7A665806"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Estimate</w:t>
            </w:r>
          </w:p>
        </w:tc>
        <w:tc>
          <w:tcPr>
            <w:tcW w:w="1635" w:type="dxa"/>
            <w:tcBorders>
              <w:bottom w:val="single" w:sz="6" w:space="0" w:color="000000" w:themeColor="text1"/>
            </w:tcBorders>
            <w:tcMar>
              <w:left w:w="105" w:type="dxa"/>
              <w:right w:w="105" w:type="dxa"/>
            </w:tcMar>
          </w:tcPr>
          <w:p w14:paraId="37D843FC" w14:textId="57080032"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i/>
                <w:iCs/>
                <w:color w:val="000000" w:themeColor="text1"/>
                <w:sz w:val="20"/>
                <w:szCs w:val="20"/>
                <w:lang w:val="en-GB"/>
              </w:rPr>
              <w:t>t</w:t>
            </w:r>
          </w:p>
        </w:tc>
        <w:tc>
          <w:tcPr>
            <w:tcW w:w="1590" w:type="dxa"/>
            <w:tcBorders>
              <w:bottom w:val="single" w:sz="6" w:space="0" w:color="000000" w:themeColor="text1"/>
            </w:tcBorders>
            <w:tcMar>
              <w:left w:w="105" w:type="dxa"/>
              <w:right w:w="105" w:type="dxa"/>
            </w:tcMar>
          </w:tcPr>
          <w:p w14:paraId="19574A5E" w14:textId="52C36C03"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i/>
                <w:iCs/>
                <w:color w:val="000000" w:themeColor="text1"/>
                <w:sz w:val="20"/>
                <w:szCs w:val="20"/>
                <w:lang w:val="en-GB"/>
              </w:rPr>
              <w:t>p</w:t>
            </w:r>
          </w:p>
        </w:tc>
      </w:tr>
      <w:tr w:rsidR="138DE09E" w14:paraId="39203A1B" w14:textId="77777777" w:rsidTr="29343FC3">
        <w:trPr>
          <w:trHeight w:val="300"/>
        </w:trPr>
        <w:tc>
          <w:tcPr>
            <w:tcW w:w="3600" w:type="dxa"/>
            <w:tcBorders>
              <w:top w:val="single" w:sz="6" w:space="0" w:color="000000" w:themeColor="text1"/>
              <w:right w:val="single" w:sz="6" w:space="0" w:color="000000" w:themeColor="text1"/>
            </w:tcBorders>
            <w:shd w:val="clear" w:color="auto" w:fill="F2F2F2" w:themeFill="background1" w:themeFillShade="F2"/>
            <w:tcMar>
              <w:left w:w="105" w:type="dxa"/>
              <w:right w:w="105" w:type="dxa"/>
            </w:tcMar>
          </w:tcPr>
          <w:p w14:paraId="2F952427" w14:textId="19D488E4"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 xml:space="preserve">Primary outcome </w:t>
            </w:r>
          </w:p>
        </w:tc>
        <w:tc>
          <w:tcPr>
            <w:tcW w:w="1710" w:type="dxa"/>
            <w:tcBorders>
              <w:top w:val="single" w:sz="6" w:space="0" w:color="000000" w:themeColor="text1"/>
              <w:left w:val="single" w:sz="6" w:space="0" w:color="000000" w:themeColor="text1"/>
            </w:tcBorders>
            <w:shd w:val="clear" w:color="auto" w:fill="F2F2F2" w:themeFill="background1" w:themeFillShade="F2"/>
            <w:tcMar>
              <w:left w:w="105" w:type="dxa"/>
              <w:right w:w="105" w:type="dxa"/>
            </w:tcMar>
          </w:tcPr>
          <w:p w14:paraId="48E39F09" w14:textId="7BCD1E5A" w:rsidR="138DE09E" w:rsidRDefault="138DE09E" w:rsidP="00610446">
            <w:pPr>
              <w:spacing w:line="360" w:lineRule="auto"/>
              <w:rPr>
                <w:rFonts w:ascii="Calibri Light" w:eastAsia="Calibri Light" w:hAnsi="Calibri Light" w:cs="Calibri Light"/>
                <w:color w:val="000000" w:themeColor="text1"/>
                <w:sz w:val="20"/>
                <w:szCs w:val="20"/>
                <w:lang w:val="en-GB"/>
              </w:rPr>
            </w:pPr>
          </w:p>
        </w:tc>
        <w:tc>
          <w:tcPr>
            <w:tcW w:w="1635" w:type="dxa"/>
            <w:tcBorders>
              <w:top w:val="single" w:sz="6" w:space="0" w:color="000000" w:themeColor="text1"/>
            </w:tcBorders>
            <w:shd w:val="clear" w:color="auto" w:fill="F2F2F2" w:themeFill="background1" w:themeFillShade="F2"/>
            <w:tcMar>
              <w:left w:w="105" w:type="dxa"/>
              <w:right w:w="105" w:type="dxa"/>
            </w:tcMar>
          </w:tcPr>
          <w:p w14:paraId="7B16BC91" w14:textId="623DA58F" w:rsidR="138DE09E" w:rsidRDefault="138DE09E" w:rsidP="00610446">
            <w:pPr>
              <w:spacing w:line="360" w:lineRule="auto"/>
              <w:rPr>
                <w:rFonts w:ascii="Calibri Light" w:eastAsia="Calibri Light" w:hAnsi="Calibri Light" w:cs="Calibri Light"/>
                <w:color w:val="000000" w:themeColor="text1"/>
                <w:sz w:val="20"/>
                <w:szCs w:val="20"/>
                <w:lang w:val="en-GB"/>
              </w:rPr>
            </w:pPr>
          </w:p>
        </w:tc>
        <w:tc>
          <w:tcPr>
            <w:tcW w:w="1590" w:type="dxa"/>
            <w:tcBorders>
              <w:top w:val="single" w:sz="6" w:space="0" w:color="000000" w:themeColor="text1"/>
            </w:tcBorders>
            <w:shd w:val="clear" w:color="auto" w:fill="F2F2F2" w:themeFill="background1" w:themeFillShade="F2"/>
            <w:tcMar>
              <w:left w:w="105" w:type="dxa"/>
              <w:right w:w="105" w:type="dxa"/>
            </w:tcMar>
          </w:tcPr>
          <w:p w14:paraId="0E6BEBFD" w14:textId="3A99F651" w:rsidR="138DE09E" w:rsidRDefault="138DE09E" w:rsidP="00610446">
            <w:pPr>
              <w:spacing w:line="360" w:lineRule="auto"/>
              <w:rPr>
                <w:rFonts w:ascii="Calibri Light" w:eastAsia="Calibri Light" w:hAnsi="Calibri Light" w:cs="Calibri Light"/>
                <w:color w:val="000000" w:themeColor="text1"/>
                <w:sz w:val="20"/>
                <w:szCs w:val="20"/>
                <w:lang w:val="en-GB"/>
              </w:rPr>
            </w:pPr>
          </w:p>
        </w:tc>
      </w:tr>
      <w:tr w:rsidR="138DE09E" w14:paraId="59521D55" w14:textId="77777777" w:rsidTr="29343FC3">
        <w:trPr>
          <w:trHeight w:val="300"/>
        </w:trPr>
        <w:tc>
          <w:tcPr>
            <w:tcW w:w="3600" w:type="dxa"/>
            <w:tcBorders>
              <w:right w:val="single" w:sz="6" w:space="0" w:color="000000" w:themeColor="text1"/>
            </w:tcBorders>
            <w:tcMar>
              <w:left w:w="105" w:type="dxa"/>
              <w:right w:w="105" w:type="dxa"/>
            </w:tcMar>
          </w:tcPr>
          <w:p w14:paraId="621C733F" w14:textId="24ED1FDC"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b/>
                <w:bCs/>
                <w:color w:val="000000" w:themeColor="text1"/>
                <w:sz w:val="20"/>
                <w:szCs w:val="20"/>
                <w:lang w:val="en-GB"/>
              </w:rPr>
              <w:t>CAPS-5 total</w:t>
            </w:r>
          </w:p>
        </w:tc>
        <w:tc>
          <w:tcPr>
            <w:tcW w:w="1710" w:type="dxa"/>
            <w:tcBorders>
              <w:left w:val="single" w:sz="6" w:space="0" w:color="000000" w:themeColor="text1"/>
            </w:tcBorders>
            <w:tcMar>
              <w:left w:w="105" w:type="dxa"/>
              <w:right w:w="105" w:type="dxa"/>
            </w:tcMar>
          </w:tcPr>
          <w:p w14:paraId="058E8011" w14:textId="40884B31" w:rsidR="138DE09E" w:rsidRDefault="138DE09E" w:rsidP="00610446">
            <w:pPr>
              <w:spacing w:line="360" w:lineRule="auto"/>
              <w:rPr>
                <w:rFonts w:ascii="Calibri Light" w:eastAsia="Calibri Light" w:hAnsi="Calibri Light" w:cs="Calibri Light"/>
                <w:color w:val="000000" w:themeColor="text1"/>
                <w:sz w:val="20"/>
                <w:szCs w:val="20"/>
                <w:lang w:val="en-GB"/>
              </w:rPr>
            </w:pPr>
          </w:p>
        </w:tc>
        <w:tc>
          <w:tcPr>
            <w:tcW w:w="1635" w:type="dxa"/>
            <w:tcMar>
              <w:left w:w="105" w:type="dxa"/>
              <w:right w:w="105" w:type="dxa"/>
            </w:tcMar>
          </w:tcPr>
          <w:p w14:paraId="69BBFD60" w14:textId="7B1228B5" w:rsidR="138DE09E" w:rsidRDefault="138DE09E" w:rsidP="00610446">
            <w:pPr>
              <w:spacing w:line="360" w:lineRule="auto"/>
              <w:rPr>
                <w:rFonts w:ascii="Calibri Light" w:eastAsia="Calibri Light" w:hAnsi="Calibri Light" w:cs="Calibri Light"/>
                <w:color w:val="000000" w:themeColor="text1"/>
                <w:sz w:val="20"/>
                <w:szCs w:val="20"/>
                <w:lang w:val="en-GB"/>
              </w:rPr>
            </w:pPr>
          </w:p>
        </w:tc>
        <w:tc>
          <w:tcPr>
            <w:tcW w:w="1590" w:type="dxa"/>
            <w:tcMar>
              <w:left w:w="105" w:type="dxa"/>
              <w:right w:w="105" w:type="dxa"/>
            </w:tcMar>
          </w:tcPr>
          <w:p w14:paraId="7CB131CF" w14:textId="0FEF55B0" w:rsidR="138DE09E" w:rsidRDefault="138DE09E" w:rsidP="00610446">
            <w:pPr>
              <w:spacing w:line="360" w:lineRule="auto"/>
              <w:rPr>
                <w:rFonts w:ascii="Calibri Light" w:eastAsia="Calibri Light" w:hAnsi="Calibri Light" w:cs="Calibri Light"/>
                <w:color w:val="000000" w:themeColor="text1"/>
                <w:sz w:val="20"/>
                <w:szCs w:val="20"/>
                <w:lang w:val="en-GB"/>
              </w:rPr>
            </w:pPr>
          </w:p>
        </w:tc>
      </w:tr>
      <w:tr w:rsidR="138DE09E" w14:paraId="2E73A205" w14:textId="77777777" w:rsidTr="29343FC3">
        <w:trPr>
          <w:trHeight w:val="300"/>
        </w:trPr>
        <w:tc>
          <w:tcPr>
            <w:tcW w:w="3600" w:type="dxa"/>
            <w:tcBorders>
              <w:right w:val="single" w:sz="6" w:space="0" w:color="000000" w:themeColor="text1"/>
            </w:tcBorders>
            <w:tcMar>
              <w:left w:w="105" w:type="dxa"/>
              <w:right w:w="105" w:type="dxa"/>
            </w:tcMar>
          </w:tcPr>
          <w:p w14:paraId="482096E9" w14:textId="7EBEC5C8"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Time</w:t>
            </w:r>
            <w:r w:rsidRPr="58F5493F">
              <w:rPr>
                <w:rFonts w:ascii="Calibri Light" w:eastAsia="Calibri Light" w:hAnsi="Calibri Light" w:cs="Calibri Light"/>
                <w:color w:val="000000" w:themeColor="text1"/>
                <w:sz w:val="20"/>
                <w:szCs w:val="20"/>
                <w:vertAlign w:val="superscript"/>
                <w:lang w:val="en-GB"/>
              </w:rPr>
              <w:t>‡</w:t>
            </w:r>
          </w:p>
        </w:tc>
        <w:tc>
          <w:tcPr>
            <w:tcW w:w="1710" w:type="dxa"/>
            <w:tcBorders>
              <w:left w:val="single" w:sz="6" w:space="0" w:color="000000" w:themeColor="text1"/>
            </w:tcBorders>
            <w:tcMar>
              <w:left w:w="105" w:type="dxa"/>
              <w:right w:w="105" w:type="dxa"/>
            </w:tcMar>
          </w:tcPr>
          <w:p w14:paraId="6EA70E9A" w14:textId="03C6F4C2"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-19.31 (2.29)</w:t>
            </w:r>
          </w:p>
        </w:tc>
        <w:tc>
          <w:tcPr>
            <w:tcW w:w="1635" w:type="dxa"/>
            <w:tcMar>
              <w:left w:w="105" w:type="dxa"/>
              <w:right w:w="105" w:type="dxa"/>
            </w:tcMar>
          </w:tcPr>
          <w:p w14:paraId="0E21A450" w14:textId="781C5B7B"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-8.45</w:t>
            </w:r>
          </w:p>
        </w:tc>
        <w:tc>
          <w:tcPr>
            <w:tcW w:w="1590" w:type="dxa"/>
            <w:tcMar>
              <w:left w:w="105" w:type="dxa"/>
              <w:right w:w="105" w:type="dxa"/>
            </w:tcMar>
          </w:tcPr>
          <w:p w14:paraId="6E5776C8" w14:textId="5ABA3FC2"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&lt; .001</w:t>
            </w:r>
          </w:p>
        </w:tc>
      </w:tr>
      <w:tr w:rsidR="138DE09E" w14:paraId="7D189A89" w14:textId="77777777" w:rsidTr="29343FC3">
        <w:trPr>
          <w:trHeight w:val="300"/>
        </w:trPr>
        <w:tc>
          <w:tcPr>
            <w:tcW w:w="3600" w:type="dxa"/>
            <w:tcBorders>
              <w:right w:val="single" w:sz="6" w:space="0" w:color="000000" w:themeColor="text1"/>
            </w:tcBorders>
            <w:tcMar>
              <w:left w:w="105" w:type="dxa"/>
              <w:right w:w="105" w:type="dxa"/>
            </w:tcMar>
          </w:tcPr>
          <w:p w14:paraId="6972D552" w14:textId="595881C8"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Time x condition</w:t>
            </w:r>
            <w:r w:rsidRPr="58F5493F">
              <w:rPr>
                <w:rFonts w:ascii="Calibri Light" w:eastAsia="Calibri Light" w:hAnsi="Calibri Light" w:cs="Calibri Light"/>
                <w:color w:val="000000" w:themeColor="text1"/>
                <w:sz w:val="20"/>
                <w:szCs w:val="20"/>
                <w:vertAlign w:val="superscript"/>
                <w:lang w:val="en-GB"/>
              </w:rPr>
              <w:t>§</w:t>
            </w:r>
          </w:p>
        </w:tc>
        <w:tc>
          <w:tcPr>
            <w:tcW w:w="1710" w:type="dxa"/>
            <w:tcBorders>
              <w:left w:val="single" w:sz="6" w:space="0" w:color="000000" w:themeColor="text1"/>
            </w:tcBorders>
            <w:tcMar>
              <w:left w:w="105" w:type="dxa"/>
              <w:right w:w="105" w:type="dxa"/>
            </w:tcMar>
          </w:tcPr>
          <w:p w14:paraId="5042A8AF" w14:textId="78BEDB38"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-1.50 (3.01)</w:t>
            </w:r>
          </w:p>
        </w:tc>
        <w:tc>
          <w:tcPr>
            <w:tcW w:w="1635" w:type="dxa"/>
            <w:tcMar>
              <w:left w:w="105" w:type="dxa"/>
              <w:right w:w="105" w:type="dxa"/>
            </w:tcMar>
          </w:tcPr>
          <w:p w14:paraId="1BDDE6E9" w14:textId="172772C6"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-0.50</w:t>
            </w:r>
          </w:p>
        </w:tc>
        <w:tc>
          <w:tcPr>
            <w:tcW w:w="1590" w:type="dxa"/>
            <w:tcMar>
              <w:left w:w="105" w:type="dxa"/>
              <w:right w:w="105" w:type="dxa"/>
            </w:tcMar>
          </w:tcPr>
          <w:p w14:paraId="58C263A7" w14:textId="233EEDAC"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.618</w:t>
            </w:r>
          </w:p>
        </w:tc>
      </w:tr>
      <w:tr w:rsidR="138DE09E" w14:paraId="53F6BDF2" w14:textId="77777777" w:rsidTr="29343FC3">
        <w:trPr>
          <w:trHeight w:val="300"/>
        </w:trPr>
        <w:tc>
          <w:tcPr>
            <w:tcW w:w="3600" w:type="dxa"/>
            <w:tcBorders>
              <w:right w:val="single" w:sz="6" w:space="0" w:color="000000" w:themeColor="text1"/>
            </w:tcBorders>
            <w:shd w:val="clear" w:color="auto" w:fill="F2F2F2" w:themeFill="background1" w:themeFillShade="F2"/>
            <w:tcMar>
              <w:left w:w="105" w:type="dxa"/>
              <w:right w:w="105" w:type="dxa"/>
            </w:tcMar>
          </w:tcPr>
          <w:p w14:paraId="698EDD3F" w14:textId="0A94B488"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Continuous secondary outcomes</w:t>
            </w:r>
          </w:p>
        </w:tc>
        <w:tc>
          <w:tcPr>
            <w:tcW w:w="1710" w:type="dxa"/>
            <w:tcBorders>
              <w:left w:val="single" w:sz="6" w:space="0" w:color="000000" w:themeColor="text1"/>
            </w:tcBorders>
            <w:shd w:val="clear" w:color="auto" w:fill="F2F2F2" w:themeFill="background1" w:themeFillShade="F2"/>
            <w:tcMar>
              <w:left w:w="105" w:type="dxa"/>
              <w:right w:w="105" w:type="dxa"/>
            </w:tcMar>
          </w:tcPr>
          <w:p w14:paraId="4A1757E3" w14:textId="2309276E" w:rsidR="138DE09E" w:rsidRDefault="138DE09E" w:rsidP="00610446">
            <w:pPr>
              <w:spacing w:line="360" w:lineRule="auto"/>
              <w:rPr>
                <w:rFonts w:ascii="Calibri Light" w:eastAsia="Calibri Light" w:hAnsi="Calibri Light" w:cs="Calibri Light"/>
                <w:color w:val="000000" w:themeColor="text1"/>
                <w:sz w:val="20"/>
                <w:szCs w:val="20"/>
                <w:lang w:val="en-GB"/>
              </w:rPr>
            </w:pPr>
          </w:p>
        </w:tc>
        <w:tc>
          <w:tcPr>
            <w:tcW w:w="1635" w:type="dxa"/>
            <w:shd w:val="clear" w:color="auto" w:fill="F2F2F2" w:themeFill="background1" w:themeFillShade="F2"/>
            <w:tcMar>
              <w:left w:w="105" w:type="dxa"/>
              <w:right w:w="105" w:type="dxa"/>
            </w:tcMar>
          </w:tcPr>
          <w:p w14:paraId="1E83A037" w14:textId="74851FA9" w:rsidR="138DE09E" w:rsidRDefault="138DE09E" w:rsidP="00610446">
            <w:pPr>
              <w:spacing w:line="360" w:lineRule="auto"/>
              <w:rPr>
                <w:rFonts w:ascii="Calibri Light" w:eastAsia="Calibri Light" w:hAnsi="Calibri Light" w:cs="Calibri Light"/>
                <w:color w:val="000000" w:themeColor="text1"/>
                <w:sz w:val="20"/>
                <w:szCs w:val="20"/>
                <w:lang w:val="en-GB"/>
              </w:rPr>
            </w:pPr>
          </w:p>
        </w:tc>
        <w:tc>
          <w:tcPr>
            <w:tcW w:w="1590" w:type="dxa"/>
            <w:shd w:val="clear" w:color="auto" w:fill="F2F2F2" w:themeFill="background1" w:themeFillShade="F2"/>
            <w:tcMar>
              <w:left w:w="105" w:type="dxa"/>
              <w:right w:w="105" w:type="dxa"/>
            </w:tcMar>
          </w:tcPr>
          <w:p w14:paraId="3048FA9D" w14:textId="0ECD522C" w:rsidR="138DE09E" w:rsidRDefault="138DE09E" w:rsidP="00610446">
            <w:pPr>
              <w:spacing w:line="360" w:lineRule="auto"/>
              <w:rPr>
                <w:rFonts w:ascii="Calibri Light" w:eastAsia="Calibri Light" w:hAnsi="Calibri Light" w:cs="Calibri Light"/>
                <w:color w:val="000000" w:themeColor="text1"/>
                <w:sz w:val="20"/>
                <w:szCs w:val="20"/>
                <w:lang w:val="en-GB"/>
              </w:rPr>
            </w:pPr>
          </w:p>
        </w:tc>
      </w:tr>
      <w:tr w:rsidR="138DE09E" w14:paraId="192221C0" w14:textId="77777777" w:rsidTr="29343FC3">
        <w:trPr>
          <w:trHeight w:val="300"/>
        </w:trPr>
        <w:tc>
          <w:tcPr>
            <w:tcW w:w="3600" w:type="dxa"/>
            <w:tcBorders>
              <w:right w:val="single" w:sz="6" w:space="0" w:color="000000" w:themeColor="text1"/>
            </w:tcBorders>
            <w:tcMar>
              <w:left w:w="105" w:type="dxa"/>
              <w:right w:w="105" w:type="dxa"/>
            </w:tcMar>
          </w:tcPr>
          <w:p w14:paraId="0F73B049" w14:textId="643A92F1"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b/>
                <w:bCs/>
                <w:color w:val="000000" w:themeColor="text1"/>
                <w:sz w:val="20"/>
                <w:szCs w:val="20"/>
                <w:lang w:val="en-GB"/>
              </w:rPr>
              <w:t>PCL-5 total</w:t>
            </w:r>
          </w:p>
        </w:tc>
        <w:tc>
          <w:tcPr>
            <w:tcW w:w="1710" w:type="dxa"/>
            <w:tcBorders>
              <w:left w:val="single" w:sz="6" w:space="0" w:color="000000" w:themeColor="text1"/>
            </w:tcBorders>
            <w:tcMar>
              <w:left w:w="105" w:type="dxa"/>
              <w:right w:w="105" w:type="dxa"/>
            </w:tcMar>
          </w:tcPr>
          <w:p w14:paraId="2FE8AB83" w14:textId="70E1E712" w:rsidR="138DE09E" w:rsidRDefault="138DE09E" w:rsidP="00610446">
            <w:pPr>
              <w:spacing w:line="360" w:lineRule="auto"/>
              <w:rPr>
                <w:rFonts w:ascii="Calibri Light" w:eastAsia="Calibri Light" w:hAnsi="Calibri Light" w:cs="Calibri Light"/>
                <w:color w:val="000000" w:themeColor="text1"/>
                <w:sz w:val="20"/>
                <w:szCs w:val="20"/>
                <w:lang w:val="en-GB"/>
              </w:rPr>
            </w:pPr>
          </w:p>
        </w:tc>
        <w:tc>
          <w:tcPr>
            <w:tcW w:w="1635" w:type="dxa"/>
            <w:tcMar>
              <w:left w:w="105" w:type="dxa"/>
              <w:right w:w="105" w:type="dxa"/>
            </w:tcMar>
          </w:tcPr>
          <w:p w14:paraId="5B9BAC10" w14:textId="4403DAFA" w:rsidR="138DE09E" w:rsidRDefault="138DE09E" w:rsidP="00610446">
            <w:pPr>
              <w:spacing w:line="360" w:lineRule="auto"/>
              <w:rPr>
                <w:rFonts w:ascii="Calibri Light" w:eastAsia="Calibri Light" w:hAnsi="Calibri Light" w:cs="Calibri Light"/>
                <w:color w:val="000000" w:themeColor="text1"/>
                <w:sz w:val="20"/>
                <w:szCs w:val="20"/>
                <w:lang w:val="en-GB"/>
              </w:rPr>
            </w:pPr>
          </w:p>
        </w:tc>
        <w:tc>
          <w:tcPr>
            <w:tcW w:w="1590" w:type="dxa"/>
            <w:tcMar>
              <w:left w:w="105" w:type="dxa"/>
              <w:right w:w="105" w:type="dxa"/>
            </w:tcMar>
          </w:tcPr>
          <w:p w14:paraId="22B36D72" w14:textId="054A71C3" w:rsidR="138DE09E" w:rsidRDefault="138DE09E" w:rsidP="00610446">
            <w:pPr>
              <w:spacing w:line="360" w:lineRule="auto"/>
              <w:rPr>
                <w:rFonts w:ascii="Calibri Light" w:eastAsia="Calibri Light" w:hAnsi="Calibri Light" w:cs="Calibri Light"/>
                <w:color w:val="000000" w:themeColor="text1"/>
                <w:sz w:val="20"/>
                <w:szCs w:val="20"/>
                <w:lang w:val="en-GB"/>
              </w:rPr>
            </w:pPr>
          </w:p>
        </w:tc>
      </w:tr>
      <w:tr w:rsidR="138DE09E" w14:paraId="026D82FB" w14:textId="77777777" w:rsidTr="29343FC3">
        <w:trPr>
          <w:trHeight w:val="300"/>
        </w:trPr>
        <w:tc>
          <w:tcPr>
            <w:tcW w:w="3600" w:type="dxa"/>
            <w:tcBorders>
              <w:right w:val="single" w:sz="6" w:space="0" w:color="000000" w:themeColor="text1"/>
            </w:tcBorders>
            <w:tcMar>
              <w:left w:w="105" w:type="dxa"/>
              <w:right w:w="105" w:type="dxa"/>
            </w:tcMar>
          </w:tcPr>
          <w:p w14:paraId="0EDB4198" w14:textId="3B9A9E3F" w:rsidR="138DE09E" w:rsidRDefault="138DE09E" w:rsidP="00610446">
            <w:pPr>
              <w:spacing w:line="360" w:lineRule="auto"/>
              <w:rPr>
                <w:rFonts w:ascii="Calibri Light" w:eastAsia="Calibri Light" w:hAnsi="Calibri Light" w:cs="Calibri Light"/>
                <w:color w:val="000000" w:themeColor="text1"/>
                <w:sz w:val="20"/>
                <w:szCs w:val="20"/>
                <w:lang w:val="en-GB"/>
              </w:rPr>
            </w:pPr>
            <w:r w:rsidRPr="29343FC3">
              <w:rPr>
                <w:rFonts w:ascii="Calibri Light" w:eastAsia="Calibri Light" w:hAnsi="Calibri Light" w:cs="Calibri Light"/>
                <w:color w:val="000000" w:themeColor="text1"/>
                <w:sz w:val="20"/>
                <w:szCs w:val="20"/>
                <w:lang w:val="en-GB"/>
              </w:rPr>
              <w:t>Time</w:t>
            </w:r>
            <w:r w:rsidR="3ACD53B7" w:rsidRPr="29343FC3">
              <w:rPr>
                <w:rFonts w:ascii="Calibri Light" w:eastAsia="Calibri Light" w:hAnsi="Calibri Light" w:cs="Calibri Light"/>
                <w:color w:val="000000" w:themeColor="text1"/>
                <w:sz w:val="20"/>
                <w:szCs w:val="20"/>
                <w:vertAlign w:val="superscript"/>
                <w:lang w:val="en-GB"/>
              </w:rPr>
              <w:t>‡</w:t>
            </w:r>
          </w:p>
        </w:tc>
        <w:tc>
          <w:tcPr>
            <w:tcW w:w="1710" w:type="dxa"/>
            <w:tcBorders>
              <w:left w:val="single" w:sz="6" w:space="0" w:color="000000" w:themeColor="text1"/>
            </w:tcBorders>
            <w:tcMar>
              <w:left w:w="105" w:type="dxa"/>
              <w:right w:w="105" w:type="dxa"/>
            </w:tcMar>
          </w:tcPr>
          <w:p w14:paraId="5AF86157" w14:textId="056DEEB2"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-27.75 (3.61)</w:t>
            </w:r>
          </w:p>
        </w:tc>
        <w:tc>
          <w:tcPr>
            <w:tcW w:w="1635" w:type="dxa"/>
            <w:tcMar>
              <w:left w:w="105" w:type="dxa"/>
              <w:right w:w="105" w:type="dxa"/>
            </w:tcMar>
          </w:tcPr>
          <w:p w14:paraId="1898B8F9" w14:textId="712583D0"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-7.68</w:t>
            </w:r>
          </w:p>
        </w:tc>
        <w:tc>
          <w:tcPr>
            <w:tcW w:w="1590" w:type="dxa"/>
            <w:tcMar>
              <w:left w:w="105" w:type="dxa"/>
              <w:right w:w="105" w:type="dxa"/>
            </w:tcMar>
          </w:tcPr>
          <w:p w14:paraId="7EA74346" w14:textId="18AABA19"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&lt; .001</w:t>
            </w:r>
          </w:p>
        </w:tc>
      </w:tr>
      <w:tr w:rsidR="138DE09E" w14:paraId="60170694" w14:textId="77777777" w:rsidTr="29343FC3">
        <w:trPr>
          <w:trHeight w:val="300"/>
        </w:trPr>
        <w:tc>
          <w:tcPr>
            <w:tcW w:w="3600" w:type="dxa"/>
            <w:tcBorders>
              <w:right w:val="single" w:sz="6" w:space="0" w:color="000000" w:themeColor="text1"/>
            </w:tcBorders>
            <w:tcMar>
              <w:left w:w="105" w:type="dxa"/>
              <w:right w:w="105" w:type="dxa"/>
            </w:tcMar>
          </w:tcPr>
          <w:p w14:paraId="73F4721D" w14:textId="1A2E7983" w:rsidR="138DE09E" w:rsidRDefault="138DE09E" w:rsidP="00610446">
            <w:pPr>
              <w:spacing w:line="360" w:lineRule="auto"/>
              <w:rPr>
                <w:rFonts w:ascii="Calibri Light" w:eastAsia="Calibri Light" w:hAnsi="Calibri Light" w:cs="Calibri Light"/>
                <w:color w:val="000000" w:themeColor="text1"/>
                <w:sz w:val="20"/>
                <w:szCs w:val="20"/>
                <w:lang w:val="en-GB"/>
              </w:rPr>
            </w:pPr>
            <w:r w:rsidRPr="29343FC3">
              <w:rPr>
                <w:rFonts w:ascii="Calibri Light" w:eastAsia="Calibri Light" w:hAnsi="Calibri Light" w:cs="Calibri Light"/>
                <w:color w:val="000000" w:themeColor="text1"/>
                <w:sz w:val="20"/>
                <w:szCs w:val="20"/>
                <w:lang w:val="en-GB"/>
              </w:rPr>
              <w:t>Time x condition</w:t>
            </w:r>
            <w:r w:rsidR="4F31E678" w:rsidRPr="29343FC3">
              <w:rPr>
                <w:rFonts w:ascii="Calibri Light" w:eastAsia="Calibri Light" w:hAnsi="Calibri Light" w:cs="Calibri Light"/>
                <w:color w:val="000000" w:themeColor="text1"/>
                <w:sz w:val="20"/>
                <w:szCs w:val="20"/>
                <w:vertAlign w:val="superscript"/>
                <w:lang w:val="en-GB"/>
              </w:rPr>
              <w:t>§</w:t>
            </w:r>
          </w:p>
        </w:tc>
        <w:tc>
          <w:tcPr>
            <w:tcW w:w="1710" w:type="dxa"/>
            <w:tcBorders>
              <w:left w:val="single" w:sz="6" w:space="0" w:color="000000" w:themeColor="text1"/>
            </w:tcBorders>
            <w:tcMar>
              <w:left w:w="105" w:type="dxa"/>
              <w:right w:w="105" w:type="dxa"/>
            </w:tcMar>
          </w:tcPr>
          <w:p w14:paraId="413918D9" w14:textId="69890123"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2.68 (4.90)</w:t>
            </w:r>
          </w:p>
        </w:tc>
        <w:tc>
          <w:tcPr>
            <w:tcW w:w="1635" w:type="dxa"/>
            <w:tcMar>
              <w:left w:w="105" w:type="dxa"/>
              <w:right w:w="105" w:type="dxa"/>
            </w:tcMar>
          </w:tcPr>
          <w:p w14:paraId="61109C52" w14:textId="22EB1CFA"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0.55</w:t>
            </w:r>
          </w:p>
        </w:tc>
        <w:tc>
          <w:tcPr>
            <w:tcW w:w="1590" w:type="dxa"/>
            <w:tcMar>
              <w:left w:w="105" w:type="dxa"/>
              <w:right w:w="105" w:type="dxa"/>
            </w:tcMar>
          </w:tcPr>
          <w:p w14:paraId="2CA533D9" w14:textId="008CC8FF"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.585</w:t>
            </w:r>
          </w:p>
        </w:tc>
      </w:tr>
      <w:tr w:rsidR="138DE09E" w14:paraId="35DEF37F" w14:textId="77777777" w:rsidTr="29343FC3">
        <w:trPr>
          <w:trHeight w:val="300"/>
        </w:trPr>
        <w:tc>
          <w:tcPr>
            <w:tcW w:w="3600" w:type="dxa"/>
            <w:tcBorders>
              <w:right w:val="single" w:sz="6" w:space="0" w:color="000000" w:themeColor="text1"/>
            </w:tcBorders>
            <w:tcMar>
              <w:left w:w="105" w:type="dxa"/>
              <w:right w:w="105" w:type="dxa"/>
            </w:tcMar>
          </w:tcPr>
          <w:p w14:paraId="0A33C7A4" w14:textId="4F5B060F"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b/>
                <w:bCs/>
                <w:color w:val="000000" w:themeColor="text1"/>
                <w:sz w:val="20"/>
                <w:szCs w:val="20"/>
                <w:lang w:val="en-GB"/>
              </w:rPr>
              <w:t>SCID-5-PD BPD criteria</w:t>
            </w:r>
          </w:p>
        </w:tc>
        <w:tc>
          <w:tcPr>
            <w:tcW w:w="1710" w:type="dxa"/>
            <w:tcBorders>
              <w:left w:val="single" w:sz="6" w:space="0" w:color="000000" w:themeColor="text1"/>
            </w:tcBorders>
            <w:tcMar>
              <w:left w:w="105" w:type="dxa"/>
              <w:right w:w="105" w:type="dxa"/>
            </w:tcMar>
          </w:tcPr>
          <w:p w14:paraId="6A1EBD21" w14:textId="0D7F909F" w:rsidR="138DE09E" w:rsidRDefault="138DE09E" w:rsidP="00610446">
            <w:pPr>
              <w:spacing w:line="360" w:lineRule="auto"/>
              <w:rPr>
                <w:rFonts w:ascii="Calibri Light" w:eastAsia="Calibri Light" w:hAnsi="Calibri Light" w:cs="Calibri Light"/>
                <w:color w:val="000000" w:themeColor="text1"/>
                <w:sz w:val="20"/>
                <w:szCs w:val="20"/>
                <w:lang w:val="en-GB"/>
              </w:rPr>
            </w:pPr>
          </w:p>
        </w:tc>
        <w:tc>
          <w:tcPr>
            <w:tcW w:w="1635" w:type="dxa"/>
            <w:tcMar>
              <w:left w:w="105" w:type="dxa"/>
              <w:right w:w="105" w:type="dxa"/>
            </w:tcMar>
          </w:tcPr>
          <w:p w14:paraId="045D4A1A" w14:textId="3134BD68" w:rsidR="138DE09E" w:rsidRDefault="138DE09E" w:rsidP="00610446">
            <w:pPr>
              <w:spacing w:line="360" w:lineRule="auto"/>
              <w:rPr>
                <w:rFonts w:ascii="Calibri Light" w:eastAsia="Calibri Light" w:hAnsi="Calibri Light" w:cs="Calibri Light"/>
                <w:color w:val="000000" w:themeColor="text1"/>
                <w:sz w:val="20"/>
                <w:szCs w:val="20"/>
                <w:lang w:val="en-GB"/>
              </w:rPr>
            </w:pPr>
          </w:p>
        </w:tc>
        <w:tc>
          <w:tcPr>
            <w:tcW w:w="1590" w:type="dxa"/>
            <w:tcMar>
              <w:left w:w="105" w:type="dxa"/>
              <w:right w:w="105" w:type="dxa"/>
            </w:tcMar>
          </w:tcPr>
          <w:p w14:paraId="6BEA020D" w14:textId="7E16BC23" w:rsidR="138DE09E" w:rsidRDefault="138DE09E" w:rsidP="00610446">
            <w:pPr>
              <w:spacing w:line="360" w:lineRule="auto"/>
              <w:rPr>
                <w:rFonts w:ascii="Calibri Light" w:eastAsia="Calibri Light" w:hAnsi="Calibri Light" w:cs="Calibri Light"/>
                <w:color w:val="000000" w:themeColor="text1"/>
                <w:sz w:val="20"/>
                <w:szCs w:val="20"/>
                <w:lang w:val="en-GB"/>
              </w:rPr>
            </w:pPr>
          </w:p>
        </w:tc>
      </w:tr>
      <w:tr w:rsidR="138DE09E" w14:paraId="1CF79843" w14:textId="77777777" w:rsidTr="29343FC3">
        <w:trPr>
          <w:trHeight w:val="300"/>
        </w:trPr>
        <w:tc>
          <w:tcPr>
            <w:tcW w:w="3600" w:type="dxa"/>
            <w:tcBorders>
              <w:right w:val="single" w:sz="6" w:space="0" w:color="000000" w:themeColor="text1"/>
            </w:tcBorders>
            <w:tcMar>
              <w:left w:w="105" w:type="dxa"/>
              <w:right w:w="105" w:type="dxa"/>
            </w:tcMar>
          </w:tcPr>
          <w:p w14:paraId="7AB1F5DD" w14:textId="751BC8D0" w:rsidR="138DE09E" w:rsidRDefault="138DE09E" w:rsidP="00610446">
            <w:pPr>
              <w:spacing w:line="360" w:lineRule="auto"/>
              <w:rPr>
                <w:rFonts w:ascii="Calibri Light" w:eastAsia="Calibri Light" w:hAnsi="Calibri Light" w:cs="Calibri Light"/>
                <w:color w:val="000000" w:themeColor="text1"/>
                <w:sz w:val="20"/>
                <w:szCs w:val="20"/>
                <w:lang w:val="en-GB"/>
              </w:rPr>
            </w:pPr>
            <w:r w:rsidRPr="29343FC3">
              <w:rPr>
                <w:rFonts w:ascii="Calibri Light" w:eastAsia="Calibri Light" w:hAnsi="Calibri Light" w:cs="Calibri Light"/>
                <w:color w:val="000000" w:themeColor="text1"/>
                <w:sz w:val="20"/>
                <w:szCs w:val="20"/>
                <w:lang w:val="en-GB"/>
              </w:rPr>
              <w:t>Time</w:t>
            </w:r>
            <w:r w:rsidR="4E2CF886" w:rsidRPr="29343FC3">
              <w:rPr>
                <w:rFonts w:ascii="Calibri Light" w:eastAsia="Calibri Light" w:hAnsi="Calibri Light" w:cs="Calibri Light"/>
                <w:color w:val="000000" w:themeColor="text1"/>
                <w:sz w:val="20"/>
                <w:szCs w:val="20"/>
                <w:vertAlign w:val="superscript"/>
                <w:lang w:val="en-GB"/>
              </w:rPr>
              <w:t>‡</w:t>
            </w:r>
          </w:p>
        </w:tc>
        <w:tc>
          <w:tcPr>
            <w:tcW w:w="1710" w:type="dxa"/>
            <w:tcBorders>
              <w:left w:val="single" w:sz="6" w:space="0" w:color="000000" w:themeColor="text1"/>
            </w:tcBorders>
            <w:tcMar>
              <w:left w:w="105" w:type="dxa"/>
              <w:right w:w="105" w:type="dxa"/>
            </w:tcMar>
          </w:tcPr>
          <w:p w14:paraId="1305E5E7" w14:textId="608EC367"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-3.39 (0.41)</w:t>
            </w:r>
          </w:p>
        </w:tc>
        <w:tc>
          <w:tcPr>
            <w:tcW w:w="1635" w:type="dxa"/>
            <w:tcMar>
              <w:left w:w="105" w:type="dxa"/>
              <w:right w:w="105" w:type="dxa"/>
            </w:tcMar>
          </w:tcPr>
          <w:p w14:paraId="58B2F121" w14:textId="20A1FF76"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-8.35</w:t>
            </w:r>
          </w:p>
        </w:tc>
        <w:tc>
          <w:tcPr>
            <w:tcW w:w="1590" w:type="dxa"/>
            <w:tcMar>
              <w:left w:w="105" w:type="dxa"/>
              <w:right w:w="105" w:type="dxa"/>
            </w:tcMar>
          </w:tcPr>
          <w:p w14:paraId="2A74BE0E" w14:textId="14DC2B98"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&lt; .001</w:t>
            </w:r>
          </w:p>
        </w:tc>
      </w:tr>
      <w:tr w:rsidR="138DE09E" w14:paraId="52F0791C" w14:textId="77777777" w:rsidTr="29343FC3">
        <w:trPr>
          <w:trHeight w:val="300"/>
        </w:trPr>
        <w:tc>
          <w:tcPr>
            <w:tcW w:w="3600" w:type="dxa"/>
            <w:tcBorders>
              <w:right w:val="single" w:sz="6" w:space="0" w:color="000000" w:themeColor="text1"/>
            </w:tcBorders>
            <w:tcMar>
              <w:left w:w="105" w:type="dxa"/>
              <w:right w:w="105" w:type="dxa"/>
            </w:tcMar>
          </w:tcPr>
          <w:p w14:paraId="48E4237E" w14:textId="56333172" w:rsidR="138DE09E" w:rsidRDefault="138DE09E" w:rsidP="00610446">
            <w:pPr>
              <w:spacing w:line="360" w:lineRule="auto"/>
              <w:rPr>
                <w:rFonts w:ascii="Calibri Light" w:eastAsia="Calibri Light" w:hAnsi="Calibri Light" w:cs="Calibri Light"/>
                <w:color w:val="000000" w:themeColor="text1"/>
                <w:sz w:val="20"/>
                <w:szCs w:val="20"/>
                <w:lang w:val="en-GB"/>
              </w:rPr>
            </w:pPr>
            <w:r w:rsidRPr="29343FC3">
              <w:rPr>
                <w:rFonts w:ascii="Calibri Light" w:eastAsia="Calibri Light" w:hAnsi="Calibri Light" w:cs="Calibri Light"/>
                <w:color w:val="000000" w:themeColor="text1"/>
                <w:sz w:val="20"/>
                <w:szCs w:val="20"/>
                <w:lang w:val="en-GB"/>
              </w:rPr>
              <w:t>Time x condition</w:t>
            </w:r>
            <w:r w:rsidR="36147FD8" w:rsidRPr="29343FC3">
              <w:rPr>
                <w:rFonts w:ascii="Calibri Light" w:eastAsia="Calibri Light" w:hAnsi="Calibri Light" w:cs="Calibri Light"/>
                <w:color w:val="000000" w:themeColor="text1"/>
                <w:sz w:val="20"/>
                <w:szCs w:val="20"/>
                <w:vertAlign w:val="superscript"/>
                <w:lang w:val="en-GB"/>
              </w:rPr>
              <w:t>§</w:t>
            </w:r>
          </w:p>
        </w:tc>
        <w:tc>
          <w:tcPr>
            <w:tcW w:w="1710" w:type="dxa"/>
            <w:tcBorders>
              <w:left w:val="single" w:sz="6" w:space="0" w:color="000000" w:themeColor="text1"/>
            </w:tcBorders>
            <w:tcMar>
              <w:left w:w="105" w:type="dxa"/>
              <w:right w:w="105" w:type="dxa"/>
            </w:tcMar>
          </w:tcPr>
          <w:p w14:paraId="2D3FAB2B" w14:textId="044B42BD"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0.11 (0.55)</w:t>
            </w:r>
          </w:p>
        </w:tc>
        <w:tc>
          <w:tcPr>
            <w:tcW w:w="1635" w:type="dxa"/>
            <w:tcMar>
              <w:left w:w="105" w:type="dxa"/>
              <w:right w:w="105" w:type="dxa"/>
            </w:tcMar>
          </w:tcPr>
          <w:p w14:paraId="05972F7B" w14:textId="0FFEA525"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0.20</w:t>
            </w:r>
          </w:p>
        </w:tc>
        <w:tc>
          <w:tcPr>
            <w:tcW w:w="1590" w:type="dxa"/>
            <w:tcMar>
              <w:left w:w="105" w:type="dxa"/>
              <w:right w:w="105" w:type="dxa"/>
            </w:tcMar>
          </w:tcPr>
          <w:p w14:paraId="7B23FCBA" w14:textId="5733CC1E"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.846</w:t>
            </w:r>
          </w:p>
        </w:tc>
      </w:tr>
      <w:tr w:rsidR="138DE09E" w14:paraId="13A2963C" w14:textId="77777777" w:rsidTr="29343FC3">
        <w:trPr>
          <w:trHeight w:val="300"/>
        </w:trPr>
        <w:tc>
          <w:tcPr>
            <w:tcW w:w="3600" w:type="dxa"/>
            <w:tcBorders>
              <w:right w:val="single" w:sz="6" w:space="0" w:color="000000" w:themeColor="text1"/>
            </w:tcBorders>
            <w:tcMar>
              <w:left w:w="105" w:type="dxa"/>
              <w:right w:w="105" w:type="dxa"/>
            </w:tcMar>
          </w:tcPr>
          <w:p w14:paraId="25D28A7F" w14:textId="5A5A4518"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b/>
                <w:bCs/>
                <w:color w:val="000000" w:themeColor="text1"/>
                <w:sz w:val="20"/>
                <w:szCs w:val="20"/>
                <w:lang w:val="en-GB"/>
              </w:rPr>
              <w:t>OQ-45 total</w:t>
            </w:r>
          </w:p>
        </w:tc>
        <w:tc>
          <w:tcPr>
            <w:tcW w:w="1710" w:type="dxa"/>
            <w:tcBorders>
              <w:left w:val="single" w:sz="6" w:space="0" w:color="000000" w:themeColor="text1"/>
            </w:tcBorders>
            <w:tcMar>
              <w:left w:w="105" w:type="dxa"/>
              <w:right w:w="105" w:type="dxa"/>
            </w:tcMar>
          </w:tcPr>
          <w:p w14:paraId="64F48AF7" w14:textId="676F0A49" w:rsidR="138DE09E" w:rsidRDefault="138DE09E" w:rsidP="00610446">
            <w:pPr>
              <w:spacing w:line="360" w:lineRule="auto"/>
              <w:rPr>
                <w:rFonts w:ascii="Calibri Light" w:eastAsia="Calibri Light" w:hAnsi="Calibri Light" w:cs="Calibri Light"/>
                <w:color w:val="000000" w:themeColor="text1"/>
                <w:sz w:val="20"/>
                <w:szCs w:val="20"/>
                <w:lang w:val="en-GB"/>
              </w:rPr>
            </w:pPr>
          </w:p>
        </w:tc>
        <w:tc>
          <w:tcPr>
            <w:tcW w:w="1635" w:type="dxa"/>
            <w:tcMar>
              <w:left w:w="105" w:type="dxa"/>
              <w:right w:w="105" w:type="dxa"/>
            </w:tcMar>
          </w:tcPr>
          <w:p w14:paraId="61D39652" w14:textId="2C7FE9C4" w:rsidR="138DE09E" w:rsidRDefault="138DE09E" w:rsidP="00610446">
            <w:pPr>
              <w:spacing w:line="360" w:lineRule="auto"/>
              <w:rPr>
                <w:rFonts w:ascii="Calibri Light" w:eastAsia="Calibri Light" w:hAnsi="Calibri Light" w:cs="Calibri Light"/>
                <w:color w:val="000000" w:themeColor="text1"/>
                <w:sz w:val="20"/>
                <w:szCs w:val="20"/>
                <w:lang w:val="en-GB"/>
              </w:rPr>
            </w:pPr>
          </w:p>
        </w:tc>
        <w:tc>
          <w:tcPr>
            <w:tcW w:w="1590" w:type="dxa"/>
            <w:tcMar>
              <w:left w:w="105" w:type="dxa"/>
              <w:right w:w="105" w:type="dxa"/>
            </w:tcMar>
          </w:tcPr>
          <w:p w14:paraId="44F4C2EF" w14:textId="72AEB53D" w:rsidR="138DE09E" w:rsidRDefault="138DE09E" w:rsidP="00610446">
            <w:pPr>
              <w:spacing w:line="360" w:lineRule="auto"/>
              <w:rPr>
                <w:rFonts w:ascii="Calibri Light" w:eastAsia="Calibri Light" w:hAnsi="Calibri Light" w:cs="Calibri Light"/>
                <w:color w:val="000000" w:themeColor="text1"/>
                <w:sz w:val="20"/>
                <w:szCs w:val="20"/>
                <w:lang w:val="en-GB"/>
              </w:rPr>
            </w:pPr>
          </w:p>
        </w:tc>
      </w:tr>
      <w:tr w:rsidR="138DE09E" w14:paraId="71165ACE" w14:textId="77777777" w:rsidTr="29343FC3">
        <w:trPr>
          <w:trHeight w:val="300"/>
        </w:trPr>
        <w:tc>
          <w:tcPr>
            <w:tcW w:w="3600" w:type="dxa"/>
            <w:tcBorders>
              <w:right w:val="single" w:sz="6" w:space="0" w:color="000000" w:themeColor="text1"/>
            </w:tcBorders>
            <w:tcMar>
              <w:left w:w="105" w:type="dxa"/>
              <w:right w:w="105" w:type="dxa"/>
            </w:tcMar>
          </w:tcPr>
          <w:p w14:paraId="0A093460" w14:textId="1E1BD9AA" w:rsidR="138DE09E" w:rsidRDefault="138DE09E" w:rsidP="00610446">
            <w:pPr>
              <w:spacing w:line="360" w:lineRule="auto"/>
              <w:rPr>
                <w:rFonts w:ascii="Calibri Light" w:eastAsia="Calibri Light" w:hAnsi="Calibri Light" w:cs="Calibri Light"/>
                <w:color w:val="000000" w:themeColor="text1"/>
                <w:sz w:val="20"/>
                <w:szCs w:val="20"/>
                <w:lang w:val="en-GB"/>
              </w:rPr>
            </w:pPr>
            <w:r w:rsidRPr="29343FC3">
              <w:rPr>
                <w:rFonts w:ascii="Calibri Light" w:eastAsia="Calibri Light" w:hAnsi="Calibri Light" w:cs="Calibri Light"/>
                <w:color w:val="000000" w:themeColor="text1"/>
                <w:sz w:val="20"/>
                <w:szCs w:val="20"/>
                <w:lang w:val="en-GB"/>
              </w:rPr>
              <w:t>Time</w:t>
            </w:r>
            <w:r w:rsidR="3AB39EBD" w:rsidRPr="29343FC3">
              <w:rPr>
                <w:rFonts w:ascii="Calibri Light" w:eastAsia="Calibri Light" w:hAnsi="Calibri Light" w:cs="Calibri Light"/>
                <w:color w:val="000000" w:themeColor="text1"/>
                <w:sz w:val="20"/>
                <w:szCs w:val="20"/>
                <w:vertAlign w:val="superscript"/>
                <w:lang w:val="en-GB"/>
              </w:rPr>
              <w:t>‡</w:t>
            </w:r>
          </w:p>
        </w:tc>
        <w:tc>
          <w:tcPr>
            <w:tcW w:w="1710" w:type="dxa"/>
            <w:tcBorders>
              <w:left w:val="single" w:sz="6" w:space="0" w:color="000000" w:themeColor="text1"/>
            </w:tcBorders>
            <w:tcMar>
              <w:left w:w="105" w:type="dxa"/>
              <w:right w:w="105" w:type="dxa"/>
            </w:tcMar>
          </w:tcPr>
          <w:p w14:paraId="2C7C65A6" w14:textId="33713003"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-20.53 (4.84)</w:t>
            </w:r>
          </w:p>
        </w:tc>
        <w:tc>
          <w:tcPr>
            <w:tcW w:w="1635" w:type="dxa"/>
            <w:tcMar>
              <w:left w:w="105" w:type="dxa"/>
              <w:right w:w="105" w:type="dxa"/>
            </w:tcMar>
          </w:tcPr>
          <w:p w14:paraId="4988FB12" w14:textId="3EDA1BF3"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-4.24</w:t>
            </w:r>
          </w:p>
        </w:tc>
        <w:tc>
          <w:tcPr>
            <w:tcW w:w="1590" w:type="dxa"/>
            <w:tcMar>
              <w:left w:w="105" w:type="dxa"/>
              <w:right w:w="105" w:type="dxa"/>
            </w:tcMar>
          </w:tcPr>
          <w:p w14:paraId="3B26FE2A" w14:textId="7D7E4314"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&lt; .001</w:t>
            </w:r>
          </w:p>
        </w:tc>
      </w:tr>
      <w:tr w:rsidR="138DE09E" w14:paraId="7069337B" w14:textId="77777777" w:rsidTr="29343FC3">
        <w:trPr>
          <w:trHeight w:val="300"/>
        </w:trPr>
        <w:tc>
          <w:tcPr>
            <w:tcW w:w="3600" w:type="dxa"/>
            <w:tcBorders>
              <w:right w:val="single" w:sz="6" w:space="0" w:color="000000" w:themeColor="text1"/>
            </w:tcBorders>
            <w:tcMar>
              <w:left w:w="105" w:type="dxa"/>
              <w:right w:w="105" w:type="dxa"/>
            </w:tcMar>
          </w:tcPr>
          <w:p w14:paraId="38961802" w14:textId="22BFC362" w:rsidR="138DE09E" w:rsidRDefault="138DE09E" w:rsidP="00610446">
            <w:pPr>
              <w:spacing w:line="360" w:lineRule="auto"/>
              <w:rPr>
                <w:rFonts w:ascii="Calibri Light" w:eastAsia="Calibri Light" w:hAnsi="Calibri Light" w:cs="Calibri Light"/>
                <w:color w:val="000000" w:themeColor="text1"/>
                <w:sz w:val="20"/>
                <w:szCs w:val="20"/>
                <w:lang w:val="en-GB"/>
              </w:rPr>
            </w:pPr>
            <w:r w:rsidRPr="29343FC3">
              <w:rPr>
                <w:rFonts w:ascii="Calibri Light" w:eastAsia="Calibri Light" w:hAnsi="Calibri Light" w:cs="Calibri Light"/>
                <w:color w:val="000000" w:themeColor="text1"/>
                <w:sz w:val="20"/>
                <w:szCs w:val="20"/>
                <w:lang w:val="en-GB"/>
              </w:rPr>
              <w:t>Time x condition</w:t>
            </w:r>
            <w:r w:rsidR="0FF49B50" w:rsidRPr="29343FC3">
              <w:rPr>
                <w:rFonts w:ascii="Calibri Light" w:eastAsia="Calibri Light" w:hAnsi="Calibri Light" w:cs="Calibri Light"/>
                <w:color w:val="000000" w:themeColor="text1"/>
                <w:sz w:val="20"/>
                <w:szCs w:val="20"/>
                <w:vertAlign w:val="superscript"/>
                <w:lang w:val="en-GB"/>
              </w:rPr>
              <w:t>§</w:t>
            </w:r>
          </w:p>
        </w:tc>
        <w:tc>
          <w:tcPr>
            <w:tcW w:w="1710" w:type="dxa"/>
            <w:tcBorders>
              <w:left w:val="single" w:sz="6" w:space="0" w:color="000000" w:themeColor="text1"/>
            </w:tcBorders>
            <w:tcMar>
              <w:left w:w="105" w:type="dxa"/>
              <w:right w:w="105" w:type="dxa"/>
            </w:tcMar>
          </w:tcPr>
          <w:p w14:paraId="2F076C53" w14:textId="68A147DF"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-2.57 (6.71)</w:t>
            </w:r>
          </w:p>
        </w:tc>
        <w:tc>
          <w:tcPr>
            <w:tcW w:w="1635" w:type="dxa"/>
            <w:tcMar>
              <w:left w:w="105" w:type="dxa"/>
              <w:right w:w="105" w:type="dxa"/>
            </w:tcMar>
          </w:tcPr>
          <w:p w14:paraId="3E6DA6AE" w14:textId="49CC2925"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.38</w:t>
            </w:r>
          </w:p>
        </w:tc>
        <w:tc>
          <w:tcPr>
            <w:tcW w:w="1590" w:type="dxa"/>
            <w:tcMar>
              <w:left w:w="105" w:type="dxa"/>
              <w:right w:w="105" w:type="dxa"/>
            </w:tcMar>
          </w:tcPr>
          <w:p w14:paraId="6BF3AE8B" w14:textId="2ADC524F"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.702</w:t>
            </w:r>
          </w:p>
        </w:tc>
      </w:tr>
      <w:tr w:rsidR="138DE09E" w14:paraId="176B34F3" w14:textId="77777777" w:rsidTr="29343FC3">
        <w:trPr>
          <w:trHeight w:val="300"/>
        </w:trPr>
        <w:tc>
          <w:tcPr>
            <w:tcW w:w="3600" w:type="dxa"/>
            <w:tcBorders>
              <w:right w:val="single" w:sz="6" w:space="0" w:color="000000" w:themeColor="text1"/>
            </w:tcBorders>
            <w:tcMar>
              <w:left w:w="105" w:type="dxa"/>
              <w:right w:w="105" w:type="dxa"/>
            </w:tcMar>
          </w:tcPr>
          <w:p w14:paraId="3BBB475D" w14:textId="29C20BCE"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b/>
                <w:bCs/>
                <w:color w:val="000000" w:themeColor="text1"/>
                <w:sz w:val="20"/>
                <w:szCs w:val="20"/>
                <w:lang w:val="en-GB"/>
              </w:rPr>
              <w:t xml:space="preserve">WHODAS 2.0 mean </w:t>
            </w:r>
          </w:p>
        </w:tc>
        <w:tc>
          <w:tcPr>
            <w:tcW w:w="1710" w:type="dxa"/>
            <w:tcBorders>
              <w:left w:val="single" w:sz="6" w:space="0" w:color="000000" w:themeColor="text1"/>
            </w:tcBorders>
            <w:tcMar>
              <w:left w:w="105" w:type="dxa"/>
              <w:right w:w="105" w:type="dxa"/>
            </w:tcMar>
          </w:tcPr>
          <w:p w14:paraId="24F67C3E" w14:textId="5516BCD8" w:rsidR="138DE09E" w:rsidRDefault="138DE09E" w:rsidP="00610446">
            <w:pPr>
              <w:spacing w:line="360" w:lineRule="auto"/>
              <w:rPr>
                <w:rFonts w:ascii="Calibri Light" w:eastAsia="Calibri Light" w:hAnsi="Calibri Light" w:cs="Calibri Light"/>
                <w:color w:val="000000" w:themeColor="text1"/>
                <w:sz w:val="20"/>
                <w:szCs w:val="20"/>
                <w:lang w:val="en-GB"/>
              </w:rPr>
            </w:pPr>
          </w:p>
        </w:tc>
        <w:tc>
          <w:tcPr>
            <w:tcW w:w="1635" w:type="dxa"/>
            <w:tcMar>
              <w:left w:w="105" w:type="dxa"/>
              <w:right w:w="105" w:type="dxa"/>
            </w:tcMar>
          </w:tcPr>
          <w:p w14:paraId="0DFC0660" w14:textId="0F2A6273" w:rsidR="138DE09E" w:rsidRDefault="138DE09E" w:rsidP="00610446">
            <w:pPr>
              <w:spacing w:line="360" w:lineRule="auto"/>
              <w:rPr>
                <w:rFonts w:ascii="Calibri Light" w:eastAsia="Calibri Light" w:hAnsi="Calibri Light" w:cs="Calibri Light"/>
                <w:color w:val="000000" w:themeColor="text1"/>
                <w:sz w:val="20"/>
                <w:szCs w:val="20"/>
                <w:lang w:val="en-GB"/>
              </w:rPr>
            </w:pPr>
          </w:p>
        </w:tc>
        <w:tc>
          <w:tcPr>
            <w:tcW w:w="1590" w:type="dxa"/>
            <w:tcMar>
              <w:left w:w="105" w:type="dxa"/>
              <w:right w:w="105" w:type="dxa"/>
            </w:tcMar>
          </w:tcPr>
          <w:p w14:paraId="3307E231" w14:textId="2E7318D4" w:rsidR="138DE09E" w:rsidRDefault="138DE09E" w:rsidP="00610446">
            <w:pPr>
              <w:spacing w:line="360" w:lineRule="auto"/>
              <w:rPr>
                <w:rFonts w:ascii="Calibri Light" w:eastAsia="Calibri Light" w:hAnsi="Calibri Light" w:cs="Calibri Light"/>
                <w:color w:val="000000" w:themeColor="text1"/>
                <w:sz w:val="20"/>
                <w:szCs w:val="20"/>
                <w:lang w:val="en-GB"/>
              </w:rPr>
            </w:pPr>
          </w:p>
        </w:tc>
      </w:tr>
      <w:tr w:rsidR="138DE09E" w14:paraId="2C299CCC" w14:textId="77777777" w:rsidTr="29343FC3">
        <w:trPr>
          <w:trHeight w:val="300"/>
        </w:trPr>
        <w:tc>
          <w:tcPr>
            <w:tcW w:w="3600" w:type="dxa"/>
            <w:tcBorders>
              <w:right w:val="single" w:sz="6" w:space="0" w:color="000000" w:themeColor="text1"/>
            </w:tcBorders>
            <w:tcMar>
              <w:left w:w="105" w:type="dxa"/>
              <w:right w:w="105" w:type="dxa"/>
            </w:tcMar>
          </w:tcPr>
          <w:p w14:paraId="6A32DD28" w14:textId="77048814" w:rsidR="138DE09E" w:rsidRDefault="138DE09E" w:rsidP="00610446">
            <w:pPr>
              <w:spacing w:line="360" w:lineRule="auto"/>
              <w:rPr>
                <w:rFonts w:ascii="Calibri Light" w:eastAsia="Calibri Light" w:hAnsi="Calibri Light" w:cs="Calibri Light"/>
                <w:color w:val="000000" w:themeColor="text1"/>
                <w:sz w:val="20"/>
                <w:szCs w:val="20"/>
                <w:lang w:val="en-GB"/>
              </w:rPr>
            </w:pPr>
            <w:r w:rsidRPr="29343FC3">
              <w:rPr>
                <w:rFonts w:ascii="Calibri Light" w:eastAsia="Calibri Light" w:hAnsi="Calibri Light" w:cs="Calibri Light"/>
                <w:color w:val="000000" w:themeColor="text1"/>
                <w:sz w:val="20"/>
                <w:szCs w:val="20"/>
                <w:lang w:val="en-GB"/>
              </w:rPr>
              <w:t>Time</w:t>
            </w:r>
            <w:r w:rsidR="4BBC8149" w:rsidRPr="29343FC3">
              <w:rPr>
                <w:rFonts w:ascii="Calibri Light" w:eastAsia="Calibri Light" w:hAnsi="Calibri Light" w:cs="Calibri Light"/>
                <w:color w:val="000000" w:themeColor="text1"/>
                <w:sz w:val="20"/>
                <w:szCs w:val="20"/>
                <w:vertAlign w:val="superscript"/>
                <w:lang w:val="en-GB"/>
              </w:rPr>
              <w:t>‡</w:t>
            </w:r>
          </w:p>
        </w:tc>
        <w:tc>
          <w:tcPr>
            <w:tcW w:w="1710" w:type="dxa"/>
            <w:tcBorders>
              <w:left w:val="single" w:sz="6" w:space="0" w:color="000000" w:themeColor="text1"/>
            </w:tcBorders>
            <w:tcMar>
              <w:left w:w="105" w:type="dxa"/>
              <w:right w:w="105" w:type="dxa"/>
            </w:tcMar>
          </w:tcPr>
          <w:p w14:paraId="63C8AB35" w14:textId="25C16FE3"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-0.41 (0.15)</w:t>
            </w:r>
          </w:p>
        </w:tc>
        <w:tc>
          <w:tcPr>
            <w:tcW w:w="1635" w:type="dxa"/>
            <w:tcMar>
              <w:left w:w="105" w:type="dxa"/>
              <w:right w:w="105" w:type="dxa"/>
            </w:tcMar>
          </w:tcPr>
          <w:p w14:paraId="2C4B2831" w14:textId="5CFD953B"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-2.70</w:t>
            </w:r>
          </w:p>
        </w:tc>
        <w:tc>
          <w:tcPr>
            <w:tcW w:w="1590" w:type="dxa"/>
            <w:tcMar>
              <w:left w:w="105" w:type="dxa"/>
              <w:right w:w="105" w:type="dxa"/>
            </w:tcMar>
          </w:tcPr>
          <w:p w14:paraId="5380CD19" w14:textId="70C1311B"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.008</w:t>
            </w:r>
          </w:p>
        </w:tc>
      </w:tr>
      <w:tr w:rsidR="138DE09E" w14:paraId="5B2BB018" w14:textId="77777777" w:rsidTr="29343FC3">
        <w:trPr>
          <w:trHeight w:val="300"/>
        </w:trPr>
        <w:tc>
          <w:tcPr>
            <w:tcW w:w="3600" w:type="dxa"/>
            <w:tcBorders>
              <w:right w:val="single" w:sz="6" w:space="0" w:color="000000" w:themeColor="text1"/>
            </w:tcBorders>
            <w:tcMar>
              <w:left w:w="105" w:type="dxa"/>
              <w:right w:w="105" w:type="dxa"/>
            </w:tcMar>
          </w:tcPr>
          <w:p w14:paraId="40E713A3" w14:textId="31AA46A3" w:rsidR="138DE09E" w:rsidRDefault="138DE09E" w:rsidP="00610446">
            <w:pPr>
              <w:spacing w:line="360" w:lineRule="auto"/>
              <w:rPr>
                <w:rFonts w:ascii="Calibri Light" w:eastAsia="Calibri Light" w:hAnsi="Calibri Light" w:cs="Calibri Light"/>
                <w:color w:val="000000" w:themeColor="text1"/>
                <w:sz w:val="20"/>
                <w:szCs w:val="20"/>
                <w:lang w:val="en-GB"/>
              </w:rPr>
            </w:pPr>
            <w:r w:rsidRPr="29343FC3">
              <w:rPr>
                <w:rFonts w:ascii="Calibri Light" w:eastAsia="Calibri Light" w:hAnsi="Calibri Light" w:cs="Calibri Light"/>
                <w:color w:val="000000" w:themeColor="text1"/>
                <w:sz w:val="20"/>
                <w:szCs w:val="20"/>
                <w:lang w:val="en-GB"/>
              </w:rPr>
              <w:t>Time x condition</w:t>
            </w:r>
            <w:r w:rsidR="1540DA73" w:rsidRPr="29343FC3">
              <w:rPr>
                <w:rFonts w:ascii="Calibri Light" w:eastAsia="Calibri Light" w:hAnsi="Calibri Light" w:cs="Calibri Light"/>
                <w:color w:val="000000" w:themeColor="text1"/>
                <w:sz w:val="20"/>
                <w:szCs w:val="20"/>
                <w:vertAlign w:val="superscript"/>
                <w:lang w:val="en-GB"/>
              </w:rPr>
              <w:t>§</w:t>
            </w:r>
          </w:p>
        </w:tc>
        <w:tc>
          <w:tcPr>
            <w:tcW w:w="1710" w:type="dxa"/>
            <w:tcBorders>
              <w:left w:val="single" w:sz="6" w:space="0" w:color="000000" w:themeColor="text1"/>
            </w:tcBorders>
            <w:tcMar>
              <w:left w:w="105" w:type="dxa"/>
              <w:right w:w="105" w:type="dxa"/>
            </w:tcMar>
          </w:tcPr>
          <w:p w14:paraId="2892DC8E" w14:textId="68C94B68"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-0.09 (0.20)</w:t>
            </w:r>
          </w:p>
        </w:tc>
        <w:tc>
          <w:tcPr>
            <w:tcW w:w="1635" w:type="dxa"/>
            <w:tcMar>
              <w:left w:w="105" w:type="dxa"/>
              <w:right w:w="105" w:type="dxa"/>
            </w:tcMar>
          </w:tcPr>
          <w:p w14:paraId="1FDCEC73" w14:textId="5C55DFB5"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-0.43</w:t>
            </w:r>
          </w:p>
        </w:tc>
        <w:tc>
          <w:tcPr>
            <w:tcW w:w="1590" w:type="dxa"/>
            <w:tcMar>
              <w:left w:w="105" w:type="dxa"/>
              <w:right w:w="105" w:type="dxa"/>
            </w:tcMar>
          </w:tcPr>
          <w:p w14:paraId="08636AB5" w14:textId="7E2CD010"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.666</w:t>
            </w:r>
          </w:p>
        </w:tc>
      </w:tr>
      <w:tr w:rsidR="138DE09E" w14:paraId="1C1DAE89" w14:textId="77777777" w:rsidTr="29343FC3">
        <w:trPr>
          <w:trHeight w:val="300"/>
        </w:trPr>
        <w:tc>
          <w:tcPr>
            <w:tcW w:w="3600" w:type="dxa"/>
            <w:tcBorders>
              <w:right w:val="single" w:sz="6" w:space="0" w:color="000000" w:themeColor="text1"/>
            </w:tcBorders>
            <w:tcMar>
              <w:left w:w="105" w:type="dxa"/>
              <w:right w:w="105" w:type="dxa"/>
            </w:tcMar>
          </w:tcPr>
          <w:p w14:paraId="73398327" w14:textId="68236FE2"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b/>
                <w:bCs/>
                <w:color w:val="000000" w:themeColor="text1"/>
                <w:sz w:val="20"/>
                <w:szCs w:val="20"/>
                <w:lang w:val="en-GB"/>
              </w:rPr>
              <w:t xml:space="preserve">EQ VAS </w:t>
            </w:r>
          </w:p>
        </w:tc>
        <w:tc>
          <w:tcPr>
            <w:tcW w:w="1710" w:type="dxa"/>
            <w:tcBorders>
              <w:left w:val="single" w:sz="6" w:space="0" w:color="000000" w:themeColor="text1"/>
            </w:tcBorders>
            <w:tcMar>
              <w:left w:w="105" w:type="dxa"/>
              <w:right w:w="105" w:type="dxa"/>
            </w:tcMar>
          </w:tcPr>
          <w:p w14:paraId="242BE103" w14:textId="5C667D4C" w:rsidR="138DE09E" w:rsidRDefault="138DE09E" w:rsidP="00610446">
            <w:pPr>
              <w:spacing w:line="360" w:lineRule="auto"/>
              <w:rPr>
                <w:rFonts w:ascii="Calibri Light" w:eastAsia="Calibri Light" w:hAnsi="Calibri Light" w:cs="Calibri Light"/>
                <w:color w:val="000000" w:themeColor="text1"/>
                <w:sz w:val="20"/>
                <w:szCs w:val="20"/>
                <w:lang w:val="en-GB"/>
              </w:rPr>
            </w:pPr>
          </w:p>
        </w:tc>
        <w:tc>
          <w:tcPr>
            <w:tcW w:w="1635" w:type="dxa"/>
            <w:tcMar>
              <w:left w:w="105" w:type="dxa"/>
              <w:right w:w="105" w:type="dxa"/>
            </w:tcMar>
          </w:tcPr>
          <w:p w14:paraId="76E5C390" w14:textId="0AE2E90C" w:rsidR="138DE09E" w:rsidRDefault="138DE09E" w:rsidP="00610446">
            <w:pPr>
              <w:spacing w:line="360" w:lineRule="auto"/>
              <w:rPr>
                <w:rFonts w:ascii="Calibri Light" w:eastAsia="Calibri Light" w:hAnsi="Calibri Light" w:cs="Calibri Light"/>
                <w:color w:val="000000" w:themeColor="text1"/>
                <w:sz w:val="20"/>
                <w:szCs w:val="20"/>
                <w:lang w:val="en-GB"/>
              </w:rPr>
            </w:pPr>
          </w:p>
        </w:tc>
        <w:tc>
          <w:tcPr>
            <w:tcW w:w="1590" w:type="dxa"/>
            <w:tcMar>
              <w:left w:w="105" w:type="dxa"/>
              <w:right w:w="105" w:type="dxa"/>
            </w:tcMar>
          </w:tcPr>
          <w:p w14:paraId="167E1A45" w14:textId="5EC44C67" w:rsidR="138DE09E" w:rsidRDefault="138DE09E" w:rsidP="00610446">
            <w:pPr>
              <w:spacing w:line="360" w:lineRule="auto"/>
              <w:rPr>
                <w:rFonts w:ascii="Calibri Light" w:eastAsia="Calibri Light" w:hAnsi="Calibri Light" w:cs="Calibri Light"/>
                <w:color w:val="000000" w:themeColor="text1"/>
                <w:sz w:val="20"/>
                <w:szCs w:val="20"/>
                <w:lang w:val="en-GB"/>
              </w:rPr>
            </w:pPr>
          </w:p>
        </w:tc>
      </w:tr>
      <w:tr w:rsidR="138DE09E" w14:paraId="07EDB238" w14:textId="77777777" w:rsidTr="29343FC3">
        <w:trPr>
          <w:trHeight w:val="300"/>
        </w:trPr>
        <w:tc>
          <w:tcPr>
            <w:tcW w:w="3600" w:type="dxa"/>
            <w:tcBorders>
              <w:right w:val="single" w:sz="6" w:space="0" w:color="000000" w:themeColor="text1"/>
            </w:tcBorders>
            <w:tcMar>
              <w:left w:w="105" w:type="dxa"/>
              <w:right w:w="105" w:type="dxa"/>
            </w:tcMar>
          </w:tcPr>
          <w:p w14:paraId="59EDEC01" w14:textId="78F61AF8" w:rsidR="138DE09E" w:rsidRDefault="138DE09E" w:rsidP="00610446">
            <w:pPr>
              <w:spacing w:line="360" w:lineRule="auto"/>
              <w:rPr>
                <w:rFonts w:ascii="Calibri Light" w:eastAsia="Calibri Light" w:hAnsi="Calibri Light" w:cs="Calibri Light"/>
                <w:color w:val="000000" w:themeColor="text1"/>
                <w:sz w:val="20"/>
                <w:szCs w:val="20"/>
                <w:lang w:val="en-GB"/>
              </w:rPr>
            </w:pPr>
            <w:r w:rsidRPr="29343FC3">
              <w:rPr>
                <w:rFonts w:ascii="Calibri Light" w:eastAsia="Calibri Light" w:hAnsi="Calibri Light" w:cs="Calibri Light"/>
                <w:color w:val="000000" w:themeColor="text1"/>
                <w:sz w:val="20"/>
                <w:szCs w:val="20"/>
                <w:lang w:val="en-GB"/>
              </w:rPr>
              <w:t>Time</w:t>
            </w:r>
            <w:r w:rsidR="7CC95429" w:rsidRPr="29343FC3">
              <w:rPr>
                <w:rFonts w:ascii="Calibri Light" w:eastAsia="Calibri Light" w:hAnsi="Calibri Light" w:cs="Calibri Light"/>
                <w:color w:val="000000" w:themeColor="text1"/>
                <w:sz w:val="20"/>
                <w:szCs w:val="20"/>
                <w:vertAlign w:val="superscript"/>
                <w:lang w:val="en-GB"/>
              </w:rPr>
              <w:t>‡</w:t>
            </w:r>
          </w:p>
        </w:tc>
        <w:tc>
          <w:tcPr>
            <w:tcW w:w="1710" w:type="dxa"/>
            <w:tcBorders>
              <w:left w:val="single" w:sz="6" w:space="0" w:color="000000" w:themeColor="text1"/>
            </w:tcBorders>
            <w:tcMar>
              <w:left w:w="105" w:type="dxa"/>
              <w:right w:w="105" w:type="dxa"/>
            </w:tcMar>
          </w:tcPr>
          <w:p w14:paraId="57AFEE15" w14:textId="0DEE14FD"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11.49 (4.82)</w:t>
            </w:r>
          </w:p>
        </w:tc>
        <w:tc>
          <w:tcPr>
            <w:tcW w:w="1635" w:type="dxa"/>
            <w:tcMar>
              <w:left w:w="105" w:type="dxa"/>
              <w:right w:w="105" w:type="dxa"/>
            </w:tcMar>
          </w:tcPr>
          <w:p w14:paraId="76A3700E" w14:textId="57FA0817"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2.38</w:t>
            </w:r>
          </w:p>
        </w:tc>
        <w:tc>
          <w:tcPr>
            <w:tcW w:w="1590" w:type="dxa"/>
            <w:tcMar>
              <w:left w:w="105" w:type="dxa"/>
              <w:right w:w="105" w:type="dxa"/>
            </w:tcMar>
          </w:tcPr>
          <w:p w14:paraId="2C5D1DCF" w14:textId="1C7EE264"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.019</w:t>
            </w:r>
          </w:p>
        </w:tc>
      </w:tr>
      <w:tr w:rsidR="138DE09E" w14:paraId="53BCC8D0" w14:textId="77777777" w:rsidTr="29343FC3">
        <w:trPr>
          <w:trHeight w:val="300"/>
        </w:trPr>
        <w:tc>
          <w:tcPr>
            <w:tcW w:w="3600" w:type="dxa"/>
            <w:tcBorders>
              <w:right w:val="single" w:sz="6" w:space="0" w:color="000000" w:themeColor="text1"/>
            </w:tcBorders>
            <w:tcMar>
              <w:left w:w="105" w:type="dxa"/>
              <w:right w:w="105" w:type="dxa"/>
            </w:tcMar>
          </w:tcPr>
          <w:p w14:paraId="01678943" w14:textId="7812554A" w:rsidR="138DE09E" w:rsidRDefault="138DE09E" w:rsidP="00610446">
            <w:pPr>
              <w:spacing w:line="360" w:lineRule="auto"/>
              <w:rPr>
                <w:rFonts w:ascii="Calibri Light" w:eastAsia="Calibri Light" w:hAnsi="Calibri Light" w:cs="Calibri Light"/>
                <w:color w:val="000000" w:themeColor="text1"/>
                <w:sz w:val="20"/>
                <w:szCs w:val="20"/>
                <w:lang w:val="en-GB"/>
              </w:rPr>
            </w:pPr>
            <w:r w:rsidRPr="29343FC3">
              <w:rPr>
                <w:rFonts w:ascii="Calibri Light" w:eastAsia="Calibri Light" w:hAnsi="Calibri Light" w:cs="Calibri Light"/>
                <w:color w:val="000000" w:themeColor="text1"/>
                <w:sz w:val="20"/>
                <w:szCs w:val="20"/>
                <w:lang w:val="en-GB"/>
              </w:rPr>
              <w:t>Time x condition</w:t>
            </w:r>
            <w:r w:rsidR="7C63C543" w:rsidRPr="29343FC3">
              <w:rPr>
                <w:rFonts w:ascii="Calibri Light" w:eastAsia="Calibri Light" w:hAnsi="Calibri Light" w:cs="Calibri Light"/>
                <w:color w:val="000000" w:themeColor="text1"/>
                <w:sz w:val="20"/>
                <w:szCs w:val="20"/>
                <w:vertAlign w:val="superscript"/>
                <w:lang w:val="en-GB"/>
              </w:rPr>
              <w:t>§</w:t>
            </w:r>
          </w:p>
        </w:tc>
        <w:tc>
          <w:tcPr>
            <w:tcW w:w="1710" w:type="dxa"/>
            <w:tcBorders>
              <w:left w:val="single" w:sz="6" w:space="0" w:color="000000" w:themeColor="text1"/>
            </w:tcBorders>
            <w:tcMar>
              <w:left w:w="105" w:type="dxa"/>
              <w:right w:w="105" w:type="dxa"/>
            </w:tcMar>
          </w:tcPr>
          <w:p w14:paraId="2EA740BA" w14:textId="32A3655D"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-4.76 (6.52)</w:t>
            </w:r>
          </w:p>
        </w:tc>
        <w:tc>
          <w:tcPr>
            <w:tcW w:w="1635" w:type="dxa"/>
            <w:tcMar>
              <w:left w:w="105" w:type="dxa"/>
              <w:right w:w="105" w:type="dxa"/>
            </w:tcMar>
          </w:tcPr>
          <w:p w14:paraId="6F55F270" w14:textId="49814B64"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-0.73</w:t>
            </w:r>
          </w:p>
        </w:tc>
        <w:tc>
          <w:tcPr>
            <w:tcW w:w="1590" w:type="dxa"/>
            <w:tcMar>
              <w:left w:w="105" w:type="dxa"/>
              <w:right w:w="105" w:type="dxa"/>
            </w:tcMar>
          </w:tcPr>
          <w:p w14:paraId="05290D70" w14:textId="517C6CE6"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.468</w:t>
            </w:r>
          </w:p>
        </w:tc>
      </w:tr>
      <w:tr w:rsidR="138DE09E" w14:paraId="595AE731" w14:textId="77777777" w:rsidTr="29343FC3">
        <w:trPr>
          <w:trHeight w:val="300"/>
        </w:trPr>
        <w:tc>
          <w:tcPr>
            <w:tcW w:w="3600" w:type="dxa"/>
            <w:tcBorders>
              <w:right w:val="single" w:sz="6" w:space="0" w:color="000000" w:themeColor="text1"/>
            </w:tcBorders>
            <w:tcMar>
              <w:left w:w="105" w:type="dxa"/>
              <w:right w:w="105" w:type="dxa"/>
            </w:tcMar>
          </w:tcPr>
          <w:p w14:paraId="455DFFFA" w14:textId="03E1E0FF"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b/>
                <w:bCs/>
                <w:color w:val="000000" w:themeColor="text1"/>
                <w:sz w:val="20"/>
                <w:szCs w:val="20"/>
                <w:lang w:val="en-GB"/>
              </w:rPr>
              <w:t xml:space="preserve">PAIBOR </w:t>
            </w:r>
          </w:p>
        </w:tc>
        <w:tc>
          <w:tcPr>
            <w:tcW w:w="1710" w:type="dxa"/>
            <w:tcBorders>
              <w:left w:val="single" w:sz="6" w:space="0" w:color="000000" w:themeColor="text1"/>
            </w:tcBorders>
            <w:tcMar>
              <w:left w:w="105" w:type="dxa"/>
              <w:right w:w="105" w:type="dxa"/>
            </w:tcMar>
          </w:tcPr>
          <w:p w14:paraId="78D6E9FC" w14:textId="097A5075" w:rsidR="138DE09E" w:rsidRDefault="138DE09E" w:rsidP="00610446">
            <w:pPr>
              <w:spacing w:line="360" w:lineRule="auto"/>
              <w:rPr>
                <w:rFonts w:ascii="Calibri Light" w:eastAsia="Calibri Light" w:hAnsi="Calibri Light" w:cs="Calibri Light"/>
                <w:color w:val="000000" w:themeColor="text1"/>
                <w:sz w:val="20"/>
                <w:szCs w:val="20"/>
                <w:lang w:val="en-GB"/>
              </w:rPr>
            </w:pPr>
          </w:p>
        </w:tc>
        <w:tc>
          <w:tcPr>
            <w:tcW w:w="1635" w:type="dxa"/>
            <w:tcMar>
              <w:left w:w="105" w:type="dxa"/>
              <w:right w:w="105" w:type="dxa"/>
            </w:tcMar>
          </w:tcPr>
          <w:p w14:paraId="0079A2C5" w14:textId="274E5561" w:rsidR="138DE09E" w:rsidRDefault="138DE09E" w:rsidP="00610446">
            <w:pPr>
              <w:spacing w:line="360" w:lineRule="auto"/>
              <w:rPr>
                <w:rFonts w:ascii="Calibri Light" w:eastAsia="Calibri Light" w:hAnsi="Calibri Light" w:cs="Calibri Light"/>
                <w:color w:val="000000" w:themeColor="text1"/>
                <w:sz w:val="20"/>
                <w:szCs w:val="20"/>
                <w:lang w:val="en-GB"/>
              </w:rPr>
            </w:pPr>
          </w:p>
        </w:tc>
        <w:tc>
          <w:tcPr>
            <w:tcW w:w="1590" w:type="dxa"/>
            <w:tcMar>
              <w:left w:w="105" w:type="dxa"/>
              <w:right w:w="105" w:type="dxa"/>
            </w:tcMar>
          </w:tcPr>
          <w:p w14:paraId="145A40C7" w14:textId="04040FEB" w:rsidR="138DE09E" w:rsidRDefault="138DE09E" w:rsidP="00610446">
            <w:pPr>
              <w:spacing w:line="360" w:lineRule="auto"/>
              <w:rPr>
                <w:rFonts w:ascii="Calibri Light" w:eastAsia="Calibri Light" w:hAnsi="Calibri Light" w:cs="Calibri Light"/>
                <w:color w:val="000000" w:themeColor="text1"/>
                <w:sz w:val="20"/>
                <w:szCs w:val="20"/>
                <w:lang w:val="en-GB"/>
              </w:rPr>
            </w:pPr>
          </w:p>
        </w:tc>
      </w:tr>
      <w:tr w:rsidR="138DE09E" w14:paraId="1FD2C299" w14:textId="77777777" w:rsidTr="29343FC3">
        <w:trPr>
          <w:trHeight w:val="300"/>
        </w:trPr>
        <w:tc>
          <w:tcPr>
            <w:tcW w:w="3600" w:type="dxa"/>
            <w:tcBorders>
              <w:right w:val="single" w:sz="6" w:space="0" w:color="000000" w:themeColor="text1"/>
            </w:tcBorders>
            <w:tcMar>
              <w:left w:w="105" w:type="dxa"/>
              <w:right w:w="105" w:type="dxa"/>
            </w:tcMar>
          </w:tcPr>
          <w:p w14:paraId="42B64362" w14:textId="7010F616" w:rsidR="138DE09E" w:rsidRDefault="138DE09E" w:rsidP="00610446">
            <w:pPr>
              <w:spacing w:line="360" w:lineRule="auto"/>
              <w:rPr>
                <w:rFonts w:ascii="Calibri Light" w:eastAsia="Calibri Light" w:hAnsi="Calibri Light" w:cs="Calibri Light"/>
                <w:color w:val="000000" w:themeColor="text1"/>
                <w:sz w:val="20"/>
                <w:szCs w:val="20"/>
                <w:lang w:val="en-GB"/>
              </w:rPr>
            </w:pPr>
            <w:r w:rsidRPr="29343FC3">
              <w:rPr>
                <w:rFonts w:ascii="Calibri Light" w:eastAsia="Calibri Light" w:hAnsi="Calibri Light" w:cs="Calibri Light"/>
                <w:color w:val="000000" w:themeColor="text1"/>
                <w:sz w:val="20"/>
                <w:szCs w:val="20"/>
                <w:lang w:val="en-GB"/>
              </w:rPr>
              <w:t>Time</w:t>
            </w:r>
            <w:r w:rsidR="06C5AA2A" w:rsidRPr="29343FC3">
              <w:rPr>
                <w:rFonts w:ascii="Calibri Light" w:eastAsia="Calibri Light" w:hAnsi="Calibri Light" w:cs="Calibri Light"/>
                <w:color w:val="000000" w:themeColor="text1"/>
                <w:sz w:val="20"/>
                <w:szCs w:val="20"/>
                <w:vertAlign w:val="superscript"/>
                <w:lang w:val="en-GB"/>
              </w:rPr>
              <w:t>‡</w:t>
            </w:r>
          </w:p>
        </w:tc>
        <w:tc>
          <w:tcPr>
            <w:tcW w:w="1710" w:type="dxa"/>
            <w:tcBorders>
              <w:left w:val="single" w:sz="6" w:space="0" w:color="000000" w:themeColor="text1"/>
            </w:tcBorders>
            <w:tcMar>
              <w:left w:w="105" w:type="dxa"/>
              <w:right w:w="105" w:type="dxa"/>
            </w:tcMar>
          </w:tcPr>
          <w:p w14:paraId="5ABF6C5D" w14:textId="2A459A19"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-6.38 (1.92)</w:t>
            </w:r>
          </w:p>
        </w:tc>
        <w:tc>
          <w:tcPr>
            <w:tcW w:w="1635" w:type="dxa"/>
            <w:tcMar>
              <w:left w:w="105" w:type="dxa"/>
              <w:right w:w="105" w:type="dxa"/>
            </w:tcMar>
          </w:tcPr>
          <w:p w14:paraId="64AE9A8E" w14:textId="2C87A182"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-3.32</w:t>
            </w:r>
          </w:p>
        </w:tc>
        <w:tc>
          <w:tcPr>
            <w:tcW w:w="1590" w:type="dxa"/>
            <w:tcMar>
              <w:left w:w="105" w:type="dxa"/>
              <w:right w:w="105" w:type="dxa"/>
            </w:tcMar>
          </w:tcPr>
          <w:p w14:paraId="0C1B62B0" w14:textId="257030B2"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.001</w:t>
            </w:r>
          </w:p>
        </w:tc>
      </w:tr>
      <w:tr w:rsidR="138DE09E" w14:paraId="024EEDC3" w14:textId="77777777" w:rsidTr="29343FC3">
        <w:trPr>
          <w:trHeight w:val="300"/>
        </w:trPr>
        <w:tc>
          <w:tcPr>
            <w:tcW w:w="3600" w:type="dxa"/>
            <w:tcBorders>
              <w:right w:val="single" w:sz="6" w:space="0" w:color="000000" w:themeColor="text1"/>
            </w:tcBorders>
            <w:tcMar>
              <w:left w:w="105" w:type="dxa"/>
              <w:right w:w="105" w:type="dxa"/>
            </w:tcMar>
          </w:tcPr>
          <w:p w14:paraId="1E1DE59E" w14:textId="2B7F6D46" w:rsidR="138DE09E" w:rsidRDefault="138DE09E" w:rsidP="00610446">
            <w:pPr>
              <w:spacing w:line="360" w:lineRule="auto"/>
              <w:rPr>
                <w:rFonts w:ascii="Calibri Light" w:eastAsia="Calibri Light" w:hAnsi="Calibri Light" w:cs="Calibri Light"/>
                <w:color w:val="000000" w:themeColor="text1"/>
                <w:sz w:val="20"/>
                <w:szCs w:val="20"/>
                <w:lang w:val="en-GB"/>
              </w:rPr>
            </w:pPr>
            <w:r w:rsidRPr="29343FC3">
              <w:rPr>
                <w:rFonts w:ascii="Calibri Light" w:eastAsia="Calibri Light" w:hAnsi="Calibri Light" w:cs="Calibri Light"/>
                <w:color w:val="000000" w:themeColor="text1"/>
                <w:sz w:val="20"/>
                <w:szCs w:val="20"/>
                <w:lang w:val="en-GB"/>
              </w:rPr>
              <w:t>Time x condition</w:t>
            </w:r>
            <w:r w:rsidR="72976C78" w:rsidRPr="29343FC3">
              <w:rPr>
                <w:rFonts w:ascii="Calibri Light" w:eastAsia="Calibri Light" w:hAnsi="Calibri Light" w:cs="Calibri Light"/>
                <w:color w:val="000000" w:themeColor="text1"/>
                <w:sz w:val="20"/>
                <w:szCs w:val="20"/>
                <w:vertAlign w:val="superscript"/>
                <w:lang w:val="en-GB"/>
              </w:rPr>
              <w:t>§</w:t>
            </w:r>
          </w:p>
        </w:tc>
        <w:tc>
          <w:tcPr>
            <w:tcW w:w="1710" w:type="dxa"/>
            <w:tcBorders>
              <w:left w:val="single" w:sz="6" w:space="0" w:color="000000" w:themeColor="text1"/>
            </w:tcBorders>
            <w:tcMar>
              <w:left w:w="105" w:type="dxa"/>
              <w:right w:w="105" w:type="dxa"/>
            </w:tcMar>
          </w:tcPr>
          <w:p w14:paraId="2844B9CF" w14:textId="344C14EA"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-3.05 (2.60)</w:t>
            </w:r>
          </w:p>
        </w:tc>
        <w:tc>
          <w:tcPr>
            <w:tcW w:w="1635" w:type="dxa"/>
            <w:tcMar>
              <w:left w:w="105" w:type="dxa"/>
              <w:right w:w="105" w:type="dxa"/>
            </w:tcMar>
          </w:tcPr>
          <w:p w14:paraId="7B2BD932" w14:textId="46A20FA9"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-1.18</w:t>
            </w:r>
          </w:p>
        </w:tc>
        <w:tc>
          <w:tcPr>
            <w:tcW w:w="1590" w:type="dxa"/>
            <w:tcMar>
              <w:left w:w="105" w:type="dxa"/>
              <w:right w:w="105" w:type="dxa"/>
            </w:tcMar>
          </w:tcPr>
          <w:p w14:paraId="53EC67D3" w14:textId="49F63EF1"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0.243</w:t>
            </w:r>
          </w:p>
        </w:tc>
      </w:tr>
      <w:tr w:rsidR="138DE09E" w14:paraId="2257090F" w14:textId="77777777" w:rsidTr="29343FC3">
        <w:trPr>
          <w:trHeight w:val="300"/>
        </w:trPr>
        <w:tc>
          <w:tcPr>
            <w:tcW w:w="3600" w:type="dxa"/>
            <w:tcBorders>
              <w:right w:val="single" w:sz="6" w:space="0" w:color="000000" w:themeColor="text1"/>
            </w:tcBorders>
            <w:shd w:val="clear" w:color="auto" w:fill="F2F2F2" w:themeFill="background1" w:themeFillShade="F2"/>
            <w:tcMar>
              <w:left w:w="105" w:type="dxa"/>
              <w:right w:w="105" w:type="dxa"/>
            </w:tcMar>
          </w:tcPr>
          <w:p w14:paraId="0EB218D8" w14:textId="04876398"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lastRenderedPageBreak/>
              <w:t>Binary secondary outcomes</w:t>
            </w:r>
          </w:p>
        </w:tc>
        <w:tc>
          <w:tcPr>
            <w:tcW w:w="1710" w:type="dxa"/>
            <w:tcBorders>
              <w:left w:val="single" w:sz="6" w:space="0" w:color="000000" w:themeColor="text1"/>
            </w:tcBorders>
            <w:shd w:val="clear" w:color="auto" w:fill="F2F2F2" w:themeFill="background1" w:themeFillShade="F2"/>
            <w:tcMar>
              <w:left w:w="105" w:type="dxa"/>
              <w:right w:w="105" w:type="dxa"/>
            </w:tcMar>
          </w:tcPr>
          <w:p w14:paraId="1ED08107" w14:textId="20429BCC" w:rsidR="138DE09E" w:rsidRDefault="138DE09E" w:rsidP="00610446">
            <w:pPr>
              <w:spacing w:line="360" w:lineRule="auto"/>
              <w:rPr>
                <w:rFonts w:ascii="Calibri Light" w:eastAsia="Calibri Light" w:hAnsi="Calibri Light" w:cs="Calibri Light"/>
                <w:color w:val="000000" w:themeColor="text1"/>
                <w:sz w:val="20"/>
                <w:szCs w:val="20"/>
                <w:lang w:val="en-GB"/>
              </w:rPr>
            </w:pPr>
          </w:p>
        </w:tc>
        <w:tc>
          <w:tcPr>
            <w:tcW w:w="1635" w:type="dxa"/>
            <w:shd w:val="clear" w:color="auto" w:fill="F2F2F2" w:themeFill="background1" w:themeFillShade="F2"/>
            <w:tcMar>
              <w:left w:w="105" w:type="dxa"/>
              <w:right w:w="105" w:type="dxa"/>
            </w:tcMar>
          </w:tcPr>
          <w:p w14:paraId="245318C9" w14:textId="1021D83C" w:rsidR="138DE09E" w:rsidRDefault="138DE09E" w:rsidP="00610446">
            <w:pPr>
              <w:spacing w:line="360" w:lineRule="auto"/>
              <w:rPr>
                <w:rFonts w:ascii="Calibri Light" w:eastAsia="Calibri Light" w:hAnsi="Calibri Light" w:cs="Calibri Light"/>
                <w:color w:val="000000" w:themeColor="text1"/>
                <w:sz w:val="20"/>
                <w:szCs w:val="20"/>
                <w:lang w:val="en-GB"/>
              </w:rPr>
            </w:pPr>
          </w:p>
        </w:tc>
        <w:tc>
          <w:tcPr>
            <w:tcW w:w="1590" w:type="dxa"/>
            <w:shd w:val="clear" w:color="auto" w:fill="F2F2F2" w:themeFill="background1" w:themeFillShade="F2"/>
            <w:tcMar>
              <w:left w:w="105" w:type="dxa"/>
              <w:right w:w="105" w:type="dxa"/>
            </w:tcMar>
          </w:tcPr>
          <w:p w14:paraId="478691A6" w14:textId="22CF3FEF" w:rsidR="138DE09E" w:rsidRDefault="138DE09E" w:rsidP="00610446">
            <w:pPr>
              <w:spacing w:line="360" w:lineRule="auto"/>
              <w:rPr>
                <w:rFonts w:ascii="Calibri Light" w:eastAsia="Calibri Light" w:hAnsi="Calibri Light" w:cs="Calibri Light"/>
                <w:color w:val="000000" w:themeColor="text1"/>
                <w:sz w:val="20"/>
                <w:szCs w:val="20"/>
                <w:lang w:val="en-GB"/>
              </w:rPr>
            </w:pPr>
          </w:p>
        </w:tc>
      </w:tr>
      <w:tr w:rsidR="138DE09E" w14:paraId="4A11C2B2" w14:textId="77777777" w:rsidTr="29343FC3">
        <w:trPr>
          <w:trHeight w:val="300"/>
        </w:trPr>
        <w:tc>
          <w:tcPr>
            <w:tcW w:w="3600" w:type="dxa"/>
            <w:tcBorders>
              <w:right w:val="single" w:sz="6" w:space="0" w:color="000000" w:themeColor="text1"/>
            </w:tcBorders>
            <w:tcMar>
              <w:left w:w="105" w:type="dxa"/>
              <w:right w:w="105" w:type="dxa"/>
            </w:tcMar>
          </w:tcPr>
          <w:p w14:paraId="54C920A4" w14:textId="76550D71"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b/>
                <w:bCs/>
                <w:color w:val="000000" w:themeColor="text1"/>
                <w:sz w:val="20"/>
                <w:szCs w:val="20"/>
                <w:lang w:val="en-GB"/>
              </w:rPr>
              <w:t>Treatment response</w:t>
            </w:r>
          </w:p>
        </w:tc>
        <w:tc>
          <w:tcPr>
            <w:tcW w:w="1710" w:type="dxa"/>
            <w:tcBorders>
              <w:left w:val="single" w:sz="6" w:space="0" w:color="000000" w:themeColor="text1"/>
            </w:tcBorders>
            <w:tcMar>
              <w:left w:w="105" w:type="dxa"/>
              <w:right w:w="105" w:type="dxa"/>
            </w:tcMar>
          </w:tcPr>
          <w:p w14:paraId="39ACB6AB" w14:textId="03814701" w:rsidR="138DE09E" w:rsidRDefault="138DE09E" w:rsidP="00610446">
            <w:pPr>
              <w:spacing w:line="360" w:lineRule="auto"/>
              <w:rPr>
                <w:rFonts w:ascii="Calibri Light" w:eastAsia="Calibri Light" w:hAnsi="Calibri Light" w:cs="Calibri Light"/>
                <w:color w:val="000000" w:themeColor="text1"/>
                <w:sz w:val="20"/>
                <w:szCs w:val="20"/>
                <w:lang w:val="en-GB"/>
              </w:rPr>
            </w:pPr>
          </w:p>
        </w:tc>
        <w:tc>
          <w:tcPr>
            <w:tcW w:w="1635" w:type="dxa"/>
            <w:tcMar>
              <w:left w:w="105" w:type="dxa"/>
              <w:right w:w="105" w:type="dxa"/>
            </w:tcMar>
          </w:tcPr>
          <w:p w14:paraId="65F7F23B" w14:textId="560416E5" w:rsidR="138DE09E" w:rsidRDefault="138DE09E" w:rsidP="00610446">
            <w:pPr>
              <w:spacing w:line="360" w:lineRule="auto"/>
              <w:rPr>
                <w:rFonts w:ascii="Calibri Light" w:eastAsia="Calibri Light" w:hAnsi="Calibri Light" w:cs="Calibri Light"/>
                <w:color w:val="000000" w:themeColor="text1"/>
                <w:sz w:val="20"/>
                <w:szCs w:val="20"/>
                <w:lang w:val="en-GB"/>
              </w:rPr>
            </w:pPr>
          </w:p>
        </w:tc>
        <w:tc>
          <w:tcPr>
            <w:tcW w:w="1590" w:type="dxa"/>
            <w:tcMar>
              <w:left w:w="105" w:type="dxa"/>
              <w:right w:w="105" w:type="dxa"/>
            </w:tcMar>
          </w:tcPr>
          <w:p w14:paraId="6CE379E1" w14:textId="34343151" w:rsidR="138DE09E" w:rsidRDefault="138DE09E" w:rsidP="00610446">
            <w:pPr>
              <w:spacing w:line="360" w:lineRule="auto"/>
              <w:rPr>
                <w:rFonts w:ascii="Calibri Light" w:eastAsia="Calibri Light" w:hAnsi="Calibri Light" w:cs="Calibri Light"/>
                <w:color w:val="000000" w:themeColor="text1"/>
                <w:sz w:val="20"/>
                <w:szCs w:val="20"/>
                <w:lang w:val="en-GB"/>
              </w:rPr>
            </w:pPr>
          </w:p>
        </w:tc>
      </w:tr>
      <w:tr w:rsidR="138DE09E" w14:paraId="3CE2D52E" w14:textId="77777777" w:rsidTr="29343FC3">
        <w:trPr>
          <w:trHeight w:val="300"/>
        </w:trPr>
        <w:tc>
          <w:tcPr>
            <w:tcW w:w="3600" w:type="dxa"/>
            <w:tcBorders>
              <w:right w:val="single" w:sz="6" w:space="0" w:color="000000" w:themeColor="text1"/>
            </w:tcBorders>
            <w:tcMar>
              <w:left w:w="105" w:type="dxa"/>
              <w:right w:w="105" w:type="dxa"/>
            </w:tcMar>
          </w:tcPr>
          <w:p w14:paraId="6DCB8FDA" w14:textId="5E26512D" w:rsidR="138DE09E" w:rsidRDefault="138DE09E" w:rsidP="00610446">
            <w:pPr>
              <w:spacing w:line="360" w:lineRule="auto"/>
              <w:rPr>
                <w:rFonts w:ascii="Calibri Light" w:eastAsia="Calibri Light" w:hAnsi="Calibri Light" w:cs="Calibri Light"/>
                <w:color w:val="000000" w:themeColor="text1"/>
                <w:sz w:val="20"/>
                <w:szCs w:val="20"/>
                <w:lang w:val="en-GB"/>
              </w:rPr>
            </w:pPr>
            <w:r w:rsidRPr="29343FC3">
              <w:rPr>
                <w:rFonts w:ascii="Calibri Light" w:eastAsia="Calibri Light" w:hAnsi="Calibri Light" w:cs="Calibri Light"/>
                <w:color w:val="000000" w:themeColor="text1"/>
                <w:sz w:val="20"/>
                <w:szCs w:val="20"/>
                <w:lang w:val="en-GB"/>
              </w:rPr>
              <w:t>Condition</w:t>
            </w:r>
            <w:r w:rsidR="1A10B968" w:rsidRPr="29343FC3">
              <w:rPr>
                <w:rFonts w:ascii="Calibri Light" w:eastAsia="Calibri Light" w:hAnsi="Calibri Light" w:cs="Calibri Light"/>
                <w:color w:val="000000" w:themeColor="text1"/>
                <w:sz w:val="20"/>
                <w:szCs w:val="20"/>
                <w:vertAlign w:val="superscript"/>
                <w:lang w:val="en-GB"/>
              </w:rPr>
              <w:t>§</w:t>
            </w:r>
          </w:p>
        </w:tc>
        <w:tc>
          <w:tcPr>
            <w:tcW w:w="1710" w:type="dxa"/>
            <w:tcBorders>
              <w:left w:val="single" w:sz="6" w:space="0" w:color="000000" w:themeColor="text1"/>
            </w:tcBorders>
            <w:tcMar>
              <w:left w:w="105" w:type="dxa"/>
              <w:right w:w="105" w:type="dxa"/>
            </w:tcMar>
          </w:tcPr>
          <w:p w14:paraId="7107115A" w14:textId="75DE40F7"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0.82 (1.11)</w:t>
            </w:r>
          </w:p>
        </w:tc>
        <w:tc>
          <w:tcPr>
            <w:tcW w:w="1635" w:type="dxa"/>
            <w:tcMar>
              <w:left w:w="105" w:type="dxa"/>
              <w:right w:w="105" w:type="dxa"/>
            </w:tcMar>
          </w:tcPr>
          <w:p w14:paraId="18874C4E" w14:textId="4408642C"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-1.35, 2.99</w:t>
            </w:r>
            <w:r w:rsidRPr="58F5493F">
              <w:rPr>
                <w:rFonts w:ascii="Calibri Light" w:eastAsia="Calibri Light" w:hAnsi="Calibri Light" w:cs="Calibri Light"/>
                <w:color w:val="000000" w:themeColor="text1"/>
                <w:sz w:val="20"/>
                <w:szCs w:val="20"/>
                <w:vertAlign w:val="superscript"/>
                <w:lang w:val="en-GB"/>
              </w:rPr>
              <w:t>†</w:t>
            </w:r>
          </w:p>
        </w:tc>
        <w:tc>
          <w:tcPr>
            <w:tcW w:w="1590" w:type="dxa"/>
            <w:tcMar>
              <w:left w:w="105" w:type="dxa"/>
              <w:right w:w="105" w:type="dxa"/>
            </w:tcMar>
          </w:tcPr>
          <w:p w14:paraId="36E77BE7" w14:textId="6AB8729B"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.460</w:t>
            </w:r>
          </w:p>
        </w:tc>
      </w:tr>
      <w:tr w:rsidR="138DE09E" w14:paraId="3036272A" w14:textId="77777777" w:rsidTr="29343FC3">
        <w:trPr>
          <w:trHeight w:val="300"/>
        </w:trPr>
        <w:tc>
          <w:tcPr>
            <w:tcW w:w="3600" w:type="dxa"/>
            <w:tcBorders>
              <w:right w:val="single" w:sz="6" w:space="0" w:color="000000" w:themeColor="text1"/>
            </w:tcBorders>
            <w:tcMar>
              <w:left w:w="105" w:type="dxa"/>
              <w:right w:w="105" w:type="dxa"/>
            </w:tcMar>
          </w:tcPr>
          <w:p w14:paraId="18E51C9A" w14:textId="644BB3C0"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b/>
                <w:bCs/>
                <w:color w:val="000000" w:themeColor="text1"/>
                <w:sz w:val="20"/>
                <w:szCs w:val="20"/>
                <w:lang w:val="en-GB"/>
              </w:rPr>
              <w:t>PTSD remission</w:t>
            </w:r>
          </w:p>
        </w:tc>
        <w:tc>
          <w:tcPr>
            <w:tcW w:w="1710" w:type="dxa"/>
            <w:tcBorders>
              <w:left w:val="single" w:sz="6" w:space="0" w:color="000000" w:themeColor="text1"/>
            </w:tcBorders>
            <w:tcMar>
              <w:left w:w="105" w:type="dxa"/>
              <w:right w:w="105" w:type="dxa"/>
            </w:tcMar>
          </w:tcPr>
          <w:p w14:paraId="23D94F6E" w14:textId="19F80F57" w:rsidR="138DE09E" w:rsidRDefault="138DE09E" w:rsidP="00610446">
            <w:pPr>
              <w:spacing w:line="360" w:lineRule="auto"/>
              <w:rPr>
                <w:rFonts w:ascii="Calibri Light" w:eastAsia="Calibri Light" w:hAnsi="Calibri Light" w:cs="Calibri Light"/>
                <w:color w:val="000000" w:themeColor="text1"/>
                <w:sz w:val="20"/>
                <w:szCs w:val="20"/>
                <w:lang w:val="en-GB"/>
              </w:rPr>
            </w:pPr>
          </w:p>
        </w:tc>
        <w:tc>
          <w:tcPr>
            <w:tcW w:w="1635" w:type="dxa"/>
            <w:tcMar>
              <w:left w:w="105" w:type="dxa"/>
              <w:right w:w="105" w:type="dxa"/>
            </w:tcMar>
          </w:tcPr>
          <w:p w14:paraId="61AA7739" w14:textId="536DED4D" w:rsidR="138DE09E" w:rsidRDefault="138DE09E" w:rsidP="00610446">
            <w:pPr>
              <w:spacing w:line="360" w:lineRule="auto"/>
              <w:rPr>
                <w:rFonts w:ascii="Calibri Light" w:eastAsia="Calibri Light" w:hAnsi="Calibri Light" w:cs="Calibri Light"/>
                <w:color w:val="000000" w:themeColor="text1"/>
                <w:sz w:val="20"/>
                <w:szCs w:val="20"/>
                <w:lang w:val="en-GB"/>
              </w:rPr>
            </w:pPr>
          </w:p>
        </w:tc>
        <w:tc>
          <w:tcPr>
            <w:tcW w:w="1590" w:type="dxa"/>
            <w:tcMar>
              <w:left w:w="105" w:type="dxa"/>
              <w:right w:w="105" w:type="dxa"/>
            </w:tcMar>
          </w:tcPr>
          <w:p w14:paraId="608A06A1" w14:textId="29F63FAC" w:rsidR="138DE09E" w:rsidRDefault="138DE09E" w:rsidP="00610446">
            <w:pPr>
              <w:spacing w:line="360" w:lineRule="auto"/>
              <w:rPr>
                <w:rFonts w:ascii="Calibri Light" w:eastAsia="Calibri Light" w:hAnsi="Calibri Light" w:cs="Calibri Light"/>
                <w:color w:val="000000" w:themeColor="text1"/>
                <w:sz w:val="20"/>
                <w:szCs w:val="20"/>
                <w:lang w:val="en-GB"/>
              </w:rPr>
            </w:pPr>
          </w:p>
        </w:tc>
      </w:tr>
      <w:tr w:rsidR="138DE09E" w14:paraId="1C389C83" w14:textId="77777777" w:rsidTr="29343FC3">
        <w:trPr>
          <w:trHeight w:val="300"/>
        </w:trPr>
        <w:tc>
          <w:tcPr>
            <w:tcW w:w="3600" w:type="dxa"/>
            <w:tcBorders>
              <w:right w:val="single" w:sz="6" w:space="0" w:color="000000" w:themeColor="text1"/>
            </w:tcBorders>
            <w:tcMar>
              <w:left w:w="105" w:type="dxa"/>
              <w:right w:w="105" w:type="dxa"/>
            </w:tcMar>
          </w:tcPr>
          <w:p w14:paraId="025F7A0D" w14:textId="2EA9AEFD" w:rsidR="138DE09E" w:rsidRDefault="138DE09E" w:rsidP="00610446">
            <w:pPr>
              <w:spacing w:line="360" w:lineRule="auto"/>
              <w:rPr>
                <w:rFonts w:ascii="Calibri Light" w:eastAsia="Calibri Light" w:hAnsi="Calibri Light" w:cs="Calibri Light"/>
                <w:color w:val="000000" w:themeColor="text1"/>
                <w:sz w:val="20"/>
                <w:szCs w:val="20"/>
                <w:lang w:val="en-GB"/>
              </w:rPr>
            </w:pPr>
            <w:r w:rsidRPr="29343FC3">
              <w:rPr>
                <w:rFonts w:ascii="Calibri Light" w:eastAsia="Calibri Light" w:hAnsi="Calibri Light" w:cs="Calibri Light"/>
                <w:color w:val="000000" w:themeColor="text1"/>
                <w:sz w:val="20"/>
                <w:szCs w:val="20"/>
                <w:lang w:val="en-GB"/>
              </w:rPr>
              <w:t>Condition</w:t>
            </w:r>
            <w:r w:rsidR="29EC552B" w:rsidRPr="29343FC3">
              <w:rPr>
                <w:rFonts w:ascii="Calibri Light" w:eastAsia="Calibri Light" w:hAnsi="Calibri Light" w:cs="Calibri Light"/>
                <w:color w:val="000000" w:themeColor="text1"/>
                <w:sz w:val="20"/>
                <w:szCs w:val="20"/>
                <w:vertAlign w:val="superscript"/>
                <w:lang w:val="en-GB"/>
              </w:rPr>
              <w:t>§</w:t>
            </w:r>
          </w:p>
        </w:tc>
        <w:tc>
          <w:tcPr>
            <w:tcW w:w="1710" w:type="dxa"/>
            <w:tcBorders>
              <w:left w:val="single" w:sz="6" w:space="0" w:color="000000" w:themeColor="text1"/>
            </w:tcBorders>
            <w:tcMar>
              <w:left w:w="105" w:type="dxa"/>
              <w:right w:w="105" w:type="dxa"/>
            </w:tcMar>
          </w:tcPr>
          <w:p w14:paraId="7FBFCEAD" w14:textId="483DFAE5"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-0.35 (0.65)</w:t>
            </w:r>
          </w:p>
        </w:tc>
        <w:tc>
          <w:tcPr>
            <w:tcW w:w="1635" w:type="dxa"/>
            <w:tcMar>
              <w:left w:w="105" w:type="dxa"/>
              <w:right w:w="105" w:type="dxa"/>
            </w:tcMar>
          </w:tcPr>
          <w:p w14:paraId="4B9BA46F" w14:textId="5C555581"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-1.63, 0.94</w:t>
            </w:r>
            <w:r w:rsidRPr="58F5493F">
              <w:rPr>
                <w:rFonts w:ascii="Calibri Light" w:eastAsia="Calibri Light" w:hAnsi="Calibri Light" w:cs="Calibri Light"/>
                <w:color w:val="000000" w:themeColor="text1"/>
                <w:sz w:val="20"/>
                <w:szCs w:val="20"/>
                <w:vertAlign w:val="superscript"/>
                <w:lang w:val="en-GB"/>
              </w:rPr>
              <w:t>†</w:t>
            </w:r>
          </w:p>
        </w:tc>
        <w:tc>
          <w:tcPr>
            <w:tcW w:w="1590" w:type="dxa"/>
            <w:tcMar>
              <w:left w:w="105" w:type="dxa"/>
              <w:right w:w="105" w:type="dxa"/>
            </w:tcMar>
          </w:tcPr>
          <w:p w14:paraId="21AFC8C8" w14:textId="5DC723C5" w:rsidR="138DE09E" w:rsidRDefault="138DE09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.598</w:t>
            </w:r>
          </w:p>
        </w:tc>
      </w:tr>
    </w:tbl>
    <w:p w14:paraId="396C4384" w14:textId="3233EC46" w:rsidR="15216D71" w:rsidRDefault="15216D71" w:rsidP="00610446">
      <w:pPr>
        <w:spacing w:line="360" w:lineRule="auto"/>
        <w:rPr>
          <w:rFonts w:ascii="Calibri Light" w:eastAsia="Calibri Light" w:hAnsi="Calibri Light" w:cs="Calibri Light"/>
          <w:color w:val="000000" w:themeColor="text1"/>
          <w:sz w:val="20"/>
          <w:szCs w:val="20"/>
          <w:vertAlign w:val="superscript"/>
          <w:lang w:val="en-GB"/>
        </w:rPr>
      </w:pPr>
      <w:r>
        <w:br/>
      </w:r>
      <w:r w:rsidRPr="29343FC3">
        <w:rPr>
          <w:rFonts w:ascii="Calibri Light" w:eastAsia="Calibri Light" w:hAnsi="Calibri Light" w:cs="Calibri Light"/>
          <w:color w:val="000000" w:themeColor="text1"/>
          <w:sz w:val="20"/>
          <w:szCs w:val="20"/>
          <w:lang w:val="en-GB"/>
        </w:rPr>
        <w:t>CAPS-5 = Clinician Administered PTSD Scale for DSM-5; PCL-5 = PTSD Checklist for DSM-5; SCID-5-PD = Structured Clinical Interview for DSM-5 Personality disorders; BPD = Borderline Personality Disorder; PAI-BOR: Personality Assessment Inventory-Borderline features scale.</w:t>
      </w:r>
      <w:r>
        <w:br/>
      </w:r>
      <w:r w:rsidRPr="29343FC3">
        <w:rPr>
          <w:rFonts w:ascii="Calibri Light" w:eastAsia="Calibri Light" w:hAnsi="Calibri Light" w:cs="Calibri Light"/>
          <w:color w:val="000000" w:themeColor="text1"/>
          <w:sz w:val="20"/>
          <w:szCs w:val="20"/>
          <w:vertAlign w:val="superscript"/>
          <w:lang w:val="en-GB"/>
        </w:rPr>
        <w:t xml:space="preserve">‡ </w:t>
      </w:r>
      <w:r w:rsidRPr="29343FC3">
        <w:rPr>
          <w:rFonts w:ascii="Calibri Light" w:eastAsia="Calibri Light" w:hAnsi="Calibri Light" w:cs="Calibri Light"/>
          <w:color w:val="000000" w:themeColor="text1"/>
          <w:sz w:val="20"/>
          <w:szCs w:val="20"/>
          <w:lang w:val="en-GB"/>
        </w:rPr>
        <w:t>T0 is reference</w:t>
      </w:r>
      <w:r>
        <w:br/>
      </w:r>
      <w:r w:rsidRPr="29343FC3">
        <w:rPr>
          <w:rFonts w:ascii="Calibri Light" w:eastAsia="Calibri Light" w:hAnsi="Calibri Light" w:cs="Calibri Light"/>
          <w:color w:val="000000" w:themeColor="text1"/>
          <w:sz w:val="20"/>
          <w:szCs w:val="20"/>
          <w:vertAlign w:val="superscript"/>
          <w:lang w:val="en-GB"/>
        </w:rPr>
        <w:t xml:space="preserve">§ </w:t>
      </w:r>
      <w:r w:rsidRPr="29343FC3">
        <w:rPr>
          <w:rFonts w:ascii="Calibri Light" w:eastAsia="Calibri Light" w:hAnsi="Calibri Light" w:cs="Calibri Light"/>
          <w:color w:val="000000" w:themeColor="text1"/>
          <w:sz w:val="20"/>
          <w:szCs w:val="20"/>
          <w:lang w:val="en-GB"/>
        </w:rPr>
        <w:t>EMDR-DBT is reference</w:t>
      </w:r>
      <w:r>
        <w:br/>
      </w:r>
      <w:r w:rsidRPr="29343FC3">
        <w:rPr>
          <w:rFonts w:ascii="Calibri Light" w:eastAsia="Calibri Light" w:hAnsi="Calibri Light" w:cs="Calibri Light"/>
          <w:color w:val="000000" w:themeColor="text1"/>
          <w:sz w:val="20"/>
          <w:szCs w:val="20"/>
          <w:vertAlign w:val="superscript"/>
          <w:lang w:val="en-GB"/>
        </w:rPr>
        <w:t xml:space="preserve">† </w:t>
      </w:r>
      <w:r w:rsidRPr="29343FC3">
        <w:rPr>
          <w:rFonts w:ascii="Calibri Light" w:eastAsia="Calibri Light" w:hAnsi="Calibri Light" w:cs="Calibri Light"/>
          <w:color w:val="000000" w:themeColor="text1"/>
          <w:sz w:val="20"/>
          <w:szCs w:val="20"/>
          <w:lang w:val="en-GB"/>
        </w:rPr>
        <w:t>95% Wald confidence intervals</w:t>
      </w:r>
    </w:p>
    <w:p w14:paraId="5C89BF31" w14:textId="366FD8B7" w:rsidR="29311557" w:rsidRDefault="29311557" w:rsidP="00610446">
      <w:pPr>
        <w:spacing w:line="360" w:lineRule="auto"/>
        <w:rPr>
          <w:rFonts w:ascii="Calibri Light" w:eastAsia="Calibri Light" w:hAnsi="Calibri Light" w:cs="Calibri Light"/>
          <w:color w:val="000000" w:themeColor="text1"/>
          <w:sz w:val="20"/>
          <w:szCs w:val="20"/>
          <w:lang w:val="en-GB"/>
        </w:rPr>
      </w:pPr>
    </w:p>
    <w:p w14:paraId="6E3F88A3" w14:textId="07F8E7BD" w:rsidR="20CEC4D4" w:rsidRDefault="20CEC4D4" w:rsidP="00610446">
      <w:pPr>
        <w:spacing w:line="360" w:lineRule="auto"/>
        <w:rPr>
          <w:rFonts w:ascii="Calibri Light" w:eastAsia="Calibri Light" w:hAnsi="Calibri Light" w:cs="Calibri Light"/>
          <w:color w:val="000000" w:themeColor="text1"/>
          <w:sz w:val="20"/>
          <w:szCs w:val="20"/>
          <w:lang w:val="en-GB"/>
        </w:rPr>
      </w:pPr>
    </w:p>
    <w:p w14:paraId="720C7CDE" w14:textId="45CE239E" w:rsidR="20CEC4D4" w:rsidRDefault="20CEC4D4" w:rsidP="00610446">
      <w:pPr>
        <w:spacing w:line="360" w:lineRule="auto"/>
        <w:rPr>
          <w:rFonts w:ascii="Calibri Light" w:eastAsia="Calibri Light" w:hAnsi="Calibri Light" w:cs="Calibri Light"/>
          <w:color w:val="000000" w:themeColor="text1"/>
          <w:sz w:val="20"/>
          <w:szCs w:val="20"/>
          <w:lang w:val="en-GB"/>
        </w:rPr>
      </w:pPr>
    </w:p>
    <w:p w14:paraId="131380D5" w14:textId="037DFA97" w:rsidR="20CEC4D4" w:rsidRDefault="20CEC4D4" w:rsidP="00610446">
      <w:pPr>
        <w:spacing w:line="360" w:lineRule="auto"/>
        <w:rPr>
          <w:rFonts w:ascii="Calibri Light" w:eastAsia="Calibri Light" w:hAnsi="Calibri Light" w:cs="Calibri Light"/>
          <w:color w:val="000000" w:themeColor="text1"/>
          <w:sz w:val="20"/>
          <w:szCs w:val="20"/>
          <w:lang w:val="en-GB"/>
        </w:rPr>
      </w:pPr>
      <w:r>
        <w:br/>
      </w:r>
    </w:p>
    <w:p w14:paraId="541196F2" w14:textId="77777777" w:rsidR="00610446" w:rsidRDefault="00610446">
      <w:pPr>
        <w:rPr>
          <w:rFonts w:ascii="Calibri Light" w:eastAsia="Calibri Light" w:hAnsi="Calibri Light" w:cs="Calibri Light"/>
          <w:i/>
          <w:iCs/>
          <w:color w:val="000000" w:themeColor="text1"/>
          <w:lang w:val="en-GB"/>
        </w:rPr>
      </w:pPr>
      <w:r>
        <w:rPr>
          <w:rFonts w:ascii="Calibri Light" w:eastAsia="Calibri Light" w:hAnsi="Calibri Light" w:cs="Calibri Light"/>
          <w:i/>
          <w:iCs/>
          <w:color w:val="000000" w:themeColor="text1"/>
          <w:lang w:val="en-GB"/>
        </w:rPr>
        <w:br w:type="page"/>
      </w:r>
    </w:p>
    <w:p w14:paraId="5B876A91" w14:textId="6069C0AD" w:rsidR="748461FA" w:rsidRDefault="748461FA" w:rsidP="00610446">
      <w:pPr>
        <w:spacing w:line="360" w:lineRule="auto"/>
        <w:rPr>
          <w:rFonts w:ascii="Calibri Light" w:eastAsia="Calibri Light" w:hAnsi="Calibri Light" w:cs="Calibri Light"/>
          <w:i/>
          <w:iCs/>
          <w:color w:val="000000" w:themeColor="text1"/>
          <w:lang w:val="en-GB"/>
        </w:rPr>
      </w:pPr>
      <w:r w:rsidRPr="58F5493F">
        <w:rPr>
          <w:rFonts w:ascii="Calibri Light" w:eastAsia="Calibri Light" w:hAnsi="Calibri Light" w:cs="Calibri Light"/>
          <w:i/>
          <w:iCs/>
          <w:color w:val="000000" w:themeColor="text1"/>
          <w:lang w:val="en-GB"/>
        </w:rPr>
        <w:lastRenderedPageBreak/>
        <w:t xml:space="preserve">Table 3. </w:t>
      </w:r>
      <w:r w:rsidRPr="58F5493F">
        <w:rPr>
          <w:rFonts w:ascii="Calibri Light" w:eastAsia="Calibri Light" w:hAnsi="Calibri Light" w:cs="Calibri Light"/>
          <w:color w:val="000000" w:themeColor="text1"/>
          <w:lang w:val="en-GB"/>
        </w:rPr>
        <w:t>Analyses comparing treatment completers and dropouts at the primary endpoint T4</w:t>
      </w:r>
    </w:p>
    <w:tbl>
      <w:tblPr>
        <w:tblW w:w="0" w:type="auto"/>
        <w:tblLook w:val="06A0" w:firstRow="1" w:lastRow="0" w:firstColumn="1" w:lastColumn="0" w:noHBand="1" w:noVBand="1"/>
      </w:tblPr>
      <w:tblGrid>
        <w:gridCol w:w="3600"/>
        <w:gridCol w:w="1710"/>
        <w:gridCol w:w="1635"/>
        <w:gridCol w:w="1575"/>
      </w:tblGrid>
      <w:tr w:rsidR="20CEC4D4" w14:paraId="45F97C9B" w14:textId="77777777" w:rsidTr="29343FC3">
        <w:trPr>
          <w:trHeight w:val="300"/>
        </w:trPr>
        <w:tc>
          <w:tcPr>
            <w:tcW w:w="3600" w:type="dxa"/>
            <w:tcBorders>
              <w:bottom w:val="single" w:sz="6" w:space="0" w:color="000000" w:themeColor="text1"/>
            </w:tcBorders>
            <w:tcMar>
              <w:left w:w="105" w:type="dxa"/>
              <w:right w:w="105" w:type="dxa"/>
            </w:tcMar>
          </w:tcPr>
          <w:p w14:paraId="725BED50" w14:textId="2310832B" w:rsidR="20CEC4D4" w:rsidRDefault="20CEC4D4" w:rsidP="00610446">
            <w:pPr>
              <w:spacing w:line="360" w:lineRule="auto"/>
              <w:rPr>
                <w:rFonts w:ascii="Calibri Light" w:eastAsia="Calibri Light" w:hAnsi="Calibri Light" w:cs="Calibri Light"/>
                <w:color w:val="000000" w:themeColor="text1"/>
                <w:sz w:val="20"/>
                <w:szCs w:val="20"/>
                <w:lang w:val="en-GB"/>
              </w:rPr>
            </w:pPr>
          </w:p>
        </w:tc>
        <w:tc>
          <w:tcPr>
            <w:tcW w:w="1710" w:type="dxa"/>
            <w:tcBorders>
              <w:bottom w:val="single" w:sz="6" w:space="0" w:color="000000" w:themeColor="text1"/>
            </w:tcBorders>
            <w:tcMar>
              <w:left w:w="105" w:type="dxa"/>
              <w:right w:w="105" w:type="dxa"/>
            </w:tcMar>
          </w:tcPr>
          <w:p w14:paraId="565F41BB" w14:textId="51268728" w:rsidR="20CEC4D4" w:rsidRDefault="663E19E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Estimate</w:t>
            </w:r>
          </w:p>
        </w:tc>
        <w:tc>
          <w:tcPr>
            <w:tcW w:w="1635" w:type="dxa"/>
            <w:tcBorders>
              <w:bottom w:val="single" w:sz="6" w:space="0" w:color="000000" w:themeColor="text1"/>
            </w:tcBorders>
            <w:tcMar>
              <w:left w:w="105" w:type="dxa"/>
              <w:right w:w="105" w:type="dxa"/>
            </w:tcMar>
          </w:tcPr>
          <w:p w14:paraId="3E2205EC" w14:textId="6F4C3623" w:rsidR="20CEC4D4" w:rsidRDefault="663E19E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i/>
                <w:iCs/>
                <w:color w:val="000000" w:themeColor="text1"/>
                <w:sz w:val="20"/>
                <w:szCs w:val="20"/>
                <w:lang w:val="en-GB"/>
              </w:rPr>
              <w:t>t</w:t>
            </w:r>
          </w:p>
        </w:tc>
        <w:tc>
          <w:tcPr>
            <w:tcW w:w="1575" w:type="dxa"/>
            <w:tcBorders>
              <w:bottom w:val="single" w:sz="6" w:space="0" w:color="000000" w:themeColor="text1"/>
            </w:tcBorders>
            <w:tcMar>
              <w:left w:w="105" w:type="dxa"/>
              <w:right w:w="105" w:type="dxa"/>
            </w:tcMar>
          </w:tcPr>
          <w:p w14:paraId="75C8C0B3" w14:textId="205909C5" w:rsidR="20CEC4D4" w:rsidRDefault="663E19E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i/>
                <w:iCs/>
                <w:color w:val="000000" w:themeColor="text1"/>
                <w:sz w:val="20"/>
                <w:szCs w:val="20"/>
                <w:lang w:val="en-GB"/>
              </w:rPr>
              <w:t>p</w:t>
            </w:r>
          </w:p>
        </w:tc>
      </w:tr>
      <w:tr w:rsidR="20CEC4D4" w14:paraId="12038ABF" w14:textId="77777777" w:rsidTr="29343FC3">
        <w:trPr>
          <w:trHeight w:val="300"/>
        </w:trPr>
        <w:tc>
          <w:tcPr>
            <w:tcW w:w="3600" w:type="dxa"/>
            <w:tcBorders>
              <w:top w:val="none" w:sz="6" w:space="0" w:color="000000" w:themeColor="text1"/>
              <w:left w:val="none" w:sz="6" w:space="0" w:color="000000" w:themeColor="text1"/>
              <w:bottom w:val="none" w:sz="6" w:space="0" w:color="000000" w:themeColor="text1"/>
              <w:right w:val="single" w:sz="6" w:space="0" w:color="000000" w:themeColor="text1"/>
            </w:tcBorders>
            <w:shd w:val="clear" w:color="auto" w:fill="F2F2F2" w:themeFill="background1" w:themeFillShade="F2"/>
            <w:tcMar>
              <w:left w:w="105" w:type="dxa"/>
              <w:right w:w="105" w:type="dxa"/>
            </w:tcMar>
          </w:tcPr>
          <w:p w14:paraId="7050800B" w14:textId="2D592D0F" w:rsidR="20CEC4D4" w:rsidRDefault="663E19EE" w:rsidP="00610446">
            <w:pPr>
              <w:spacing w:line="360" w:lineRule="auto"/>
              <w:rPr>
                <w:rFonts w:ascii="Calibri Light" w:eastAsia="Calibri Light" w:hAnsi="Calibri Light" w:cs="Calibri Light"/>
                <w:b/>
                <w:bCs/>
                <w:color w:val="000000" w:themeColor="text1"/>
                <w:sz w:val="20"/>
                <w:szCs w:val="20"/>
                <w:lang w:val="en-GB"/>
              </w:rPr>
            </w:pPr>
            <w:r w:rsidRPr="58F5493F">
              <w:rPr>
                <w:rFonts w:ascii="Calibri Light" w:eastAsia="Calibri Light" w:hAnsi="Calibri Light" w:cs="Calibri Light"/>
                <w:b/>
                <w:bCs/>
                <w:color w:val="000000" w:themeColor="text1"/>
                <w:sz w:val="20"/>
                <w:szCs w:val="20"/>
                <w:lang w:val="en-GB"/>
              </w:rPr>
              <w:t>CAPS-5 total</w:t>
            </w:r>
          </w:p>
        </w:tc>
        <w:tc>
          <w:tcPr>
            <w:tcW w:w="1710" w:type="dxa"/>
            <w:tcBorders>
              <w:top w:val="none" w:sz="6" w:space="0" w:color="000000" w:themeColor="text1"/>
              <w:left w:val="single" w:sz="6" w:space="0" w:color="000000" w:themeColor="text1"/>
              <w:bottom w:val="none" w:sz="12" w:space="0" w:color="000000" w:themeColor="text1"/>
              <w:right w:val="none" w:sz="12" w:space="0" w:color="000000" w:themeColor="text1"/>
            </w:tcBorders>
            <w:shd w:val="clear" w:color="auto" w:fill="F2F2F2" w:themeFill="background1" w:themeFillShade="F2"/>
            <w:tcMar>
              <w:left w:w="105" w:type="dxa"/>
              <w:right w:w="105" w:type="dxa"/>
            </w:tcMar>
          </w:tcPr>
          <w:p w14:paraId="645E531B" w14:textId="3F8965F9" w:rsidR="20CEC4D4" w:rsidRDefault="20CEC4D4" w:rsidP="00610446">
            <w:pPr>
              <w:spacing w:line="360" w:lineRule="auto"/>
              <w:rPr>
                <w:rFonts w:ascii="Calibri Light" w:eastAsia="Calibri Light" w:hAnsi="Calibri Light" w:cs="Calibri Light"/>
                <w:color w:val="000000" w:themeColor="text1"/>
                <w:sz w:val="20"/>
                <w:szCs w:val="20"/>
                <w:lang w:val="en-GB"/>
              </w:rPr>
            </w:pPr>
          </w:p>
        </w:tc>
        <w:tc>
          <w:tcPr>
            <w:tcW w:w="1635" w:type="dxa"/>
            <w:tcBorders>
              <w:top w:val="none" w:sz="6" w:space="0" w:color="000000" w:themeColor="text1"/>
              <w:left w:val="none" w:sz="12" w:space="0" w:color="000000" w:themeColor="text1"/>
              <w:bottom w:val="none" w:sz="12" w:space="0" w:color="000000" w:themeColor="text1"/>
              <w:right w:val="none" w:sz="12" w:space="0" w:color="000000" w:themeColor="text1"/>
            </w:tcBorders>
            <w:shd w:val="clear" w:color="auto" w:fill="F2F2F2" w:themeFill="background1" w:themeFillShade="F2"/>
            <w:tcMar>
              <w:left w:w="105" w:type="dxa"/>
              <w:right w:w="105" w:type="dxa"/>
            </w:tcMar>
          </w:tcPr>
          <w:p w14:paraId="4C38AB01" w14:textId="6A5B2AF0" w:rsidR="20CEC4D4" w:rsidRDefault="20CEC4D4" w:rsidP="00610446">
            <w:pPr>
              <w:spacing w:line="360" w:lineRule="auto"/>
              <w:rPr>
                <w:rFonts w:ascii="Calibri Light" w:eastAsia="Calibri Light" w:hAnsi="Calibri Light" w:cs="Calibri Light"/>
                <w:color w:val="000000" w:themeColor="text1"/>
                <w:sz w:val="20"/>
                <w:szCs w:val="20"/>
                <w:lang w:val="en-GB"/>
              </w:rPr>
            </w:pPr>
          </w:p>
        </w:tc>
        <w:tc>
          <w:tcPr>
            <w:tcW w:w="1575" w:type="dxa"/>
            <w:tcBorders>
              <w:top w:val="none" w:sz="6" w:space="0" w:color="000000" w:themeColor="text1"/>
              <w:left w:val="none" w:sz="12" w:space="0" w:color="000000" w:themeColor="text1"/>
              <w:bottom w:val="none" w:sz="12" w:space="0" w:color="000000" w:themeColor="text1"/>
              <w:right w:val="none" w:sz="12" w:space="0" w:color="000000" w:themeColor="text1"/>
            </w:tcBorders>
            <w:shd w:val="clear" w:color="auto" w:fill="F2F2F2" w:themeFill="background1" w:themeFillShade="F2"/>
            <w:tcMar>
              <w:left w:w="105" w:type="dxa"/>
              <w:right w:w="105" w:type="dxa"/>
            </w:tcMar>
          </w:tcPr>
          <w:p w14:paraId="6F76179A" w14:textId="09B56182" w:rsidR="20CEC4D4" w:rsidRDefault="20CEC4D4" w:rsidP="00610446">
            <w:pPr>
              <w:spacing w:line="360" w:lineRule="auto"/>
              <w:rPr>
                <w:rFonts w:ascii="Calibri Light" w:eastAsia="Calibri Light" w:hAnsi="Calibri Light" w:cs="Calibri Light"/>
                <w:color w:val="000000" w:themeColor="text1"/>
                <w:sz w:val="20"/>
                <w:szCs w:val="20"/>
                <w:lang w:val="en-GB"/>
              </w:rPr>
            </w:pPr>
          </w:p>
        </w:tc>
      </w:tr>
      <w:tr w:rsidR="20CEC4D4" w14:paraId="5EB583D0" w14:textId="77777777" w:rsidTr="29343FC3">
        <w:trPr>
          <w:trHeight w:val="300"/>
        </w:trPr>
        <w:tc>
          <w:tcPr>
            <w:tcW w:w="3600" w:type="dxa"/>
            <w:tcBorders>
              <w:right w:val="single" w:sz="6" w:space="0" w:color="000000" w:themeColor="text1"/>
            </w:tcBorders>
            <w:shd w:val="clear" w:color="auto" w:fill="FFFFFF" w:themeFill="background1"/>
            <w:tcMar>
              <w:left w:w="105" w:type="dxa"/>
              <w:right w:w="105" w:type="dxa"/>
            </w:tcMar>
          </w:tcPr>
          <w:p w14:paraId="1A3FB9A2" w14:textId="27BF2CE1" w:rsidR="20CEC4D4" w:rsidRDefault="10E43630" w:rsidP="00610446">
            <w:pPr>
              <w:spacing w:line="360" w:lineRule="auto"/>
              <w:rPr>
                <w:rFonts w:ascii="Calibri Light" w:eastAsia="Calibri Light" w:hAnsi="Calibri Light" w:cs="Calibri Light"/>
                <w:color w:val="000000" w:themeColor="text1"/>
                <w:sz w:val="20"/>
                <w:szCs w:val="20"/>
                <w:vertAlign w:val="superscript"/>
                <w:lang w:val="en-GB"/>
              </w:rPr>
            </w:pPr>
            <w:r w:rsidRPr="29343FC3">
              <w:rPr>
                <w:rFonts w:ascii="Calibri Light" w:eastAsia="Calibri Light" w:hAnsi="Calibri Light" w:cs="Calibri Light"/>
                <w:color w:val="000000" w:themeColor="text1"/>
                <w:sz w:val="20"/>
                <w:szCs w:val="20"/>
                <w:lang w:val="en-GB"/>
              </w:rPr>
              <w:t>Time</w:t>
            </w:r>
            <w:r w:rsidRPr="29343FC3">
              <w:rPr>
                <w:rFonts w:ascii="Calibri Light" w:eastAsia="Calibri Light" w:hAnsi="Calibri Light" w:cs="Calibri Light"/>
                <w:color w:val="000000" w:themeColor="text1"/>
                <w:sz w:val="20"/>
                <w:szCs w:val="20"/>
                <w:vertAlign w:val="superscript"/>
                <w:lang w:val="en-GB"/>
              </w:rPr>
              <w:t>‡</w:t>
            </w:r>
            <w:r w:rsidRPr="29343FC3">
              <w:rPr>
                <w:rFonts w:ascii="Calibri Light" w:eastAsia="Calibri Light" w:hAnsi="Calibri Light" w:cs="Calibri Light"/>
                <w:color w:val="000000" w:themeColor="text1"/>
                <w:sz w:val="20"/>
                <w:szCs w:val="20"/>
                <w:lang w:val="en-GB"/>
              </w:rPr>
              <w:t xml:space="preserve"> x dropout</w:t>
            </w:r>
            <w:r w:rsidR="738FD4A6" w:rsidRPr="29343FC3">
              <w:rPr>
                <w:rFonts w:ascii="Calibri Light" w:eastAsia="Calibri Light" w:hAnsi="Calibri Light" w:cs="Calibri Light"/>
                <w:color w:val="000000" w:themeColor="text1"/>
                <w:sz w:val="20"/>
                <w:szCs w:val="20"/>
                <w:vertAlign w:val="superscript"/>
                <w:lang w:val="en-GB"/>
              </w:rPr>
              <w:t>#</w:t>
            </w:r>
          </w:p>
        </w:tc>
        <w:tc>
          <w:tcPr>
            <w:tcW w:w="1710" w:type="dxa"/>
            <w:tcBorders>
              <w:left w:val="single" w:sz="6" w:space="0" w:color="000000" w:themeColor="text1"/>
            </w:tcBorders>
            <w:tcMar>
              <w:left w:w="105" w:type="dxa"/>
              <w:right w:w="105" w:type="dxa"/>
            </w:tcMar>
          </w:tcPr>
          <w:p w14:paraId="44546A82" w14:textId="725AAE9C" w:rsidR="20CEC4D4" w:rsidRDefault="663E19E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-0.14 (2.59)</w:t>
            </w:r>
          </w:p>
        </w:tc>
        <w:tc>
          <w:tcPr>
            <w:tcW w:w="1635" w:type="dxa"/>
            <w:tcMar>
              <w:left w:w="105" w:type="dxa"/>
              <w:right w:w="105" w:type="dxa"/>
            </w:tcMar>
          </w:tcPr>
          <w:p w14:paraId="70A08F10" w14:textId="77A72623" w:rsidR="20CEC4D4" w:rsidRDefault="663E19E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 xml:space="preserve">-0.06 </w:t>
            </w:r>
          </w:p>
        </w:tc>
        <w:tc>
          <w:tcPr>
            <w:tcW w:w="1575" w:type="dxa"/>
            <w:tcMar>
              <w:left w:w="105" w:type="dxa"/>
              <w:right w:w="105" w:type="dxa"/>
            </w:tcMar>
          </w:tcPr>
          <w:p w14:paraId="00A00930" w14:textId="146DDE44" w:rsidR="20CEC4D4" w:rsidRDefault="663E19E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.956</w:t>
            </w:r>
          </w:p>
        </w:tc>
      </w:tr>
      <w:tr w:rsidR="20CEC4D4" w14:paraId="19FC8BDC" w14:textId="77777777" w:rsidTr="29343FC3">
        <w:trPr>
          <w:trHeight w:val="300"/>
        </w:trPr>
        <w:tc>
          <w:tcPr>
            <w:tcW w:w="3600" w:type="dxa"/>
            <w:tcBorders>
              <w:right w:val="single" w:sz="6" w:space="0" w:color="000000" w:themeColor="text1"/>
            </w:tcBorders>
            <w:shd w:val="clear" w:color="auto" w:fill="F2F2F2" w:themeFill="background1" w:themeFillShade="F2"/>
            <w:tcMar>
              <w:left w:w="105" w:type="dxa"/>
              <w:right w:w="105" w:type="dxa"/>
            </w:tcMar>
          </w:tcPr>
          <w:p w14:paraId="1D36F916" w14:textId="7EF87F6C" w:rsidR="20CEC4D4" w:rsidRDefault="663E19EE" w:rsidP="00610446">
            <w:pPr>
              <w:spacing w:line="360" w:lineRule="auto"/>
              <w:rPr>
                <w:rFonts w:ascii="Calibri Light" w:eastAsia="Calibri Light" w:hAnsi="Calibri Light" w:cs="Calibri Light"/>
                <w:b/>
                <w:bCs/>
                <w:color w:val="000000" w:themeColor="text1"/>
                <w:sz w:val="20"/>
                <w:szCs w:val="20"/>
                <w:lang w:val="en-GB"/>
              </w:rPr>
            </w:pPr>
            <w:r w:rsidRPr="58F5493F">
              <w:rPr>
                <w:rFonts w:ascii="Calibri Light" w:eastAsia="Calibri Light" w:hAnsi="Calibri Light" w:cs="Calibri Light"/>
                <w:b/>
                <w:bCs/>
                <w:color w:val="000000" w:themeColor="text1"/>
                <w:sz w:val="20"/>
                <w:szCs w:val="20"/>
                <w:lang w:val="en-GB"/>
              </w:rPr>
              <w:t>PCL-5 total</w:t>
            </w:r>
          </w:p>
        </w:tc>
        <w:tc>
          <w:tcPr>
            <w:tcW w:w="1710" w:type="dxa"/>
            <w:tcBorders>
              <w:left w:val="single" w:sz="6" w:space="0" w:color="000000" w:themeColor="text1"/>
            </w:tcBorders>
            <w:shd w:val="clear" w:color="auto" w:fill="F2F2F2" w:themeFill="background1" w:themeFillShade="F2"/>
            <w:tcMar>
              <w:left w:w="105" w:type="dxa"/>
              <w:right w:w="105" w:type="dxa"/>
            </w:tcMar>
          </w:tcPr>
          <w:p w14:paraId="38EE7146" w14:textId="1DED3252" w:rsidR="20CEC4D4" w:rsidRDefault="20CEC4D4" w:rsidP="00610446">
            <w:pPr>
              <w:spacing w:line="360" w:lineRule="auto"/>
              <w:rPr>
                <w:rFonts w:ascii="Calibri Light" w:eastAsia="Calibri Light" w:hAnsi="Calibri Light" w:cs="Calibri Light"/>
                <w:color w:val="000000" w:themeColor="text1"/>
                <w:sz w:val="20"/>
                <w:szCs w:val="20"/>
                <w:lang w:val="en-GB"/>
              </w:rPr>
            </w:pPr>
          </w:p>
        </w:tc>
        <w:tc>
          <w:tcPr>
            <w:tcW w:w="1635" w:type="dxa"/>
            <w:shd w:val="clear" w:color="auto" w:fill="F2F2F2" w:themeFill="background1" w:themeFillShade="F2"/>
            <w:tcMar>
              <w:left w:w="105" w:type="dxa"/>
              <w:right w:w="105" w:type="dxa"/>
            </w:tcMar>
          </w:tcPr>
          <w:p w14:paraId="4E634FD7" w14:textId="3C182DF1" w:rsidR="20CEC4D4" w:rsidRDefault="20CEC4D4" w:rsidP="00610446">
            <w:pPr>
              <w:spacing w:line="360" w:lineRule="auto"/>
              <w:rPr>
                <w:rFonts w:ascii="Calibri Light" w:eastAsia="Calibri Light" w:hAnsi="Calibri Light" w:cs="Calibri Light"/>
                <w:color w:val="000000" w:themeColor="text1"/>
                <w:sz w:val="20"/>
                <w:szCs w:val="20"/>
                <w:lang w:val="en-GB"/>
              </w:rPr>
            </w:pPr>
          </w:p>
        </w:tc>
        <w:tc>
          <w:tcPr>
            <w:tcW w:w="1575" w:type="dxa"/>
            <w:shd w:val="clear" w:color="auto" w:fill="F2F2F2" w:themeFill="background1" w:themeFillShade="F2"/>
            <w:tcMar>
              <w:left w:w="105" w:type="dxa"/>
              <w:right w:w="105" w:type="dxa"/>
            </w:tcMar>
          </w:tcPr>
          <w:p w14:paraId="4B4E19F7" w14:textId="395B6B16" w:rsidR="20CEC4D4" w:rsidRDefault="20CEC4D4" w:rsidP="00610446">
            <w:pPr>
              <w:spacing w:line="360" w:lineRule="auto"/>
              <w:rPr>
                <w:rFonts w:ascii="Calibri Light" w:eastAsia="Calibri Light" w:hAnsi="Calibri Light" w:cs="Calibri Light"/>
                <w:color w:val="000000" w:themeColor="text1"/>
                <w:sz w:val="20"/>
                <w:szCs w:val="20"/>
                <w:lang w:val="en-GB"/>
              </w:rPr>
            </w:pPr>
          </w:p>
        </w:tc>
      </w:tr>
      <w:tr w:rsidR="20CEC4D4" w14:paraId="1DFD3118" w14:textId="77777777" w:rsidTr="29343FC3">
        <w:trPr>
          <w:trHeight w:val="300"/>
        </w:trPr>
        <w:tc>
          <w:tcPr>
            <w:tcW w:w="3600" w:type="dxa"/>
            <w:tcBorders>
              <w:right w:val="single" w:sz="6" w:space="0" w:color="000000" w:themeColor="text1"/>
            </w:tcBorders>
            <w:tcMar>
              <w:left w:w="105" w:type="dxa"/>
              <w:right w:w="105" w:type="dxa"/>
            </w:tcMar>
          </w:tcPr>
          <w:p w14:paraId="4876B4CC" w14:textId="7824FD00" w:rsidR="20CEC4D4" w:rsidRDefault="10E43630" w:rsidP="00610446">
            <w:pPr>
              <w:spacing w:line="360" w:lineRule="auto"/>
              <w:rPr>
                <w:rFonts w:ascii="Calibri Light" w:eastAsia="Calibri Light" w:hAnsi="Calibri Light" w:cs="Calibri Light"/>
                <w:color w:val="000000" w:themeColor="text1"/>
                <w:sz w:val="20"/>
                <w:szCs w:val="20"/>
                <w:vertAlign w:val="superscript"/>
                <w:lang w:val="en-GB"/>
              </w:rPr>
            </w:pPr>
            <w:r w:rsidRPr="29343FC3">
              <w:rPr>
                <w:rFonts w:ascii="Calibri Light" w:eastAsia="Calibri Light" w:hAnsi="Calibri Light" w:cs="Calibri Light"/>
                <w:color w:val="000000" w:themeColor="text1"/>
                <w:sz w:val="20"/>
                <w:szCs w:val="20"/>
                <w:lang w:val="en-GB"/>
              </w:rPr>
              <w:t>Time</w:t>
            </w:r>
            <w:r w:rsidRPr="29343FC3">
              <w:rPr>
                <w:rFonts w:ascii="Calibri Light" w:eastAsia="Calibri Light" w:hAnsi="Calibri Light" w:cs="Calibri Light"/>
                <w:color w:val="000000" w:themeColor="text1"/>
                <w:sz w:val="20"/>
                <w:szCs w:val="20"/>
                <w:vertAlign w:val="superscript"/>
                <w:lang w:val="en-GB"/>
              </w:rPr>
              <w:t>‡</w:t>
            </w:r>
            <w:r w:rsidRPr="29343FC3">
              <w:rPr>
                <w:rFonts w:ascii="Calibri Light" w:eastAsia="Calibri Light" w:hAnsi="Calibri Light" w:cs="Calibri Light"/>
                <w:color w:val="000000" w:themeColor="text1"/>
                <w:sz w:val="20"/>
                <w:szCs w:val="20"/>
                <w:lang w:val="en-GB"/>
              </w:rPr>
              <w:t xml:space="preserve"> x dropout</w:t>
            </w:r>
            <w:r w:rsidR="43DBE69E" w:rsidRPr="29343FC3">
              <w:rPr>
                <w:rFonts w:ascii="Calibri Light" w:eastAsia="Calibri Light" w:hAnsi="Calibri Light" w:cs="Calibri Light"/>
                <w:color w:val="000000" w:themeColor="text1"/>
                <w:sz w:val="20"/>
                <w:szCs w:val="20"/>
                <w:vertAlign w:val="superscript"/>
                <w:lang w:val="en-GB"/>
              </w:rPr>
              <w:t>#</w:t>
            </w:r>
          </w:p>
        </w:tc>
        <w:tc>
          <w:tcPr>
            <w:tcW w:w="1710" w:type="dxa"/>
            <w:tcBorders>
              <w:left w:val="single" w:sz="6" w:space="0" w:color="000000" w:themeColor="text1"/>
            </w:tcBorders>
            <w:tcMar>
              <w:left w:w="105" w:type="dxa"/>
              <w:right w:w="105" w:type="dxa"/>
            </w:tcMar>
          </w:tcPr>
          <w:p w14:paraId="1804645B" w14:textId="205E8EF4" w:rsidR="20CEC4D4" w:rsidRDefault="663E19E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0.21 (2.75)</w:t>
            </w:r>
          </w:p>
        </w:tc>
        <w:tc>
          <w:tcPr>
            <w:tcW w:w="1635" w:type="dxa"/>
            <w:tcMar>
              <w:left w:w="105" w:type="dxa"/>
              <w:right w:w="105" w:type="dxa"/>
            </w:tcMar>
          </w:tcPr>
          <w:p w14:paraId="207DDC19" w14:textId="2EC1E97C" w:rsidR="20CEC4D4" w:rsidRDefault="663E19E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0.08</w:t>
            </w:r>
          </w:p>
        </w:tc>
        <w:tc>
          <w:tcPr>
            <w:tcW w:w="1575" w:type="dxa"/>
            <w:tcMar>
              <w:left w:w="105" w:type="dxa"/>
              <w:right w:w="105" w:type="dxa"/>
            </w:tcMar>
          </w:tcPr>
          <w:p w14:paraId="69D06FCF" w14:textId="2ED3654C" w:rsidR="20CEC4D4" w:rsidRDefault="663E19E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.939</w:t>
            </w:r>
          </w:p>
        </w:tc>
      </w:tr>
      <w:tr w:rsidR="20CEC4D4" w14:paraId="387FB1D7" w14:textId="77777777" w:rsidTr="29343FC3">
        <w:trPr>
          <w:trHeight w:val="300"/>
        </w:trPr>
        <w:tc>
          <w:tcPr>
            <w:tcW w:w="3600" w:type="dxa"/>
            <w:tcBorders>
              <w:right w:val="single" w:sz="6" w:space="0" w:color="000000" w:themeColor="text1"/>
            </w:tcBorders>
            <w:shd w:val="clear" w:color="auto" w:fill="F2F2F2" w:themeFill="background1" w:themeFillShade="F2"/>
            <w:tcMar>
              <w:left w:w="105" w:type="dxa"/>
              <w:right w:w="105" w:type="dxa"/>
            </w:tcMar>
          </w:tcPr>
          <w:p w14:paraId="042E8812" w14:textId="77B86592" w:rsidR="20CEC4D4" w:rsidRDefault="663E19E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b/>
                <w:bCs/>
                <w:color w:val="000000" w:themeColor="text1"/>
                <w:sz w:val="20"/>
                <w:szCs w:val="20"/>
                <w:lang w:val="en-GB"/>
              </w:rPr>
              <w:t>SCID-5-PD number of BPD criteria</w:t>
            </w:r>
          </w:p>
        </w:tc>
        <w:tc>
          <w:tcPr>
            <w:tcW w:w="1710" w:type="dxa"/>
            <w:tcBorders>
              <w:left w:val="single" w:sz="6" w:space="0" w:color="000000" w:themeColor="text1"/>
            </w:tcBorders>
            <w:shd w:val="clear" w:color="auto" w:fill="F2F2F2" w:themeFill="background1" w:themeFillShade="F2"/>
            <w:tcMar>
              <w:left w:w="105" w:type="dxa"/>
              <w:right w:w="105" w:type="dxa"/>
            </w:tcMar>
          </w:tcPr>
          <w:p w14:paraId="202275A6" w14:textId="1A32B901" w:rsidR="20CEC4D4" w:rsidRDefault="20CEC4D4" w:rsidP="00610446">
            <w:pPr>
              <w:spacing w:line="360" w:lineRule="auto"/>
              <w:rPr>
                <w:rFonts w:ascii="Calibri Light" w:eastAsia="Calibri Light" w:hAnsi="Calibri Light" w:cs="Calibri Light"/>
                <w:color w:val="000000" w:themeColor="text1"/>
                <w:sz w:val="20"/>
                <w:szCs w:val="20"/>
                <w:lang w:val="en-GB"/>
              </w:rPr>
            </w:pPr>
          </w:p>
        </w:tc>
        <w:tc>
          <w:tcPr>
            <w:tcW w:w="1635" w:type="dxa"/>
            <w:shd w:val="clear" w:color="auto" w:fill="F2F2F2" w:themeFill="background1" w:themeFillShade="F2"/>
            <w:tcMar>
              <w:left w:w="105" w:type="dxa"/>
              <w:right w:w="105" w:type="dxa"/>
            </w:tcMar>
          </w:tcPr>
          <w:p w14:paraId="3DB0E7DE" w14:textId="7A88E7A4" w:rsidR="20CEC4D4" w:rsidRDefault="20CEC4D4" w:rsidP="00610446">
            <w:pPr>
              <w:spacing w:line="360" w:lineRule="auto"/>
              <w:rPr>
                <w:rFonts w:ascii="Calibri Light" w:eastAsia="Calibri Light" w:hAnsi="Calibri Light" w:cs="Calibri Light"/>
                <w:color w:val="000000" w:themeColor="text1"/>
                <w:sz w:val="20"/>
                <w:szCs w:val="20"/>
                <w:lang w:val="en-GB"/>
              </w:rPr>
            </w:pPr>
          </w:p>
        </w:tc>
        <w:tc>
          <w:tcPr>
            <w:tcW w:w="1575" w:type="dxa"/>
            <w:shd w:val="clear" w:color="auto" w:fill="F2F2F2" w:themeFill="background1" w:themeFillShade="F2"/>
            <w:tcMar>
              <w:left w:w="105" w:type="dxa"/>
              <w:right w:w="105" w:type="dxa"/>
            </w:tcMar>
          </w:tcPr>
          <w:p w14:paraId="46BBB098" w14:textId="0C3F06E8" w:rsidR="20CEC4D4" w:rsidRDefault="20CEC4D4" w:rsidP="00610446">
            <w:pPr>
              <w:spacing w:line="360" w:lineRule="auto"/>
              <w:rPr>
                <w:rFonts w:ascii="Calibri Light" w:eastAsia="Calibri Light" w:hAnsi="Calibri Light" w:cs="Calibri Light"/>
                <w:color w:val="000000" w:themeColor="text1"/>
                <w:sz w:val="20"/>
                <w:szCs w:val="20"/>
                <w:lang w:val="en-GB"/>
              </w:rPr>
            </w:pPr>
          </w:p>
        </w:tc>
      </w:tr>
      <w:tr w:rsidR="20CEC4D4" w14:paraId="7B318E44" w14:textId="77777777" w:rsidTr="29343FC3">
        <w:trPr>
          <w:trHeight w:val="300"/>
        </w:trPr>
        <w:tc>
          <w:tcPr>
            <w:tcW w:w="3600" w:type="dxa"/>
            <w:tcBorders>
              <w:right w:val="single" w:sz="6" w:space="0" w:color="000000" w:themeColor="text1"/>
            </w:tcBorders>
            <w:tcMar>
              <w:left w:w="105" w:type="dxa"/>
              <w:right w:w="105" w:type="dxa"/>
            </w:tcMar>
          </w:tcPr>
          <w:p w14:paraId="57947E30" w14:textId="64C64DF7" w:rsidR="20CEC4D4" w:rsidRDefault="10E43630" w:rsidP="00610446">
            <w:pPr>
              <w:spacing w:line="360" w:lineRule="auto"/>
              <w:rPr>
                <w:rFonts w:ascii="Calibri Light" w:eastAsia="Calibri Light" w:hAnsi="Calibri Light" w:cs="Calibri Light"/>
                <w:color w:val="000000" w:themeColor="text1"/>
                <w:sz w:val="20"/>
                <w:szCs w:val="20"/>
                <w:vertAlign w:val="superscript"/>
                <w:lang w:val="en-GB"/>
              </w:rPr>
            </w:pPr>
            <w:r w:rsidRPr="29343FC3">
              <w:rPr>
                <w:rFonts w:ascii="Calibri Light" w:eastAsia="Calibri Light" w:hAnsi="Calibri Light" w:cs="Calibri Light"/>
                <w:color w:val="000000" w:themeColor="text1"/>
                <w:sz w:val="20"/>
                <w:szCs w:val="20"/>
                <w:lang w:val="en-GB"/>
              </w:rPr>
              <w:t>Time</w:t>
            </w:r>
            <w:r w:rsidRPr="29343FC3">
              <w:rPr>
                <w:rFonts w:ascii="Calibri Light" w:eastAsia="Calibri Light" w:hAnsi="Calibri Light" w:cs="Calibri Light"/>
                <w:color w:val="000000" w:themeColor="text1"/>
                <w:sz w:val="20"/>
                <w:szCs w:val="20"/>
                <w:vertAlign w:val="superscript"/>
                <w:lang w:val="en-GB"/>
              </w:rPr>
              <w:t>‡</w:t>
            </w:r>
            <w:r w:rsidRPr="29343FC3">
              <w:rPr>
                <w:rFonts w:ascii="Calibri Light" w:eastAsia="Calibri Light" w:hAnsi="Calibri Light" w:cs="Calibri Light"/>
                <w:color w:val="000000" w:themeColor="text1"/>
                <w:sz w:val="20"/>
                <w:szCs w:val="20"/>
                <w:lang w:val="en-GB"/>
              </w:rPr>
              <w:t xml:space="preserve"> x dropout</w:t>
            </w:r>
            <w:r w:rsidR="2D6BF1D9" w:rsidRPr="29343FC3">
              <w:rPr>
                <w:rFonts w:ascii="Calibri Light" w:eastAsia="Calibri Light" w:hAnsi="Calibri Light" w:cs="Calibri Light"/>
                <w:color w:val="000000" w:themeColor="text1"/>
                <w:sz w:val="20"/>
                <w:szCs w:val="20"/>
                <w:vertAlign w:val="superscript"/>
                <w:lang w:val="en-GB"/>
              </w:rPr>
              <w:t>#</w:t>
            </w:r>
          </w:p>
        </w:tc>
        <w:tc>
          <w:tcPr>
            <w:tcW w:w="1710" w:type="dxa"/>
            <w:tcBorders>
              <w:left w:val="single" w:sz="6" w:space="0" w:color="000000" w:themeColor="text1"/>
            </w:tcBorders>
            <w:tcMar>
              <w:left w:w="105" w:type="dxa"/>
              <w:right w:w="105" w:type="dxa"/>
            </w:tcMar>
          </w:tcPr>
          <w:p w14:paraId="29557165" w14:textId="611A156C" w:rsidR="20CEC4D4" w:rsidRDefault="663E19E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0.36 (0.41)</w:t>
            </w:r>
          </w:p>
        </w:tc>
        <w:tc>
          <w:tcPr>
            <w:tcW w:w="1635" w:type="dxa"/>
            <w:tcMar>
              <w:left w:w="105" w:type="dxa"/>
              <w:right w:w="105" w:type="dxa"/>
            </w:tcMar>
          </w:tcPr>
          <w:p w14:paraId="668FFCF1" w14:textId="710589C0" w:rsidR="20CEC4D4" w:rsidRDefault="663E19E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0.88</w:t>
            </w:r>
          </w:p>
        </w:tc>
        <w:tc>
          <w:tcPr>
            <w:tcW w:w="1575" w:type="dxa"/>
            <w:tcMar>
              <w:left w:w="105" w:type="dxa"/>
              <w:right w:w="105" w:type="dxa"/>
            </w:tcMar>
          </w:tcPr>
          <w:p w14:paraId="19122539" w14:textId="654D71A1" w:rsidR="20CEC4D4" w:rsidRDefault="663E19EE" w:rsidP="00610446">
            <w:pPr>
              <w:spacing w:after="0"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.378</w:t>
            </w:r>
          </w:p>
        </w:tc>
      </w:tr>
      <w:tr w:rsidR="20CEC4D4" w14:paraId="3AAEFA22" w14:textId="77777777" w:rsidTr="29343FC3">
        <w:trPr>
          <w:trHeight w:val="300"/>
        </w:trPr>
        <w:tc>
          <w:tcPr>
            <w:tcW w:w="3600" w:type="dxa"/>
            <w:tcBorders>
              <w:right w:val="single" w:sz="6" w:space="0" w:color="000000" w:themeColor="text1"/>
            </w:tcBorders>
            <w:shd w:val="clear" w:color="auto" w:fill="F2F2F2" w:themeFill="background1" w:themeFillShade="F2"/>
            <w:tcMar>
              <w:left w:w="105" w:type="dxa"/>
              <w:right w:w="105" w:type="dxa"/>
            </w:tcMar>
          </w:tcPr>
          <w:p w14:paraId="68F2FFCA" w14:textId="27C6DCAA" w:rsidR="20CEC4D4" w:rsidRDefault="663E19E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b/>
                <w:bCs/>
                <w:color w:val="000000" w:themeColor="text1"/>
                <w:sz w:val="20"/>
                <w:szCs w:val="20"/>
                <w:lang w:val="en-GB"/>
              </w:rPr>
              <w:t xml:space="preserve">PAIBOR </w:t>
            </w:r>
          </w:p>
        </w:tc>
        <w:tc>
          <w:tcPr>
            <w:tcW w:w="1710" w:type="dxa"/>
            <w:tcBorders>
              <w:left w:val="single" w:sz="6" w:space="0" w:color="000000" w:themeColor="text1"/>
            </w:tcBorders>
            <w:shd w:val="clear" w:color="auto" w:fill="F2F2F2" w:themeFill="background1" w:themeFillShade="F2"/>
            <w:tcMar>
              <w:left w:w="105" w:type="dxa"/>
              <w:right w:w="105" w:type="dxa"/>
            </w:tcMar>
          </w:tcPr>
          <w:p w14:paraId="3AA14BA5" w14:textId="57C9BA98" w:rsidR="20CEC4D4" w:rsidRDefault="20CEC4D4" w:rsidP="00610446">
            <w:pPr>
              <w:spacing w:line="360" w:lineRule="auto"/>
              <w:rPr>
                <w:rFonts w:ascii="Calibri Light" w:eastAsia="Calibri Light" w:hAnsi="Calibri Light" w:cs="Calibri Light"/>
                <w:color w:val="000000" w:themeColor="text1"/>
                <w:sz w:val="20"/>
                <w:szCs w:val="20"/>
                <w:lang w:val="en-GB"/>
              </w:rPr>
            </w:pPr>
          </w:p>
        </w:tc>
        <w:tc>
          <w:tcPr>
            <w:tcW w:w="1635" w:type="dxa"/>
            <w:shd w:val="clear" w:color="auto" w:fill="F2F2F2" w:themeFill="background1" w:themeFillShade="F2"/>
            <w:tcMar>
              <w:left w:w="105" w:type="dxa"/>
              <w:right w:w="105" w:type="dxa"/>
            </w:tcMar>
          </w:tcPr>
          <w:p w14:paraId="753DEB61" w14:textId="186F8BCC" w:rsidR="20CEC4D4" w:rsidRDefault="20CEC4D4" w:rsidP="00610446">
            <w:pPr>
              <w:spacing w:line="360" w:lineRule="auto"/>
              <w:rPr>
                <w:rFonts w:ascii="Calibri Light" w:eastAsia="Calibri Light" w:hAnsi="Calibri Light" w:cs="Calibri Light"/>
                <w:color w:val="000000" w:themeColor="text1"/>
                <w:sz w:val="20"/>
                <w:szCs w:val="20"/>
                <w:lang w:val="en-GB"/>
              </w:rPr>
            </w:pPr>
          </w:p>
        </w:tc>
        <w:tc>
          <w:tcPr>
            <w:tcW w:w="1575" w:type="dxa"/>
            <w:shd w:val="clear" w:color="auto" w:fill="F2F2F2" w:themeFill="background1" w:themeFillShade="F2"/>
            <w:tcMar>
              <w:left w:w="105" w:type="dxa"/>
              <w:right w:w="105" w:type="dxa"/>
            </w:tcMar>
          </w:tcPr>
          <w:p w14:paraId="7FCDD25B" w14:textId="24149E85" w:rsidR="20CEC4D4" w:rsidRDefault="20CEC4D4" w:rsidP="00610446">
            <w:pPr>
              <w:spacing w:line="360" w:lineRule="auto"/>
              <w:rPr>
                <w:rFonts w:ascii="Calibri Light" w:eastAsia="Calibri Light" w:hAnsi="Calibri Light" w:cs="Calibri Light"/>
                <w:color w:val="000000" w:themeColor="text1"/>
                <w:sz w:val="20"/>
                <w:szCs w:val="20"/>
                <w:lang w:val="en-GB"/>
              </w:rPr>
            </w:pPr>
          </w:p>
        </w:tc>
      </w:tr>
      <w:tr w:rsidR="20CEC4D4" w14:paraId="5D6A04D7" w14:textId="77777777" w:rsidTr="29343FC3">
        <w:trPr>
          <w:trHeight w:val="300"/>
        </w:trPr>
        <w:tc>
          <w:tcPr>
            <w:tcW w:w="3600" w:type="dxa"/>
            <w:tcBorders>
              <w:right w:val="single" w:sz="6" w:space="0" w:color="000000" w:themeColor="text1"/>
            </w:tcBorders>
            <w:shd w:val="clear" w:color="auto" w:fill="FFFFFF" w:themeFill="background1"/>
            <w:tcMar>
              <w:left w:w="105" w:type="dxa"/>
              <w:right w:w="105" w:type="dxa"/>
            </w:tcMar>
          </w:tcPr>
          <w:p w14:paraId="38DF9801" w14:textId="60520EB8" w:rsidR="20CEC4D4" w:rsidRDefault="10E43630" w:rsidP="00610446">
            <w:pPr>
              <w:spacing w:line="360" w:lineRule="auto"/>
              <w:rPr>
                <w:rFonts w:ascii="Calibri Light" w:eastAsia="Calibri Light" w:hAnsi="Calibri Light" w:cs="Calibri Light"/>
                <w:color w:val="000000" w:themeColor="text1"/>
                <w:sz w:val="20"/>
                <w:szCs w:val="20"/>
                <w:vertAlign w:val="superscript"/>
                <w:lang w:val="en-GB"/>
              </w:rPr>
            </w:pPr>
            <w:r w:rsidRPr="29343FC3">
              <w:rPr>
                <w:rFonts w:ascii="Calibri Light" w:eastAsia="Calibri Light" w:hAnsi="Calibri Light" w:cs="Calibri Light"/>
                <w:color w:val="000000" w:themeColor="text1"/>
                <w:sz w:val="20"/>
                <w:szCs w:val="20"/>
                <w:lang w:val="en-GB"/>
              </w:rPr>
              <w:t>Time</w:t>
            </w:r>
            <w:r w:rsidRPr="29343FC3">
              <w:rPr>
                <w:rFonts w:ascii="Calibri Light" w:eastAsia="Calibri Light" w:hAnsi="Calibri Light" w:cs="Calibri Light"/>
                <w:color w:val="000000" w:themeColor="text1"/>
                <w:sz w:val="20"/>
                <w:szCs w:val="20"/>
                <w:vertAlign w:val="superscript"/>
                <w:lang w:val="en-GB"/>
              </w:rPr>
              <w:t>‡</w:t>
            </w:r>
            <w:r w:rsidRPr="29343FC3">
              <w:rPr>
                <w:rFonts w:ascii="Calibri Light" w:eastAsia="Calibri Light" w:hAnsi="Calibri Light" w:cs="Calibri Light"/>
                <w:color w:val="000000" w:themeColor="text1"/>
                <w:sz w:val="20"/>
                <w:szCs w:val="20"/>
                <w:lang w:val="en-GB"/>
              </w:rPr>
              <w:t xml:space="preserve"> x dropout</w:t>
            </w:r>
            <w:r w:rsidR="7A74C7FE" w:rsidRPr="29343FC3">
              <w:rPr>
                <w:rFonts w:ascii="Calibri Light" w:eastAsia="Calibri Light" w:hAnsi="Calibri Light" w:cs="Calibri Light"/>
                <w:color w:val="000000" w:themeColor="text1"/>
                <w:sz w:val="20"/>
                <w:szCs w:val="20"/>
                <w:vertAlign w:val="superscript"/>
                <w:lang w:val="en-GB"/>
              </w:rPr>
              <w:t>#</w:t>
            </w:r>
          </w:p>
        </w:tc>
        <w:tc>
          <w:tcPr>
            <w:tcW w:w="1710" w:type="dxa"/>
            <w:tcBorders>
              <w:left w:val="single" w:sz="6" w:space="0" w:color="000000" w:themeColor="text1"/>
            </w:tcBorders>
            <w:shd w:val="clear" w:color="auto" w:fill="FFFFFF" w:themeFill="background1"/>
            <w:tcMar>
              <w:left w:w="105" w:type="dxa"/>
              <w:right w:w="105" w:type="dxa"/>
            </w:tcMar>
          </w:tcPr>
          <w:p w14:paraId="04CC55E4" w14:textId="180E4540" w:rsidR="20CEC4D4" w:rsidRDefault="663E19E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-1.87 (1.75)</w:t>
            </w:r>
          </w:p>
        </w:tc>
        <w:tc>
          <w:tcPr>
            <w:tcW w:w="1635" w:type="dxa"/>
            <w:shd w:val="clear" w:color="auto" w:fill="FFFFFF" w:themeFill="background1"/>
            <w:tcMar>
              <w:left w:w="105" w:type="dxa"/>
              <w:right w:w="105" w:type="dxa"/>
            </w:tcMar>
          </w:tcPr>
          <w:p w14:paraId="4DBABDD1" w14:textId="21BDE9F2" w:rsidR="20CEC4D4" w:rsidRDefault="663E19E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-1.07</w:t>
            </w:r>
          </w:p>
        </w:tc>
        <w:tc>
          <w:tcPr>
            <w:tcW w:w="1575" w:type="dxa"/>
            <w:shd w:val="clear" w:color="auto" w:fill="FFFFFF" w:themeFill="background1"/>
            <w:tcMar>
              <w:left w:w="105" w:type="dxa"/>
              <w:right w:w="105" w:type="dxa"/>
            </w:tcMar>
          </w:tcPr>
          <w:p w14:paraId="45CA0B67" w14:textId="6115EBCC" w:rsidR="20CEC4D4" w:rsidRDefault="663E19E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.286</w:t>
            </w:r>
          </w:p>
        </w:tc>
      </w:tr>
      <w:tr w:rsidR="20CEC4D4" w14:paraId="2F623AE8" w14:textId="77777777" w:rsidTr="29343FC3">
        <w:trPr>
          <w:trHeight w:val="300"/>
        </w:trPr>
        <w:tc>
          <w:tcPr>
            <w:tcW w:w="3600" w:type="dxa"/>
            <w:tcBorders>
              <w:right w:val="single" w:sz="6" w:space="0" w:color="000000" w:themeColor="text1"/>
            </w:tcBorders>
            <w:shd w:val="clear" w:color="auto" w:fill="F2F2F2" w:themeFill="background1" w:themeFillShade="F2"/>
            <w:tcMar>
              <w:left w:w="105" w:type="dxa"/>
              <w:right w:w="105" w:type="dxa"/>
            </w:tcMar>
          </w:tcPr>
          <w:p w14:paraId="1F32E31E" w14:textId="76550D71" w:rsidR="20CEC4D4" w:rsidRDefault="663E19E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b/>
                <w:bCs/>
                <w:color w:val="000000" w:themeColor="text1"/>
                <w:sz w:val="20"/>
                <w:szCs w:val="20"/>
                <w:lang w:val="en-GB"/>
              </w:rPr>
              <w:t>Treatment response</w:t>
            </w:r>
          </w:p>
        </w:tc>
        <w:tc>
          <w:tcPr>
            <w:tcW w:w="1710" w:type="dxa"/>
            <w:tcBorders>
              <w:left w:val="single" w:sz="6" w:space="0" w:color="000000" w:themeColor="text1"/>
            </w:tcBorders>
            <w:shd w:val="clear" w:color="auto" w:fill="F2F2F2" w:themeFill="background1" w:themeFillShade="F2"/>
            <w:tcMar>
              <w:left w:w="105" w:type="dxa"/>
              <w:right w:w="105" w:type="dxa"/>
            </w:tcMar>
          </w:tcPr>
          <w:p w14:paraId="164F1D29" w14:textId="03814701" w:rsidR="20CEC4D4" w:rsidRDefault="20CEC4D4" w:rsidP="00610446">
            <w:pPr>
              <w:spacing w:line="360" w:lineRule="auto"/>
              <w:rPr>
                <w:rFonts w:ascii="Calibri Light" w:eastAsia="Calibri Light" w:hAnsi="Calibri Light" w:cs="Calibri Light"/>
                <w:color w:val="000000" w:themeColor="text1"/>
                <w:sz w:val="20"/>
                <w:szCs w:val="20"/>
                <w:lang w:val="en-GB"/>
              </w:rPr>
            </w:pPr>
          </w:p>
        </w:tc>
        <w:tc>
          <w:tcPr>
            <w:tcW w:w="1635" w:type="dxa"/>
            <w:shd w:val="clear" w:color="auto" w:fill="F2F2F2" w:themeFill="background1" w:themeFillShade="F2"/>
            <w:tcMar>
              <w:left w:w="105" w:type="dxa"/>
              <w:right w:w="105" w:type="dxa"/>
            </w:tcMar>
          </w:tcPr>
          <w:p w14:paraId="5E238887" w14:textId="560416E5" w:rsidR="20CEC4D4" w:rsidRDefault="20CEC4D4" w:rsidP="00610446">
            <w:pPr>
              <w:spacing w:line="360" w:lineRule="auto"/>
              <w:rPr>
                <w:rFonts w:ascii="Calibri Light" w:eastAsia="Calibri Light" w:hAnsi="Calibri Light" w:cs="Calibri Light"/>
                <w:color w:val="000000" w:themeColor="text1"/>
                <w:sz w:val="20"/>
                <w:szCs w:val="20"/>
                <w:lang w:val="en-GB"/>
              </w:rPr>
            </w:pPr>
          </w:p>
        </w:tc>
        <w:tc>
          <w:tcPr>
            <w:tcW w:w="1575" w:type="dxa"/>
            <w:shd w:val="clear" w:color="auto" w:fill="F2F2F2" w:themeFill="background1" w:themeFillShade="F2"/>
            <w:tcMar>
              <w:left w:w="105" w:type="dxa"/>
              <w:right w:w="105" w:type="dxa"/>
            </w:tcMar>
          </w:tcPr>
          <w:p w14:paraId="6AF6AA3C" w14:textId="34343151" w:rsidR="20CEC4D4" w:rsidRDefault="20CEC4D4" w:rsidP="00610446">
            <w:pPr>
              <w:spacing w:line="360" w:lineRule="auto"/>
              <w:rPr>
                <w:rFonts w:ascii="Calibri Light" w:eastAsia="Calibri Light" w:hAnsi="Calibri Light" w:cs="Calibri Light"/>
                <w:color w:val="000000" w:themeColor="text1"/>
                <w:sz w:val="20"/>
                <w:szCs w:val="20"/>
                <w:lang w:val="en-GB"/>
              </w:rPr>
            </w:pPr>
          </w:p>
        </w:tc>
      </w:tr>
      <w:tr w:rsidR="20CEC4D4" w14:paraId="7BFF50A6" w14:textId="77777777" w:rsidTr="29343FC3">
        <w:trPr>
          <w:trHeight w:val="300"/>
        </w:trPr>
        <w:tc>
          <w:tcPr>
            <w:tcW w:w="3600" w:type="dxa"/>
            <w:tcBorders>
              <w:right w:val="single" w:sz="6" w:space="0" w:color="000000" w:themeColor="text1"/>
            </w:tcBorders>
            <w:tcMar>
              <w:left w:w="105" w:type="dxa"/>
              <w:right w:w="105" w:type="dxa"/>
            </w:tcMar>
          </w:tcPr>
          <w:p w14:paraId="1C35EBBB" w14:textId="54980EB1" w:rsidR="20CEC4D4" w:rsidRDefault="10E43630" w:rsidP="00610446">
            <w:pPr>
              <w:spacing w:line="360" w:lineRule="auto"/>
              <w:rPr>
                <w:rFonts w:ascii="Calibri Light" w:eastAsia="Calibri Light" w:hAnsi="Calibri Light" w:cs="Calibri Light"/>
                <w:color w:val="000000" w:themeColor="text1"/>
                <w:sz w:val="20"/>
                <w:szCs w:val="20"/>
                <w:lang w:val="en-GB"/>
              </w:rPr>
            </w:pPr>
            <w:r w:rsidRPr="29343FC3">
              <w:rPr>
                <w:rFonts w:ascii="Calibri Light" w:eastAsia="Calibri Light" w:hAnsi="Calibri Light" w:cs="Calibri Light"/>
                <w:color w:val="000000" w:themeColor="text1"/>
                <w:sz w:val="20"/>
                <w:szCs w:val="20"/>
                <w:lang w:val="en-GB"/>
              </w:rPr>
              <w:t>Condition</w:t>
            </w:r>
            <w:r w:rsidR="0DD6CBAA" w:rsidRPr="29343FC3">
              <w:rPr>
                <w:rFonts w:ascii="Calibri Light" w:eastAsia="Calibri Light" w:hAnsi="Calibri Light" w:cs="Calibri Light"/>
                <w:color w:val="000000" w:themeColor="text1"/>
                <w:sz w:val="20"/>
                <w:szCs w:val="20"/>
                <w:vertAlign w:val="superscript"/>
                <w:lang w:val="en-GB"/>
              </w:rPr>
              <w:t>§</w:t>
            </w:r>
          </w:p>
        </w:tc>
        <w:tc>
          <w:tcPr>
            <w:tcW w:w="1710" w:type="dxa"/>
            <w:tcBorders>
              <w:left w:val="single" w:sz="6" w:space="0" w:color="000000" w:themeColor="text1"/>
            </w:tcBorders>
            <w:tcMar>
              <w:left w:w="105" w:type="dxa"/>
              <w:right w:w="105" w:type="dxa"/>
            </w:tcMar>
          </w:tcPr>
          <w:p w14:paraId="0C4798E7" w14:textId="18B57E3C" w:rsidR="20CEC4D4" w:rsidRDefault="663E19E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-0.30 (0.50)</w:t>
            </w:r>
          </w:p>
        </w:tc>
        <w:tc>
          <w:tcPr>
            <w:tcW w:w="1635" w:type="dxa"/>
            <w:tcMar>
              <w:left w:w="105" w:type="dxa"/>
              <w:right w:w="105" w:type="dxa"/>
            </w:tcMar>
          </w:tcPr>
          <w:p w14:paraId="1BDC3C5C" w14:textId="598D5E74" w:rsidR="20CEC4D4" w:rsidRDefault="663E19E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-1.27, 0.67</w:t>
            </w:r>
            <w:r w:rsidRPr="58F5493F">
              <w:rPr>
                <w:rFonts w:ascii="Calibri Light" w:eastAsia="Calibri Light" w:hAnsi="Calibri Light" w:cs="Calibri Light"/>
                <w:color w:val="000000" w:themeColor="text1"/>
                <w:sz w:val="20"/>
                <w:szCs w:val="20"/>
                <w:vertAlign w:val="superscript"/>
                <w:lang w:val="en-GB"/>
              </w:rPr>
              <w:t>†</w:t>
            </w:r>
          </w:p>
        </w:tc>
        <w:tc>
          <w:tcPr>
            <w:tcW w:w="1575" w:type="dxa"/>
            <w:tcMar>
              <w:left w:w="105" w:type="dxa"/>
              <w:right w:w="105" w:type="dxa"/>
            </w:tcMar>
          </w:tcPr>
          <w:p w14:paraId="79F83C2B" w14:textId="6DE881CF" w:rsidR="20CEC4D4" w:rsidRDefault="663E19E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.542</w:t>
            </w:r>
          </w:p>
        </w:tc>
      </w:tr>
      <w:tr w:rsidR="20CEC4D4" w14:paraId="57AC65D4" w14:textId="77777777" w:rsidTr="29343FC3">
        <w:trPr>
          <w:trHeight w:val="300"/>
        </w:trPr>
        <w:tc>
          <w:tcPr>
            <w:tcW w:w="3600" w:type="dxa"/>
            <w:tcBorders>
              <w:right w:val="single" w:sz="6" w:space="0" w:color="000000" w:themeColor="text1"/>
            </w:tcBorders>
            <w:shd w:val="clear" w:color="auto" w:fill="F2F2F2" w:themeFill="background1" w:themeFillShade="F2"/>
            <w:tcMar>
              <w:left w:w="105" w:type="dxa"/>
              <w:right w:w="105" w:type="dxa"/>
            </w:tcMar>
          </w:tcPr>
          <w:p w14:paraId="731A4463" w14:textId="644BB3C0" w:rsidR="20CEC4D4" w:rsidRDefault="663E19E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b/>
                <w:bCs/>
                <w:color w:val="000000" w:themeColor="text1"/>
                <w:sz w:val="20"/>
                <w:szCs w:val="20"/>
                <w:lang w:val="en-GB"/>
              </w:rPr>
              <w:t>PTSD remission</w:t>
            </w:r>
          </w:p>
        </w:tc>
        <w:tc>
          <w:tcPr>
            <w:tcW w:w="1710" w:type="dxa"/>
            <w:tcBorders>
              <w:left w:val="single" w:sz="6" w:space="0" w:color="000000" w:themeColor="text1"/>
            </w:tcBorders>
            <w:shd w:val="clear" w:color="auto" w:fill="F2F2F2" w:themeFill="background1" w:themeFillShade="F2"/>
            <w:tcMar>
              <w:left w:w="105" w:type="dxa"/>
              <w:right w:w="105" w:type="dxa"/>
            </w:tcMar>
          </w:tcPr>
          <w:p w14:paraId="6C474742" w14:textId="19F80F57" w:rsidR="20CEC4D4" w:rsidRDefault="20CEC4D4" w:rsidP="00610446">
            <w:pPr>
              <w:spacing w:line="360" w:lineRule="auto"/>
              <w:rPr>
                <w:rFonts w:ascii="Calibri Light" w:eastAsia="Calibri Light" w:hAnsi="Calibri Light" w:cs="Calibri Light"/>
                <w:color w:val="000000" w:themeColor="text1"/>
                <w:sz w:val="20"/>
                <w:szCs w:val="20"/>
                <w:lang w:val="en-GB"/>
              </w:rPr>
            </w:pPr>
          </w:p>
        </w:tc>
        <w:tc>
          <w:tcPr>
            <w:tcW w:w="1635" w:type="dxa"/>
            <w:shd w:val="clear" w:color="auto" w:fill="F2F2F2" w:themeFill="background1" w:themeFillShade="F2"/>
            <w:tcMar>
              <w:left w:w="105" w:type="dxa"/>
              <w:right w:w="105" w:type="dxa"/>
            </w:tcMar>
          </w:tcPr>
          <w:p w14:paraId="25E80974" w14:textId="536DED4D" w:rsidR="20CEC4D4" w:rsidRDefault="20CEC4D4" w:rsidP="00610446">
            <w:pPr>
              <w:spacing w:line="360" w:lineRule="auto"/>
              <w:rPr>
                <w:rFonts w:ascii="Calibri Light" w:eastAsia="Calibri Light" w:hAnsi="Calibri Light" w:cs="Calibri Light"/>
                <w:color w:val="000000" w:themeColor="text1"/>
                <w:sz w:val="20"/>
                <w:szCs w:val="20"/>
                <w:lang w:val="en-GB"/>
              </w:rPr>
            </w:pPr>
          </w:p>
        </w:tc>
        <w:tc>
          <w:tcPr>
            <w:tcW w:w="1575" w:type="dxa"/>
            <w:shd w:val="clear" w:color="auto" w:fill="F2F2F2" w:themeFill="background1" w:themeFillShade="F2"/>
            <w:tcMar>
              <w:left w:w="105" w:type="dxa"/>
              <w:right w:w="105" w:type="dxa"/>
            </w:tcMar>
          </w:tcPr>
          <w:p w14:paraId="21B7E43A" w14:textId="29F63FAC" w:rsidR="20CEC4D4" w:rsidRDefault="20CEC4D4" w:rsidP="00610446">
            <w:pPr>
              <w:spacing w:line="360" w:lineRule="auto"/>
              <w:rPr>
                <w:rFonts w:ascii="Calibri Light" w:eastAsia="Calibri Light" w:hAnsi="Calibri Light" w:cs="Calibri Light"/>
                <w:color w:val="000000" w:themeColor="text1"/>
                <w:sz w:val="20"/>
                <w:szCs w:val="20"/>
                <w:lang w:val="en-GB"/>
              </w:rPr>
            </w:pPr>
          </w:p>
        </w:tc>
      </w:tr>
      <w:tr w:rsidR="20CEC4D4" w14:paraId="562E5E8D" w14:textId="77777777" w:rsidTr="29343FC3">
        <w:trPr>
          <w:trHeight w:val="300"/>
        </w:trPr>
        <w:tc>
          <w:tcPr>
            <w:tcW w:w="3600" w:type="dxa"/>
            <w:tcBorders>
              <w:right w:val="single" w:sz="6" w:space="0" w:color="000000" w:themeColor="text1"/>
            </w:tcBorders>
            <w:tcMar>
              <w:left w:w="105" w:type="dxa"/>
              <w:right w:w="105" w:type="dxa"/>
            </w:tcMar>
          </w:tcPr>
          <w:p w14:paraId="3056EF17" w14:textId="47B04191" w:rsidR="20CEC4D4" w:rsidRDefault="10E43630" w:rsidP="00610446">
            <w:pPr>
              <w:spacing w:line="360" w:lineRule="auto"/>
              <w:rPr>
                <w:rFonts w:ascii="Calibri Light" w:eastAsia="Calibri Light" w:hAnsi="Calibri Light" w:cs="Calibri Light"/>
                <w:color w:val="000000" w:themeColor="text1"/>
                <w:sz w:val="20"/>
                <w:szCs w:val="20"/>
                <w:lang w:val="en-GB"/>
              </w:rPr>
            </w:pPr>
            <w:r w:rsidRPr="29343FC3">
              <w:rPr>
                <w:rFonts w:ascii="Calibri Light" w:eastAsia="Calibri Light" w:hAnsi="Calibri Light" w:cs="Calibri Light"/>
                <w:color w:val="000000" w:themeColor="text1"/>
                <w:sz w:val="20"/>
                <w:szCs w:val="20"/>
                <w:lang w:val="en-GB"/>
              </w:rPr>
              <w:t>Condition</w:t>
            </w:r>
            <w:r w:rsidR="3B1A41C7" w:rsidRPr="29343FC3">
              <w:rPr>
                <w:rFonts w:ascii="Calibri Light" w:eastAsia="Calibri Light" w:hAnsi="Calibri Light" w:cs="Calibri Light"/>
                <w:color w:val="000000" w:themeColor="text1"/>
                <w:sz w:val="20"/>
                <w:szCs w:val="20"/>
                <w:vertAlign w:val="superscript"/>
                <w:lang w:val="en-GB"/>
              </w:rPr>
              <w:t>§</w:t>
            </w:r>
          </w:p>
        </w:tc>
        <w:tc>
          <w:tcPr>
            <w:tcW w:w="1710" w:type="dxa"/>
            <w:tcBorders>
              <w:left w:val="single" w:sz="6" w:space="0" w:color="000000" w:themeColor="text1"/>
            </w:tcBorders>
            <w:tcMar>
              <w:left w:w="105" w:type="dxa"/>
              <w:right w:w="105" w:type="dxa"/>
            </w:tcMar>
          </w:tcPr>
          <w:p w14:paraId="01C50D2F" w14:textId="49AD1EF4" w:rsidR="20CEC4D4" w:rsidRDefault="663E19E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0.75 (0.58)</w:t>
            </w:r>
          </w:p>
        </w:tc>
        <w:tc>
          <w:tcPr>
            <w:tcW w:w="1635" w:type="dxa"/>
            <w:tcMar>
              <w:left w:w="105" w:type="dxa"/>
              <w:right w:w="105" w:type="dxa"/>
            </w:tcMar>
          </w:tcPr>
          <w:p w14:paraId="5645AB7A" w14:textId="21025EAA" w:rsidR="20CEC4D4" w:rsidRDefault="663E19E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-0.39, 1.88</w:t>
            </w:r>
            <w:r w:rsidRPr="58F5493F">
              <w:rPr>
                <w:rFonts w:ascii="Calibri Light" w:eastAsia="Calibri Light" w:hAnsi="Calibri Light" w:cs="Calibri Light"/>
                <w:color w:val="000000" w:themeColor="text1"/>
                <w:sz w:val="20"/>
                <w:szCs w:val="20"/>
                <w:vertAlign w:val="superscript"/>
                <w:lang w:val="en-GB"/>
              </w:rPr>
              <w:t>†</w:t>
            </w:r>
          </w:p>
        </w:tc>
        <w:tc>
          <w:tcPr>
            <w:tcW w:w="1575" w:type="dxa"/>
            <w:tcMar>
              <w:left w:w="105" w:type="dxa"/>
              <w:right w:w="105" w:type="dxa"/>
            </w:tcMar>
          </w:tcPr>
          <w:p w14:paraId="460BB1C1" w14:textId="7740B3E8" w:rsidR="20CEC4D4" w:rsidRDefault="663E19EE" w:rsidP="00610446">
            <w:pPr>
              <w:spacing w:line="360" w:lineRule="auto"/>
              <w:rPr>
                <w:rFonts w:ascii="Calibri Light" w:eastAsia="Calibri Light" w:hAnsi="Calibri Light" w:cs="Calibri Light"/>
                <w:color w:val="000000" w:themeColor="text1"/>
                <w:sz w:val="20"/>
                <w:szCs w:val="20"/>
                <w:lang w:val="en-GB"/>
              </w:rPr>
            </w:pPr>
            <w:r w:rsidRPr="58F5493F">
              <w:rPr>
                <w:rFonts w:ascii="Calibri Light" w:eastAsia="Calibri Light" w:hAnsi="Calibri Light" w:cs="Calibri Light"/>
                <w:color w:val="000000" w:themeColor="text1"/>
                <w:sz w:val="20"/>
                <w:szCs w:val="20"/>
                <w:lang w:val="en-GB"/>
              </w:rPr>
              <w:t>.196</w:t>
            </w:r>
          </w:p>
        </w:tc>
      </w:tr>
    </w:tbl>
    <w:p w14:paraId="40DEB336" w14:textId="6D7171AE" w:rsidR="748461FA" w:rsidRDefault="748461FA" w:rsidP="00610446">
      <w:pPr>
        <w:spacing w:line="360" w:lineRule="auto"/>
        <w:rPr>
          <w:rFonts w:ascii="Calibri Light" w:eastAsia="Calibri Light" w:hAnsi="Calibri Light" w:cs="Calibri Light"/>
          <w:color w:val="000000" w:themeColor="text1"/>
          <w:sz w:val="20"/>
          <w:szCs w:val="20"/>
          <w:vertAlign w:val="superscript"/>
          <w:lang w:val="en-GB"/>
        </w:rPr>
      </w:pPr>
      <w:r w:rsidRPr="00610446">
        <w:rPr>
          <w:lang w:val="en-US"/>
        </w:rPr>
        <w:br/>
      </w:r>
      <w:r w:rsidRPr="29343FC3">
        <w:rPr>
          <w:rFonts w:ascii="Calibri Light" w:eastAsia="Calibri Light" w:hAnsi="Calibri Light" w:cs="Calibri Light"/>
          <w:color w:val="000000" w:themeColor="text1"/>
          <w:sz w:val="20"/>
          <w:szCs w:val="20"/>
          <w:lang w:val="en-GB"/>
        </w:rPr>
        <w:t>CAPS-5 = Clinician Administered PTSD Scale for DSM-5; PCL-5 = PTSD Checklist for DSM-5; SCID-5-PD = Structured Clinical Interview for DSM-5 Personality disorders; BPD = Borderline Personality Disorder; PAI-BOR: Personality Assessment Inventory-Borderline features scale.</w:t>
      </w:r>
      <w:r w:rsidRPr="00610446">
        <w:rPr>
          <w:lang w:val="en-US"/>
        </w:rPr>
        <w:br/>
      </w:r>
      <w:r w:rsidRPr="29343FC3">
        <w:rPr>
          <w:rFonts w:ascii="Calibri Light" w:eastAsia="Calibri Light" w:hAnsi="Calibri Light" w:cs="Calibri Light"/>
          <w:color w:val="000000" w:themeColor="text1"/>
          <w:sz w:val="20"/>
          <w:szCs w:val="20"/>
          <w:vertAlign w:val="superscript"/>
          <w:lang w:val="en-GB"/>
        </w:rPr>
        <w:t xml:space="preserve">‡ </w:t>
      </w:r>
      <w:r w:rsidRPr="29343FC3">
        <w:rPr>
          <w:rFonts w:ascii="Calibri Light" w:eastAsia="Calibri Light" w:hAnsi="Calibri Light" w:cs="Calibri Light"/>
          <w:color w:val="000000" w:themeColor="text1"/>
          <w:sz w:val="20"/>
          <w:szCs w:val="20"/>
          <w:lang w:val="en-GB"/>
        </w:rPr>
        <w:t>T0 is reference</w:t>
      </w:r>
      <w:r w:rsidRPr="00610446">
        <w:rPr>
          <w:lang w:val="en-US"/>
        </w:rPr>
        <w:br/>
      </w:r>
      <w:r w:rsidR="2898FFBB" w:rsidRPr="29343FC3">
        <w:rPr>
          <w:rFonts w:ascii="Calibri Light" w:eastAsia="Calibri Light" w:hAnsi="Calibri Light" w:cs="Calibri Light"/>
          <w:color w:val="000000" w:themeColor="text1"/>
          <w:sz w:val="20"/>
          <w:szCs w:val="20"/>
          <w:vertAlign w:val="superscript"/>
          <w:lang w:val="en-GB"/>
        </w:rPr>
        <w:t>#</w:t>
      </w:r>
      <w:r w:rsidRPr="29343FC3">
        <w:rPr>
          <w:rFonts w:ascii="Calibri Light" w:eastAsia="Calibri Light" w:hAnsi="Calibri Light" w:cs="Calibri Light"/>
          <w:color w:val="000000" w:themeColor="text1"/>
          <w:sz w:val="20"/>
          <w:szCs w:val="20"/>
          <w:vertAlign w:val="superscript"/>
          <w:lang w:val="en-GB"/>
        </w:rPr>
        <w:t xml:space="preserve"> </w:t>
      </w:r>
      <w:r w:rsidRPr="29343FC3">
        <w:rPr>
          <w:rFonts w:ascii="Calibri Light" w:eastAsia="Calibri Light" w:hAnsi="Calibri Light" w:cs="Calibri Light"/>
          <w:color w:val="000000" w:themeColor="text1"/>
          <w:sz w:val="20"/>
          <w:szCs w:val="20"/>
          <w:lang w:val="en-GB"/>
        </w:rPr>
        <w:t>Dropout is reference</w:t>
      </w:r>
      <w:r w:rsidRPr="00610446">
        <w:rPr>
          <w:lang w:val="en-US"/>
        </w:rPr>
        <w:br/>
      </w:r>
      <w:r w:rsidR="47908F83" w:rsidRPr="29343FC3">
        <w:rPr>
          <w:rFonts w:ascii="Calibri Light" w:eastAsia="Calibri Light" w:hAnsi="Calibri Light" w:cs="Calibri Light"/>
          <w:color w:val="000000" w:themeColor="text1"/>
          <w:sz w:val="20"/>
          <w:szCs w:val="20"/>
          <w:vertAlign w:val="superscript"/>
          <w:lang w:val="en-GB"/>
        </w:rPr>
        <w:t xml:space="preserve">§ </w:t>
      </w:r>
      <w:r w:rsidR="47908F83" w:rsidRPr="29343FC3">
        <w:rPr>
          <w:rFonts w:ascii="Calibri Light" w:eastAsia="Calibri Light" w:hAnsi="Calibri Light" w:cs="Calibri Light"/>
          <w:color w:val="000000" w:themeColor="text1"/>
          <w:sz w:val="20"/>
          <w:szCs w:val="20"/>
          <w:lang w:val="en-GB"/>
        </w:rPr>
        <w:t>EMDR-DBT is reference</w:t>
      </w:r>
      <w:r w:rsidRPr="00610446">
        <w:rPr>
          <w:lang w:val="en-US"/>
        </w:rPr>
        <w:br/>
      </w:r>
      <w:r w:rsidRPr="29343FC3">
        <w:rPr>
          <w:rFonts w:ascii="Calibri Light" w:eastAsia="Calibri Light" w:hAnsi="Calibri Light" w:cs="Calibri Light"/>
          <w:color w:val="000000" w:themeColor="text1"/>
          <w:sz w:val="20"/>
          <w:szCs w:val="20"/>
          <w:vertAlign w:val="superscript"/>
          <w:lang w:val="en-GB"/>
        </w:rPr>
        <w:t xml:space="preserve">† </w:t>
      </w:r>
      <w:r w:rsidRPr="29343FC3">
        <w:rPr>
          <w:rFonts w:ascii="Calibri Light" w:eastAsia="Calibri Light" w:hAnsi="Calibri Light" w:cs="Calibri Light"/>
          <w:color w:val="000000" w:themeColor="text1"/>
          <w:sz w:val="20"/>
          <w:szCs w:val="20"/>
          <w:lang w:val="en-GB"/>
        </w:rPr>
        <w:t>95% Wald confidence intervals</w:t>
      </w:r>
    </w:p>
    <w:p w14:paraId="6FAE7D4C" w14:textId="7037F156" w:rsidR="20CEC4D4" w:rsidRDefault="20CEC4D4" w:rsidP="00610446">
      <w:pPr>
        <w:spacing w:line="360" w:lineRule="auto"/>
        <w:rPr>
          <w:rFonts w:ascii="Calibri Light" w:eastAsia="Calibri Light" w:hAnsi="Calibri Light" w:cs="Calibri Light"/>
          <w:color w:val="000000" w:themeColor="text1"/>
          <w:sz w:val="20"/>
          <w:szCs w:val="20"/>
          <w:lang w:val="en-GB"/>
        </w:rPr>
      </w:pPr>
    </w:p>
    <w:p w14:paraId="6F64EF90" w14:textId="4615A097" w:rsidR="138DE09E" w:rsidRDefault="138DE09E" w:rsidP="00610446">
      <w:pPr>
        <w:spacing w:line="360" w:lineRule="auto"/>
        <w:rPr>
          <w:rFonts w:ascii="Calibri Light" w:eastAsia="Calibri Light" w:hAnsi="Calibri Light" w:cs="Calibri Light"/>
          <w:color w:val="000000" w:themeColor="text1"/>
          <w:sz w:val="20"/>
          <w:szCs w:val="20"/>
          <w:lang w:val="en-GB"/>
        </w:rPr>
      </w:pPr>
    </w:p>
    <w:p w14:paraId="295D3803" w14:textId="6202424A" w:rsidR="138DE09E" w:rsidRDefault="138DE09E" w:rsidP="00610446">
      <w:pPr>
        <w:spacing w:line="360" w:lineRule="auto"/>
        <w:rPr>
          <w:rFonts w:ascii="Calibri Light" w:eastAsia="Calibri Light" w:hAnsi="Calibri Light" w:cs="Calibri Light"/>
          <w:color w:val="000000" w:themeColor="text1"/>
          <w:sz w:val="20"/>
          <w:szCs w:val="20"/>
          <w:lang w:val="en-GB"/>
        </w:rPr>
      </w:pPr>
    </w:p>
    <w:p w14:paraId="68F3E266" w14:textId="52B82CDD" w:rsidR="138DE09E" w:rsidRDefault="138DE09E" w:rsidP="00610446">
      <w:pPr>
        <w:spacing w:line="360" w:lineRule="auto"/>
        <w:rPr>
          <w:rFonts w:ascii="Calibri Light" w:eastAsia="Calibri Light" w:hAnsi="Calibri Light" w:cs="Calibri Light"/>
          <w:color w:val="000000" w:themeColor="text1"/>
          <w:sz w:val="20"/>
          <w:szCs w:val="20"/>
          <w:lang w:val="en-GB"/>
        </w:rPr>
      </w:pPr>
    </w:p>
    <w:p w14:paraId="647461DF" w14:textId="4D614A6A" w:rsidR="138DE09E" w:rsidRDefault="138DE09E" w:rsidP="00610446">
      <w:pPr>
        <w:spacing w:line="360" w:lineRule="auto"/>
        <w:rPr>
          <w:rFonts w:ascii="Calibri Light" w:eastAsia="Calibri Light" w:hAnsi="Calibri Light" w:cs="Calibri Light"/>
          <w:color w:val="000000" w:themeColor="text1"/>
          <w:sz w:val="20"/>
          <w:szCs w:val="20"/>
          <w:lang w:val="en-GB"/>
        </w:rPr>
      </w:pPr>
    </w:p>
    <w:p w14:paraId="1A6E3AA8" w14:textId="09BA0301" w:rsidR="138DE09E" w:rsidRDefault="138DE09E" w:rsidP="00610446">
      <w:pPr>
        <w:spacing w:line="360" w:lineRule="auto"/>
        <w:rPr>
          <w:rFonts w:ascii="Calibri Light" w:eastAsia="Calibri Light" w:hAnsi="Calibri Light" w:cs="Calibri Light"/>
          <w:color w:val="000000" w:themeColor="text1"/>
          <w:sz w:val="20"/>
          <w:szCs w:val="20"/>
          <w:lang w:val="en-GB"/>
        </w:rPr>
      </w:pPr>
    </w:p>
    <w:p w14:paraId="61AB56EF" w14:textId="3E103378" w:rsidR="138DE09E" w:rsidRDefault="60087356" w:rsidP="00610446">
      <w:pPr>
        <w:spacing w:line="360" w:lineRule="auto"/>
        <w:rPr>
          <w:rFonts w:asciiTheme="majorHAnsi" w:eastAsiaTheme="majorEastAsia" w:hAnsiTheme="majorHAnsi" w:cstheme="majorBidi"/>
          <w:color w:val="000000" w:themeColor="text1"/>
          <w:lang w:val="en-GB"/>
        </w:rPr>
      </w:pPr>
      <w:r w:rsidRPr="58F5493F">
        <w:rPr>
          <w:rFonts w:asciiTheme="majorHAnsi" w:eastAsiaTheme="majorEastAsia" w:hAnsiTheme="majorHAnsi" w:cstheme="majorBidi"/>
          <w:b/>
          <w:bCs/>
          <w:color w:val="000000" w:themeColor="text1"/>
          <w:lang w:val="en-GB"/>
        </w:rPr>
        <w:lastRenderedPageBreak/>
        <w:t>Protocol deviations during the COVID-pandemic</w:t>
      </w:r>
      <w:r w:rsidR="138DE09E" w:rsidRPr="00610446">
        <w:rPr>
          <w:lang w:val="en-US"/>
        </w:rPr>
        <w:br/>
      </w:r>
      <w:r w:rsidRPr="58F5493F">
        <w:rPr>
          <w:rFonts w:asciiTheme="majorHAnsi" w:eastAsiaTheme="majorEastAsia" w:hAnsiTheme="majorHAnsi" w:cstheme="majorBidi"/>
          <w:color w:val="000000" w:themeColor="text1"/>
          <w:lang w:val="en-GB"/>
        </w:rPr>
        <w:t>Due to the COVID-19 pandemic and subsequent government regulations, the following adjustments were made to the original research protocol</w:t>
      </w:r>
      <w:r w:rsidR="11CE8940" w:rsidRPr="58F5493F">
        <w:rPr>
          <w:rFonts w:asciiTheme="majorHAnsi" w:eastAsiaTheme="majorEastAsia" w:hAnsiTheme="majorHAnsi" w:cstheme="majorBidi"/>
          <w:color w:val="000000" w:themeColor="text1"/>
          <w:lang w:val="en-GB"/>
        </w:rPr>
        <w:t xml:space="preserve">: </w:t>
      </w:r>
    </w:p>
    <w:p w14:paraId="0A67CE1E" w14:textId="5DB0CB6F" w:rsidR="138DE09E" w:rsidRDefault="60087356" w:rsidP="00610446">
      <w:pPr>
        <w:pStyle w:val="Lijstalinea"/>
        <w:numPr>
          <w:ilvl w:val="0"/>
          <w:numId w:val="1"/>
        </w:numPr>
        <w:spacing w:line="360" w:lineRule="auto"/>
        <w:rPr>
          <w:rFonts w:asciiTheme="majorHAnsi" w:eastAsiaTheme="majorEastAsia" w:hAnsiTheme="majorHAnsi" w:cstheme="majorBidi"/>
          <w:color w:val="000000" w:themeColor="text1"/>
          <w:lang w:val="en-GB"/>
        </w:rPr>
      </w:pPr>
      <w:r w:rsidRPr="29343FC3">
        <w:rPr>
          <w:rFonts w:asciiTheme="majorHAnsi" w:eastAsiaTheme="majorEastAsia" w:hAnsiTheme="majorHAnsi" w:cstheme="majorBidi"/>
          <w:color w:val="000000" w:themeColor="text1"/>
          <w:lang w:val="en-GB"/>
        </w:rPr>
        <w:t>Face-to-face interactions were halted from March 15, 2020</w:t>
      </w:r>
      <w:r w:rsidR="3AF49F7A" w:rsidRPr="29343FC3">
        <w:rPr>
          <w:rFonts w:asciiTheme="majorHAnsi" w:eastAsiaTheme="majorEastAsia" w:hAnsiTheme="majorHAnsi" w:cstheme="majorBidi"/>
          <w:color w:val="000000" w:themeColor="text1"/>
          <w:lang w:val="en-GB"/>
        </w:rPr>
        <w:t>.</w:t>
      </w:r>
      <w:r w:rsidRPr="29343FC3">
        <w:rPr>
          <w:rFonts w:asciiTheme="majorHAnsi" w:eastAsiaTheme="majorEastAsia" w:hAnsiTheme="majorHAnsi" w:cstheme="majorBidi"/>
          <w:color w:val="000000" w:themeColor="text1"/>
          <w:lang w:val="en-GB"/>
        </w:rPr>
        <w:t xml:space="preserve"> During the first </w:t>
      </w:r>
      <w:r w:rsidR="0898B4EF" w:rsidRPr="29343FC3">
        <w:rPr>
          <w:rFonts w:asciiTheme="majorHAnsi" w:eastAsiaTheme="majorEastAsia" w:hAnsiTheme="majorHAnsi" w:cstheme="majorBidi"/>
          <w:color w:val="000000" w:themeColor="text1"/>
          <w:lang w:val="en-GB"/>
        </w:rPr>
        <w:t xml:space="preserve">two weeks </w:t>
      </w:r>
      <w:r w:rsidR="6297493E" w:rsidRPr="29343FC3">
        <w:rPr>
          <w:rFonts w:asciiTheme="majorHAnsi" w:eastAsiaTheme="majorEastAsia" w:hAnsiTheme="majorHAnsi" w:cstheme="majorBidi"/>
          <w:color w:val="000000" w:themeColor="text1"/>
          <w:lang w:val="en-GB"/>
        </w:rPr>
        <w:t>of the pandemic</w:t>
      </w:r>
      <w:r w:rsidRPr="29343FC3">
        <w:rPr>
          <w:rFonts w:asciiTheme="majorHAnsi" w:eastAsiaTheme="majorEastAsia" w:hAnsiTheme="majorHAnsi" w:cstheme="majorBidi"/>
          <w:color w:val="000000" w:themeColor="text1"/>
          <w:lang w:val="en-GB"/>
        </w:rPr>
        <w:t xml:space="preserve">, therapists maintained weekly telephone or video-call contact with </w:t>
      </w:r>
      <w:r w:rsidR="2994EF9B" w:rsidRPr="29343FC3">
        <w:rPr>
          <w:rFonts w:asciiTheme="majorHAnsi" w:eastAsiaTheme="majorEastAsia" w:hAnsiTheme="majorHAnsi" w:cstheme="majorBidi"/>
          <w:color w:val="000000" w:themeColor="text1"/>
          <w:lang w:val="en-GB"/>
        </w:rPr>
        <w:t xml:space="preserve">their </w:t>
      </w:r>
      <w:r w:rsidRPr="29343FC3">
        <w:rPr>
          <w:rFonts w:asciiTheme="majorHAnsi" w:eastAsiaTheme="majorEastAsia" w:hAnsiTheme="majorHAnsi" w:cstheme="majorBidi"/>
          <w:color w:val="000000" w:themeColor="text1"/>
          <w:lang w:val="en-GB"/>
        </w:rPr>
        <w:t xml:space="preserve">patients, addressing any psychological impact, family concerns, or urgent issues. Crisis interventions were available </w:t>
      </w:r>
      <w:r w:rsidR="0487B6F2" w:rsidRPr="29343FC3">
        <w:rPr>
          <w:rFonts w:asciiTheme="majorHAnsi" w:eastAsiaTheme="majorEastAsia" w:hAnsiTheme="majorHAnsi" w:cstheme="majorBidi"/>
          <w:color w:val="000000" w:themeColor="text1"/>
          <w:lang w:val="en-GB"/>
        </w:rPr>
        <w:t>in-person at Sinai Centrum</w:t>
      </w:r>
      <w:r w:rsidR="1AEAAFCD" w:rsidRPr="29343FC3">
        <w:rPr>
          <w:rFonts w:asciiTheme="majorHAnsi" w:eastAsiaTheme="majorEastAsia" w:hAnsiTheme="majorHAnsi" w:cstheme="majorBidi"/>
          <w:color w:val="000000" w:themeColor="text1"/>
          <w:lang w:val="en-GB"/>
        </w:rPr>
        <w:t xml:space="preserve"> if needed.</w:t>
      </w:r>
    </w:p>
    <w:p w14:paraId="16E29EBF" w14:textId="2B19ED44" w:rsidR="138DE09E" w:rsidRDefault="55417365" w:rsidP="00610446">
      <w:pPr>
        <w:pStyle w:val="Lijstalinea"/>
        <w:numPr>
          <w:ilvl w:val="0"/>
          <w:numId w:val="1"/>
        </w:numPr>
        <w:spacing w:line="360" w:lineRule="auto"/>
        <w:rPr>
          <w:rFonts w:asciiTheme="majorHAnsi" w:eastAsiaTheme="majorEastAsia" w:hAnsiTheme="majorHAnsi" w:cstheme="majorBidi"/>
          <w:color w:val="000000" w:themeColor="text1"/>
          <w:lang w:val="en-GB"/>
        </w:rPr>
      </w:pPr>
      <w:r w:rsidRPr="4AB3EA99">
        <w:rPr>
          <w:rFonts w:asciiTheme="majorHAnsi" w:eastAsiaTheme="majorEastAsia" w:hAnsiTheme="majorHAnsi" w:cstheme="majorBidi"/>
          <w:color w:val="000000" w:themeColor="text1"/>
          <w:lang w:val="en-GB"/>
        </w:rPr>
        <w:t xml:space="preserve">From the first week of April 2020, </w:t>
      </w:r>
      <w:r w:rsidR="61D33E68" w:rsidRPr="4AB3EA99">
        <w:rPr>
          <w:rFonts w:asciiTheme="majorHAnsi" w:eastAsiaTheme="majorEastAsia" w:hAnsiTheme="majorHAnsi" w:cstheme="majorBidi"/>
          <w:color w:val="000000" w:themeColor="text1"/>
          <w:lang w:val="en-GB"/>
        </w:rPr>
        <w:t xml:space="preserve">weekly </w:t>
      </w:r>
      <w:r w:rsidRPr="4AB3EA99">
        <w:rPr>
          <w:rFonts w:asciiTheme="majorHAnsi" w:eastAsiaTheme="majorEastAsia" w:hAnsiTheme="majorHAnsi" w:cstheme="majorBidi"/>
          <w:color w:val="000000" w:themeColor="text1"/>
          <w:lang w:val="en-GB"/>
        </w:rPr>
        <w:t xml:space="preserve">EMDR sessions resumed via online video calls. Adhering to the EMDR protocol, which aimed for 12 to 18 sessions within 20 weeks, proved challenging during the 2020-2022 period due to nationwide COVID-19 restrictions. </w:t>
      </w:r>
      <w:r w:rsidR="4BC53602" w:rsidRPr="4AB3EA99">
        <w:rPr>
          <w:rFonts w:asciiTheme="majorHAnsi" w:eastAsiaTheme="majorEastAsia" w:hAnsiTheme="majorHAnsi" w:cstheme="majorBidi"/>
          <w:color w:val="000000" w:themeColor="text1"/>
          <w:lang w:val="en-GB"/>
        </w:rPr>
        <w:t xml:space="preserve">From the mid of June 2020, EMDR sessions were restarted </w:t>
      </w:r>
      <w:r w:rsidR="7E21208D" w:rsidRPr="4AB3EA99">
        <w:rPr>
          <w:rFonts w:asciiTheme="majorHAnsi" w:eastAsiaTheme="majorEastAsia" w:hAnsiTheme="majorHAnsi" w:cstheme="majorBidi"/>
          <w:color w:val="000000" w:themeColor="text1"/>
          <w:lang w:val="en-GB"/>
        </w:rPr>
        <w:t>in-person.</w:t>
      </w:r>
    </w:p>
    <w:p w14:paraId="56C2058A" w14:textId="341C009A" w:rsidR="138DE09E" w:rsidRDefault="60087356" w:rsidP="00610446">
      <w:pPr>
        <w:pStyle w:val="Lijstalinea"/>
        <w:numPr>
          <w:ilvl w:val="0"/>
          <w:numId w:val="1"/>
        </w:numPr>
        <w:spacing w:line="360" w:lineRule="auto"/>
        <w:rPr>
          <w:rFonts w:asciiTheme="majorHAnsi" w:eastAsiaTheme="majorEastAsia" w:hAnsiTheme="majorHAnsi" w:cstheme="majorBidi"/>
          <w:color w:val="000000" w:themeColor="text1"/>
          <w:lang w:val="en-GB"/>
        </w:rPr>
      </w:pPr>
      <w:r w:rsidRPr="29343FC3">
        <w:rPr>
          <w:rFonts w:asciiTheme="majorHAnsi" w:eastAsiaTheme="majorEastAsia" w:hAnsiTheme="majorHAnsi" w:cstheme="majorBidi"/>
          <w:color w:val="000000" w:themeColor="text1"/>
          <w:lang w:val="en-GB"/>
        </w:rPr>
        <w:t xml:space="preserve">Commencing on April </w:t>
      </w:r>
      <w:r w:rsidR="39E91344" w:rsidRPr="29343FC3">
        <w:rPr>
          <w:rFonts w:asciiTheme="majorHAnsi" w:eastAsiaTheme="majorEastAsia" w:hAnsiTheme="majorHAnsi" w:cstheme="majorBidi"/>
          <w:color w:val="000000" w:themeColor="text1"/>
          <w:lang w:val="en-GB"/>
        </w:rPr>
        <w:t>28</w:t>
      </w:r>
      <w:r w:rsidRPr="29343FC3">
        <w:rPr>
          <w:rFonts w:asciiTheme="majorHAnsi" w:eastAsiaTheme="majorEastAsia" w:hAnsiTheme="majorHAnsi" w:cstheme="majorBidi"/>
          <w:color w:val="000000" w:themeColor="text1"/>
          <w:lang w:val="en-GB"/>
        </w:rPr>
        <w:t xml:space="preserve">, 2020, </w:t>
      </w:r>
      <w:r w:rsidR="74F494BF" w:rsidRPr="29343FC3">
        <w:rPr>
          <w:rFonts w:asciiTheme="majorHAnsi" w:eastAsiaTheme="majorEastAsia" w:hAnsiTheme="majorHAnsi" w:cstheme="majorBidi"/>
          <w:color w:val="000000" w:themeColor="text1"/>
          <w:lang w:val="en-GB"/>
        </w:rPr>
        <w:t xml:space="preserve">weekly </w:t>
      </w:r>
      <w:r w:rsidRPr="29343FC3">
        <w:rPr>
          <w:rFonts w:asciiTheme="majorHAnsi" w:eastAsiaTheme="majorEastAsia" w:hAnsiTheme="majorHAnsi" w:cstheme="majorBidi"/>
          <w:color w:val="000000" w:themeColor="text1"/>
          <w:lang w:val="en-GB"/>
        </w:rPr>
        <w:t>DBT group sessions resumed via online video calls</w:t>
      </w:r>
      <w:r w:rsidR="0DDEB64C" w:rsidRPr="29343FC3">
        <w:rPr>
          <w:rFonts w:asciiTheme="majorHAnsi" w:eastAsiaTheme="majorEastAsia" w:hAnsiTheme="majorHAnsi" w:cstheme="majorBidi"/>
          <w:color w:val="000000" w:themeColor="text1"/>
          <w:lang w:val="en-GB"/>
        </w:rPr>
        <w:t>.</w:t>
      </w:r>
      <w:r w:rsidRPr="29343FC3">
        <w:rPr>
          <w:rFonts w:asciiTheme="majorHAnsi" w:eastAsiaTheme="majorEastAsia" w:hAnsiTheme="majorHAnsi" w:cstheme="majorBidi"/>
          <w:color w:val="000000" w:themeColor="text1"/>
          <w:lang w:val="en-GB"/>
        </w:rPr>
        <w:t xml:space="preserve"> Meanwhile, </w:t>
      </w:r>
      <w:r w:rsidR="7CB2C198" w:rsidRPr="29343FC3">
        <w:rPr>
          <w:rFonts w:asciiTheme="majorHAnsi" w:eastAsiaTheme="majorEastAsia" w:hAnsiTheme="majorHAnsi" w:cstheme="majorBidi"/>
          <w:color w:val="000000" w:themeColor="text1"/>
          <w:lang w:val="en-GB"/>
        </w:rPr>
        <w:t xml:space="preserve">biweekly </w:t>
      </w:r>
      <w:r w:rsidRPr="29343FC3">
        <w:rPr>
          <w:rFonts w:asciiTheme="majorHAnsi" w:eastAsiaTheme="majorEastAsia" w:hAnsiTheme="majorHAnsi" w:cstheme="majorBidi"/>
          <w:color w:val="000000" w:themeColor="text1"/>
          <w:lang w:val="en-GB"/>
        </w:rPr>
        <w:t xml:space="preserve">individual DBT sessions continued over the phone. </w:t>
      </w:r>
      <w:r w:rsidR="145EE411" w:rsidRPr="29343FC3">
        <w:rPr>
          <w:rFonts w:asciiTheme="majorHAnsi" w:eastAsiaTheme="majorEastAsia" w:hAnsiTheme="majorHAnsi" w:cstheme="majorBidi"/>
          <w:color w:val="000000" w:themeColor="text1"/>
          <w:lang w:val="en-GB"/>
        </w:rPr>
        <w:t>I</w:t>
      </w:r>
      <w:r w:rsidR="112460AB" w:rsidRPr="29343FC3">
        <w:rPr>
          <w:rFonts w:asciiTheme="majorHAnsi" w:eastAsiaTheme="majorEastAsia" w:hAnsiTheme="majorHAnsi" w:cstheme="majorBidi"/>
          <w:color w:val="000000" w:themeColor="text1"/>
          <w:lang w:val="en-GB"/>
        </w:rPr>
        <w:t xml:space="preserve">ndividual and group </w:t>
      </w:r>
      <w:r w:rsidR="0E019ED0" w:rsidRPr="29343FC3">
        <w:rPr>
          <w:rFonts w:asciiTheme="majorHAnsi" w:eastAsiaTheme="majorEastAsia" w:hAnsiTheme="majorHAnsi" w:cstheme="majorBidi"/>
          <w:color w:val="000000" w:themeColor="text1"/>
          <w:lang w:val="en-GB"/>
        </w:rPr>
        <w:t xml:space="preserve">DBT </w:t>
      </w:r>
      <w:r w:rsidR="112460AB" w:rsidRPr="29343FC3">
        <w:rPr>
          <w:rFonts w:asciiTheme="majorHAnsi" w:eastAsiaTheme="majorEastAsia" w:hAnsiTheme="majorHAnsi" w:cstheme="majorBidi"/>
          <w:color w:val="000000" w:themeColor="text1"/>
          <w:lang w:val="en-GB"/>
        </w:rPr>
        <w:t>sessions resumed in-person from mid-June 2020.</w:t>
      </w:r>
    </w:p>
    <w:p w14:paraId="050B1016" w14:textId="1A629637" w:rsidR="138DE09E" w:rsidRDefault="60087356" w:rsidP="00610446">
      <w:pPr>
        <w:pStyle w:val="Lijstalinea"/>
        <w:numPr>
          <w:ilvl w:val="0"/>
          <w:numId w:val="1"/>
        </w:numPr>
        <w:spacing w:line="360" w:lineRule="auto"/>
        <w:rPr>
          <w:rFonts w:asciiTheme="majorHAnsi" w:eastAsiaTheme="majorEastAsia" w:hAnsiTheme="majorHAnsi" w:cstheme="majorBidi"/>
          <w:color w:val="000000" w:themeColor="text1"/>
          <w:lang w:val="en-GB"/>
        </w:rPr>
      </w:pPr>
      <w:r w:rsidRPr="58F5493F">
        <w:rPr>
          <w:rFonts w:asciiTheme="majorHAnsi" w:eastAsiaTheme="majorEastAsia" w:hAnsiTheme="majorHAnsi" w:cstheme="majorBidi"/>
          <w:color w:val="000000" w:themeColor="text1"/>
          <w:lang w:val="en-GB"/>
        </w:rPr>
        <w:t>Throughout the pandemic, data collection continued for all assessments. Online questionnaires continued as usual, while screening and interview appointments transitioned to online video calls whenever feasible, ensuring continuity in data collection</w:t>
      </w:r>
      <w:r w:rsidR="247E1A4A" w:rsidRPr="58F5493F">
        <w:rPr>
          <w:rFonts w:asciiTheme="majorHAnsi" w:eastAsiaTheme="majorEastAsia" w:hAnsiTheme="majorHAnsi" w:cstheme="majorBidi"/>
          <w:color w:val="000000" w:themeColor="text1"/>
          <w:lang w:val="en-GB"/>
        </w:rPr>
        <w:t>.</w:t>
      </w:r>
      <w:r w:rsidR="138DE09E" w:rsidRPr="00610446">
        <w:rPr>
          <w:lang w:val="en-US"/>
        </w:rPr>
        <w:br/>
      </w:r>
    </w:p>
    <w:sectPr w:rsidR="138DE09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1AEF33"/>
    <w:multiLevelType w:val="hybridMultilevel"/>
    <w:tmpl w:val="C13CC844"/>
    <w:lvl w:ilvl="0" w:tplc="937EE056">
      <w:start w:val="1"/>
      <w:numFmt w:val="decimal"/>
      <w:lvlText w:val="%1)"/>
      <w:lvlJc w:val="left"/>
      <w:pPr>
        <w:ind w:left="1068" w:hanging="360"/>
      </w:pPr>
    </w:lvl>
    <w:lvl w:ilvl="1" w:tplc="E2208274">
      <w:start w:val="1"/>
      <w:numFmt w:val="lowerLetter"/>
      <w:lvlText w:val="%2."/>
      <w:lvlJc w:val="left"/>
      <w:pPr>
        <w:ind w:left="1788" w:hanging="360"/>
      </w:pPr>
    </w:lvl>
    <w:lvl w:ilvl="2" w:tplc="325EB68E">
      <w:start w:val="1"/>
      <w:numFmt w:val="lowerRoman"/>
      <w:lvlText w:val="%3."/>
      <w:lvlJc w:val="right"/>
      <w:pPr>
        <w:ind w:left="2508" w:hanging="180"/>
      </w:pPr>
    </w:lvl>
    <w:lvl w:ilvl="3" w:tplc="104818F2">
      <w:start w:val="1"/>
      <w:numFmt w:val="decimal"/>
      <w:lvlText w:val="%4."/>
      <w:lvlJc w:val="left"/>
      <w:pPr>
        <w:ind w:left="3228" w:hanging="360"/>
      </w:pPr>
    </w:lvl>
    <w:lvl w:ilvl="4" w:tplc="7CB46D26">
      <w:start w:val="1"/>
      <w:numFmt w:val="lowerLetter"/>
      <w:lvlText w:val="%5."/>
      <w:lvlJc w:val="left"/>
      <w:pPr>
        <w:ind w:left="3948" w:hanging="360"/>
      </w:pPr>
    </w:lvl>
    <w:lvl w:ilvl="5" w:tplc="A5C4F806">
      <w:start w:val="1"/>
      <w:numFmt w:val="lowerRoman"/>
      <w:lvlText w:val="%6."/>
      <w:lvlJc w:val="right"/>
      <w:pPr>
        <w:ind w:left="4668" w:hanging="180"/>
      </w:pPr>
    </w:lvl>
    <w:lvl w:ilvl="6" w:tplc="858007EA">
      <w:start w:val="1"/>
      <w:numFmt w:val="decimal"/>
      <w:lvlText w:val="%7."/>
      <w:lvlJc w:val="left"/>
      <w:pPr>
        <w:ind w:left="5388" w:hanging="360"/>
      </w:pPr>
    </w:lvl>
    <w:lvl w:ilvl="7" w:tplc="EA3474D8">
      <w:start w:val="1"/>
      <w:numFmt w:val="lowerLetter"/>
      <w:lvlText w:val="%8."/>
      <w:lvlJc w:val="left"/>
      <w:pPr>
        <w:ind w:left="6108" w:hanging="360"/>
      </w:pPr>
    </w:lvl>
    <w:lvl w:ilvl="8" w:tplc="152CB04E">
      <w:start w:val="1"/>
      <w:numFmt w:val="lowerRoman"/>
      <w:lvlText w:val="%9."/>
      <w:lvlJc w:val="right"/>
      <w:pPr>
        <w:ind w:left="6828" w:hanging="180"/>
      </w:pPr>
    </w:lvl>
  </w:abstractNum>
  <w:num w:numId="1" w16cid:durableId="20342652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2"/>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C27EBF5"/>
    <w:rsid w:val="001430CC"/>
    <w:rsid w:val="00266444"/>
    <w:rsid w:val="0060BC04"/>
    <w:rsid w:val="00610446"/>
    <w:rsid w:val="006F0C48"/>
    <w:rsid w:val="00C6BC15"/>
    <w:rsid w:val="00FE5039"/>
    <w:rsid w:val="010909AE"/>
    <w:rsid w:val="011397F2"/>
    <w:rsid w:val="011981C5"/>
    <w:rsid w:val="01359C23"/>
    <w:rsid w:val="01589954"/>
    <w:rsid w:val="01BE0CF0"/>
    <w:rsid w:val="01D7ED80"/>
    <w:rsid w:val="01FC8C65"/>
    <w:rsid w:val="02681BE4"/>
    <w:rsid w:val="0279A326"/>
    <w:rsid w:val="02C89FDD"/>
    <w:rsid w:val="02F60E89"/>
    <w:rsid w:val="02FD38CD"/>
    <w:rsid w:val="037B9F5C"/>
    <w:rsid w:val="038E554E"/>
    <w:rsid w:val="03F9E39B"/>
    <w:rsid w:val="03FF4016"/>
    <w:rsid w:val="048799EF"/>
    <w:rsid w:val="0487B6F2"/>
    <w:rsid w:val="04B19D9E"/>
    <w:rsid w:val="04C6294D"/>
    <w:rsid w:val="05164DDD"/>
    <w:rsid w:val="053AA9A1"/>
    <w:rsid w:val="05EF2D06"/>
    <w:rsid w:val="060B3E73"/>
    <w:rsid w:val="061D9FD3"/>
    <w:rsid w:val="064141CE"/>
    <w:rsid w:val="06A97C1E"/>
    <w:rsid w:val="06C5AA2A"/>
    <w:rsid w:val="06D6A921"/>
    <w:rsid w:val="07558EDC"/>
    <w:rsid w:val="07787145"/>
    <w:rsid w:val="079E9878"/>
    <w:rsid w:val="079F3563"/>
    <w:rsid w:val="07B152F7"/>
    <w:rsid w:val="07D64C17"/>
    <w:rsid w:val="0818FB4A"/>
    <w:rsid w:val="082845F3"/>
    <w:rsid w:val="082C2236"/>
    <w:rsid w:val="0898B4EF"/>
    <w:rsid w:val="08B812DC"/>
    <w:rsid w:val="08F65FAF"/>
    <w:rsid w:val="09F57A00"/>
    <w:rsid w:val="0A563ECE"/>
    <w:rsid w:val="0A631EFD"/>
    <w:rsid w:val="0A793800"/>
    <w:rsid w:val="0AEB2B83"/>
    <w:rsid w:val="0B6034E6"/>
    <w:rsid w:val="0BA6AEE8"/>
    <w:rsid w:val="0BEF7395"/>
    <w:rsid w:val="0BF7F055"/>
    <w:rsid w:val="0C6926C2"/>
    <w:rsid w:val="0CE8FEA2"/>
    <w:rsid w:val="0D39824C"/>
    <w:rsid w:val="0DB031EC"/>
    <w:rsid w:val="0DD6CBAA"/>
    <w:rsid w:val="0DDEB64C"/>
    <w:rsid w:val="0E019ED0"/>
    <w:rsid w:val="0E1B8C83"/>
    <w:rsid w:val="0E371380"/>
    <w:rsid w:val="0F14FDED"/>
    <w:rsid w:val="0F4FDF51"/>
    <w:rsid w:val="0F5024AA"/>
    <w:rsid w:val="0FA722E5"/>
    <w:rsid w:val="0FF3E36A"/>
    <w:rsid w:val="0FF49B50"/>
    <w:rsid w:val="0FF67FD7"/>
    <w:rsid w:val="100DB185"/>
    <w:rsid w:val="10C18949"/>
    <w:rsid w:val="10E43630"/>
    <w:rsid w:val="112460AB"/>
    <w:rsid w:val="1152FDFC"/>
    <w:rsid w:val="116F2E18"/>
    <w:rsid w:val="119605AB"/>
    <w:rsid w:val="11CE8940"/>
    <w:rsid w:val="11F5FED0"/>
    <w:rsid w:val="12247F22"/>
    <w:rsid w:val="122E8CF2"/>
    <w:rsid w:val="1233652C"/>
    <w:rsid w:val="1241A96A"/>
    <w:rsid w:val="1245CCC5"/>
    <w:rsid w:val="131632D2"/>
    <w:rsid w:val="132EADE0"/>
    <w:rsid w:val="138DE09E"/>
    <w:rsid w:val="1409D979"/>
    <w:rsid w:val="140B0BB0"/>
    <w:rsid w:val="14528FAB"/>
    <w:rsid w:val="145EE411"/>
    <w:rsid w:val="14B20333"/>
    <w:rsid w:val="14D7E4CC"/>
    <w:rsid w:val="1504488E"/>
    <w:rsid w:val="15216D71"/>
    <w:rsid w:val="152D9F92"/>
    <w:rsid w:val="1540DA73"/>
    <w:rsid w:val="15AC737C"/>
    <w:rsid w:val="15B9CE7F"/>
    <w:rsid w:val="15F3C1F8"/>
    <w:rsid w:val="15FC5377"/>
    <w:rsid w:val="1600606F"/>
    <w:rsid w:val="164DD394"/>
    <w:rsid w:val="1675A7DC"/>
    <w:rsid w:val="16914911"/>
    <w:rsid w:val="1691F819"/>
    <w:rsid w:val="16A974A5"/>
    <w:rsid w:val="16F36547"/>
    <w:rsid w:val="1709AB22"/>
    <w:rsid w:val="172FACD6"/>
    <w:rsid w:val="177F5194"/>
    <w:rsid w:val="17939BE4"/>
    <w:rsid w:val="1846FD5D"/>
    <w:rsid w:val="186FADD0"/>
    <w:rsid w:val="18EBA569"/>
    <w:rsid w:val="19066A50"/>
    <w:rsid w:val="1912A2E3"/>
    <w:rsid w:val="192C105D"/>
    <w:rsid w:val="1942C016"/>
    <w:rsid w:val="1955F2B1"/>
    <w:rsid w:val="19857456"/>
    <w:rsid w:val="19FA21CA"/>
    <w:rsid w:val="1A10B968"/>
    <w:rsid w:val="1A135E43"/>
    <w:rsid w:val="1A567130"/>
    <w:rsid w:val="1ADDFC34"/>
    <w:rsid w:val="1AEAAFCD"/>
    <w:rsid w:val="1B4B58F3"/>
    <w:rsid w:val="1BA00A55"/>
    <w:rsid w:val="1BACA9CF"/>
    <w:rsid w:val="1BB3431C"/>
    <w:rsid w:val="1BBD424D"/>
    <w:rsid w:val="1C0B9CE4"/>
    <w:rsid w:val="1C2B6464"/>
    <w:rsid w:val="1C4429DB"/>
    <w:rsid w:val="1C48ED77"/>
    <w:rsid w:val="1C8D9373"/>
    <w:rsid w:val="1CA50B0A"/>
    <w:rsid w:val="1D322FF8"/>
    <w:rsid w:val="1E067872"/>
    <w:rsid w:val="1FC53435"/>
    <w:rsid w:val="20022187"/>
    <w:rsid w:val="207D5D68"/>
    <w:rsid w:val="20801AF2"/>
    <w:rsid w:val="20804DA1"/>
    <w:rsid w:val="20CEC4D4"/>
    <w:rsid w:val="20D394B8"/>
    <w:rsid w:val="214B5F3E"/>
    <w:rsid w:val="21610496"/>
    <w:rsid w:val="218D92F1"/>
    <w:rsid w:val="21A4A36C"/>
    <w:rsid w:val="221EFE84"/>
    <w:rsid w:val="234073CD"/>
    <w:rsid w:val="234648B5"/>
    <w:rsid w:val="2353EF04"/>
    <w:rsid w:val="239293DC"/>
    <w:rsid w:val="242C493A"/>
    <w:rsid w:val="24319B78"/>
    <w:rsid w:val="247E1A4A"/>
    <w:rsid w:val="24830F7F"/>
    <w:rsid w:val="249696BC"/>
    <w:rsid w:val="24B53BB2"/>
    <w:rsid w:val="24CA0344"/>
    <w:rsid w:val="24D01483"/>
    <w:rsid w:val="24DC6D57"/>
    <w:rsid w:val="25BA68F5"/>
    <w:rsid w:val="26351FC0"/>
    <w:rsid w:val="263E1F79"/>
    <w:rsid w:val="2678148F"/>
    <w:rsid w:val="26D9474A"/>
    <w:rsid w:val="26DF30FF"/>
    <w:rsid w:val="26E7D115"/>
    <w:rsid w:val="275F1AF7"/>
    <w:rsid w:val="27D0461A"/>
    <w:rsid w:val="27D47CF1"/>
    <w:rsid w:val="27F804E9"/>
    <w:rsid w:val="27FBF9E4"/>
    <w:rsid w:val="2809FC48"/>
    <w:rsid w:val="2810BD0C"/>
    <w:rsid w:val="2898FFBB"/>
    <w:rsid w:val="28A3B2DB"/>
    <w:rsid w:val="290955A4"/>
    <w:rsid w:val="29311557"/>
    <w:rsid w:val="29343FC3"/>
    <w:rsid w:val="29402F89"/>
    <w:rsid w:val="29561281"/>
    <w:rsid w:val="2965C373"/>
    <w:rsid w:val="296C167B"/>
    <w:rsid w:val="2994EF9B"/>
    <w:rsid w:val="299D24BC"/>
    <w:rsid w:val="29A5CCA9"/>
    <w:rsid w:val="29EC552B"/>
    <w:rsid w:val="29F3308B"/>
    <w:rsid w:val="2A2F50FD"/>
    <w:rsid w:val="2A9FCA38"/>
    <w:rsid w:val="2AC49AD6"/>
    <w:rsid w:val="2B07E6DC"/>
    <w:rsid w:val="2B2FA5AB"/>
    <w:rsid w:val="2B492A9D"/>
    <w:rsid w:val="2BB7F17B"/>
    <w:rsid w:val="2BB8784D"/>
    <w:rsid w:val="2BBBB1B7"/>
    <w:rsid w:val="2BFE7D2E"/>
    <w:rsid w:val="2C25498C"/>
    <w:rsid w:val="2C845951"/>
    <w:rsid w:val="2C8DB343"/>
    <w:rsid w:val="2CDFADEF"/>
    <w:rsid w:val="2CEE272D"/>
    <w:rsid w:val="2D06E5DC"/>
    <w:rsid w:val="2D6BF1D9"/>
    <w:rsid w:val="2DBA3A7E"/>
    <w:rsid w:val="2E3F879E"/>
    <w:rsid w:val="2F82DF70"/>
    <w:rsid w:val="2F8464E2"/>
    <w:rsid w:val="2FDCF05F"/>
    <w:rsid w:val="30110249"/>
    <w:rsid w:val="30BDDF35"/>
    <w:rsid w:val="311E7396"/>
    <w:rsid w:val="3133166D"/>
    <w:rsid w:val="31D7583A"/>
    <w:rsid w:val="3258DAA0"/>
    <w:rsid w:val="32630EA7"/>
    <w:rsid w:val="3326387D"/>
    <w:rsid w:val="33299B5D"/>
    <w:rsid w:val="33B755D5"/>
    <w:rsid w:val="33ED171D"/>
    <w:rsid w:val="3426A136"/>
    <w:rsid w:val="3464E7E5"/>
    <w:rsid w:val="346D4A54"/>
    <w:rsid w:val="34A16B7C"/>
    <w:rsid w:val="3561219F"/>
    <w:rsid w:val="358167C6"/>
    <w:rsid w:val="36147FD8"/>
    <w:rsid w:val="3658C0B6"/>
    <w:rsid w:val="36854AC2"/>
    <w:rsid w:val="36B3909B"/>
    <w:rsid w:val="36E3847A"/>
    <w:rsid w:val="36E845EE"/>
    <w:rsid w:val="3723EE35"/>
    <w:rsid w:val="3723F15F"/>
    <w:rsid w:val="37E4C7BC"/>
    <w:rsid w:val="3848D537"/>
    <w:rsid w:val="389015CA"/>
    <w:rsid w:val="38BDB36D"/>
    <w:rsid w:val="38C823E1"/>
    <w:rsid w:val="38EFC464"/>
    <w:rsid w:val="392C1870"/>
    <w:rsid w:val="3989A295"/>
    <w:rsid w:val="39A5985E"/>
    <w:rsid w:val="39E91344"/>
    <w:rsid w:val="3A2EF95C"/>
    <w:rsid w:val="3A34E311"/>
    <w:rsid w:val="3A4607A9"/>
    <w:rsid w:val="3A5C58A1"/>
    <w:rsid w:val="3A5FE571"/>
    <w:rsid w:val="3A9227E4"/>
    <w:rsid w:val="3A9AFD59"/>
    <w:rsid w:val="3AAD6C63"/>
    <w:rsid w:val="3AB39EBD"/>
    <w:rsid w:val="3ACD53B7"/>
    <w:rsid w:val="3AF49F7A"/>
    <w:rsid w:val="3B1A41C7"/>
    <w:rsid w:val="3B2277DD"/>
    <w:rsid w:val="3B55834C"/>
    <w:rsid w:val="3B5E89F1"/>
    <w:rsid w:val="3B912D0C"/>
    <w:rsid w:val="3BA1023D"/>
    <w:rsid w:val="3BBA3392"/>
    <w:rsid w:val="3BECD03F"/>
    <w:rsid w:val="3BF8A53C"/>
    <w:rsid w:val="3C0051E1"/>
    <w:rsid w:val="3C656888"/>
    <w:rsid w:val="3D1F19C7"/>
    <w:rsid w:val="3D8B10B9"/>
    <w:rsid w:val="3DC602E0"/>
    <w:rsid w:val="3DD81473"/>
    <w:rsid w:val="3DDFBD5F"/>
    <w:rsid w:val="3DE729BC"/>
    <w:rsid w:val="3EB52864"/>
    <w:rsid w:val="3EF93824"/>
    <w:rsid w:val="3F20D937"/>
    <w:rsid w:val="3F2FC9C4"/>
    <w:rsid w:val="3F7391C3"/>
    <w:rsid w:val="3F8B2E87"/>
    <w:rsid w:val="3FB02447"/>
    <w:rsid w:val="4043B9A2"/>
    <w:rsid w:val="4085167C"/>
    <w:rsid w:val="409127B8"/>
    <w:rsid w:val="40CB9A25"/>
    <w:rsid w:val="40CF7A8E"/>
    <w:rsid w:val="4158C213"/>
    <w:rsid w:val="4160B6F0"/>
    <w:rsid w:val="418196E7"/>
    <w:rsid w:val="420A8EF2"/>
    <w:rsid w:val="4245444F"/>
    <w:rsid w:val="4251CEF9"/>
    <w:rsid w:val="42F6645F"/>
    <w:rsid w:val="430ABD81"/>
    <w:rsid w:val="430D9C70"/>
    <w:rsid w:val="431D031F"/>
    <w:rsid w:val="438ED700"/>
    <w:rsid w:val="43BB47E7"/>
    <w:rsid w:val="43DBE69E"/>
    <w:rsid w:val="4400E225"/>
    <w:rsid w:val="44DEAD42"/>
    <w:rsid w:val="45A6F8CE"/>
    <w:rsid w:val="45AE8CB2"/>
    <w:rsid w:val="45AF0BBA"/>
    <w:rsid w:val="45F0FD33"/>
    <w:rsid w:val="45F99463"/>
    <w:rsid w:val="460B0E50"/>
    <w:rsid w:val="462A5E9F"/>
    <w:rsid w:val="4639D5BF"/>
    <w:rsid w:val="468938A4"/>
    <w:rsid w:val="46EBACE0"/>
    <w:rsid w:val="4742C92F"/>
    <w:rsid w:val="47490A44"/>
    <w:rsid w:val="47908F83"/>
    <w:rsid w:val="47911053"/>
    <w:rsid w:val="47FE2C26"/>
    <w:rsid w:val="48793F86"/>
    <w:rsid w:val="48B53B29"/>
    <w:rsid w:val="48D6B1F0"/>
    <w:rsid w:val="49A1E27D"/>
    <w:rsid w:val="49B7F1C9"/>
    <w:rsid w:val="4A3B84AB"/>
    <w:rsid w:val="4A506B64"/>
    <w:rsid w:val="4AB3EA99"/>
    <w:rsid w:val="4AF60E98"/>
    <w:rsid w:val="4B23D071"/>
    <w:rsid w:val="4B2D3D09"/>
    <w:rsid w:val="4B3851BD"/>
    <w:rsid w:val="4B67F03D"/>
    <w:rsid w:val="4B7B8896"/>
    <w:rsid w:val="4BA6489F"/>
    <w:rsid w:val="4BBC8149"/>
    <w:rsid w:val="4BC53602"/>
    <w:rsid w:val="4BD943E7"/>
    <w:rsid w:val="4C27EBF5"/>
    <w:rsid w:val="4C99CAA7"/>
    <w:rsid w:val="4CC4E468"/>
    <w:rsid w:val="4D056060"/>
    <w:rsid w:val="4E2CF886"/>
    <w:rsid w:val="4ED2A89D"/>
    <w:rsid w:val="4EE1FB30"/>
    <w:rsid w:val="4F31E678"/>
    <w:rsid w:val="4F3C9CC8"/>
    <w:rsid w:val="4F4E9C36"/>
    <w:rsid w:val="4F51BAEA"/>
    <w:rsid w:val="4FCEAAD1"/>
    <w:rsid w:val="50201BC9"/>
    <w:rsid w:val="504CC2B6"/>
    <w:rsid w:val="50679C9A"/>
    <w:rsid w:val="50B546D9"/>
    <w:rsid w:val="50D37223"/>
    <w:rsid w:val="50E7E700"/>
    <w:rsid w:val="50E9AB75"/>
    <w:rsid w:val="5118D64A"/>
    <w:rsid w:val="519187F0"/>
    <w:rsid w:val="519C7E8D"/>
    <w:rsid w:val="519E5871"/>
    <w:rsid w:val="52436EB3"/>
    <w:rsid w:val="52D1FF54"/>
    <w:rsid w:val="53384EEE"/>
    <w:rsid w:val="538BFBDF"/>
    <w:rsid w:val="53AFB1A4"/>
    <w:rsid w:val="53B56C53"/>
    <w:rsid w:val="546AC416"/>
    <w:rsid w:val="54E7EDA2"/>
    <w:rsid w:val="54E9A93D"/>
    <w:rsid w:val="54ED61B4"/>
    <w:rsid w:val="55417365"/>
    <w:rsid w:val="55707EC5"/>
    <w:rsid w:val="55822405"/>
    <w:rsid w:val="55B26F6F"/>
    <w:rsid w:val="56BF7BAB"/>
    <w:rsid w:val="56DAFB82"/>
    <w:rsid w:val="57182FD5"/>
    <w:rsid w:val="57358B25"/>
    <w:rsid w:val="578DEAD3"/>
    <w:rsid w:val="57E71195"/>
    <w:rsid w:val="58042479"/>
    <w:rsid w:val="58474A68"/>
    <w:rsid w:val="5863856E"/>
    <w:rsid w:val="5876CBE3"/>
    <w:rsid w:val="588D3417"/>
    <w:rsid w:val="58A08E3D"/>
    <w:rsid w:val="58A7233C"/>
    <w:rsid w:val="58F5493F"/>
    <w:rsid w:val="58F8C2CE"/>
    <w:rsid w:val="59937F60"/>
    <w:rsid w:val="59DDB54B"/>
    <w:rsid w:val="5A24C31A"/>
    <w:rsid w:val="5A897594"/>
    <w:rsid w:val="5ABBA997"/>
    <w:rsid w:val="5ACC0D7F"/>
    <w:rsid w:val="5B0AFD80"/>
    <w:rsid w:val="5B419B66"/>
    <w:rsid w:val="5B473D9B"/>
    <w:rsid w:val="5C0A4D15"/>
    <w:rsid w:val="5CA1387C"/>
    <w:rsid w:val="5DA9FFA6"/>
    <w:rsid w:val="5DF1CD66"/>
    <w:rsid w:val="5E440727"/>
    <w:rsid w:val="5F58158A"/>
    <w:rsid w:val="5FBC56E2"/>
    <w:rsid w:val="60087356"/>
    <w:rsid w:val="60E7FFF4"/>
    <w:rsid w:val="612A0286"/>
    <w:rsid w:val="6152A9EA"/>
    <w:rsid w:val="617D07F5"/>
    <w:rsid w:val="61855E76"/>
    <w:rsid w:val="61980B0B"/>
    <w:rsid w:val="61B43672"/>
    <w:rsid w:val="61D33E68"/>
    <w:rsid w:val="623E7F57"/>
    <w:rsid w:val="624EEA4F"/>
    <w:rsid w:val="6297493E"/>
    <w:rsid w:val="629ACABF"/>
    <w:rsid w:val="62A76CFC"/>
    <w:rsid w:val="62AA4212"/>
    <w:rsid w:val="633685D9"/>
    <w:rsid w:val="6356603E"/>
    <w:rsid w:val="6389ED42"/>
    <w:rsid w:val="63AF0B70"/>
    <w:rsid w:val="63DA0C87"/>
    <w:rsid w:val="642D4AFC"/>
    <w:rsid w:val="64319D2D"/>
    <w:rsid w:val="64759D80"/>
    <w:rsid w:val="648A4AAC"/>
    <w:rsid w:val="6589F725"/>
    <w:rsid w:val="658CB646"/>
    <w:rsid w:val="65C91B5D"/>
    <w:rsid w:val="65D080BF"/>
    <w:rsid w:val="65DB82A0"/>
    <w:rsid w:val="65DF0DBE"/>
    <w:rsid w:val="65E2530E"/>
    <w:rsid w:val="66045C08"/>
    <w:rsid w:val="661218A4"/>
    <w:rsid w:val="663E19EE"/>
    <w:rsid w:val="66FA511C"/>
    <w:rsid w:val="673BE54A"/>
    <w:rsid w:val="67709302"/>
    <w:rsid w:val="6773ADA5"/>
    <w:rsid w:val="678A8797"/>
    <w:rsid w:val="67CBB9E2"/>
    <w:rsid w:val="67FF1D10"/>
    <w:rsid w:val="682DAE29"/>
    <w:rsid w:val="68631172"/>
    <w:rsid w:val="687679DD"/>
    <w:rsid w:val="69248F17"/>
    <w:rsid w:val="693FEC5F"/>
    <w:rsid w:val="69577B39"/>
    <w:rsid w:val="6988DEE1"/>
    <w:rsid w:val="69A23FA0"/>
    <w:rsid w:val="69C38518"/>
    <w:rsid w:val="69CE0695"/>
    <w:rsid w:val="69E783C3"/>
    <w:rsid w:val="69EC4444"/>
    <w:rsid w:val="6B035AA4"/>
    <w:rsid w:val="6B196883"/>
    <w:rsid w:val="6B28E912"/>
    <w:rsid w:val="6B448CF3"/>
    <w:rsid w:val="6B5860EC"/>
    <w:rsid w:val="6B814C1B"/>
    <w:rsid w:val="6BCF3027"/>
    <w:rsid w:val="6C3FC243"/>
    <w:rsid w:val="6CA17A0A"/>
    <w:rsid w:val="6CE022A6"/>
    <w:rsid w:val="6D6A0C8D"/>
    <w:rsid w:val="6D7B548C"/>
    <w:rsid w:val="6D92494E"/>
    <w:rsid w:val="6DC1DBEB"/>
    <w:rsid w:val="6DF47C9D"/>
    <w:rsid w:val="6DFF3377"/>
    <w:rsid w:val="6E24CB99"/>
    <w:rsid w:val="6E8EA0D0"/>
    <w:rsid w:val="6E9FC480"/>
    <w:rsid w:val="6F1C9823"/>
    <w:rsid w:val="6F47E6B6"/>
    <w:rsid w:val="6FB3EF3B"/>
    <w:rsid w:val="6FDF73DF"/>
    <w:rsid w:val="70F6F7D8"/>
    <w:rsid w:val="71473E87"/>
    <w:rsid w:val="7186EB5B"/>
    <w:rsid w:val="71965FCA"/>
    <w:rsid w:val="71BB5455"/>
    <w:rsid w:val="71BB6812"/>
    <w:rsid w:val="724CC908"/>
    <w:rsid w:val="727B2290"/>
    <w:rsid w:val="72976C78"/>
    <w:rsid w:val="72E9B2DF"/>
    <w:rsid w:val="7332302B"/>
    <w:rsid w:val="733FB9D1"/>
    <w:rsid w:val="734E1A8D"/>
    <w:rsid w:val="734EF5E3"/>
    <w:rsid w:val="7377E8B4"/>
    <w:rsid w:val="738FD4A6"/>
    <w:rsid w:val="73919EE0"/>
    <w:rsid w:val="73BA08FF"/>
    <w:rsid w:val="73EC01E7"/>
    <w:rsid w:val="73F85D8F"/>
    <w:rsid w:val="748461FA"/>
    <w:rsid w:val="74DB1AFA"/>
    <w:rsid w:val="74F494BF"/>
    <w:rsid w:val="7537410D"/>
    <w:rsid w:val="75FFE1F3"/>
    <w:rsid w:val="762F584A"/>
    <w:rsid w:val="763A277C"/>
    <w:rsid w:val="766F60B6"/>
    <w:rsid w:val="777DFE6B"/>
    <w:rsid w:val="77D5F7DD"/>
    <w:rsid w:val="77EAAAD5"/>
    <w:rsid w:val="78472300"/>
    <w:rsid w:val="78CBE5DF"/>
    <w:rsid w:val="78CD61C0"/>
    <w:rsid w:val="798DF78E"/>
    <w:rsid w:val="79BB5BEE"/>
    <w:rsid w:val="7A74C7FE"/>
    <w:rsid w:val="7A898971"/>
    <w:rsid w:val="7ADBD51E"/>
    <w:rsid w:val="7B913477"/>
    <w:rsid w:val="7BC26298"/>
    <w:rsid w:val="7BD23812"/>
    <w:rsid w:val="7C159B46"/>
    <w:rsid w:val="7C35988A"/>
    <w:rsid w:val="7C63C543"/>
    <w:rsid w:val="7CB2C198"/>
    <w:rsid w:val="7CC95429"/>
    <w:rsid w:val="7CD1DA83"/>
    <w:rsid w:val="7D0BF91F"/>
    <w:rsid w:val="7D366A58"/>
    <w:rsid w:val="7D4042E0"/>
    <w:rsid w:val="7D6E14E2"/>
    <w:rsid w:val="7D958896"/>
    <w:rsid w:val="7DEE00E4"/>
    <w:rsid w:val="7DF1D8C8"/>
    <w:rsid w:val="7E21208D"/>
    <w:rsid w:val="7E523CB7"/>
    <w:rsid w:val="7E590CB6"/>
    <w:rsid w:val="7E749015"/>
    <w:rsid w:val="7EAE8DA7"/>
    <w:rsid w:val="7EB66484"/>
    <w:rsid w:val="7EDDB319"/>
    <w:rsid w:val="7F92AAFB"/>
    <w:rsid w:val="7F9EE03B"/>
    <w:rsid w:val="7FA315AB"/>
    <w:rsid w:val="7FEB740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7EBF5"/>
  <w15:chartTrackingRefBased/>
  <w15:docId w15:val="{FB85D43B-4B52-4C7D-B7A5-32D52EF04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jstalinea">
    <w:name w:val="List Paragraph"/>
    <w:basedOn w:val="Standa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724</Words>
  <Characters>3985</Characters>
  <Application>Microsoft Office Word</Application>
  <DocSecurity>0</DocSecurity>
  <Lines>33</Lines>
  <Paragraphs>9</Paragraphs>
  <ScaleCrop>false</ScaleCrop>
  <Company/>
  <LinksUpToDate>false</LinksUpToDate>
  <CharactersWithSpaces>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Aishah Snoek</dc:creator>
  <cp:keywords/>
  <dc:description/>
  <cp:lastModifiedBy>aishah snoek</cp:lastModifiedBy>
  <cp:revision>2</cp:revision>
  <dcterms:created xsi:type="dcterms:W3CDTF">2025-02-10T09:49:00Z</dcterms:created>
  <dcterms:modified xsi:type="dcterms:W3CDTF">2025-02-10T09:49:00Z</dcterms:modified>
</cp:coreProperties>
</file>