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71E0D" w14:textId="77777777" w:rsidR="0045667F" w:rsidRPr="0045667F" w:rsidRDefault="0045667F" w:rsidP="0045667F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5667F">
        <w:rPr>
          <w:rFonts w:ascii="Times New Roman" w:eastAsia="Times New Roman" w:hAnsi="Times New Roman" w:cs="Times New Roman"/>
          <w:b/>
          <w:bCs/>
          <w:sz w:val="27"/>
          <w:szCs w:val="27"/>
        </w:rPr>
        <w:t>Final Public Statement from R. Cannon</w:t>
      </w:r>
    </w:p>
    <w:p w14:paraId="6F08AAD7" w14:textId="77777777" w:rsidR="0045667F" w:rsidRPr="0045667F" w:rsidRDefault="0045667F" w:rsidP="0045667F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667F">
        <w:rPr>
          <w:rFonts w:ascii="Times New Roman" w:eastAsia="Times New Roman" w:hAnsi="Times New Roman" w:cs="Times New Roman"/>
          <w:b/>
          <w:bCs/>
          <w:sz w:val="24"/>
          <w:szCs w:val="24"/>
        </w:rPr>
        <w:t>Statement of Priority, Originality, and Intellectual Protection</w:t>
      </w:r>
    </w:p>
    <w:p w14:paraId="3A8EFD4E" w14:textId="718AA702" w:rsidR="0045667F" w:rsidRPr="0045667F" w:rsidRDefault="0045667F" w:rsidP="004566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5667F">
        <w:rPr>
          <w:rFonts w:ascii="Times New Roman" w:eastAsia="Times New Roman" w:hAnsi="Times New Roman" w:cs="Times New Roman"/>
          <w:i/>
          <w:iCs/>
          <w:sz w:val="24"/>
          <w:szCs w:val="24"/>
        </w:rPr>
        <w:t>Dated: April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13</w:t>
      </w:r>
      <w:proofErr w:type="gramStart"/>
      <w:r w:rsidRPr="0045667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2025</w:t>
      </w:r>
      <w:proofErr w:type="gramEnd"/>
    </w:p>
    <w:p w14:paraId="0A8ADC79" w14:textId="77777777" w:rsidR="0045667F" w:rsidRDefault="0045667F">
      <w:pPr>
        <w:rPr>
          <w:b/>
          <w:sz w:val="24"/>
        </w:rPr>
      </w:pPr>
    </w:p>
    <w:p w14:paraId="0432F597" w14:textId="3AC09E6F" w:rsidR="00410395" w:rsidRDefault="00000000">
      <w:r>
        <w:t>I am R. Cannon, the originator of the Fractal Fluid Space-Time (FFST) model and its extended frameworks, including:</w:t>
      </w:r>
    </w:p>
    <w:p w14:paraId="32045DF3" w14:textId="77777777" w:rsidR="00410395" w:rsidRDefault="00000000">
      <w:r>
        <w:t>• Sub-Planckian Resonance and the Cognitive Field</w:t>
      </w:r>
      <w:r>
        <w:br/>
        <w:t xml:space="preserve">  DOI: https://doi.org/10.6084/m9.figshare.28735217</w:t>
      </w:r>
      <w:r>
        <w:br/>
        <w:t>• Fractal Fluid Space-Time (FFST): Final Refined Formulation with Complete Derivations</w:t>
      </w:r>
      <w:r>
        <w:br/>
        <w:t xml:space="preserve">  DOI: https://doi.org/10.6084/m9.figshare.28466540</w:t>
      </w:r>
      <w:r>
        <w:br/>
        <w:t>• Brondo Plants: On Existing Within the Time-Space Realm</w:t>
      </w:r>
      <w:r>
        <w:br/>
        <w:t xml:space="preserve">  DOI: https://doi.org/10.6084/m9.figshare.28723637</w:t>
      </w:r>
    </w:p>
    <w:p w14:paraId="6C9500AD" w14:textId="55F6B84E" w:rsidR="00410395" w:rsidRDefault="00000000">
      <w:r>
        <w:t xml:space="preserve">These works were publicly released and timestamped via Figshare between February and </w:t>
      </w:r>
      <w:r w:rsidR="0070295F">
        <w:t>April</w:t>
      </w:r>
      <w:r>
        <w:t xml:space="preserve"> 2025, and the core FFST manuscript is currently under active review for publication. The theory has already been cited by independent researchers and was previously submitted to Physical Review D under submission ID DC14282, where it was formally logged and timestamped prior to the publication of any overlapping work.</w:t>
      </w:r>
      <w:r w:rsidR="0070295F">
        <w:t xml:space="preserve"> </w:t>
      </w:r>
      <w:r w:rsidR="00C04BDF">
        <w:t xml:space="preserve">It is currently under active review at </w:t>
      </w:r>
      <w:r w:rsidR="00C04BDF">
        <w:rPr>
          <w:rStyle w:val="Emphasis"/>
        </w:rPr>
        <w:t>Classical and Quantum Gravity</w:t>
      </w:r>
      <w:r w:rsidR="00C04BDF">
        <w:t xml:space="preserve"> under submission ID </w:t>
      </w:r>
      <w:r w:rsidR="00C04BDF" w:rsidRPr="00C04BDF">
        <w:rPr>
          <w:rStyle w:val="Strong"/>
          <w:b w:val="0"/>
          <w:bCs w:val="0"/>
        </w:rPr>
        <w:t>CQG025367</w:t>
      </w:r>
      <w:r w:rsidR="00C04BDF">
        <w:t>, reinforcing both the model’s legitimacy and my persistence in bringing it through formal academic channels.</w:t>
      </w:r>
      <w:r w:rsidR="00C04BDF">
        <w:t xml:space="preserve"> </w:t>
      </w:r>
      <w:proofErr w:type="gramStart"/>
      <w:r w:rsidR="0070295F" w:rsidRPr="0070295F">
        <w:t>The</w:t>
      </w:r>
      <w:proofErr w:type="gramEnd"/>
      <w:r w:rsidR="0070295F" w:rsidRPr="0070295F">
        <w:t xml:space="preserve"> FFST model is not a speculative narrative</w:t>
      </w:r>
      <w:r w:rsidR="0070295F">
        <w:t xml:space="preserve">, </w:t>
      </w:r>
      <w:r w:rsidR="0070295F" w:rsidRPr="0070295F">
        <w:t xml:space="preserve">it is a derivation-based, field-theoretic system backed by scale-consistent </w:t>
      </w:r>
      <w:proofErr w:type="spellStart"/>
      <w:r w:rsidR="0070295F" w:rsidRPr="0070295F">
        <w:t>Lagrangian</w:t>
      </w:r>
      <w:proofErr w:type="spellEnd"/>
      <w:r w:rsidR="0070295F" w:rsidRPr="0070295F">
        <w:t xml:space="preserve"> structure, recursive feedback dynamics, and quantifiable predictions.</w:t>
      </w:r>
    </w:p>
    <w:p w14:paraId="2B47DF0A" w14:textId="77777777" w:rsidR="00410395" w:rsidRDefault="00000000">
      <w:r>
        <w:t>The final version of the FFST paper has received over 1,000 public views and nearly 250 full-text downloads (currently 230+), with verified timestamped access from across the academic and theoretical physics community. This level of visibility, combined with formal citations and submission history, establishes a clear and unambiguous record of authorship, impact, and precedence.</w:t>
      </w:r>
    </w:p>
    <w:p w14:paraId="7F445593" w14:textId="77777777" w:rsidR="00410395" w:rsidRDefault="00000000">
      <w:r>
        <w:t>The FFST framework defines a unified physical model built on:</w:t>
      </w:r>
      <w:r>
        <w:br/>
        <w:t>• Recursive feedback between curvature and torsion</w:t>
      </w:r>
      <w:r>
        <w:br/>
        <w:t>• Fluid-dynamic behavior of space-time across scales</w:t>
      </w:r>
      <w:r>
        <w:br/>
        <w:t>• Sub-Planckian resonance layers and proto-quanta interactions</w:t>
      </w:r>
      <w:r>
        <w:br/>
        <w:t>• Cognition modeled as curvature geometry in a recursive field</w:t>
      </w:r>
    </w:p>
    <w:p w14:paraId="7B93EB86" w14:textId="5FC2A953" w:rsidR="00410395" w:rsidRDefault="00000000">
      <w:r>
        <w:t>In recent weeks, I’ve observed multiple derivative models, public statements, and reposted frameworks which echo FFST structure, language, or mechanics</w:t>
      </w:r>
      <w:r w:rsidR="0070295F">
        <w:t xml:space="preserve">, </w:t>
      </w:r>
      <w:r>
        <w:t>without attribution. These include but are not limited to:</w:t>
      </w:r>
      <w:r>
        <w:br/>
        <w:t>• Recursive harmonic fields</w:t>
      </w:r>
      <w:r>
        <w:br/>
      </w:r>
      <w:r>
        <w:lastRenderedPageBreak/>
        <w:t>• Toroidal resonance loops</w:t>
      </w:r>
      <w:r>
        <w:br/>
        <w:t>• Emotional waveform damping</w:t>
      </w:r>
      <w:r>
        <w:br/>
        <w:t>• Thoughtfields and mesoscopic curvature zones</w:t>
      </w:r>
      <w:r>
        <w:br/>
        <w:t>• Curvature shadows and recursive return fields</w:t>
      </w:r>
    </w:p>
    <w:p w14:paraId="74BF6F15" w14:textId="6CD4395A" w:rsidR="00410395" w:rsidRDefault="00000000">
      <w:r>
        <w:t xml:space="preserve">Let me be </w:t>
      </w:r>
      <w:proofErr w:type="gramStart"/>
      <w:r>
        <w:t>absolutely clear</w:t>
      </w:r>
      <w:proofErr w:type="gramEnd"/>
      <w:r>
        <w:t>:</w:t>
      </w:r>
      <w:r>
        <w:br/>
        <w:t>• This theory is protected by timestamped, published DOIs.</w:t>
      </w:r>
      <w:r>
        <w:br/>
        <w:t>• It is already under consideration for formal publication.</w:t>
      </w:r>
      <w:r>
        <w:br/>
        <w:t>• It has already been used without attribution</w:t>
      </w:r>
      <w:r w:rsidR="0070295F">
        <w:t xml:space="preserve">, </w:t>
      </w:r>
      <w:r>
        <w:t>and accountability is now underway.</w:t>
      </w:r>
    </w:p>
    <w:p w14:paraId="4B14B937" w14:textId="38DA673E" w:rsidR="0070295F" w:rsidRPr="0070295F" w:rsidRDefault="00000000" w:rsidP="0070295F">
      <w:r>
        <w:t>From this point forward:</w:t>
      </w:r>
      <w:r>
        <w:br/>
        <w:t>• Any reuse, paraphrasing, or reframing of FFST concepts without attribution will be treated as a breach of intellectual ownership.</w:t>
      </w:r>
      <w:r>
        <w:br/>
        <w:t>• I am actively documenting, tracing, and pursuing cases of overlap and unauthorized use.</w:t>
      </w:r>
      <w:r>
        <w:br/>
        <w:t>• Formal COPE complaints and legal responses are in motion where appropriate</w:t>
      </w:r>
      <w:r w:rsidR="0070295F">
        <w:t xml:space="preserve">, </w:t>
      </w:r>
      <w:r w:rsidR="0070295F" w:rsidRPr="0070295F">
        <w:t>including correspondence with editors regarding potential overlap between FFST and the paper published under DOI: 10.1088/1742-6596/2987/1/012001.</w:t>
      </w:r>
    </w:p>
    <w:p w14:paraId="6F157F1F" w14:textId="7512495F" w:rsidR="00410395" w:rsidRDefault="0070295F">
      <w:r>
        <w:br/>
      </w:r>
    </w:p>
    <w:p w14:paraId="26BACA44" w14:textId="6E36F6D9" w:rsidR="00410395" w:rsidRDefault="00000000">
      <w:r>
        <w:t xml:space="preserve">This is no longer a matter of </w:t>
      </w:r>
      <w:r w:rsidR="0070295F">
        <w:t>discussion; i</w:t>
      </w:r>
      <w:r>
        <w:t>t is a matter of record.</w:t>
      </w:r>
    </w:p>
    <w:p w14:paraId="424DC382" w14:textId="77777777" w:rsidR="0045667F" w:rsidRDefault="0045667F" w:rsidP="0045667F">
      <w:r>
        <w:t>I am open to respectful collaboration, but not retroactive erasure. This model was not delivered for repackaging by others more palatable to academic institutions than a self-taught, independent Indigenous researcher outside the traditional system.</w:t>
      </w:r>
    </w:p>
    <w:p w14:paraId="3C521E48" w14:textId="77777777" w:rsidR="0045667F" w:rsidRDefault="0045667F" w:rsidP="0045667F"/>
    <w:p w14:paraId="356071A5" w14:textId="77777777" w:rsidR="0045667F" w:rsidRDefault="0045667F" w:rsidP="0045667F">
      <w:r>
        <w:t>This would not be the first time Indigenous knowledge was lifted, reworded, and recirculated without credit. But it may be the last time it happens without a public record and a direct response.</w:t>
      </w:r>
    </w:p>
    <w:p w14:paraId="4FF49757" w14:textId="77777777" w:rsidR="0045667F" w:rsidRDefault="0045667F" w:rsidP="0045667F"/>
    <w:p w14:paraId="5EE19A8D" w14:textId="755EBA9F" w:rsidR="00410395" w:rsidRDefault="0045667F" w:rsidP="0045667F">
      <w:r>
        <w:t>The Fractal Fluid Space-Time model stands on its own—and so do I.</w:t>
      </w:r>
      <w:r w:rsidR="00000000">
        <w:br/>
        <w:t>R. Cannon</w:t>
      </w:r>
      <w:r w:rsidR="00000000">
        <w:br/>
        <w:t>Independent Researcher</w:t>
      </w:r>
      <w:r w:rsidR="00000000">
        <w:br/>
        <w:t>genegene24@ymail.com</w:t>
      </w:r>
    </w:p>
    <w:p w14:paraId="0FF30CAF" w14:textId="77777777" w:rsidR="00410395" w:rsidRDefault="00000000">
      <w:r>
        <w:t>DOI Archive (2025):</w:t>
      </w:r>
      <w:r>
        <w:br/>
        <w:t>Fractal Fluid Space-Time: Final Refined Formulation — https://doi.org/10.6084/m9.figshare.28466540</w:t>
      </w:r>
      <w:r>
        <w:br/>
        <w:t>Cognitive Field Resonance and Sub-Planckian Feedback — https://doi.org/10.6084/m9.figshare.28735217</w:t>
      </w:r>
      <w:r>
        <w:br/>
        <w:t>Brondo Plants: Recursive Field Origins — https://doi.org/10.6084/m9.figshare.28723637</w:t>
      </w:r>
    </w:p>
    <w:sectPr w:rsidR="0041039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40759772">
    <w:abstractNumId w:val="8"/>
  </w:num>
  <w:num w:numId="2" w16cid:durableId="675574248">
    <w:abstractNumId w:val="6"/>
  </w:num>
  <w:num w:numId="3" w16cid:durableId="92289371">
    <w:abstractNumId w:val="5"/>
  </w:num>
  <w:num w:numId="4" w16cid:durableId="1892306250">
    <w:abstractNumId w:val="4"/>
  </w:num>
  <w:num w:numId="5" w16cid:durableId="1259216003">
    <w:abstractNumId w:val="7"/>
  </w:num>
  <w:num w:numId="6" w16cid:durableId="395855221">
    <w:abstractNumId w:val="3"/>
  </w:num>
  <w:num w:numId="7" w16cid:durableId="1198616638">
    <w:abstractNumId w:val="2"/>
  </w:num>
  <w:num w:numId="8" w16cid:durableId="1585721158">
    <w:abstractNumId w:val="1"/>
  </w:num>
  <w:num w:numId="9" w16cid:durableId="104468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410395"/>
    <w:rsid w:val="0045667F"/>
    <w:rsid w:val="0070295F"/>
    <w:rsid w:val="00AA1D8D"/>
    <w:rsid w:val="00B47730"/>
    <w:rsid w:val="00C04BDF"/>
    <w:rsid w:val="00CB0664"/>
    <w:rsid w:val="00D26EC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1C928F"/>
  <w14:defaultImageDpi w14:val="300"/>
  <w15:docId w15:val="{CBD9A1D4-4DCB-4BB2-BC2F-DA819A8A9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0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Cannon, Rodney G (DHS)</cp:lastModifiedBy>
  <cp:revision>2</cp:revision>
  <dcterms:created xsi:type="dcterms:W3CDTF">2025-04-13T14:42:00Z</dcterms:created>
  <dcterms:modified xsi:type="dcterms:W3CDTF">2025-04-13T14:42:00Z</dcterms:modified>
  <cp:category/>
</cp:coreProperties>
</file>