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F4A0A" w14:textId="7B88CD1E" w:rsidR="00AB35E9" w:rsidRDefault="00AB35E9" w:rsidP="00AB35E9">
      <w:pPr>
        <w:rPr>
          <w:lang w:val="en-GB"/>
        </w:rPr>
      </w:pPr>
      <w:r>
        <w:rPr>
          <w:lang w:val="en-GB"/>
        </w:rPr>
        <w:t xml:space="preserve">Supplementary </w:t>
      </w:r>
      <w:r w:rsidR="00025D51">
        <w:rPr>
          <w:lang w:val="en-GB"/>
        </w:rPr>
        <w:t>4</w:t>
      </w:r>
      <w:r>
        <w:rPr>
          <w:lang w:val="en-GB"/>
        </w:rPr>
        <w:t>: Tofacitinib outcomes</w:t>
      </w:r>
    </w:p>
    <w:tbl>
      <w:tblPr>
        <w:tblW w:w="15055" w:type="dxa"/>
        <w:tblInd w:w="-5" w:type="dxa"/>
        <w:tblLook w:val="04A0" w:firstRow="1" w:lastRow="0" w:firstColumn="1" w:lastColumn="0" w:noHBand="0" w:noVBand="1"/>
      </w:tblPr>
      <w:tblGrid>
        <w:gridCol w:w="1740"/>
        <w:gridCol w:w="1090"/>
        <w:gridCol w:w="1701"/>
        <w:gridCol w:w="993"/>
        <w:gridCol w:w="1842"/>
        <w:gridCol w:w="1418"/>
        <w:gridCol w:w="2410"/>
        <w:gridCol w:w="910"/>
        <w:gridCol w:w="1074"/>
        <w:gridCol w:w="910"/>
        <w:gridCol w:w="967"/>
      </w:tblGrid>
      <w:tr w:rsidR="00AB35E9" w:rsidRPr="00AB35E9" w14:paraId="7BFB040A" w14:textId="77777777" w:rsidTr="00AB35E9">
        <w:trPr>
          <w:trHeight w:val="288"/>
        </w:trPr>
        <w:tc>
          <w:tcPr>
            <w:tcW w:w="15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EB6A" w14:textId="77777777" w:rsidR="00AB35E9" w:rsidRPr="00AB35E9" w:rsidRDefault="00AB35E9" w:rsidP="00AB3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Tofacitinib</w:t>
            </w:r>
          </w:p>
        </w:tc>
      </w:tr>
      <w:tr w:rsidR="00AB35E9" w:rsidRPr="00AB35E9" w14:paraId="4B78AAB3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FF39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Indication</w:t>
            </w:r>
          </w:p>
        </w:tc>
        <w:tc>
          <w:tcPr>
            <w:tcW w:w="70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16D5" w14:textId="77777777" w:rsidR="00AB35E9" w:rsidRPr="00AB35E9" w:rsidRDefault="00AB35E9" w:rsidP="00AB3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Birth Outcomes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BD27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Congenital Malformation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377E" w14:textId="77777777" w:rsidR="00AB35E9" w:rsidRPr="00AB35E9" w:rsidRDefault="00AB35E9" w:rsidP="00AB3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Exposure Until</w:t>
            </w:r>
          </w:p>
        </w:tc>
      </w:tr>
      <w:tr w:rsidR="00AB35E9" w:rsidRPr="00AB35E9" w14:paraId="3DBC2701" w14:textId="77777777" w:rsidTr="00AB35E9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6B44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Indication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1288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Live Birth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493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Spontaneous Abortion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8BF3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Still Birth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9629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Ectopic Pregnancy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752B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Elective Termination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B709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Congenital Malformation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8187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First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E6CB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Second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CFEA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Third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11980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Ongoing</w:t>
            </w:r>
          </w:p>
        </w:tc>
      </w:tr>
      <w:tr w:rsidR="00AB35E9" w:rsidRPr="00AB35E9" w14:paraId="69063432" w14:textId="77777777" w:rsidTr="00AB35E9">
        <w:trPr>
          <w:trHeight w:val="312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3397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RA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2D1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F309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8A12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8D6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C9D1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142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924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888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A1F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9BC2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AB35E9" w:rsidRPr="00AB35E9" w14:paraId="193AA89C" w14:textId="77777777" w:rsidTr="00AB35E9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5063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A0D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61.4%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E8E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24.3%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66C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86E2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547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14.3%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DE5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239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97.9%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820F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7A7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6C11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AB35E9" w:rsidRPr="00AB35E9" w14:paraId="07368337" w14:textId="77777777" w:rsidTr="00AB35E9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39BE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PsA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1C6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179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184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4C5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786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FC5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4A21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BA9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19B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DDB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</w:tr>
      <w:tr w:rsidR="00AB35E9" w:rsidRPr="00AB35E9" w14:paraId="51C3DDB4" w14:textId="77777777" w:rsidTr="00AB35E9">
        <w:trPr>
          <w:trHeight w:val="312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8981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005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60.0%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DC3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B0B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A906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DE0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40.0%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EDD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EEE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80.0%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DF2D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9C7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2FE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20.0%</w:t>
            </w:r>
          </w:p>
        </w:tc>
      </w:tr>
      <w:tr w:rsidR="00AB35E9" w:rsidRPr="00AB35E9" w14:paraId="60350DE2" w14:textId="77777777" w:rsidTr="00AB35E9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D16FC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PsO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79E2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51D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F29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342F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DFE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02F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0B1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064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A2BE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5A1D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AB35E9" w:rsidRPr="00AB35E9" w14:paraId="49D17314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80F9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C38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63.3%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ABB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3.3%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C3B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836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6E1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33.3%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80D7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85DB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3CB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8017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C80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AB35E9" w:rsidRPr="00AB35E9" w14:paraId="1A662ECC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E99C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UC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B2C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637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D10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E81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3E6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7EE02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99DF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BD01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A3A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4B21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</w:tr>
      <w:tr w:rsidR="00AB35E9" w:rsidRPr="00AB35E9" w14:paraId="26AC223A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FAAF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FCB7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76.5%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DCF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11.8%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931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F5B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E3FF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11.8%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780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FFA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89.5%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C83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A737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B14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10.5%</w:t>
            </w:r>
          </w:p>
        </w:tc>
      </w:tr>
      <w:tr w:rsidR="00AB35E9" w:rsidRPr="00AB35E9" w14:paraId="4AD85BED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C358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CD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CA4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FDC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6162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EA8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307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07C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CF6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980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836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F2B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</w:tr>
      <w:tr w:rsidR="00AB35E9" w:rsidRPr="00AB35E9" w14:paraId="32F74494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8031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C3A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933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606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047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3A2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9361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C65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50.0%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796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94C0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23D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50.0%</w:t>
            </w:r>
          </w:p>
        </w:tc>
      </w:tr>
      <w:tr w:rsidR="00AB35E9" w:rsidRPr="00AB35E9" w14:paraId="53D414EB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A833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SAPHO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7C7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26E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D94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B06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9A8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82D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01A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FAF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E8D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62F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AB35E9" w:rsidRPr="00AB35E9" w14:paraId="6A7C1980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5E21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DAE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B4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B5DC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B6B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9A0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4CA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8217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D608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B7C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93C7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AB35E9" w:rsidRPr="00AB35E9" w14:paraId="68A90573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648B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2B1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289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AE4E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E59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79A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773B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76AB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5EA1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1E88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0B4C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</w:tr>
      <w:tr w:rsidR="00AB35E9" w:rsidRPr="00AB35E9" w14:paraId="0BD86A41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F860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4E6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04D0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6CB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38A2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6E1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D249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F12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DBE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0C8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422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AB35E9" w:rsidRPr="00AB35E9" w14:paraId="3797BF01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F20B" w14:textId="77777777" w:rsidR="00AB35E9" w:rsidRPr="00AB35E9" w:rsidRDefault="00AB35E9" w:rsidP="00AB3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Total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4CD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9A77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904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1E2E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A68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512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C23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154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07B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455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C044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</w:t>
            </w:r>
          </w:p>
        </w:tc>
      </w:tr>
      <w:tr w:rsidR="00AB35E9" w:rsidRPr="00AB35E9" w14:paraId="2F3485A6" w14:textId="77777777" w:rsidTr="00AB35E9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75C15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126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7FDA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65.1%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8916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15.9%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085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4C2C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07E7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19.0%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138B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4.9%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3812F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96.3%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98B3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0.6%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06D0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0.6%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0FBD" w14:textId="77777777" w:rsidR="00AB35E9" w:rsidRPr="00AB35E9" w:rsidRDefault="00AB35E9" w:rsidP="00AB35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AB35E9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2.5%</w:t>
            </w:r>
          </w:p>
        </w:tc>
      </w:tr>
    </w:tbl>
    <w:p w14:paraId="04B2FCFB" w14:textId="77777777" w:rsidR="00456E6C" w:rsidRDefault="00456E6C"/>
    <w:sectPr w:rsidR="00456E6C" w:rsidSect="00AB35E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CAF"/>
    <w:rsid w:val="00025D51"/>
    <w:rsid w:val="00150E85"/>
    <w:rsid w:val="00456E6C"/>
    <w:rsid w:val="006B1560"/>
    <w:rsid w:val="009F4CAF"/>
    <w:rsid w:val="00AB35E9"/>
    <w:rsid w:val="00BC3AF0"/>
    <w:rsid w:val="00CE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752"/>
  <w15:chartTrackingRefBased/>
  <w15:docId w15:val="{B40C07CF-0442-4E35-B09F-91DDA971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5E9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4C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C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C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4C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4C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4C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4C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4C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4C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CAF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CA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4CAF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4CAF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4CAF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4CA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4CA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4CA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4CA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F4C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4CA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4C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4CA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F4C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4CA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F4C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4C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4C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4CAF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F4C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7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Dulai</dc:creator>
  <cp:keywords/>
  <dc:description/>
  <cp:lastModifiedBy>Ajay Dulai</cp:lastModifiedBy>
  <cp:revision>3</cp:revision>
  <dcterms:created xsi:type="dcterms:W3CDTF">2025-02-15T05:30:00Z</dcterms:created>
  <dcterms:modified xsi:type="dcterms:W3CDTF">2025-02-15T05:37:00Z</dcterms:modified>
</cp:coreProperties>
</file>