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31D14" w14:textId="77777777" w:rsidR="002D5F6E" w:rsidRPr="002D5F6E" w:rsidRDefault="002D5F6E" w:rsidP="002D5F6E">
      <w:pPr>
        <w:rPr>
          <w:rFonts w:ascii="Times New Roman" w:hAnsi="Times New Roman" w:cs="Times New Roman"/>
          <w:sz w:val="24"/>
        </w:rPr>
      </w:pPr>
      <w:r w:rsidRPr="002D5F6E">
        <w:rPr>
          <w:rFonts w:ascii="Times New Roman" w:hAnsi="Times New Roman" w:cs="Times New Roman"/>
          <w:b/>
          <w:bCs/>
          <w:sz w:val="24"/>
        </w:rPr>
        <w:t xml:space="preserve">Table S1 </w:t>
      </w:r>
      <w:r w:rsidRPr="002D5F6E">
        <w:rPr>
          <w:rFonts w:ascii="Times New Roman" w:hAnsi="Times New Roman" w:cs="Times New Roman"/>
          <w:sz w:val="24"/>
        </w:rPr>
        <w:t>Optimal cut-off values for inflammatory biomarkers determined by X-tile.</w:t>
      </w:r>
    </w:p>
    <w:tbl>
      <w:tblPr>
        <w:tblW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121"/>
      </w:tblGrid>
      <w:tr w:rsidR="002D5F6E" w:rsidRPr="002D5F6E" w14:paraId="23E629A1" w14:textId="77777777" w:rsidTr="002D5F6E">
        <w:trPr>
          <w:trHeight w:val="1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F3321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Variables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92892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Cut-off values</w:t>
            </w:r>
          </w:p>
        </w:tc>
      </w:tr>
      <w:tr w:rsidR="002D5F6E" w:rsidRPr="002D5F6E" w14:paraId="41E9BDAA" w14:textId="77777777" w:rsidTr="002D5F6E">
        <w:trPr>
          <w:trHeight w:val="23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7CEFE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Pre NLR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CC762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2.7</w:t>
            </w:r>
          </w:p>
        </w:tc>
      </w:tr>
      <w:tr w:rsidR="002D5F6E" w:rsidRPr="002D5F6E" w14:paraId="483A6C2A" w14:textId="77777777" w:rsidTr="002D5F6E">
        <w:trPr>
          <w:trHeight w:val="1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DEC0A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During NLR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507D5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4.3</w:t>
            </w:r>
          </w:p>
        </w:tc>
      </w:tr>
      <w:tr w:rsidR="002D5F6E" w:rsidRPr="002D5F6E" w14:paraId="5A556853" w14:textId="77777777" w:rsidTr="002D5F6E">
        <w:trPr>
          <w:trHeight w:val="1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475C8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Post NLR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72A10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17.2</w:t>
            </w:r>
          </w:p>
        </w:tc>
      </w:tr>
      <w:tr w:rsidR="002D5F6E" w:rsidRPr="002D5F6E" w14:paraId="3D065754" w14:textId="77777777" w:rsidTr="002D5F6E">
        <w:trPr>
          <w:trHeight w:val="26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0210E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Cambria Math" w:hAnsi="Cambria Math" w:cs="Cambria Math"/>
                <w:sz w:val="24"/>
              </w:rPr>
              <w:t>△</w:t>
            </w:r>
            <w:r w:rsidRPr="002D5F6E">
              <w:rPr>
                <w:rFonts w:ascii="Times New Roman" w:hAnsi="Times New Roman" w:cs="Times New Roman"/>
                <w:sz w:val="24"/>
              </w:rPr>
              <w:t>NLR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0D4F3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2.2</w:t>
            </w:r>
          </w:p>
        </w:tc>
      </w:tr>
      <w:tr w:rsidR="002D5F6E" w:rsidRPr="002D5F6E" w14:paraId="65E1AD58" w14:textId="77777777" w:rsidTr="002D5F6E">
        <w:trPr>
          <w:trHeight w:val="22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0FE51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Pre PLR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94A3C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84.9</w:t>
            </w:r>
          </w:p>
        </w:tc>
      </w:tr>
      <w:tr w:rsidR="002D5F6E" w:rsidRPr="002D5F6E" w14:paraId="3512D288" w14:textId="77777777" w:rsidTr="002D5F6E">
        <w:trPr>
          <w:trHeight w:val="32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C40919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During PLR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DCECA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279.7</w:t>
            </w:r>
          </w:p>
        </w:tc>
      </w:tr>
      <w:tr w:rsidR="002D5F6E" w:rsidRPr="002D5F6E" w14:paraId="02167FD6" w14:textId="77777777" w:rsidTr="002D5F6E">
        <w:trPr>
          <w:trHeight w:val="27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37942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Post PLR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FA841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770.3</w:t>
            </w:r>
          </w:p>
        </w:tc>
      </w:tr>
      <w:tr w:rsidR="002D5F6E" w:rsidRPr="002D5F6E" w14:paraId="7A00DA4C" w14:textId="77777777" w:rsidTr="002D5F6E">
        <w:trPr>
          <w:trHeight w:val="2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2ED64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Cambria Math" w:hAnsi="Cambria Math" w:cs="Cambria Math"/>
                <w:sz w:val="24"/>
              </w:rPr>
              <w:t>△</w:t>
            </w:r>
            <w:r w:rsidRPr="002D5F6E">
              <w:rPr>
                <w:rFonts w:ascii="Times New Roman" w:hAnsi="Times New Roman" w:cs="Times New Roman"/>
                <w:sz w:val="24"/>
              </w:rPr>
              <w:t>PLR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9D519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4.7</w:t>
            </w:r>
          </w:p>
        </w:tc>
      </w:tr>
      <w:tr w:rsidR="002D5F6E" w:rsidRPr="002D5F6E" w14:paraId="192A47A5" w14:textId="77777777" w:rsidTr="002D5F6E">
        <w:trPr>
          <w:trHeight w:val="2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39AFC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Pre SII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D7550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311.1</w:t>
            </w:r>
          </w:p>
        </w:tc>
      </w:tr>
      <w:tr w:rsidR="002D5F6E" w:rsidRPr="002D5F6E" w14:paraId="64626F1C" w14:textId="77777777" w:rsidTr="002D5F6E">
        <w:trPr>
          <w:trHeight w:val="1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B46A8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During SII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259F8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646.6</w:t>
            </w:r>
          </w:p>
        </w:tc>
      </w:tr>
      <w:tr w:rsidR="002D5F6E" w:rsidRPr="002D5F6E" w14:paraId="6113D62D" w14:textId="77777777" w:rsidTr="002D5F6E">
        <w:trPr>
          <w:trHeight w:val="25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D744B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Post SII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32308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4169.2</w:t>
            </w:r>
          </w:p>
        </w:tc>
      </w:tr>
      <w:tr w:rsidR="002D5F6E" w:rsidRPr="002D5F6E" w14:paraId="223F5837" w14:textId="77777777" w:rsidTr="002D5F6E">
        <w:trPr>
          <w:trHeight w:val="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C683E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Cambria Math" w:hAnsi="Cambria Math" w:cs="Cambria Math"/>
                <w:sz w:val="24"/>
              </w:rPr>
              <w:t>△</w:t>
            </w:r>
            <w:r w:rsidRPr="002D5F6E">
              <w:rPr>
                <w:rFonts w:ascii="Times New Roman" w:hAnsi="Times New Roman" w:cs="Times New Roman"/>
                <w:sz w:val="24"/>
              </w:rPr>
              <w:t>SII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801F1" w14:textId="77777777" w:rsidR="002D5F6E" w:rsidRPr="002D5F6E" w:rsidRDefault="002D5F6E" w:rsidP="002D5F6E">
            <w:pPr>
              <w:rPr>
                <w:rFonts w:ascii="Times New Roman" w:hAnsi="Times New Roman" w:cs="Times New Roman"/>
                <w:sz w:val="24"/>
              </w:rPr>
            </w:pPr>
            <w:r w:rsidRPr="002D5F6E">
              <w:rPr>
                <w:rFonts w:ascii="Times New Roman" w:hAnsi="Times New Roman" w:cs="Times New Roman"/>
                <w:sz w:val="24"/>
              </w:rPr>
              <w:t>2.4</w:t>
            </w:r>
          </w:p>
        </w:tc>
      </w:tr>
    </w:tbl>
    <w:p w14:paraId="5B8705E5" w14:textId="77777777" w:rsidR="00042AEA" w:rsidRDefault="00042AEA" w:rsidP="002D5F6E">
      <w:pPr>
        <w:rPr>
          <w:rFonts w:hint="eastAsia"/>
        </w:rPr>
      </w:pPr>
    </w:p>
    <w:sectPr w:rsidR="00042A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A3634" w14:textId="77777777" w:rsidR="00CB18DB" w:rsidRDefault="00CB18DB" w:rsidP="00D23C9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428A80D" w14:textId="77777777" w:rsidR="00CB18DB" w:rsidRDefault="00CB18DB" w:rsidP="00D23C9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C9944" w14:textId="77777777" w:rsidR="00CB18DB" w:rsidRDefault="00CB18DB" w:rsidP="00D23C9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D8D7BDA" w14:textId="77777777" w:rsidR="00CB18DB" w:rsidRDefault="00CB18DB" w:rsidP="00D23C9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EF"/>
    <w:rsid w:val="00042AEA"/>
    <w:rsid w:val="00062BA5"/>
    <w:rsid w:val="002D5F6E"/>
    <w:rsid w:val="00335289"/>
    <w:rsid w:val="00394314"/>
    <w:rsid w:val="003E6FCC"/>
    <w:rsid w:val="005006A4"/>
    <w:rsid w:val="00653C59"/>
    <w:rsid w:val="00680CC6"/>
    <w:rsid w:val="00767500"/>
    <w:rsid w:val="00795D22"/>
    <w:rsid w:val="007F49AE"/>
    <w:rsid w:val="0097474F"/>
    <w:rsid w:val="00B5012F"/>
    <w:rsid w:val="00C22B46"/>
    <w:rsid w:val="00CB18DB"/>
    <w:rsid w:val="00D23C94"/>
    <w:rsid w:val="00F9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132046"/>
  <w15:chartTrackingRefBased/>
  <w15:docId w15:val="{33F4354B-F834-4D66-BFBE-CB608605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3C9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3C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3C9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3C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4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棣之 姜</dc:creator>
  <cp:keywords/>
  <dc:description/>
  <cp:lastModifiedBy>棣之 姜</cp:lastModifiedBy>
  <cp:revision>5</cp:revision>
  <dcterms:created xsi:type="dcterms:W3CDTF">2024-07-24T21:49:00Z</dcterms:created>
  <dcterms:modified xsi:type="dcterms:W3CDTF">2025-02-21T13:42:00Z</dcterms:modified>
</cp:coreProperties>
</file>