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C39AD4" w14:textId="77777777" w:rsidR="001D620B" w:rsidRPr="00E707DD" w:rsidRDefault="001D620B" w:rsidP="001D620B">
      <w:pPr>
        <w:pStyle w:val="Caption"/>
        <w:keepNext/>
        <w:spacing w:line="240" w:lineRule="auto"/>
        <w:jc w:val="center"/>
        <w:rPr>
          <w:sz w:val="22"/>
          <w:szCs w:val="22"/>
        </w:rPr>
      </w:pPr>
      <w:bookmarkStart w:id="0" w:name="_Ref177328631"/>
      <w:bookmarkStart w:id="1" w:name="_Ref177328625"/>
      <w:r w:rsidRPr="007D0433">
        <w:rPr>
          <w:sz w:val="22"/>
          <w:szCs w:val="22"/>
        </w:rPr>
        <w:t xml:space="preserve">Table </w:t>
      </w:r>
      <w:r w:rsidRPr="007D0433">
        <w:rPr>
          <w:sz w:val="22"/>
          <w:szCs w:val="22"/>
        </w:rPr>
        <w:fldChar w:fldCharType="begin"/>
      </w:r>
      <w:r w:rsidRPr="007D0433">
        <w:rPr>
          <w:sz w:val="22"/>
          <w:szCs w:val="22"/>
        </w:rPr>
        <w:instrText xml:space="preserve"> SEQ Table \* ARABIC </w:instrText>
      </w:r>
      <w:r w:rsidRPr="007D0433">
        <w:rPr>
          <w:sz w:val="22"/>
          <w:szCs w:val="22"/>
        </w:rPr>
        <w:fldChar w:fldCharType="separate"/>
      </w:r>
      <w:r>
        <w:rPr>
          <w:noProof/>
          <w:sz w:val="22"/>
          <w:szCs w:val="22"/>
        </w:rPr>
        <w:t>2</w:t>
      </w:r>
      <w:r w:rsidRPr="007D0433">
        <w:rPr>
          <w:sz w:val="22"/>
          <w:szCs w:val="22"/>
        </w:rPr>
        <w:fldChar w:fldCharType="end"/>
      </w:r>
      <w:bookmarkEnd w:id="0"/>
      <w:r w:rsidRPr="007D0433">
        <w:rPr>
          <w:sz w:val="22"/>
          <w:szCs w:val="22"/>
        </w:rPr>
        <w:t>:</w:t>
      </w:r>
      <w:r w:rsidRPr="00E707DD">
        <w:rPr>
          <w:b/>
          <w:bCs/>
          <w:sz w:val="22"/>
          <w:szCs w:val="22"/>
        </w:rPr>
        <w:t xml:space="preserve"> </w:t>
      </w:r>
      <w:r w:rsidRPr="00E707DD">
        <w:rPr>
          <w:sz w:val="22"/>
          <w:szCs w:val="22"/>
        </w:rPr>
        <w:t xml:space="preserve">LEED V4.1 and IES credit for ASE </w:t>
      </w:r>
      <w:sdt>
        <w:sdtPr>
          <w:rPr>
            <w:sz w:val="22"/>
            <w:szCs w:val="22"/>
          </w:rPr>
          <w:tag w:val="MENDELEY_CITATION_v3_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"/>
          <w:id w:val="-1857574505"/>
          <w:placeholder>
            <w:docPart w:val="537E60714E1C446981C2AACF876DF761"/>
          </w:placeholder>
        </w:sdtPr>
        <w:sdtContent>
          <w:r w:rsidRPr="00E707DD">
            <w:rPr>
              <w:sz w:val="22"/>
              <w:szCs w:val="22"/>
            </w:rPr>
            <w:t>(Fahmy et al., 2023a; Gad et al., 2023)</w:t>
          </w:r>
        </w:sdtContent>
      </w:sdt>
      <w:bookmarkEnd w:id="1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1D620B" w:rsidRPr="006002C2" w14:paraId="5C6FAA54" w14:textId="77777777" w:rsidTr="004D5BD9">
        <w:tc>
          <w:tcPr>
            <w:tcW w:w="3116" w:type="dxa"/>
          </w:tcPr>
          <w:p w14:paraId="281797AD" w14:textId="77777777" w:rsidR="001D620B" w:rsidRPr="006002C2" w:rsidRDefault="001D620B" w:rsidP="004D5BD9">
            <w:pPr>
              <w:pStyle w:val="Els-body-text"/>
              <w:spacing w:line="240" w:lineRule="auto"/>
              <w:rPr>
                <w:b/>
                <w:bCs/>
              </w:rPr>
            </w:pPr>
            <w:proofErr w:type="spellStart"/>
            <w:r w:rsidRPr="006002C2">
              <w:rPr>
                <w:b/>
                <w:bCs/>
              </w:rPr>
              <w:t>sDA</w:t>
            </w:r>
            <w:proofErr w:type="spellEnd"/>
            <w:r w:rsidRPr="006002C2">
              <w:rPr>
                <w:b/>
                <w:bCs/>
              </w:rPr>
              <w:t xml:space="preserve"> 300 lux/50%</w:t>
            </w:r>
          </w:p>
        </w:tc>
        <w:tc>
          <w:tcPr>
            <w:tcW w:w="3117" w:type="dxa"/>
          </w:tcPr>
          <w:p w14:paraId="2C228777" w14:textId="77777777" w:rsidR="001D620B" w:rsidRPr="006002C2" w:rsidRDefault="001D620B" w:rsidP="004D5BD9">
            <w:pPr>
              <w:pStyle w:val="Els-body-text"/>
              <w:spacing w:line="240" w:lineRule="auto"/>
              <w:rPr>
                <w:b/>
                <w:bCs/>
              </w:rPr>
            </w:pPr>
            <w:r w:rsidRPr="006002C2">
              <w:rPr>
                <w:b/>
                <w:bCs/>
              </w:rPr>
              <w:t>LEED V4 Points</w:t>
            </w:r>
          </w:p>
        </w:tc>
        <w:tc>
          <w:tcPr>
            <w:tcW w:w="3117" w:type="dxa"/>
          </w:tcPr>
          <w:p w14:paraId="43B39BE0" w14:textId="77777777" w:rsidR="001D620B" w:rsidRPr="006002C2" w:rsidRDefault="001D620B" w:rsidP="004D5BD9">
            <w:pPr>
              <w:pStyle w:val="Els-body-text"/>
              <w:spacing w:line="240" w:lineRule="auto"/>
              <w:rPr>
                <w:b/>
                <w:bCs/>
              </w:rPr>
            </w:pPr>
            <w:r w:rsidRPr="006002C2">
              <w:rPr>
                <w:b/>
                <w:bCs/>
              </w:rPr>
              <w:t>IES</w:t>
            </w:r>
          </w:p>
        </w:tc>
      </w:tr>
      <w:tr w:rsidR="001D620B" w:rsidRPr="006002C2" w14:paraId="18A51C60" w14:textId="77777777" w:rsidTr="004D5BD9">
        <w:tc>
          <w:tcPr>
            <w:tcW w:w="3116" w:type="dxa"/>
          </w:tcPr>
          <w:p w14:paraId="42E63D12" w14:textId="77777777" w:rsidR="001D620B" w:rsidRPr="006002C2" w:rsidRDefault="001D620B" w:rsidP="004D5BD9">
            <w:pPr>
              <w:pStyle w:val="Els-body-text"/>
              <w:spacing w:line="240" w:lineRule="auto"/>
            </w:pPr>
            <w:proofErr w:type="spellStart"/>
            <w:r w:rsidRPr="006002C2">
              <w:t>sDA</w:t>
            </w:r>
            <w:proofErr w:type="spellEnd"/>
            <w:r w:rsidRPr="006002C2">
              <w:t xml:space="preserve"> ˂ 55%</w:t>
            </w:r>
          </w:p>
        </w:tc>
        <w:tc>
          <w:tcPr>
            <w:tcW w:w="3117" w:type="dxa"/>
          </w:tcPr>
          <w:p w14:paraId="15C1AC3D" w14:textId="77777777" w:rsidR="001D620B" w:rsidRPr="006002C2" w:rsidRDefault="001D620B" w:rsidP="004D5BD9">
            <w:pPr>
              <w:pStyle w:val="Els-body-text"/>
              <w:spacing w:line="240" w:lineRule="auto"/>
            </w:pPr>
            <w:r w:rsidRPr="006002C2">
              <w:t>Refused</w:t>
            </w:r>
          </w:p>
        </w:tc>
        <w:tc>
          <w:tcPr>
            <w:tcW w:w="3117" w:type="dxa"/>
          </w:tcPr>
          <w:p w14:paraId="41F96BB0" w14:textId="77777777" w:rsidR="001D620B" w:rsidRPr="006002C2" w:rsidRDefault="001D620B" w:rsidP="004D5BD9">
            <w:pPr>
              <w:pStyle w:val="Els-body-text"/>
              <w:spacing w:line="240" w:lineRule="auto"/>
            </w:pPr>
            <w:r w:rsidRPr="006002C2">
              <w:t>Refused</w:t>
            </w:r>
          </w:p>
        </w:tc>
      </w:tr>
      <w:tr w:rsidR="001D620B" w:rsidRPr="006002C2" w14:paraId="0E9DFBE1" w14:textId="77777777" w:rsidTr="004D5BD9">
        <w:tc>
          <w:tcPr>
            <w:tcW w:w="3116" w:type="dxa"/>
          </w:tcPr>
          <w:p w14:paraId="113E55C3" w14:textId="77777777" w:rsidR="001D620B" w:rsidRPr="006002C2" w:rsidRDefault="001D620B" w:rsidP="004D5BD9">
            <w:pPr>
              <w:pStyle w:val="Els-body-text"/>
              <w:spacing w:line="240" w:lineRule="auto"/>
            </w:pPr>
            <w:proofErr w:type="spellStart"/>
            <w:r w:rsidRPr="006002C2">
              <w:t>sDA</w:t>
            </w:r>
            <w:proofErr w:type="spellEnd"/>
            <w:r w:rsidRPr="006002C2">
              <w:t xml:space="preserve"> ≥ 55%</w:t>
            </w:r>
          </w:p>
        </w:tc>
        <w:tc>
          <w:tcPr>
            <w:tcW w:w="3117" w:type="dxa"/>
          </w:tcPr>
          <w:p w14:paraId="1F6CC6E0" w14:textId="77777777" w:rsidR="001D620B" w:rsidRPr="006002C2" w:rsidRDefault="001D620B" w:rsidP="004D5BD9">
            <w:pPr>
              <w:pStyle w:val="Els-body-text"/>
              <w:spacing w:line="240" w:lineRule="auto"/>
            </w:pPr>
            <w:r w:rsidRPr="006002C2">
              <w:t>2 Points</w:t>
            </w:r>
          </w:p>
        </w:tc>
        <w:tc>
          <w:tcPr>
            <w:tcW w:w="3117" w:type="dxa"/>
          </w:tcPr>
          <w:p w14:paraId="2B163939" w14:textId="77777777" w:rsidR="001D620B" w:rsidRPr="006002C2" w:rsidRDefault="001D620B" w:rsidP="004D5BD9">
            <w:pPr>
              <w:pStyle w:val="Els-body-text"/>
              <w:spacing w:line="240" w:lineRule="auto"/>
            </w:pPr>
            <w:r w:rsidRPr="006002C2">
              <w:t>Accepted</w:t>
            </w:r>
          </w:p>
        </w:tc>
      </w:tr>
      <w:tr w:rsidR="001D620B" w:rsidRPr="006002C2" w14:paraId="026157E0" w14:textId="77777777" w:rsidTr="004D5BD9">
        <w:tc>
          <w:tcPr>
            <w:tcW w:w="3116" w:type="dxa"/>
          </w:tcPr>
          <w:p w14:paraId="5DD494BE" w14:textId="77777777" w:rsidR="001D620B" w:rsidRPr="006002C2" w:rsidRDefault="001D620B" w:rsidP="004D5BD9">
            <w:pPr>
              <w:pStyle w:val="Els-body-text"/>
              <w:spacing w:line="240" w:lineRule="auto"/>
            </w:pPr>
            <w:proofErr w:type="spellStart"/>
            <w:r w:rsidRPr="006002C2">
              <w:t>sDA</w:t>
            </w:r>
            <w:proofErr w:type="spellEnd"/>
            <w:r w:rsidRPr="006002C2">
              <w:t xml:space="preserve"> ≥ 75%</w:t>
            </w:r>
          </w:p>
        </w:tc>
        <w:tc>
          <w:tcPr>
            <w:tcW w:w="3117" w:type="dxa"/>
          </w:tcPr>
          <w:p w14:paraId="3F5B2B18" w14:textId="77777777" w:rsidR="001D620B" w:rsidRPr="006002C2" w:rsidRDefault="001D620B" w:rsidP="004D5BD9">
            <w:pPr>
              <w:pStyle w:val="Els-body-text"/>
              <w:spacing w:line="240" w:lineRule="auto"/>
            </w:pPr>
            <w:r w:rsidRPr="006002C2">
              <w:t>3 Points</w:t>
            </w:r>
          </w:p>
        </w:tc>
        <w:tc>
          <w:tcPr>
            <w:tcW w:w="3117" w:type="dxa"/>
          </w:tcPr>
          <w:p w14:paraId="27910B0A" w14:textId="77777777" w:rsidR="001D620B" w:rsidRPr="006002C2" w:rsidRDefault="001D620B" w:rsidP="004D5BD9">
            <w:pPr>
              <w:pStyle w:val="Els-body-text"/>
              <w:spacing w:line="240" w:lineRule="auto"/>
            </w:pPr>
            <w:r w:rsidRPr="006002C2">
              <w:t>Preferred</w:t>
            </w:r>
          </w:p>
        </w:tc>
      </w:tr>
    </w:tbl>
    <w:p w14:paraId="7BA83110" w14:textId="0FA255D6" w:rsidR="001D620B" w:rsidRDefault="001D620B"/>
    <w:sectPr w:rsidR="001D620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2MDYxNDYyMAFSphaWpko6SsGpxcWZ+XkgBYa1ACMoHAssAAAA"/>
  </w:docVars>
  <w:rsids>
    <w:rsidRoot w:val="001D620B"/>
    <w:rsid w:val="001D620B"/>
    <w:rsid w:val="00D970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EB2C766"/>
  <w15:chartTrackingRefBased/>
  <w15:docId w15:val="{9CDBEB38-D824-4D55-BF9C-6C685CE6F5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D620B"/>
    <w:pPr>
      <w:widowControl w:val="0"/>
      <w:spacing w:after="0" w:line="240" w:lineRule="auto"/>
    </w:pPr>
    <w:rPr>
      <w:rFonts w:ascii="Times New Roman" w:eastAsia="SimSun" w:hAnsi="Times New Roman" w:cs="Times New Roman"/>
      <w:kern w:val="0"/>
      <w:sz w:val="20"/>
      <w:szCs w:val="20"/>
      <w:lang w:val="en-GB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1D620B"/>
    <w:pPr>
      <w:keepNext/>
      <w:keepLines/>
      <w:widowControl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en-US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D620B"/>
    <w:pPr>
      <w:keepNext/>
      <w:keepLines/>
      <w:widowControl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en-US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D620B"/>
    <w:pPr>
      <w:keepNext/>
      <w:keepLines/>
      <w:widowControl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val="en-US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620B"/>
    <w:pPr>
      <w:keepNext/>
      <w:keepLines/>
      <w:widowControl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4"/>
      <w:szCs w:val="24"/>
      <w:lang w:val="en-US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D620B"/>
    <w:pPr>
      <w:keepNext/>
      <w:keepLines/>
      <w:widowControl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4"/>
      <w:szCs w:val="24"/>
      <w:lang w:val="en-US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D620B"/>
    <w:pPr>
      <w:keepNext/>
      <w:keepLines/>
      <w:widowControl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:lang w:val="en-US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D620B"/>
    <w:pPr>
      <w:keepNext/>
      <w:keepLines/>
      <w:widowControl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:lang w:val="en-US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D620B"/>
    <w:pPr>
      <w:keepNext/>
      <w:keepLines/>
      <w:widowControl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:lang w:val="en-US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D620B"/>
    <w:pPr>
      <w:keepNext/>
      <w:keepLines/>
      <w:widowControl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:lang w:val="en-US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D620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D620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D620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620B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D620B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D620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D620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D620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D620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D620B"/>
    <w:pPr>
      <w:widowControl/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1D620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D620B"/>
    <w:pPr>
      <w:widowControl/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en-US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1D620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D620B"/>
    <w:pPr>
      <w:widowControl/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4"/>
      <w:szCs w:val="24"/>
      <w:lang w:val="en-US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1D620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D620B"/>
    <w:pPr>
      <w:widowControl/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sz w:val="24"/>
      <w:szCs w:val="24"/>
      <w:lang w:val="en-US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1D620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D620B"/>
    <w:pPr>
      <w:widowControl/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4"/>
      <w:szCs w:val="24"/>
      <w:lang w:val="en-US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D620B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D620B"/>
    <w:rPr>
      <w:b/>
      <w:bCs/>
      <w:smallCaps/>
      <w:color w:val="0F4761" w:themeColor="accent1" w:themeShade="BF"/>
      <w:spacing w:val="5"/>
    </w:rPr>
  </w:style>
  <w:style w:type="paragraph" w:styleId="Caption">
    <w:name w:val="caption"/>
    <w:basedOn w:val="Normal"/>
    <w:next w:val="Normal"/>
    <w:uiPriority w:val="35"/>
    <w:qFormat/>
    <w:rsid w:val="001D620B"/>
    <w:pPr>
      <w:keepLines/>
      <w:spacing w:before="200" w:after="240" w:line="200" w:lineRule="exact"/>
    </w:pPr>
    <w:rPr>
      <w:sz w:val="16"/>
    </w:rPr>
  </w:style>
  <w:style w:type="paragraph" w:customStyle="1" w:styleId="Els-body-text">
    <w:name w:val="Els-body-text"/>
    <w:rsid w:val="001D620B"/>
    <w:pPr>
      <w:spacing w:after="0" w:line="240" w:lineRule="exact"/>
      <w:ind w:firstLine="238"/>
      <w:jc w:val="both"/>
    </w:pPr>
    <w:rPr>
      <w:rFonts w:ascii="Times New Roman" w:eastAsia="SimSun" w:hAnsi="Times New Roman" w:cs="Times New Roman"/>
      <w:kern w:val="0"/>
      <w:sz w:val="20"/>
      <w:szCs w:val="20"/>
      <w14:ligatures w14:val="none"/>
    </w:rPr>
  </w:style>
  <w:style w:type="table" w:styleId="TableGrid">
    <w:name w:val="Table Grid"/>
    <w:basedOn w:val="TableNormal"/>
    <w:uiPriority w:val="59"/>
    <w:rsid w:val="001D620B"/>
    <w:pPr>
      <w:spacing w:after="0" w:line="240" w:lineRule="auto"/>
    </w:pPr>
    <w:rPr>
      <w:rFonts w:ascii="Times New Roman" w:eastAsia="SimSun" w:hAnsi="Times New Roman" w:cs="Times New Roman"/>
      <w:kern w:val="0"/>
      <w:sz w:val="20"/>
      <w:szCs w:val="20"/>
      <w:lang w:val="en-IN" w:eastAsia="en-IN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glossaryDocument" Target="glossary/document.xml"/><Relationship Id="rId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537E60714E1C446981C2AACF876DF7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B010FDB-C9A2-4991-9F53-938E5FF956C2}"/>
      </w:docPartPr>
      <w:docPartBody>
        <w:p w:rsidR="00B012A2" w:rsidRDefault="00B012A2" w:rsidP="00B012A2">
          <w:pPr>
            <w:pStyle w:val="537E60714E1C446981C2AACF876DF761"/>
          </w:pPr>
          <w:r w:rsidRPr="00B27C42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12A2"/>
    <w:rsid w:val="00B012A2"/>
    <w:rsid w:val="00D970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B012A2"/>
  </w:style>
  <w:style w:type="paragraph" w:customStyle="1" w:styleId="537E60714E1C446981C2AACF876DF761">
    <w:name w:val="537E60714E1C446981C2AACF876DF761"/>
    <w:rsid w:val="00B012A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</Words>
  <Characters>190</Characters>
  <Application>Microsoft Office Word</Application>
  <DocSecurity>0</DocSecurity>
  <Lines>3</Lines>
  <Paragraphs>1</Paragraphs>
  <ScaleCrop>false</ScaleCrop>
  <Company/>
  <LinksUpToDate>false</LinksUpToDate>
  <CharactersWithSpaces>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Sana''A Al-Rqaibat</dc:creator>
  <cp:keywords/>
  <dc:description/>
  <cp:lastModifiedBy>Sana''A Al-Rqaibat</cp:lastModifiedBy>
  <cp:revision>1</cp:revision>
  <dcterms:created xsi:type="dcterms:W3CDTF">2025-02-07T14:46:00Z</dcterms:created>
  <dcterms:modified xsi:type="dcterms:W3CDTF">2025-02-07T14:47:00Z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46a48b40-1355-42d8-b372-e76412de5425</vt:lpwstr>
  </property>
</Properties>
</file>